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7A364" w14:textId="1BF23EE4" w:rsidR="00A02D0E" w:rsidRDefault="006C53F0" w:rsidP="00A02D0E">
      <w:pPr>
        <w:pStyle w:val="Heading1"/>
      </w:pPr>
      <w:r>
        <w:t>Aff+Neg – Deleuze – BFHPR</w:t>
      </w:r>
    </w:p>
    <w:p w14:paraId="350CA3FD" w14:textId="79DBE0B1" w:rsidR="006C53F0" w:rsidRDefault="006C53F0" w:rsidP="006C53F0">
      <w:r>
        <w:t xml:space="preserve">Thanks to Dhruv, Pranav, and Zach for their work on this file. Please email me at </w:t>
      </w:r>
      <w:hyperlink r:id="rId8" w:history="1">
        <w:r w:rsidRPr="00223608">
          <w:rPr>
            <w:rStyle w:val="Hyperlink"/>
          </w:rPr>
          <w:t>khirn10@gmail.com</w:t>
        </w:r>
      </w:hyperlink>
      <w:r>
        <w:t xml:space="preserve"> if you have any questions or concerns.</w:t>
      </w:r>
      <w:r w:rsidR="007D13C8">
        <w:t xml:space="preserve"> This file has both the Deleuze aff and case neg (at bottom).</w:t>
      </w:r>
    </w:p>
    <w:p w14:paraId="0347D174" w14:textId="77777777" w:rsidR="007D13C8" w:rsidRDefault="007D13C8" w:rsidP="006C53F0"/>
    <w:p w14:paraId="5F9B7BC0" w14:textId="1A53F6E9" w:rsidR="006C53F0" w:rsidRPr="006C53F0" w:rsidRDefault="006C53F0" w:rsidP="006C53F0">
      <w:pPr>
        <w:pStyle w:val="Heading1"/>
      </w:pPr>
      <w:r>
        <w:t>Desert Islands / Deleuze Aff</w:t>
      </w:r>
    </w:p>
    <w:p w14:paraId="1303E6CF" w14:textId="77777777" w:rsidR="00A02D0E" w:rsidRPr="0016684E" w:rsidRDefault="00A02D0E" w:rsidP="00A02D0E"/>
    <w:p w14:paraId="5EFCDA9D" w14:textId="429BEE58" w:rsidR="00A02D0E" w:rsidRDefault="00A02D0E" w:rsidP="00A02D0E">
      <w:pPr>
        <w:pStyle w:val="Heading3"/>
      </w:pPr>
      <w:r>
        <w:t>1ac desert islands</w:t>
      </w:r>
    </w:p>
    <w:p w14:paraId="255BADA0" w14:textId="77777777" w:rsidR="00A02D0E" w:rsidRPr="00CF5A39" w:rsidRDefault="00A02D0E" w:rsidP="00A02D0E">
      <w:pPr>
        <w:pStyle w:val="Heading4"/>
      </w:pPr>
      <w:r>
        <w:t>Franz Kafka once wrote</w:t>
      </w:r>
      <w:r>
        <w:rPr>
          <w:rStyle w:val="FootnoteReference"/>
        </w:rPr>
        <w:footnoteReference w:id="1"/>
      </w:r>
      <w:r>
        <w:t>:</w:t>
      </w:r>
    </w:p>
    <w:p w14:paraId="49209EE1" w14:textId="77777777" w:rsidR="00A02D0E" w:rsidRPr="00067566" w:rsidRDefault="00A02D0E" w:rsidP="00A02D0E">
      <w:r w:rsidRPr="00A02D0E">
        <w:rPr>
          <w:rStyle w:val="StyleUnderline"/>
          <w:highlight w:val="green"/>
        </w:rPr>
        <w:t>Had Robinson Crusoe never left the</w:t>
      </w:r>
      <w:r w:rsidRPr="00067566">
        <w:rPr>
          <w:rStyle w:val="StyleUnderline"/>
        </w:rPr>
        <w:t xml:space="preserve"> highest, or more correctly the </w:t>
      </w:r>
      <w:r w:rsidRPr="00A02D0E">
        <w:rPr>
          <w:rStyle w:val="StyleUnderline"/>
          <w:highlight w:val="green"/>
        </w:rPr>
        <w:t>most visible point of his</w:t>
      </w:r>
      <w:r w:rsidRPr="00067566">
        <w:rPr>
          <w:rStyle w:val="StyleUnderline"/>
        </w:rPr>
        <w:t xml:space="preserve"> </w:t>
      </w:r>
      <w:r w:rsidRPr="00A02D0E">
        <w:rPr>
          <w:rStyle w:val="StyleUnderline"/>
          <w:highlight w:val="green"/>
        </w:rPr>
        <w:t>island</w:t>
      </w:r>
      <w:r w:rsidRPr="00067566">
        <w:rPr>
          <w:rStyle w:val="StyleUnderline"/>
        </w:rPr>
        <w:t xml:space="preserve">, </w:t>
      </w:r>
      <w:r w:rsidRPr="00A02D0E">
        <w:rPr>
          <w:rStyle w:val="StyleUnderline"/>
          <w:highlight w:val="green"/>
        </w:rPr>
        <w:t>from desire for comfort,</w:t>
      </w:r>
      <w:r w:rsidRPr="00067566">
        <w:rPr>
          <w:rStyle w:val="StyleUnderline"/>
        </w:rPr>
        <w:t xml:space="preserve"> or timidity, </w:t>
      </w:r>
      <w:r w:rsidRPr="00A02D0E">
        <w:rPr>
          <w:rStyle w:val="StyleUnderline"/>
          <w:highlight w:val="green"/>
        </w:rPr>
        <w:t>or fear</w:t>
      </w:r>
      <w:r w:rsidRPr="00CF5A39">
        <w:rPr>
          <w:rStyle w:val="StyleUnderline"/>
        </w:rPr>
        <w:t>, or</w:t>
      </w:r>
      <w:r w:rsidRPr="00067566">
        <w:rPr>
          <w:rStyle w:val="StyleUnderline"/>
        </w:rPr>
        <w:t xml:space="preserve"> ignorance, </w:t>
      </w:r>
      <w:r w:rsidRPr="00A02D0E">
        <w:rPr>
          <w:rStyle w:val="StyleUnderline"/>
          <w:highlight w:val="green"/>
        </w:rPr>
        <w:t>or longing</w:t>
      </w:r>
      <w:r w:rsidRPr="00067566">
        <w:rPr>
          <w:rStyle w:val="StyleUnderline"/>
        </w:rPr>
        <w:t xml:space="preserve">, </w:t>
      </w:r>
      <w:r w:rsidRPr="00A02D0E">
        <w:rPr>
          <w:rStyle w:val="StyleUnderline"/>
          <w:highlight w:val="green"/>
        </w:rPr>
        <w:t xml:space="preserve">he would </w:t>
      </w:r>
      <w:r w:rsidRPr="00CF5A39">
        <w:rPr>
          <w:rStyle w:val="StyleUnderline"/>
        </w:rPr>
        <w:t>soon</w:t>
      </w:r>
      <w:r w:rsidRPr="00067566">
        <w:rPr>
          <w:rStyle w:val="StyleUnderline"/>
        </w:rPr>
        <w:t xml:space="preserve"> </w:t>
      </w:r>
      <w:r w:rsidRPr="00A02D0E">
        <w:rPr>
          <w:rStyle w:val="StyleUnderline"/>
          <w:highlight w:val="green"/>
        </w:rPr>
        <w:t>have perished</w:t>
      </w:r>
      <w:r w:rsidRPr="00067566">
        <w:rPr>
          <w:rStyle w:val="StyleUnderline"/>
        </w:rPr>
        <w:t xml:space="preserve">; </w:t>
      </w:r>
      <w:r w:rsidRPr="00A02D0E">
        <w:rPr>
          <w:rStyle w:val="StyleUnderline"/>
          <w:highlight w:val="green"/>
        </w:rPr>
        <w:t>but since</w:t>
      </w:r>
      <w:r w:rsidRPr="00067566">
        <w:rPr>
          <w:rStyle w:val="StyleUnderline"/>
        </w:rPr>
        <w:t xml:space="preserve"> </w:t>
      </w:r>
      <w:r w:rsidRPr="00A02D0E">
        <w:rPr>
          <w:rStyle w:val="StyleUnderline"/>
          <w:highlight w:val="green"/>
        </w:rPr>
        <w:t>without paying</w:t>
      </w:r>
      <w:r w:rsidRPr="00067566">
        <w:rPr>
          <w:rStyle w:val="StyleUnderline"/>
        </w:rPr>
        <w:t xml:space="preserve"> any </w:t>
      </w:r>
      <w:r w:rsidRPr="00A02D0E">
        <w:rPr>
          <w:rStyle w:val="StyleUnderline"/>
          <w:highlight w:val="green"/>
        </w:rPr>
        <w:t>attention to</w:t>
      </w:r>
      <w:r w:rsidRPr="00067566">
        <w:rPr>
          <w:rStyle w:val="StyleUnderline"/>
        </w:rPr>
        <w:t xml:space="preserve"> passing </w:t>
      </w:r>
      <w:r w:rsidRPr="00A02D0E">
        <w:rPr>
          <w:rStyle w:val="StyleUnderline"/>
          <w:highlight w:val="green"/>
        </w:rPr>
        <w:t xml:space="preserve">ships </w:t>
      </w:r>
      <w:r w:rsidRPr="00CF5A39">
        <w:rPr>
          <w:rStyle w:val="StyleUnderline"/>
        </w:rPr>
        <w:t xml:space="preserve">and their feeble telescopes </w:t>
      </w:r>
      <w:r w:rsidRPr="00A02D0E">
        <w:rPr>
          <w:rStyle w:val="StyleUnderline"/>
          <w:highlight w:val="green"/>
        </w:rPr>
        <w:t xml:space="preserve">he started to explore the whole island </w:t>
      </w:r>
      <w:r w:rsidRPr="00CF5A39">
        <w:rPr>
          <w:rStyle w:val="StyleUnderline"/>
        </w:rPr>
        <w:t xml:space="preserve">and take pleasure in it, </w:t>
      </w:r>
      <w:r w:rsidRPr="00A02D0E">
        <w:rPr>
          <w:rStyle w:val="StyleUnderline"/>
          <w:highlight w:val="green"/>
        </w:rPr>
        <w:t xml:space="preserve">he managed to keep </w:t>
      </w:r>
      <w:r w:rsidRPr="00CF5A39">
        <w:rPr>
          <w:rStyle w:val="StyleUnderline"/>
        </w:rPr>
        <w:t xml:space="preserve">himself </w:t>
      </w:r>
      <w:r w:rsidRPr="00A02D0E">
        <w:rPr>
          <w:rStyle w:val="StyleUnderline"/>
          <w:highlight w:val="green"/>
        </w:rPr>
        <w:t>alive and finally was found</w:t>
      </w:r>
      <w:r w:rsidRPr="00067566">
        <w:rPr>
          <w:rStyle w:val="StyleUnderline"/>
        </w:rPr>
        <w:t xml:space="preserve"> after all, </w:t>
      </w:r>
      <w:r w:rsidRPr="00A02D0E">
        <w:rPr>
          <w:rStyle w:val="StyleUnderline"/>
          <w:highlight w:val="green"/>
        </w:rPr>
        <w:t>by a chain of causality that was,</w:t>
      </w:r>
      <w:r w:rsidRPr="00067566">
        <w:rPr>
          <w:rStyle w:val="StyleUnderline"/>
        </w:rPr>
        <w:t xml:space="preserve"> </w:t>
      </w:r>
      <w:r w:rsidRPr="00A02D0E">
        <w:rPr>
          <w:rStyle w:val="StyleUnderline"/>
          <w:highlight w:val="green"/>
        </w:rPr>
        <w:t>of course, logically inevitable</w:t>
      </w:r>
      <w:r>
        <w:t>.</w:t>
      </w:r>
    </w:p>
    <w:p w14:paraId="037BE9B8" w14:textId="77777777" w:rsidR="00A02D0E" w:rsidRDefault="00A02D0E" w:rsidP="00A02D0E">
      <w:pPr>
        <w:pStyle w:val="Heading4"/>
      </w:pPr>
      <w:r>
        <w:t>Deleuze reflects</w:t>
      </w:r>
      <w:r>
        <w:rPr>
          <w:rStyle w:val="FootnoteReference"/>
        </w:rPr>
        <w:footnoteReference w:id="2"/>
      </w:r>
      <w:r>
        <w:t>:</w:t>
      </w:r>
    </w:p>
    <w:p w14:paraId="43C1F25D" w14:textId="77777777" w:rsidR="00A02D0E" w:rsidRPr="00E0108D" w:rsidRDefault="00A02D0E" w:rsidP="00A02D0E">
      <w:pPr>
        <w:rPr>
          <w:sz w:val="16"/>
        </w:rPr>
      </w:pPr>
      <w:r w:rsidRPr="00E0108D">
        <w:rPr>
          <w:sz w:val="16"/>
        </w:rPr>
        <w:t xml:space="preserve">This is to state once again that the essence of the deserted island is imaginary and not actual, mythological and not geographical. At the same time, its destiny is subject to those human conditions that make mythology possible. Mythology is not simply willed into existence, and the peoples of the earth quickly ensured they would no longer understand their own myths. It is at this very moment literature begins. Literature is the attempt to interpret, in an ingenious way, the myths we no longer understand, at the moment we no longer understand them, since we no longer know how to dream them or reproduce them. Literature is the competition of misinterpretations that consciousness naturally and necessarily produces on themes of the unconscious, and like every competition it has its prizes. One would have to show exactly how in this sense mythology fails and dies in two classic novels of the deserted island, Robinson and Suzanne. Suzanne and the Pacific emphasizes the separated aspect of islands, the separation of the young woman who finds herself there;1 </w:t>
      </w:r>
      <w:r w:rsidRPr="009D7744">
        <w:rPr>
          <w:rStyle w:val="StyleUnderline"/>
        </w:rPr>
        <w:t>Robinson Crusoe</w:t>
      </w:r>
      <w:r w:rsidRPr="00E0108D">
        <w:rPr>
          <w:sz w:val="16"/>
        </w:rPr>
        <w:t xml:space="preserve">, the creative aspect, the beginning anew. It is true that the way mythology </w:t>
      </w:r>
      <w:r w:rsidRPr="009D7744">
        <w:rPr>
          <w:rStyle w:val="StyleUnderline"/>
        </w:rPr>
        <w:t>fails</w:t>
      </w:r>
      <w:r w:rsidRPr="00E0108D">
        <w:rPr>
          <w:sz w:val="16"/>
        </w:rPr>
        <w:t xml:space="preserve"> is different in each case. In the case of Giraudoux's Suzanne, mythology dies the prettiest, most graceful death. In Robinson's case, its death is heavy indeed. </w:t>
      </w:r>
      <w:r w:rsidRPr="00A02D0E">
        <w:rPr>
          <w:rStyle w:val="StyleUnderline"/>
          <w:highlight w:val="green"/>
        </w:rPr>
        <w:t xml:space="preserve">One can hardly imagine a </w:t>
      </w:r>
      <w:r w:rsidRPr="00A02D0E">
        <w:rPr>
          <w:rStyle w:val="Emphasis"/>
          <w:highlight w:val="green"/>
        </w:rPr>
        <w:t>more boring novel</w:t>
      </w:r>
      <w:r w:rsidRPr="009D7744">
        <w:rPr>
          <w:rStyle w:val="StyleUnderline"/>
        </w:rPr>
        <w:t xml:space="preserve">, </w:t>
      </w:r>
      <w:r w:rsidRPr="00A02D0E">
        <w:rPr>
          <w:rStyle w:val="StyleUnderline"/>
          <w:highlight w:val="green"/>
        </w:rPr>
        <w:t>and it is sad to see children still reading it today</w:t>
      </w:r>
      <w:r w:rsidRPr="009D7744">
        <w:rPr>
          <w:rStyle w:val="StyleUnderline"/>
        </w:rPr>
        <w:t>.</w:t>
      </w:r>
      <w:r w:rsidRPr="00E0108D">
        <w:rPr>
          <w:sz w:val="16"/>
        </w:rPr>
        <w:t xml:space="preserve"> </w:t>
      </w:r>
      <w:r w:rsidRPr="00A02D0E">
        <w:rPr>
          <w:rStyle w:val="StyleUnderline"/>
          <w:highlight w:val="green"/>
        </w:rPr>
        <w:t>Robinson's vision of the</w:t>
      </w:r>
      <w:r w:rsidRPr="009D7744">
        <w:rPr>
          <w:rStyle w:val="StyleUnderline"/>
        </w:rPr>
        <w:t xml:space="preserve"> </w:t>
      </w:r>
      <w:r w:rsidRPr="00A02D0E">
        <w:rPr>
          <w:rStyle w:val="StyleUnderline"/>
          <w:highlight w:val="green"/>
        </w:rPr>
        <w:t>world</w:t>
      </w:r>
      <w:r w:rsidRPr="009D7744">
        <w:rPr>
          <w:rStyle w:val="StyleUnderline"/>
        </w:rPr>
        <w:t xml:space="preserve"> </w:t>
      </w:r>
      <w:r w:rsidRPr="00A02D0E">
        <w:rPr>
          <w:rStyle w:val="StyleUnderline"/>
          <w:highlight w:val="green"/>
        </w:rPr>
        <w:t>resides</w:t>
      </w:r>
      <w:r w:rsidRPr="009D7744">
        <w:rPr>
          <w:rStyle w:val="StyleUnderline"/>
        </w:rPr>
        <w:t xml:space="preserve"> </w:t>
      </w:r>
      <w:r w:rsidRPr="00A02D0E">
        <w:rPr>
          <w:rStyle w:val="StyleUnderline"/>
          <w:highlight w:val="green"/>
        </w:rPr>
        <w:t>exclusively in property</w:t>
      </w:r>
      <w:r w:rsidRPr="009D7744">
        <w:rPr>
          <w:rStyle w:val="StyleUnderline"/>
        </w:rPr>
        <w:t xml:space="preserve">; </w:t>
      </w:r>
      <w:r w:rsidRPr="00A02D0E">
        <w:rPr>
          <w:rStyle w:val="StyleUnderline"/>
          <w:highlight w:val="green"/>
        </w:rPr>
        <w:t>never have we seen an owner more ready to preach</w:t>
      </w:r>
      <w:r w:rsidRPr="00A02D0E">
        <w:rPr>
          <w:sz w:val="16"/>
          <w:highlight w:val="green"/>
        </w:rPr>
        <w:t xml:space="preserve">. </w:t>
      </w:r>
      <w:r w:rsidRPr="00A02D0E">
        <w:rPr>
          <w:rStyle w:val="StyleUnderline"/>
          <w:highlight w:val="green"/>
        </w:rPr>
        <w:t>The mythical recreation of the world</w:t>
      </w:r>
      <w:r w:rsidRPr="00E0108D">
        <w:rPr>
          <w:sz w:val="16"/>
        </w:rPr>
        <w:t xml:space="preserve"> from the deserted island </w:t>
      </w:r>
      <w:r w:rsidRPr="00A02D0E">
        <w:rPr>
          <w:rStyle w:val="StyleUnderline"/>
          <w:highlight w:val="green"/>
        </w:rPr>
        <w:t>gives way to the reconstitution of everyday bourgeois life f</w:t>
      </w:r>
      <w:r w:rsidRPr="009D7744">
        <w:rPr>
          <w:rStyle w:val="StyleUnderline"/>
        </w:rPr>
        <w:t>rom a reserve of capital</w:t>
      </w:r>
      <w:r w:rsidRPr="00E0108D">
        <w:rPr>
          <w:sz w:val="16"/>
        </w:rPr>
        <w:t xml:space="preserve">. </w:t>
      </w:r>
      <w:r w:rsidRPr="00A02D0E">
        <w:rPr>
          <w:rStyle w:val="StyleUnderline"/>
          <w:highlight w:val="green"/>
        </w:rPr>
        <w:t>Everything is taken from the ship</w:t>
      </w:r>
      <w:r w:rsidRPr="00A02D0E">
        <w:rPr>
          <w:sz w:val="16"/>
          <w:highlight w:val="green"/>
        </w:rPr>
        <w:t xml:space="preserve">. </w:t>
      </w:r>
      <w:r w:rsidRPr="00A02D0E">
        <w:rPr>
          <w:rStyle w:val="StyleUnderline"/>
          <w:highlight w:val="green"/>
        </w:rPr>
        <w:t>Nothing is invented</w:t>
      </w:r>
      <w:r w:rsidRPr="00E0108D">
        <w:rPr>
          <w:sz w:val="16"/>
        </w:rPr>
        <w:t xml:space="preserve">. </w:t>
      </w:r>
      <w:r w:rsidRPr="00A02D0E">
        <w:rPr>
          <w:rStyle w:val="StyleUnderline"/>
          <w:highlight w:val="green"/>
        </w:rPr>
        <w:t>It is all painstakingly applied on the island</w:t>
      </w:r>
      <w:r w:rsidRPr="00E0108D">
        <w:rPr>
          <w:sz w:val="16"/>
        </w:rPr>
        <w:t>. Time is nothing but the time necessary for capital to produce a benefit as the outcome of work. And the providential function of God is to guarantee a return. God knows his people, the hardworking honest type, by their beautiful properties, and the evil doers, by their poorly maintained, shabby property</w:t>
      </w:r>
      <w:r w:rsidRPr="00A02D0E">
        <w:rPr>
          <w:sz w:val="16"/>
          <w:highlight w:val="green"/>
        </w:rPr>
        <w:t xml:space="preserve">. </w:t>
      </w:r>
      <w:r w:rsidRPr="00A02D0E">
        <w:rPr>
          <w:rStyle w:val="StyleUnderline"/>
          <w:highlight w:val="green"/>
        </w:rPr>
        <w:t>Robinson's</w:t>
      </w:r>
      <w:r w:rsidRPr="009D7744">
        <w:rPr>
          <w:rStyle w:val="StyleUnderline"/>
        </w:rPr>
        <w:t xml:space="preserve"> </w:t>
      </w:r>
      <w:r w:rsidRPr="00A02D0E">
        <w:rPr>
          <w:rStyle w:val="StyleUnderline"/>
          <w:highlight w:val="green"/>
        </w:rPr>
        <w:t>companion</w:t>
      </w:r>
      <w:r w:rsidRPr="009D7744">
        <w:rPr>
          <w:rStyle w:val="StyleUnderline"/>
        </w:rPr>
        <w:t xml:space="preserve"> </w:t>
      </w:r>
      <w:r w:rsidRPr="00A02D0E">
        <w:rPr>
          <w:rStyle w:val="StyleUnderline"/>
          <w:highlight w:val="green"/>
        </w:rPr>
        <w:t>is</w:t>
      </w:r>
      <w:r w:rsidRPr="009D7744">
        <w:rPr>
          <w:rStyle w:val="StyleUnderline"/>
        </w:rPr>
        <w:t xml:space="preserve"> not Eve, but </w:t>
      </w:r>
      <w:r w:rsidRPr="00A02D0E">
        <w:rPr>
          <w:rStyle w:val="StyleUnderline"/>
          <w:highlight w:val="green"/>
        </w:rPr>
        <w:t>Friday</w:t>
      </w:r>
      <w:r w:rsidRPr="00E0108D">
        <w:rPr>
          <w:sz w:val="16"/>
        </w:rPr>
        <w:t xml:space="preserve">, </w:t>
      </w:r>
      <w:r w:rsidRPr="009D7744">
        <w:rPr>
          <w:rStyle w:val="StyleUnderline"/>
        </w:rPr>
        <w:t>docile towards work,</w:t>
      </w:r>
      <w:r w:rsidRPr="00E0108D">
        <w:rPr>
          <w:sz w:val="16"/>
        </w:rPr>
        <w:t xml:space="preserve"> </w:t>
      </w:r>
      <w:r w:rsidRPr="00A02D0E">
        <w:rPr>
          <w:rStyle w:val="StyleUnderline"/>
          <w:highlight w:val="green"/>
        </w:rPr>
        <w:t>happy to be a slave, and too easily disgusted by cannibalism. Any healthy reader would</w:t>
      </w:r>
      <w:r w:rsidRPr="009D7744">
        <w:rPr>
          <w:rStyle w:val="StyleUnderline"/>
        </w:rPr>
        <w:t xml:space="preserve"> </w:t>
      </w:r>
      <w:r w:rsidRPr="00A02D0E">
        <w:rPr>
          <w:rStyle w:val="Emphasis"/>
          <w:highlight w:val="green"/>
        </w:rPr>
        <w:t>dream of seeing him eat Robinson</w:t>
      </w:r>
      <w:r w:rsidRPr="00E0108D">
        <w:rPr>
          <w:sz w:val="16"/>
        </w:rPr>
        <w:t xml:space="preserve">. </w:t>
      </w:r>
      <w:r w:rsidRPr="00A02D0E">
        <w:rPr>
          <w:rStyle w:val="StyleUnderline"/>
          <w:highlight w:val="green"/>
        </w:rPr>
        <w:t>Robinson Crusoe</w:t>
      </w:r>
      <w:r w:rsidRPr="00E0108D">
        <w:rPr>
          <w:rStyle w:val="StyleUnderline"/>
        </w:rPr>
        <w:t xml:space="preserve"> </w:t>
      </w:r>
      <w:r w:rsidRPr="00A02D0E">
        <w:rPr>
          <w:rStyle w:val="StyleUnderline"/>
          <w:highlight w:val="green"/>
        </w:rPr>
        <w:t>represents</w:t>
      </w:r>
      <w:r w:rsidRPr="00E0108D">
        <w:rPr>
          <w:rStyle w:val="StyleUnderline"/>
        </w:rPr>
        <w:t xml:space="preserve"> the best illustration of </w:t>
      </w:r>
      <w:r w:rsidRPr="00A02D0E">
        <w:rPr>
          <w:rStyle w:val="StyleUnderline"/>
          <w:highlight w:val="green"/>
        </w:rPr>
        <w:t>that thesis which affirms</w:t>
      </w:r>
      <w:r w:rsidRPr="00E0108D">
        <w:rPr>
          <w:rStyle w:val="StyleUnderline"/>
        </w:rPr>
        <w:t xml:space="preserve"> </w:t>
      </w:r>
      <w:r w:rsidRPr="00A02D0E">
        <w:rPr>
          <w:rStyle w:val="StyleUnderline"/>
          <w:highlight w:val="green"/>
        </w:rPr>
        <w:t>the</w:t>
      </w:r>
      <w:r w:rsidRPr="00E0108D">
        <w:rPr>
          <w:rStyle w:val="StyleUnderline"/>
        </w:rPr>
        <w:t xml:space="preserve"> close </w:t>
      </w:r>
      <w:r w:rsidRPr="00A02D0E">
        <w:rPr>
          <w:rStyle w:val="StyleUnderline"/>
          <w:highlight w:val="green"/>
        </w:rPr>
        <w:t>ties between capitalism and Protestantism</w:t>
      </w:r>
      <w:r w:rsidRPr="00E0108D">
        <w:rPr>
          <w:sz w:val="16"/>
        </w:rPr>
        <w:t xml:space="preserve">. </w:t>
      </w:r>
      <w:r w:rsidRPr="00E0108D">
        <w:rPr>
          <w:rStyle w:val="StyleUnderline"/>
        </w:rPr>
        <w:t>The novel develops the failure and the death of mythology in Puritanism</w:t>
      </w:r>
      <w:r w:rsidRPr="00E0108D">
        <w:rPr>
          <w:sz w:val="16"/>
        </w:rPr>
        <w:t>. Things are quite different with Suzanne. In her case, the deserted island is a depository of ready-made, luxurious objects. The island bears immediately what it has taken civilization centuries to produce, perfect, and ripen. But mythology still dies, though in Suzanne's case it dies in a particularly Parisian way. Suzanne has nothing to create anew. The deserted island provides her with the double of every object from the city, in the windows of the shops; it is a double without consistency, separated from the real, since it does not receive the solidity that objects ordinarily take on in human relations, amidst buying and selling, exchanges and presents. She is an insipid young woman. Her companions are not Adam, but young cadavers, and when she reenters the world of living men, she will love them in a uniform way, like a priest, as though love were the minimum threshold of her perception.</w:t>
      </w:r>
    </w:p>
    <w:p w14:paraId="482775D7" w14:textId="1A3F221C" w:rsidR="00A02D0E" w:rsidRDefault="00A02D0E" w:rsidP="00A02D0E">
      <w:pPr>
        <w:pStyle w:val="Heading4"/>
        <w:rPr>
          <w:rFonts w:eastAsiaTheme="minorHAnsi" w:cs="Calibri"/>
          <w:iCs w:val="0"/>
        </w:rPr>
      </w:pPr>
      <w:r>
        <w:rPr>
          <w:rFonts w:eastAsiaTheme="minorHAnsi" w:cs="Calibri"/>
          <w:iCs w:val="0"/>
        </w:rPr>
        <w:t xml:space="preserve">Debates mapped out by traditional affirmations of the topic superimpose a dimensional organization that entrenches rigid, calcified, and static thought. </w:t>
      </w:r>
      <w:r w:rsidR="006F08C7">
        <w:rPr>
          <w:rFonts w:eastAsiaTheme="minorHAnsi" w:cs="Calibri"/>
          <w:iCs w:val="0"/>
        </w:rPr>
        <w:t>Creating thought anew can only take place on a deserted island. T</w:t>
      </w:r>
      <w:r>
        <w:rPr>
          <w:rFonts w:eastAsiaTheme="minorHAnsi" w:cs="Calibri"/>
          <w:iCs w:val="0"/>
        </w:rPr>
        <w:t>ransversall</w:t>
      </w:r>
      <w:r w:rsidR="006F08C7">
        <w:rPr>
          <w:rFonts w:eastAsiaTheme="minorHAnsi" w:cs="Calibri"/>
          <w:iCs w:val="0"/>
        </w:rPr>
        <w:t xml:space="preserve">y choose to </w:t>
      </w:r>
      <w:r>
        <w:rPr>
          <w:rFonts w:eastAsiaTheme="minorHAnsi" w:cs="Calibri"/>
          <w:iCs w:val="0"/>
        </w:rPr>
        <w:t xml:space="preserve">align with </w:t>
      </w:r>
      <w:r w:rsidR="006F08C7">
        <w:rPr>
          <w:rFonts w:eastAsiaTheme="minorHAnsi" w:cs="Calibri"/>
          <w:iCs w:val="0"/>
        </w:rPr>
        <w:t>Friday</w:t>
      </w:r>
      <w:r>
        <w:rPr>
          <w:rFonts w:eastAsiaTheme="minorHAnsi" w:cs="Calibri"/>
          <w:iCs w:val="0"/>
        </w:rPr>
        <w:t xml:space="preserve"> </w:t>
      </w:r>
      <w:r w:rsidR="006F08C7">
        <w:rPr>
          <w:rFonts w:eastAsiaTheme="minorHAnsi" w:cs="Calibri"/>
          <w:iCs w:val="0"/>
        </w:rPr>
        <w:t xml:space="preserve">against </w:t>
      </w:r>
      <w:r>
        <w:rPr>
          <w:rFonts w:eastAsiaTheme="minorHAnsi" w:cs="Calibri"/>
          <w:iCs w:val="0"/>
        </w:rPr>
        <w:t>Robinson to protect the water resources surrounding the desert island</w:t>
      </w:r>
    </w:p>
    <w:p w14:paraId="5DDABBFA" w14:textId="77777777" w:rsidR="00A02D0E" w:rsidRPr="00B35851" w:rsidRDefault="00A02D0E" w:rsidP="00A02D0E">
      <w:pPr>
        <w:rPr>
          <w:b/>
        </w:rPr>
      </w:pPr>
      <w:r w:rsidRPr="00DC1905">
        <w:rPr>
          <w:b/>
        </w:rPr>
        <w:t>Dolphijn 12</w:t>
      </w:r>
      <w:r>
        <w:t xml:space="preserve"> [Rick, professor at Utrecht University, “Dolphijn Undercurrents and the Desert(ed): Negarestani, Tournier and Deleuze Map the Polytics of a 'New Earth',” </w:t>
      </w:r>
      <w:r>
        <w:rPr>
          <w:i/>
        </w:rPr>
        <w:t>Postcolonial Literature on Deleuze: Colonial Pasts, Differential Futures</w:t>
      </w:r>
      <w:r>
        <w:t xml:space="preserve">, edited by Lorna Burns and Birgit M. Kaiser, July 2012, Palgrave Macmillan: New York, NY, p. 199-204] </w:t>
      </w:r>
    </w:p>
    <w:p w14:paraId="2B6A5744" w14:textId="1DE0685D" w:rsidR="00A02D0E" w:rsidRDefault="00A02D0E" w:rsidP="00A02D0E">
      <w:pPr>
        <w:rPr>
          <w:sz w:val="16"/>
        </w:rPr>
      </w:pPr>
      <w:r w:rsidRPr="00A02D0E">
        <w:rPr>
          <w:rStyle w:val="StyleUnderline"/>
          <w:highlight w:val="green"/>
        </w:rPr>
        <w:t>Guattari said it most convincingly</w:t>
      </w:r>
      <w:r w:rsidRPr="00DC1905">
        <w:rPr>
          <w:sz w:val="16"/>
        </w:rPr>
        <w:t xml:space="preserve">: </w:t>
      </w:r>
      <w:r w:rsidRPr="00A02D0E">
        <w:rPr>
          <w:rStyle w:val="StyleUnderline"/>
          <w:highlight w:val="green"/>
        </w:rPr>
        <w:t xml:space="preserve">'Now more than ever, </w:t>
      </w:r>
      <w:r w:rsidRPr="00A02D0E">
        <w:rPr>
          <w:rStyle w:val="Emphasis"/>
          <w:highlight w:val="green"/>
        </w:rPr>
        <w:t>nature</w:t>
      </w:r>
      <w:r w:rsidRPr="00DC1905">
        <w:rPr>
          <w:rStyle w:val="Emphasis"/>
        </w:rPr>
        <w:t xml:space="preserve"> </w:t>
      </w:r>
      <w:r w:rsidRPr="00A02D0E">
        <w:rPr>
          <w:rStyle w:val="Emphasis"/>
          <w:highlight w:val="green"/>
        </w:rPr>
        <w:t>cannot be separated from culture</w:t>
      </w:r>
      <w:r w:rsidRPr="00DC1905">
        <w:rPr>
          <w:rStyle w:val="Emphasis"/>
        </w:rPr>
        <w:t>;</w:t>
      </w:r>
      <w:r w:rsidRPr="00DC1905">
        <w:rPr>
          <w:rStyle w:val="Emphasis"/>
          <w:sz w:val="12"/>
        </w:rPr>
        <w:t xml:space="preserve"> </w:t>
      </w:r>
      <w:r w:rsidRPr="009C4897">
        <w:rPr>
          <w:rStyle w:val="StyleUnderline"/>
        </w:rPr>
        <w:t>in order to comprehend the interactions between ecosystems, the</w:t>
      </w:r>
      <w:r w:rsidRPr="009C4897">
        <w:rPr>
          <w:rStyle w:val="StyleUnderline"/>
          <w:sz w:val="12"/>
        </w:rPr>
        <w:t xml:space="preserve"> </w:t>
      </w:r>
      <w:r w:rsidRPr="009C4897">
        <w:rPr>
          <w:rStyle w:val="StyleUnderline"/>
        </w:rPr>
        <w:t>mechanosphere and the social</w:t>
      </w:r>
      <w:r w:rsidRPr="00DC1905">
        <w:rPr>
          <w:rStyle w:val="StyleUnderline"/>
        </w:rPr>
        <w:t xml:space="preserve"> and individual Universes of reference,</w:t>
      </w:r>
      <w:r w:rsidRPr="00DC1905">
        <w:rPr>
          <w:rStyle w:val="StyleUnderline"/>
          <w:sz w:val="12"/>
        </w:rPr>
        <w:t xml:space="preserve"> </w:t>
      </w:r>
      <w:r w:rsidRPr="00A02D0E">
        <w:rPr>
          <w:rStyle w:val="Emphasis"/>
          <w:highlight w:val="green"/>
        </w:rPr>
        <w:t>we must</w:t>
      </w:r>
      <w:r w:rsidRPr="00DC1905">
        <w:rPr>
          <w:rStyle w:val="Emphasis"/>
        </w:rPr>
        <w:t xml:space="preserve"> learn to </w:t>
      </w:r>
      <w:r w:rsidRPr="00A02D0E">
        <w:rPr>
          <w:rStyle w:val="Emphasis"/>
          <w:highlight w:val="green"/>
        </w:rPr>
        <w:t>think "transversally</w:t>
      </w:r>
      <w:r w:rsidRPr="00DC1905">
        <w:rPr>
          <w:sz w:val="16"/>
        </w:rPr>
        <w:t xml:space="preserve">"' (2000, p. 29). </w:t>
      </w:r>
      <w:r w:rsidRPr="00A02D0E">
        <w:rPr>
          <w:rStyle w:val="StyleUnderline"/>
          <w:highlight w:val="green"/>
        </w:rPr>
        <w:t>A critical</w:t>
      </w:r>
      <w:r w:rsidRPr="00DC1905">
        <w:rPr>
          <w:sz w:val="16"/>
        </w:rPr>
        <w:t xml:space="preserve"> and clinical </w:t>
      </w:r>
      <w:r w:rsidRPr="009C4897">
        <w:rPr>
          <w:rStyle w:val="StyleUnderline"/>
        </w:rPr>
        <w:t>Deleuzian</w:t>
      </w:r>
      <w:r w:rsidRPr="00DC1905">
        <w:rPr>
          <w:sz w:val="16"/>
        </w:rPr>
        <w:t xml:space="preserve"> (Deleuzo-Guattarian) </w:t>
      </w:r>
      <w:r w:rsidRPr="00A02D0E">
        <w:rPr>
          <w:rStyle w:val="StyleUnderline"/>
          <w:highlight w:val="green"/>
        </w:rPr>
        <w:t>perspective</w:t>
      </w:r>
      <w:r w:rsidRPr="00DC1905">
        <w:rPr>
          <w:rStyle w:val="StyleUnderline"/>
        </w:rPr>
        <w:t xml:space="preserve"> </w:t>
      </w:r>
      <w:r w:rsidRPr="00A02D0E">
        <w:rPr>
          <w:rStyle w:val="StyleUnderline"/>
          <w:highlight w:val="green"/>
        </w:rPr>
        <w:t>means that we</w:t>
      </w:r>
      <w:r w:rsidRPr="00A02D0E">
        <w:rPr>
          <w:rStyle w:val="StyleUnderline"/>
          <w:sz w:val="12"/>
          <w:highlight w:val="green"/>
        </w:rPr>
        <w:t xml:space="preserve"> </w:t>
      </w:r>
      <w:r w:rsidRPr="00A02D0E">
        <w:rPr>
          <w:rStyle w:val="StyleUnderline"/>
          <w:highlight w:val="green"/>
        </w:rPr>
        <w:t>have to rethink nature</w:t>
      </w:r>
      <w:r w:rsidRPr="00DC1905">
        <w:rPr>
          <w:rStyle w:val="StyleUnderline"/>
        </w:rPr>
        <w:t xml:space="preserve">, </w:t>
      </w:r>
      <w:r w:rsidRPr="00A02D0E">
        <w:rPr>
          <w:rStyle w:val="StyleUnderline"/>
          <w:highlight w:val="green"/>
        </w:rPr>
        <w:t>re</w:t>
      </w:r>
      <w:r w:rsidRPr="00A02D0E">
        <w:rPr>
          <w:rStyle w:val="Emphasis"/>
          <w:highlight w:val="green"/>
        </w:rPr>
        <w:t>conceptualize the earth</w:t>
      </w:r>
      <w:r w:rsidRPr="00DC1905">
        <w:rPr>
          <w:rStyle w:val="Emphasis"/>
        </w:rPr>
        <w:t xml:space="preserve"> in order </w:t>
      </w:r>
      <w:r w:rsidRPr="00A02D0E">
        <w:rPr>
          <w:rStyle w:val="Emphasis"/>
          <w:highlight w:val="green"/>
        </w:rPr>
        <w:t>to ungroove</w:t>
      </w:r>
      <w:r w:rsidRPr="00A02D0E">
        <w:rPr>
          <w:rStyle w:val="Emphasis"/>
          <w:sz w:val="12"/>
          <w:highlight w:val="green"/>
        </w:rPr>
        <w:t xml:space="preserve"> </w:t>
      </w:r>
      <w:r w:rsidRPr="00A02D0E">
        <w:rPr>
          <w:rStyle w:val="Emphasis"/>
          <w:highlight w:val="green"/>
        </w:rPr>
        <w:t>it</w:t>
      </w:r>
      <w:r w:rsidRPr="00DC1905">
        <w:rPr>
          <w:rStyle w:val="Emphasis"/>
        </w:rPr>
        <w:t xml:space="preserve"> </w:t>
      </w:r>
      <w:r w:rsidRPr="00DC1905">
        <w:rPr>
          <w:sz w:val="16"/>
        </w:rPr>
        <w:t xml:space="preserve">(ungrooving in the sense of getting rid of the grooves and of finding the ungrooved earth). In an attempt to free thought from the 'finitude', from the grooves in which thought has become stranded, Quentin Meillassoux's speculative materialism is continuing this Deleuzian line of thinking, especially where Meillassoux stresses that nature can very well be known (absolutely) - contrary to how Kant and his followers have always considered nature to be thinkable but unknowable: in other words, 'doomed' to be stuck in anthropocentrism. In his much-discussed debut Arer Finitude: An Essay on the Necessity of Contingency, Meillassoux starts his anti-metaphysics (as he calls it) with an interest in 'ancestrality' (a phrase that he uses to refer to all realities before they appeared to humanity or actually any form of life on earth) or 'diachronicity' (a term he introduces later in the book and which concerns the events arer human life or life on earth) and in the 'arche-fossil' (those materials that index the existence of an ancestral reality). Meillassoux searches for 'the great outdoors' (as he calls it); the absolute outside which is anterior or posterior to life (or thought) and which thus wards off the possibility of grooving. Moving away from Kantian ideas of consciousness which are only interested in how objects appear for and to us (as in, fully embedded in the grooves we have created), Meillassoux wants to free thinking through the earth, or as he puts it: And </w:t>
      </w:r>
      <w:r w:rsidRPr="00DC1905">
        <w:rPr>
          <w:rStyle w:val="StyleUnderline"/>
        </w:rPr>
        <w:t>if contemporary philosophers insist</w:t>
      </w:r>
      <w:r w:rsidRPr="00DC1905">
        <w:rPr>
          <w:sz w:val="16"/>
        </w:rPr>
        <w:t xml:space="preserve"> so adamantly </w:t>
      </w:r>
      <w:r w:rsidRPr="00DC1905">
        <w:rPr>
          <w:rStyle w:val="StyleUnderline"/>
        </w:rPr>
        <w:t>that thought</w:t>
      </w:r>
      <w:r w:rsidRPr="00DC1905">
        <w:rPr>
          <w:sz w:val="16"/>
        </w:rPr>
        <w:t xml:space="preserve"> </w:t>
      </w:r>
      <w:r w:rsidRPr="00DC1905">
        <w:rPr>
          <w:rStyle w:val="StyleUnderline"/>
        </w:rPr>
        <w:t>is entirely oriented towards the outside, this could be because of their</w:t>
      </w:r>
      <w:r w:rsidRPr="00DC1905">
        <w:rPr>
          <w:rStyle w:val="StyleUnderline"/>
          <w:sz w:val="12"/>
        </w:rPr>
        <w:t xml:space="preserve"> </w:t>
      </w:r>
      <w:r w:rsidRPr="00DC1905">
        <w:rPr>
          <w:rStyle w:val="StyleUnderline"/>
        </w:rPr>
        <w:t>failure to come to terms with a bereavement - the denial of a loss</w:t>
      </w:r>
      <w:r w:rsidRPr="00DC1905">
        <w:rPr>
          <w:rStyle w:val="StyleUnderline"/>
          <w:sz w:val="12"/>
        </w:rPr>
        <w:t xml:space="preserve"> </w:t>
      </w:r>
      <w:r w:rsidRPr="00DC1905">
        <w:rPr>
          <w:rStyle w:val="StyleUnderline"/>
        </w:rPr>
        <w:t>concomitant with the abandonment of dogmatism.</w:t>
      </w:r>
      <w:r w:rsidRPr="00DC1905">
        <w:rPr>
          <w:sz w:val="16"/>
        </w:rPr>
        <w:t xml:space="preserve"> The great outdoors, the absolute outside of pre-critical thinkers: that outside which was not relative to us, and which was given as indifferent to its own givenness to be what it is, existing in itself regardless of whether we are thinking of it or not; that outside which thought could explore with the legitimate feeling of being on foreign territory - of being entirely elsewhere. (2008, p. 7) The idea of being 'on foreign territory', as stated above, of being confronted with grooves that are not familiar to us or perhaps even with an elsewhere which has not been grooved at all (because it has not been grooved, or because it cannot be), is a major challenge to philosophy because it means that philosophy must sacrifice its greatest possession: consciousness and its language as the essential point of departure for thinking about the world. Meillassoux is here more radical than Nietzsche when he considers the necessity of forgetting to be only the first (superficial) step to take in order to come to a philosophy that is not limited by human (Kantian) finitude, by the grooves we created, to a philosophy that, in the end, is indeed more earthly. Only when philosophy accepts that 'the same cause may actually bring about "a hundred different events'" (2008, p. 90), it can begin to fulfil its task, which is to take into account all of those consequences that refuse to be understood, that refuse to act according to our terms (since the laws of nature, Meillassoux claims, are our inventions). Tournier's Speranza </w:t>
      </w:r>
      <w:r w:rsidRPr="00A02D0E">
        <w:rPr>
          <w:rStyle w:val="StyleUnderline"/>
          <w:highlight w:val="green"/>
        </w:rPr>
        <w:t>A direct answer</w:t>
      </w:r>
      <w:r w:rsidRPr="00DC1905">
        <w:rPr>
          <w:sz w:val="16"/>
        </w:rPr>
        <w:t xml:space="preserve"> to Meillassoux's ancestrality and diachronicity, </w:t>
      </w:r>
      <w:r w:rsidRPr="00DC1905">
        <w:rPr>
          <w:rStyle w:val="StyleUnderline"/>
        </w:rPr>
        <w:t>his</w:t>
      </w:r>
      <w:r w:rsidRPr="00DC1905">
        <w:rPr>
          <w:rStyle w:val="StyleUnderline"/>
          <w:sz w:val="12"/>
        </w:rPr>
        <w:t xml:space="preserve"> </w:t>
      </w:r>
      <w:r w:rsidRPr="00DC1905">
        <w:rPr>
          <w:rStyle w:val="StyleUnderline"/>
        </w:rPr>
        <w:t>search for the great outdoors and his interest in foreign territories</w:t>
      </w:r>
      <w:r w:rsidRPr="00DC1905">
        <w:rPr>
          <w:sz w:val="16"/>
        </w:rPr>
        <w:t xml:space="preserve"> or i ungrooved 'entirely elsewheres', </w:t>
      </w:r>
      <w:r w:rsidRPr="00A02D0E">
        <w:rPr>
          <w:rStyle w:val="StyleUnderline"/>
          <w:highlight w:val="green"/>
        </w:rPr>
        <w:t>can be found in Deleuze's earliest</w:t>
      </w:r>
      <w:r w:rsidRPr="00DC1905">
        <w:rPr>
          <w:sz w:val="16"/>
        </w:rPr>
        <w:t xml:space="preserve"> f </w:t>
      </w:r>
      <w:r w:rsidRPr="00A02D0E">
        <w:rPr>
          <w:rStyle w:val="StyleUnderline"/>
          <w:highlight w:val="green"/>
        </w:rPr>
        <w:t>published</w:t>
      </w:r>
      <w:r w:rsidRPr="00DC1905">
        <w:rPr>
          <w:sz w:val="16"/>
        </w:rPr>
        <w:t xml:space="preserve"> </w:t>
      </w:r>
      <w:r w:rsidRPr="00A02D0E">
        <w:rPr>
          <w:rStyle w:val="StyleUnderline"/>
          <w:highlight w:val="green"/>
        </w:rPr>
        <w:t>text</w:t>
      </w:r>
      <w:r w:rsidRPr="00DC1905">
        <w:rPr>
          <w:rStyle w:val="StyleUnderline"/>
        </w:rPr>
        <w:t xml:space="preserve"> called </w:t>
      </w:r>
      <w:r w:rsidRPr="00A02D0E">
        <w:rPr>
          <w:rStyle w:val="StyleUnderline"/>
          <w:highlight w:val="green"/>
        </w:rPr>
        <w:t>Desert Islands</w:t>
      </w:r>
      <w:r w:rsidRPr="00DC1905">
        <w:rPr>
          <w:sz w:val="16"/>
        </w:rPr>
        <w:t xml:space="preserve"> that was first published in 1953. i Anticipating Meillassoux, Deleuze starts by telling us that 'islands are I either from before or for after humankind' (2004, p. 9). Interested in what we may refer to as 'the unterritorialized' (which could be 'hat space not yet inhabited but just as well the space being smoothened) , </w:t>
      </w:r>
      <w:r w:rsidRPr="009D7744">
        <w:rPr>
          <w:rStyle w:val="StyleUnderline"/>
        </w:rPr>
        <w:t>Deleuze</w:t>
      </w:r>
      <w:r w:rsidRPr="00DC1905">
        <w:rPr>
          <w:rStyle w:val="StyleUnderline"/>
        </w:rPr>
        <w:t xml:space="preserve"> starts his career by searching for the kind of thought that 1</w:t>
      </w:r>
      <w:r w:rsidRPr="00DC1905">
        <w:rPr>
          <w:rStyle w:val="StyleUnderline"/>
          <w:sz w:val="12"/>
        </w:rPr>
        <w:t xml:space="preserve"> </w:t>
      </w:r>
      <w:r w:rsidRPr="00DC1905">
        <w:rPr>
          <w:rStyle w:val="StyleUnderline"/>
        </w:rPr>
        <w:t>'happens' at the unterritorialized</w:t>
      </w:r>
      <w:r w:rsidRPr="00DC1905">
        <w:rPr>
          <w:sz w:val="16"/>
        </w:rPr>
        <w:t xml:space="preserve">. In A thousand Plateaus, this kind of thinking is famously referred to as 'nomad thought', where Deleuze and Guattari conclude that 'the nomads make the desert no less than they are made by it' (p. 382). But it is in his first text Desert Islands, which has been paid scant scholarly attention, that </w:t>
      </w:r>
      <w:r w:rsidRPr="00A02D0E">
        <w:rPr>
          <w:rStyle w:val="StyleUnderline"/>
          <w:highlight w:val="green"/>
        </w:rPr>
        <w:t>Deleuze</w:t>
      </w:r>
      <w:r w:rsidRPr="00DC1905">
        <w:rPr>
          <w:sz w:val="16"/>
        </w:rPr>
        <w:t xml:space="preserve">, rudimentarily, </w:t>
      </w:r>
      <w:r w:rsidRPr="00A02D0E">
        <w:rPr>
          <w:rStyle w:val="StyleUnderline"/>
          <w:highlight w:val="green"/>
        </w:rPr>
        <w:t>offers</w:t>
      </w:r>
      <w:r w:rsidRPr="00A02D0E">
        <w:rPr>
          <w:rStyle w:val="StyleUnderline"/>
          <w:sz w:val="12"/>
          <w:highlight w:val="green"/>
        </w:rPr>
        <w:t xml:space="preserve"> </w:t>
      </w:r>
      <w:r w:rsidRPr="009C4897">
        <w:rPr>
          <w:rStyle w:val="StyleUnderline"/>
        </w:rPr>
        <w:t>us</w:t>
      </w:r>
      <w:r w:rsidRPr="00DC1905">
        <w:rPr>
          <w:rStyle w:val="StyleUnderline"/>
        </w:rPr>
        <w:t xml:space="preserve"> </w:t>
      </w:r>
      <w:r w:rsidRPr="00A02D0E">
        <w:rPr>
          <w:rStyle w:val="StyleUnderline"/>
          <w:highlight w:val="green"/>
        </w:rPr>
        <w:t>an ecological alternative to the way that thought</w:t>
      </w:r>
      <w:r w:rsidRPr="00DC1905">
        <w:rPr>
          <w:rStyle w:val="StyleUnderline"/>
        </w:rPr>
        <w:t xml:space="preserve"> </w:t>
      </w:r>
      <w:r w:rsidRPr="00A02D0E">
        <w:rPr>
          <w:rStyle w:val="StyleUnderline"/>
          <w:highlight w:val="green"/>
        </w:rPr>
        <w:t>grows from the</w:t>
      </w:r>
      <w:r w:rsidRPr="00A02D0E">
        <w:rPr>
          <w:rStyle w:val="StyleUnderline"/>
          <w:sz w:val="12"/>
          <w:highlight w:val="green"/>
        </w:rPr>
        <w:t xml:space="preserve"> </w:t>
      </w:r>
      <w:r w:rsidRPr="00A02D0E">
        <w:rPr>
          <w:rStyle w:val="StyleUnderline"/>
          <w:highlight w:val="green"/>
        </w:rPr>
        <w:t>earth</w:t>
      </w:r>
      <w:r w:rsidRPr="00DC1905">
        <w:rPr>
          <w:rStyle w:val="StyleUnderline"/>
        </w:rPr>
        <w:t>.</w:t>
      </w:r>
      <w:r w:rsidRPr="00DC1905">
        <w:rPr>
          <w:sz w:val="16"/>
        </w:rPr>
        <w:t xml:space="preserve"> </w:t>
      </w:r>
      <w:r w:rsidRPr="00DC1905">
        <w:rPr>
          <w:rStyle w:val="StyleUnderline"/>
        </w:rPr>
        <w:t>Far removed from money, work and housing, far removed from</w:t>
      </w:r>
      <w:r w:rsidRPr="00DC1905">
        <w:rPr>
          <w:rStyle w:val="StyleUnderline"/>
          <w:sz w:val="12"/>
        </w:rPr>
        <w:t xml:space="preserve"> </w:t>
      </w:r>
      <w:r w:rsidRPr="00DC1905">
        <w:rPr>
          <w:rStyle w:val="StyleUnderline"/>
        </w:rPr>
        <w:t>the Others, as will be discussed shortly, the deserted island might offer</w:t>
      </w:r>
      <w:r w:rsidRPr="00DC1905">
        <w:rPr>
          <w:rStyle w:val="StyleUnderline"/>
          <w:sz w:val="12"/>
        </w:rPr>
        <w:t xml:space="preserve"> </w:t>
      </w:r>
      <w:r w:rsidRPr="00DC1905">
        <w:rPr>
          <w:rStyle w:val="StyleUnderline"/>
        </w:rPr>
        <w:t>us new ways to think the earth, the unterritorialized</w:t>
      </w:r>
      <w:r w:rsidRPr="00DC1905">
        <w:rPr>
          <w:sz w:val="16"/>
        </w:rPr>
        <w:t xml:space="preserve">. Of all possible islands it is, above all, the deserted island which necessarily provokes a most radical dehumanization, as Deleuze calls it throughout this text. The deserted island, even more so than the ancestral and diachronical statement Meillassoux introduced us to, or rather, in order to find out in what way thought could be possible here in the first place. </w:t>
      </w:r>
      <w:r w:rsidRPr="00A02D0E">
        <w:rPr>
          <w:rStyle w:val="StyleUnderline"/>
          <w:highlight w:val="green"/>
        </w:rPr>
        <w:t>Lacking territory, the deserted island cannot be</w:t>
      </w:r>
      <w:r w:rsidRPr="00A02D0E">
        <w:rPr>
          <w:rStyle w:val="StyleUnderline"/>
          <w:sz w:val="12"/>
          <w:highlight w:val="green"/>
        </w:rPr>
        <w:t xml:space="preserve"> </w:t>
      </w:r>
      <w:r w:rsidRPr="00A02D0E">
        <w:rPr>
          <w:rStyle w:val="StyleUnderline"/>
          <w:highlight w:val="green"/>
        </w:rPr>
        <w:t>thought, it insists on remaining unthought.</w:t>
      </w:r>
      <w:r w:rsidRPr="00DC1905">
        <w:rPr>
          <w:rStyle w:val="StyleUnderline"/>
        </w:rPr>
        <w:t xml:space="preserve"> </w:t>
      </w:r>
      <w:r w:rsidRPr="00A02D0E">
        <w:rPr>
          <w:rStyle w:val="StyleUnderline"/>
          <w:highlight w:val="green"/>
        </w:rPr>
        <w:t>This means that it is impossible</w:t>
      </w:r>
      <w:r w:rsidRPr="00A02D0E">
        <w:rPr>
          <w:rStyle w:val="StyleUnderline"/>
          <w:sz w:val="12"/>
          <w:highlight w:val="green"/>
        </w:rPr>
        <w:t xml:space="preserve"> </w:t>
      </w:r>
      <w:r w:rsidRPr="00A02D0E">
        <w:rPr>
          <w:rStyle w:val="StyleUnderline"/>
          <w:highlight w:val="green"/>
        </w:rPr>
        <w:t>to continue one's life when arriving at the shore</w:t>
      </w:r>
      <w:r w:rsidRPr="00DC1905">
        <w:rPr>
          <w:rStyle w:val="StyleUnderline"/>
        </w:rPr>
        <w:t xml:space="preserve"> of a deserted</w:t>
      </w:r>
      <w:r w:rsidRPr="00DC1905">
        <w:rPr>
          <w:rStyle w:val="StyleUnderline"/>
          <w:sz w:val="12"/>
        </w:rPr>
        <w:t xml:space="preserve"> </w:t>
      </w:r>
      <w:r w:rsidRPr="00DC1905">
        <w:rPr>
          <w:rStyle w:val="StyleUnderline"/>
        </w:rPr>
        <w:t>island</w:t>
      </w:r>
      <w:r w:rsidRPr="00DC1905">
        <w:rPr>
          <w:rStyle w:val="Emphasis"/>
        </w:rPr>
        <w:t xml:space="preserve">. </w:t>
      </w:r>
      <w:r w:rsidRPr="00A02D0E">
        <w:rPr>
          <w:rStyle w:val="Emphasis"/>
          <w:highlight w:val="green"/>
        </w:rPr>
        <w:t>A 'new life'</w:t>
      </w:r>
      <w:r w:rsidRPr="00DC1905">
        <w:rPr>
          <w:rStyle w:val="Emphasis"/>
        </w:rPr>
        <w:t xml:space="preserve"> </w:t>
      </w:r>
      <w:r w:rsidRPr="00A02D0E">
        <w:rPr>
          <w:rStyle w:val="StyleUnderline"/>
          <w:highlight w:val="green"/>
        </w:rPr>
        <w:t>has to be invented</w:t>
      </w:r>
      <w:r w:rsidRPr="00DC1905">
        <w:rPr>
          <w:rStyle w:val="StyleUnderline"/>
        </w:rPr>
        <w:t xml:space="preserve"> with the 'new earth' </w:t>
      </w:r>
      <w:r w:rsidRPr="00A02D0E">
        <w:rPr>
          <w:rStyle w:val="StyleUnderline"/>
          <w:highlight w:val="green"/>
        </w:rPr>
        <w:t>time and</w:t>
      </w:r>
      <w:r w:rsidRPr="00A02D0E">
        <w:rPr>
          <w:rStyle w:val="StyleUnderline"/>
          <w:sz w:val="12"/>
          <w:highlight w:val="green"/>
        </w:rPr>
        <w:t xml:space="preserve"> </w:t>
      </w:r>
      <w:r w:rsidRPr="00A02D0E">
        <w:rPr>
          <w:rStyle w:val="StyleUnderline"/>
          <w:highlight w:val="green"/>
        </w:rPr>
        <w:t>again</w:t>
      </w:r>
      <w:r w:rsidRPr="00DC1905">
        <w:rPr>
          <w:rStyle w:val="StyleUnderline"/>
        </w:rPr>
        <w:t>. In a new life 'there is an extraordinary fine topology that relies</w:t>
      </w:r>
      <w:r w:rsidRPr="00DC1905">
        <w:rPr>
          <w:rStyle w:val="StyleUnderline"/>
          <w:sz w:val="12"/>
        </w:rPr>
        <w:t xml:space="preserve"> </w:t>
      </w:r>
      <w:r w:rsidRPr="00DC1905">
        <w:rPr>
          <w:rStyle w:val="StyleUnderline"/>
        </w:rPr>
        <w:t>not on points or objects, but rather on haecceities, on sets of relations</w:t>
      </w:r>
      <w:r w:rsidRPr="00DC1905">
        <w:rPr>
          <w:rStyle w:val="StyleUnderline"/>
          <w:sz w:val="12"/>
        </w:rPr>
        <w:t xml:space="preserve"> </w:t>
      </w:r>
      <w:r w:rsidRPr="00DC1905">
        <w:rPr>
          <w:sz w:val="16"/>
        </w:rPr>
        <w:t xml:space="preserve">(winds, undulations of snow or sand, the song of the sand or the creaking of the ice, the tactile qualities of both)' (Deleuze and Guattari 1987, p. 382). Thus, </w:t>
      </w:r>
      <w:r w:rsidRPr="006F08C7">
        <w:rPr>
          <w:rStyle w:val="Emphasis"/>
          <w:highlight w:val="green"/>
        </w:rPr>
        <w:t>the truly deserted island</w:t>
      </w:r>
      <w:r w:rsidRPr="00DC1905">
        <w:rPr>
          <w:sz w:val="16"/>
        </w:rPr>
        <w:t xml:space="preserve">, as Deleuze already concluded in Desert Islands, </w:t>
      </w:r>
      <w:r w:rsidRPr="006F08C7">
        <w:rPr>
          <w:rStyle w:val="Emphasis"/>
          <w:highlight w:val="green"/>
        </w:rPr>
        <w:t>has to be that place from which thought itself is</w:t>
      </w:r>
      <w:r w:rsidRPr="006F08C7">
        <w:rPr>
          <w:rStyle w:val="Emphasis"/>
        </w:rPr>
        <w:t xml:space="preserve"> </w:t>
      </w:r>
      <w:r w:rsidRPr="006F08C7">
        <w:rPr>
          <w:rStyle w:val="Emphasis"/>
          <w:highlight w:val="green"/>
        </w:rPr>
        <w:t>created anew</w:t>
      </w:r>
      <w:r w:rsidRPr="00DC1905">
        <w:rPr>
          <w:rStyle w:val="StyleUnderline"/>
        </w:rPr>
        <w:t>; as a necessarily unfixed, unfixing perhaps, variation on the</w:t>
      </w:r>
      <w:r w:rsidRPr="00DC1905">
        <w:rPr>
          <w:rStyle w:val="StyleUnderline"/>
          <w:sz w:val="12"/>
        </w:rPr>
        <w:t xml:space="preserve"> </w:t>
      </w:r>
      <w:r w:rsidRPr="00DC1905">
        <w:rPr>
          <w:rStyle w:val="StyleUnderline"/>
        </w:rPr>
        <w:t>ungrooved, uninhabited earth</w:t>
      </w:r>
      <w:r w:rsidRPr="00DC1905">
        <w:rPr>
          <w:sz w:val="16"/>
        </w:rPr>
        <w:t xml:space="preserve">. </w:t>
      </w:r>
      <w:r w:rsidRPr="00DC1905">
        <w:rPr>
          <w:rStyle w:val="StyleUnderline"/>
        </w:rPr>
        <w:t>Ideally then</w:t>
      </w:r>
      <w:r w:rsidRPr="00DC1905">
        <w:rPr>
          <w:sz w:val="16"/>
        </w:rPr>
        <w:t xml:space="preserve">, and this is </w:t>
      </w:r>
      <w:r w:rsidRPr="00DC1905">
        <w:rPr>
          <w:rStyle w:val="StyleUnderline"/>
        </w:rPr>
        <w:t>what makes the deserted island such a</w:t>
      </w:r>
      <w:r w:rsidRPr="00DC1905">
        <w:rPr>
          <w:rStyle w:val="StyleUnderline"/>
          <w:sz w:val="12"/>
        </w:rPr>
        <w:t xml:space="preserve"> </w:t>
      </w:r>
      <w:r w:rsidRPr="00DC1905">
        <w:rPr>
          <w:rStyle w:val="StyleUnderline"/>
        </w:rPr>
        <w:t>wonderful and unique place</w:t>
      </w:r>
      <w:r w:rsidRPr="00DC1905">
        <w:rPr>
          <w:sz w:val="16"/>
        </w:rPr>
        <w:t xml:space="preserve"> on earth</w:t>
      </w:r>
      <w:r w:rsidRPr="00DC1905">
        <w:rPr>
          <w:rStyle w:val="StyleUnderline"/>
        </w:rPr>
        <w:t>, new lives and thoughts, radically</w:t>
      </w:r>
      <w:r w:rsidRPr="00DC1905">
        <w:rPr>
          <w:rStyle w:val="StyleUnderline"/>
          <w:sz w:val="12"/>
        </w:rPr>
        <w:t xml:space="preserve"> </w:t>
      </w:r>
      <w:r w:rsidRPr="00DC1905">
        <w:rPr>
          <w:rStyle w:val="StyleUnderline"/>
        </w:rPr>
        <w:t>different from existing lives and thoughts, can be recovered from the</w:t>
      </w:r>
      <w:r w:rsidRPr="00DC1905">
        <w:rPr>
          <w:rStyle w:val="StyleUnderline"/>
          <w:sz w:val="12"/>
        </w:rPr>
        <w:t xml:space="preserve"> </w:t>
      </w:r>
      <w:r w:rsidRPr="00DC1905">
        <w:rPr>
          <w:rStyle w:val="StyleUnderline"/>
        </w:rPr>
        <w:t xml:space="preserve">deserted and the unpeopled. </w:t>
      </w:r>
      <w:r w:rsidRPr="00A02D0E">
        <w:rPr>
          <w:rStyle w:val="StyleUnderline"/>
          <w:highlight w:val="green"/>
        </w:rPr>
        <w:t xml:space="preserve">It requires a </w:t>
      </w:r>
      <w:r w:rsidRPr="00A02D0E">
        <w:rPr>
          <w:rStyle w:val="Emphasis"/>
          <w:highlight w:val="green"/>
        </w:rPr>
        <w:t>radical</w:t>
      </w:r>
      <w:r w:rsidRPr="00DC1905">
        <w:rPr>
          <w:rStyle w:val="Emphasis"/>
        </w:rPr>
        <w:t xml:space="preserve"> </w:t>
      </w:r>
      <w:r w:rsidRPr="00A02D0E">
        <w:rPr>
          <w:rStyle w:val="Emphasis"/>
          <w:highlight w:val="green"/>
        </w:rPr>
        <w:t>reducing of oneself</w:t>
      </w:r>
      <w:r w:rsidRPr="00DC1905">
        <w:rPr>
          <w:sz w:val="16"/>
        </w:rPr>
        <w:t xml:space="preserve">, </w:t>
      </w:r>
      <w:r w:rsidRPr="00A02D0E">
        <w:rPr>
          <w:rStyle w:val="StyleUnderline"/>
          <w:highlight w:val="green"/>
        </w:rPr>
        <w:t>of</w:t>
      </w:r>
      <w:r w:rsidRPr="00A02D0E">
        <w:rPr>
          <w:rStyle w:val="StyleUnderline"/>
          <w:sz w:val="12"/>
          <w:highlight w:val="green"/>
        </w:rPr>
        <w:t xml:space="preserve"> </w:t>
      </w:r>
      <w:r w:rsidRPr="00A02D0E">
        <w:rPr>
          <w:rStyle w:val="StyleUnderline"/>
          <w:highlight w:val="green"/>
        </w:rPr>
        <w:t>the Human Being</w:t>
      </w:r>
      <w:r w:rsidRPr="00DC1905">
        <w:rPr>
          <w:rStyle w:val="StyleUnderline"/>
        </w:rPr>
        <w:t>, before one is able to reach this 'consciousness of the</w:t>
      </w:r>
      <w:r w:rsidRPr="00DC1905">
        <w:rPr>
          <w:rStyle w:val="StyleUnderline"/>
          <w:sz w:val="12"/>
        </w:rPr>
        <w:t xml:space="preserve"> </w:t>
      </w:r>
      <w:r w:rsidRPr="00DC1905">
        <w:rPr>
          <w:rStyle w:val="StyleUnderline"/>
        </w:rPr>
        <w:t>movement which produced the island</w:t>
      </w:r>
      <w:r w:rsidRPr="00DC1905">
        <w:rPr>
          <w:sz w:val="16"/>
        </w:rPr>
        <w:t xml:space="preserve">' (Deleuze 2004, p. 10). Yet it is only there, that </w:t>
      </w:r>
      <w:r w:rsidRPr="00DC1905">
        <w:rPr>
          <w:rStyle w:val="StyleUnderline"/>
        </w:rPr>
        <w:t>one can find</w:t>
      </w:r>
      <w:r w:rsidRPr="00DC1905">
        <w:rPr>
          <w:rStyle w:val="StyleUnderline"/>
          <w:sz w:val="12"/>
        </w:rPr>
        <w:t xml:space="preserve"> </w:t>
      </w:r>
      <w:r w:rsidRPr="00DC1905">
        <w:rPr>
          <w:rStyle w:val="StyleUnderline"/>
        </w:rPr>
        <w:t>an Idea of humanity, a prototype</w:t>
      </w:r>
      <w:r w:rsidRPr="00DC1905">
        <w:rPr>
          <w:sz w:val="16"/>
        </w:rPr>
        <w:t xml:space="preserve">, a man who would almost be a god, a woman who would be a goddess, a great Amneseiac, a pure Artist, a consciousness of Earth and Ocean, an enormous hurricane, a beautiful witch, a statue from the Easter Islands. There you have a human being who precedes itself. (2004, p. 11) </w:t>
      </w:r>
      <w:r w:rsidRPr="00DC1905">
        <w:rPr>
          <w:rStyle w:val="StyleUnderline"/>
        </w:rPr>
        <w:t>As far away from anthropocentrism as one can be</w:t>
      </w:r>
      <w:r w:rsidRPr="00DC1905">
        <w:rPr>
          <w:sz w:val="16"/>
        </w:rPr>
        <w:t>, way after finitude</w:t>
      </w:r>
      <w:r w:rsidRPr="00DC1905">
        <w:rPr>
          <w:rStyle w:val="StyleUnderline"/>
        </w:rPr>
        <w:t>, it</w:t>
      </w:r>
      <w:r w:rsidRPr="00DC1905">
        <w:rPr>
          <w:rStyle w:val="StyleUnderline"/>
          <w:sz w:val="12"/>
        </w:rPr>
        <w:t xml:space="preserve"> </w:t>
      </w:r>
      <w:r w:rsidRPr="00DC1905">
        <w:rPr>
          <w:rStyle w:val="StyleUnderline"/>
        </w:rPr>
        <w:t>is at the deserted island that life can be recreated, that a true alternative</w:t>
      </w:r>
      <w:r w:rsidRPr="00DC1905">
        <w:rPr>
          <w:rStyle w:val="StyleUnderline"/>
          <w:sz w:val="12"/>
        </w:rPr>
        <w:t xml:space="preserve"> </w:t>
      </w:r>
      <w:r w:rsidRPr="00DC1905">
        <w:rPr>
          <w:rStyle w:val="StyleUnderline"/>
        </w:rPr>
        <w:t>can erupt.</w:t>
      </w:r>
      <w:r w:rsidRPr="00DC1905">
        <w:rPr>
          <w:rStyle w:val="StyleUnderline"/>
          <w:sz w:val="12"/>
        </w:rPr>
        <w:t xml:space="preserve"> </w:t>
      </w:r>
      <w:r w:rsidRPr="00DC1905">
        <w:rPr>
          <w:sz w:val="16"/>
        </w:rPr>
        <w:t xml:space="preserve">A very good example of how to think the deserted island and all that it can do is to be found in Michel Tournier's novel Friday. </w:t>
      </w:r>
      <w:r w:rsidRPr="00A02D0E">
        <w:rPr>
          <w:rStyle w:val="StyleUnderline"/>
          <w:highlight w:val="green"/>
        </w:rPr>
        <w:t>Contrary to</w:t>
      </w:r>
      <w:r w:rsidRPr="00DC1905">
        <w:rPr>
          <w:rStyle w:val="StyleUnderline"/>
          <w:sz w:val="12"/>
        </w:rPr>
        <w:t xml:space="preserve"> </w:t>
      </w:r>
      <w:r w:rsidRPr="00DC1905">
        <w:rPr>
          <w:sz w:val="16"/>
        </w:rPr>
        <w:t xml:space="preserve">Daniel </w:t>
      </w:r>
      <w:r w:rsidRPr="00A02D0E">
        <w:rPr>
          <w:rStyle w:val="StyleUnderline"/>
          <w:highlight w:val="green"/>
        </w:rPr>
        <w:t>Defoe's Robinson Crusoe</w:t>
      </w:r>
      <w:r w:rsidRPr="00DC1905">
        <w:rPr>
          <w:rStyle w:val="StyleUnderline"/>
        </w:rPr>
        <w:t xml:space="preserve">, which </w:t>
      </w:r>
      <w:r w:rsidRPr="009D7744">
        <w:rPr>
          <w:rStyle w:val="StyleUnderline"/>
        </w:rPr>
        <w:t>Deleuze</w:t>
      </w:r>
      <w:r w:rsidRPr="00DC1905">
        <w:rPr>
          <w:rStyle w:val="StyleUnderline"/>
        </w:rPr>
        <w:t xml:space="preserve"> refers to as a very boring</w:t>
      </w:r>
      <w:r w:rsidRPr="00DC1905">
        <w:rPr>
          <w:rStyle w:val="StyleUnderline"/>
          <w:sz w:val="12"/>
        </w:rPr>
        <w:t xml:space="preserve"> </w:t>
      </w:r>
      <w:r w:rsidRPr="00DC1905">
        <w:rPr>
          <w:rStyle w:val="StyleUnderline"/>
        </w:rPr>
        <w:t>novel</w:t>
      </w:r>
      <w:r w:rsidRPr="00DC1905">
        <w:rPr>
          <w:sz w:val="16"/>
        </w:rPr>
        <w:t xml:space="preserve">, </w:t>
      </w:r>
      <w:r w:rsidRPr="00A02D0E">
        <w:rPr>
          <w:rStyle w:val="StyleUnderline"/>
          <w:highlight w:val="green"/>
        </w:rPr>
        <w:t>Tournier's</w:t>
      </w:r>
      <w:r w:rsidRPr="00DC1905">
        <w:rPr>
          <w:sz w:val="16"/>
        </w:rPr>
        <w:t xml:space="preserve"> revitalization of the story </w:t>
      </w:r>
      <w:r w:rsidRPr="00A02D0E">
        <w:rPr>
          <w:rStyle w:val="StyleUnderline"/>
          <w:highlight w:val="green"/>
        </w:rPr>
        <w:t>offers</w:t>
      </w:r>
      <w:r w:rsidRPr="00DC1905">
        <w:rPr>
          <w:rStyle w:val="StyleUnderline"/>
        </w:rPr>
        <w:t xml:space="preserve"> us </w:t>
      </w:r>
      <w:r w:rsidRPr="00A02D0E">
        <w:rPr>
          <w:rStyle w:val="StyleUnderline"/>
          <w:highlight w:val="green"/>
        </w:rPr>
        <w:t>a fine example of</w:t>
      </w:r>
      <w:r w:rsidRPr="00DC1905">
        <w:rPr>
          <w:rStyle w:val="StyleUnderline"/>
          <w:sz w:val="12"/>
        </w:rPr>
        <w:t xml:space="preserve"> </w:t>
      </w:r>
      <w:r w:rsidRPr="00DC1905">
        <w:rPr>
          <w:rStyle w:val="StyleUnderline"/>
        </w:rPr>
        <w:t xml:space="preserve">how </w:t>
      </w:r>
      <w:r w:rsidRPr="00A02D0E">
        <w:rPr>
          <w:rStyle w:val="StyleUnderline"/>
          <w:highlight w:val="green"/>
        </w:rPr>
        <w:t>the deserted island</w:t>
      </w:r>
      <w:r w:rsidRPr="00DC1905">
        <w:rPr>
          <w:rStyle w:val="StyleUnderline"/>
        </w:rPr>
        <w:t xml:space="preserve"> happens and how it refuses grooving. </w:t>
      </w:r>
      <w:r w:rsidRPr="00DC1905">
        <w:rPr>
          <w:sz w:val="16"/>
        </w:rPr>
        <w:t xml:space="preserve">As in Defoe, </w:t>
      </w:r>
      <w:r w:rsidRPr="00A02D0E">
        <w:rPr>
          <w:rStyle w:val="StyleUnderline"/>
          <w:highlight w:val="green"/>
        </w:rPr>
        <w:t>Robinson</w:t>
      </w:r>
      <w:r w:rsidRPr="00DC1905">
        <w:rPr>
          <w:rStyle w:val="StyleUnderline"/>
        </w:rPr>
        <w:t xml:space="preserve"> </w:t>
      </w:r>
      <w:r w:rsidRPr="00A02D0E">
        <w:rPr>
          <w:rStyle w:val="StyleUnderline"/>
          <w:highlight w:val="green"/>
        </w:rPr>
        <w:t>intrudes</w:t>
      </w:r>
      <w:r w:rsidRPr="00DC1905">
        <w:rPr>
          <w:rStyle w:val="StyleUnderline"/>
        </w:rPr>
        <w:t xml:space="preserve"> upon the deserted island</w:t>
      </w:r>
      <w:r w:rsidRPr="00DC1905">
        <w:rPr>
          <w:sz w:val="16"/>
        </w:rPr>
        <w:t xml:space="preserve"> (one that, as we soon find out, has always-already been inhabited) </w:t>
      </w:r>
      <w:r w:rsidRPr="00A02D0E">
        <w:rPr>
          <w:rStyle w:val="StyleUnderline"/>
          <w:highlight w:val="green"/>
        </w:rPr>
        <w:t>and searches</w:t>
      </w:r>
      <w:r w:rsidRPr="00DC1905">
        <w:rPr>
          <w:rStyle w:val="StyleUnderline"/>
        </w:rPr>
        <w:t xml:space="preserve"> </w:t>
      </w:r>
      <w:r w:rsidRPr="00A02D0E">
        <w:rPr>
          <w:rStyle w:val="StyleUnderline"/>
          <w:highlight w:val="green"/>
        </w:rPr>
        <w:t>for</w:t>
      </w:r>
      <w:r w:rsidRPr="00A02D0E">
        <w:rPr>
          <w:rStyle w:val="StyleUnderline"/>
          <w:sz w:val="12"/>
          <w:highlight w:val="green"/>
        </w:rPr>
        <w:t xml:space="preserve"> </w:t>
      </w:r>
      <w:r w:rsidRPr="00A02D0E">
        <w:rPr>
          <w:rStyle w:val="StyleUnderline"/>
          <w:highlight w:val="green"/>
        </w:rPr>
        <w:t>ways to be included</w:t>
      </w:r>
      <w:r w:rsidRPr="00DC1905">
        <w:rPr>
          <w:sz w:val="16"/>
        </w:rPr>
        <w:t xml:space="preserve"> in the island's existence. And, again, as in Defoe's novel, this turns out to be extremely difficult. </w:t>
      </w:r>
      <w:r w:rsidRPr="00A02D0E">
        <w:rPr>
          <w:rStyle w:val="StyleUnderline"/>
          <w:highlight w:val="green"/>
        </w:rPr>
        <w:t>Robinson tries to establish</w:t>
      </w:r>
      <w:r w:rsidRPr="00DC1905">
        <w:rPr>
          <w:sz w:val="16"/>
        </w:rPr>
        <w:t xml:space="preserve"> two of the fiercest systems that he took from the modern world (</w:t>
      </w:r>
      <w:r w:rsidRPr="00DC1905">
        <w:rPr>
          <w:rStyle w:val="StyleUnderline"/>
        </w:rPr>
        <w:t xml:space="preserve">monotheistic </w:t>
      </w:r>
      <w:r w:rsidRPr="006F08C7">
        <w:rPr>
          <w:highlight w:val="green"/>
          <w:u w:val="single"/>
        </w:rPr>
        <w:t>religion and capitalism</w:t>
      </w:r>
      <w:r w:rsidRPr="00DC1905">
        <w:rPr>
          <w:sz w:val="16"/>
        </w:rPr>
        <w:t xml:space="preserve">) and - in turn - tries to adapt them to Speranza, the island. Speranza does not </w:t>
      </w:r>
      <w:r w:rsidRPr="006F08C7">
        <w:rPr>
          <w:sz w:val="16"/>
        </w:rPr>
        <w:t>resist Robinson's colonization</w:t>
      </w:r>
      <w:r w:rsidRPr="00DC1905">
        <w:rPr>
          <w:sz w:val="16"/>
        </w:rPr>
        <w:t xml:space="preserve">. On the contrary, both strategies actually work very well. Yet, as he installed these alien regimes, the island did not re/veil itself (it did not reveille/reveal/unveil itself). </w:t>
      </w:r>
      <w:r w:rsidRPr="00A02D0E">
        <w:rPr>
          <w:rStyle w:val="StyleUnderline"/>
          <w:highlight w:val="green"/>
        </w:rPr>
        <w:t>Despite</w:t>
      </w:r>
      <w:r w:rsidRPr="00DC1905">
        <w:rPr>
          <w:rStyle w:val="StyleUnderline"/>
        </w:rPr>
        <w:t xml:space="preserve"> </w:t>
      </w:r>
      <w:r w:rsidRPr="00A02D0E">
        <w:rPr>
          <w:rStyle w:val="StyleUnderline"/>
          <w:highlight w:val="green"/>
        </w:rPr>
        <w:t>Robinson's efforts</w:t>
      </w:r>
      <w:r w:rsidRPr="00DC1905">
        <w:rPr>
          <w:sz w:val="16"/>
        </w:rPr>
        <w:t xml:space="preserve"> (which included actual penetration) no openness was realized, there was no awakening, which explains Robinson's alienation in this part of the book. </w:t>
      </w:r>
      <w:r w:rsidRPr="00A02D0E">
        <w:rPr>
          <w:rStyle w:val="StyleUnderline"/>
          <w:highlight w:val="green"/>
        </w:rPr>
        <w:t>Christianity</w:t>
      </w:r>
      <w:r w:rsidRPr="00DC1905">
        <w:rPr>
          <w:sz w:val="16"/>
        </w:rPr>
        <w:t xml:space="preserve">, to start with the first of the two regimes, </w:t>
      </w:r>
      <w:r w:rsidRPr="00A02D0E">
        <w:rPr>
          <w:rStyle w:val="StyleUnderline"/>
          <w:highlight w:val="green"/>
        </w:rPr>
        <w:t>seems to be simply ignored</w:t>
      </w:r>
      <w:r w:rsidRPr="00DC1905">
        <w:rPr>
          <w:rStyle w:val="StyleUnderline"/>
        </w:rPr>
        <w:t xml:space="preserve"> by the island</w:t>
      </w:r>
      <w:r w:rsidRPr="00DC1905">
        <w:rPr>
          <w:sz w:val="16"/>
        </w:rPr>
        <w:t xml:space="preserve">. In the beginning of the novel, the Bible plays an important role, but gradually it disappears. It is true, as Petit (1991, p. 10) suggests, that there are interesting parallels between the Bible and this novel as a whole (for example, that the explosion central to the book marks the switch between the Old and the New Testament). But </w:t>
      </w:r>
      <w:r w:rsidRPr="00A02D0E">
        <w:rPr>
          <w:rStyle w:val="StyleUnderline"/>
          <w:highlight w:val="green"/>
        </w:rPr>
        <w:t>in the end Robinson</w:t>
      </w:r>
      <w:r w:rsidRPr="00DC1905">
        <w:rPr>
          <w:sz w:val="16"/>
        </w:rPr>
        <w:t xml:space="preserve"> himself </w:t>
      </w:r>
      <w:r w:rsidRPr="00A02D0E">
        <w:rPr>
          <w:rStyle w:val="StyleUnderline"/>
          <w:highlight w:val="green"/>
        </w:rPr>
        <w:t>seems to have lost interest</w:t>
      </w:r>
      <w:r w:rsidRPr="00DC1905">
        <w:rPr>
          <w:rStyle w:val="StyleUnderline"/>
        </w:rPr>
        <w:t xml:space="preserve"> in Christianizing</w:t>
      </w:r>
      <w:r w:rsidRPr="00DC1905">
        <w:rPr>
          <w:sz w:val="16"/>
        </w:rPr>
        <w:t xml:space="preserve"> the island (and </w:t>
      </w:r>
      <w:r w:rsidRPr="00A02D0E">
        <w:rPr>
          <w:rStyle w:val="StyleUnderline"/>
          <w:highlight w:val="green"/>
        </w:rPr>
        <w:t>Friday</w:t>
      </w:r>
      <w:r w:rsidRPr="00DC1905">
        <w:rPr>
          <w:sz w:val="16"/>
        </w:rPr>
        <w:t xml:space="preserve">). Perhaps it is through Friday that Christianity no longer makes any sense. </w:t>
      </w:r>
      <w:r w:rsidRPr="00DC1905">
        <w:rPr>
          <w:rStyle w:val="StyleUnderline"/>
        </w:rPr>
        <w:t xml:space="preserve">Friday is </w:t>
      </w:r>
      <w:r w:rsidRPr="00A02D0E">
        <w:rPr>
          <w:rStyle w:val="StyleUnderline"/>
          <w:highlight w:val="green"/>
        </w:rPr>
        <w:t>not simply a name Robinson gives to personify</w:t>
      </w:r>
      <w:r w:rsidRPr="00DC1905">
        <w:rPr>
          <w:rStyle w:val="StyleUnderline"/>
        </w:rPr>
        <w:t xml:space="preserve"> an</w:t>
      </w:r>
      <w:r w:rsidRPr="00DC1905">
        <w:rPr>
          <w:rStyle w:val="StyleUnderline"/>
          <w:sz w:val="12"/>
        </w:rPr>
        <w:t xml:space="preserve"> </w:t>
      </w:r>
      <w:r w:rsidRPr="00DC1905">
        <w:rPr>
          <w:rStyle w:val="StyleUnderline"/>
        </w:rPr>
        <w:t xml:space="preserve">alleged </w:t>
      </w:r>
      <w:r w:rsidRPr="00A02D0E">
        <w:rPr>
          <w:rStyle w:val="StyleUnderline"/>
          <w:highlight w:val="green"/>
        </w:rPr>
        <w:t>unhumanity</w:t>
      </w:r>
      <w:r w:rsidRPr="00DC1905">
        <w:rPr>
          <w:rStyle w:val="StyleUnderline"/>
        </w:rPr>
        <w:t xml:space="preserve"> that always already lives on</w:t>
      </w:r>
      <w:r w:rsidRPr="00DC1905">
        <w:rPr>
          <w:sz w:val="16"/>
        </w:rPr>
        <w:t xml:space="preserve"> (with) the island. </w:t>
      </w:r>
      <w:r w:rsidRPr="00A02D0E">
        <w:rPr>
          <w:rStyle w:val="StyleUnderline"/>
          <w:highlight w:val="green"/>
        </w:rPr>
        <w:t>But</w:t>
      </w:r>
      <w:r w:rsidRPr="00DC1905">
        <w:rPr>
          <w:sz w:val="16"/>
        </w:rPr>
        <w:t xml:space="preserve"> it necessarily also </w:t>
      </w:r>
      <w:r w:rsidRPr="00DC1905">
        <w:rPr>
          <w:rStyle w:val="StyleUnderline"/>
        </w:rPr>
        <w:t xml:space="preserve">signals </w:t>
      </w:r>
      <w:r w:rsidRPr="00A02D0E">
        <w:rPr>
          <w:rStyle w:val="StyleUnderline"/>
          <w:highlight w:val="green"/>
        </w:rPr>
        <w:t>the day of Christ's death</w:t>
      </w:r>
      <w:r w:rsidRPr="00DC1905">
        <w:rPr>
          <w:sz w:val="16"/>
        </w:rPr>
        <w:t xml:space="preserve">, the day of Venus's birth, as Robinson notes (Tournier 1969, p. 228), and the day of fasting (p. 70). </w:t>
      </w:r>
      <w:r w:rsidRPr="00A02D0E">
        <w:rPr>
          <w:rStyle w:val="StyleUnderline"/>
          <w:highlight w:val="green"/>
        </w:rPr>
        <w:t>Friday</w:t>
      </w:r>
      <w:r w:rsidRPr="00DC1905">
        <w:rPr>
          <w:sz w:val="16"/>
        </w:rPr>
        <w:t xml:space="preserve">, then, </w:t>
      </w:r>
      <w:r w:rsidRPr="00A02D0E">
        <w:rPr>
          <w:rStyle w:val="StyleUnderline"/>
          <w:highlight w:val="green"/>
        </w:rPr>
        <w:t>is the vector of deterritorialization</w:t>
      </w:r>
      <w:r w:rsidRPr="00DC1905">
        <w:rPr>
          <w:sz w:val="16"/>
        </w:rPr>
        <w:t>.</w:t>
      </w:r>
    </w:p>
    <w:p w14:paraId="29A29655" w14:textId="77777777" w:rsidR="00A02D0E" w:rsidRPr="00491591" w:rsidRDefault="00A02D0E" w:rsidP="00A02D0E">
      <w:pPr>
        <w:rPr>
          <w:sz w:val="16"/>
        </w:rPr>
      </w:pPr>
    </w:p>
    <w:p w14:paraId="5D6E116B" w14:textId="0627D9F4" w:rsidR="00A02D0E" w:rsidRPr="005274FB" w:rsidRDefault="009C5EC3" w:rsidP="009C5EC3">
      <w:pPr>
        <w:pStyle w:val="Heading4"/>
      </w:pPr>
      <w:r>
        <w:t>Only an ecosophical approach can reveal the molecular possibilities latent within hidden approaches to structuring debate on the topic --- we must avoid centering molar educational forms, but instead unravel dynamically explore unheralded possibilities as</w:t>
      </w:r>
      <w:r w:rsidR="00A02D0E">
        <w:t xml:space="preserve"> a counter-discourse to </w:t>
      </w:r>
      <w:r>
        <w:t>formulaic</w:t>
      </w:r>
      <w:r w:rsidR="00A02D0E">
        <w:t xml:space="preserve"> and technocratic strategies rampant in contemporary education</w:t>
      </w:r>
    </w:p>
    <w:p w14:paraId="0FBC7628" w14:textId="2FDF41DF" w:rsidR="00A02D0E" w:rsidRPr="00C35ABC" w:rsidRDefault="00A02D0E" w:rsidP="00A02D0E">
      <w:r>
        <w:rPr>
          <w:b/>
        </w:rPr>
        <w:t xml:space="preserve">Greenhalgh-Spencer 14 </w:t>
      </w:r>
      <w:r>
        <w:t xml:space="preserve">[“Guattari's Ecosophy and Implications for Pedagogy,” Heather Greenhalgh-Spencer, PHD, Department of Educational Policy Studies at the University of Illinois in Urbana-Champaign, Article first published online: 14 APR 2014, </w:t>
      </w:r>
      <w:r w:rsidRPr="00C35ABC">
        <w:rPr>
          <w:i/>
        </w:rPr>
        <w:t>Journal of Philosophy of Education</w:t>
      </w:r>
      <w:r>
        <w:t>, Volume 48, Issue 2, pages 323–338, May 2014]</w:t>
      </w:r>
      <w:r w:rsidRPr="00AB50DC">
        <w:t xml:space="preserve"> </w:t>
      </w:r>
    </w:p>
    <w:p w14:paraId="4C0D9A46" w14:textId="77777777" w:rsidR="00A02D0E" w:rsidRDefault="00A02D0E" w:rsidP="00A02D0E">
      <w:pPr>
        <w:rPr>
          <w:sz w:val="16"/>
        </w:rPr>
      </w:pPr>
      <w:r w:rsidRPr="00C35ABC">
        <w:rPr>
          <w:rStyle w:val="StyleUnderline"/>
        </w:rPr>
        <w:t>Ecosophy</w:t>
      </w:r>
      <w:r w:rsidRPr="005274FB">
        <w:rPr>
          <w:sz w:val="16"/>
        </w:rPr>
        <w:t xml:space="preserve">, as a term, </w:t>
      </w:r>
      <w:r w:rsidRPr="00C35ABC">
        <w:rPr>
          <w:rStyle w:val="StyleUnderline"/>
        </w:rPr>
        <w:t>has not only been used by Guattari</w:t>
      </w:r>
      <w:r w:rsidRPr="005274FB">
        <w:rPr>
          <w:sz w:val="16"/>
        </w:rPr>
        <w:t>. For example, the term ‘</w:t>
      </w:r>
      <w:r w:rsidRPr="00C35ABC">
        <w:rPr>
          <w:rStyle w:val="StyleUnderline"/>
        </w:rPr>
        <w:t>ecosophy’</w:t>
      </w:r>
      <w:r w:rsidRPr="005274FB">
        <w:rPr>
          <w:sz w:val="16"/>
        </w:rPr>
        <w:t xml:space="preserve"> </w:t>
      </w:r>
      <w:r w:rsidRPr="00C35ABC">
        <w:rPr>
          <w:rStyle w:val="StyleUnderline"/>
        </w:rPr>
        <w:t>was</w:t>
      </w:r>
      <w:r w:rsidRPr="005274FB">
        <w:rPr>
          <w:sz w:val="16"/>
        </w:rPr>
        <w:t xml:space="preserve"> first </w:t>
      </w:r>
      <w:r w:rsidRPr="00C35ABC">
        <w:rPr>
          <w:rStyle w:val="StyleUnderline"/>
        </w:rPr>
        <w:t>coined by Arne Naess</w:t>
      </w:r>
      <w:r w:rsidRPr="005274FB">
        <w:rPr>
          <w:sz w:val="16"/>
        </w:rPr>
        <w:t xml:space="preserve"> (1973/2010). </w:t>
      </w:r>
      <w:r w:rsidRPr="00C35ABC">
        <w:rPr>
          <w:rStyle w:val="StyleUnderline"/>
        </w:rPr>
        <w:t>However</w:t>
      </w:r>
      <w:r w:rsidRPr="005274FB">
        <w:rPr>
          <w:sz w:val="16"/>
        </w:rPr>
        <w:t xml:space="preserve">, as John Tinnell (2011) points out, </w:t>
      </w:r>
      <w:r w:rsidRPr="00C35ABC">
        <w:rPr>
          <w:rStyle w:val="StyleUnderline"/>
        </w:rPr>
        <w:t>Naess's conception of ecosophy</w:t>
      </w:r>
      <w:r w:rsidRPr="005274FB">
        <w:rPr>
          <w:sz w:val="16"/>
        </w:rPr>
        <w:t xml:space="preserve"> </w:t>
      </w:r>
      <w:r w:rsidRPr="00C35ABC">
        <w:rPr>
          <w:rStyle w:val="StyleUnderline"/>
        </w:rPr>
        <w:t>is quite different from that put forward by Guattari</w:t>
      </w:r>
      <w:r w:rsidRPr="005274FB">
        <w:rPr>
          <w:sz w:val="16"/>
        </w:rPr>
        <w:t xml:space="preserve">. Writes Tinnell: ‘At a fundamental level, the mission of Naess's ecosophy is to expand the sphere of objects with which people identify’ (2011, para. 2). In other words, </w:t>
      </w:r>
      <w:r w:rsidRPr="00C35ABC">
        <w:rPr>
          <w:rStyle w:val="StyleUnderline"/>
        </w:rPr>
        <w:t>for Naess</w:t>
      </w:r>
      <w:r w:rsidRPr="005274FB">
        <w:rPr>
          <w:sz w:val="16"/>
        </w:rPr>
        <w:t xml:space="preserve">, ecosophy is about a deep personal commitment to and responsibility for the environment. </w:t>
      </w:r>
      <w:r w:rsidRPr="00C35ABC">
        <w:rPr>
          <w:rStyle w:val="StyleUnderline"/>
        </w:rPr>
        <w:t>One comes to identify with nature in order to preserve it.</w:t>
      </w:r>
      <w:r w:rsidRPr="005274FB">
        <w:rPr>
          <w:sz w:val="16"/>
        </w:rPr>
        <w:t xml:space="preserve"> </w:t>
      </w:r>
      <w:r w:rsidRPr="00A02D0E">
        <w:rPr>
          <w:rStyle w:val="StyleUnderline"/>
          <w:highlight w:val="green"/>
        </w:rPr>
        <w:t>For Guattari, ecosophy</w:t>
      </w:r>
      <w:r w:rsidRPr="00C35ABC">
        <w:rPr>
          <w:rStyle w:val="StyleUnderline"/>
        </w:rPr>
        <w:t xml:space="preserve"> instead involves</w:t>
      </w:r>
      <w:r w:rsidRPr="005274FB">
        <w:rPr>
          <w:sz w:val="16"/>
        </w:rPr>
        <w:t xml:space="preserve"> a </w:t>
      </w:r>
      <w:r w:rsidRPr="00A02D0E">
        <w:rPr>
          <w:rStyle w:val="StyleUnderline"/>
          <w:highlight w:val="green"/>
        </w:rPr>
        <w:t>subjectivity</w:t>
      </w:r>
      <w:r w:rsidRPr="00A02D0E">
        <w:rPr>
          <w:sz w:val="16"/>
          <w:highlight w:val="green"/>
        </w:rPr>
        <w:t xml:space="preserve"> </w:t>
      </w:r>
      <w:r w:rsidRPr="00A02D0E">
        <w:rPr>
          <w:rStyle w:val="StyleUnderline"/>
          <w:highlight w:val="green"/>
        </w:rPr>
        <w:t>instantiated as a</w:t>
      </w:r>
      <w:r w:rsidRPr="00C35ABC">
        <w:rPr>
          <w:rStyle w:val="StyleUnderline"/>
        </w:rPr>
        <w:t xml:space="preserve"> </w:t>
      </w:r>
      <w:r w:rsidRPr="00A02D0E">
        <w:rPr>
          <w:rStyle w:val="Emphasis"/>
          <w:highlight w:val="green"/>
        </w:rPr>
        <w:t>process of coming together with other parts of nature</w:t>
      </w:r>
      <w:r w:rsidRPr="005274FB">
        <w:rPr>
          <w:sz w:val="16"/>
        </w:rPr>
        <w:t xml:space="preserve"> (human and nonhuman) </w:t>
      </w:r>
      <w:r w:rsidRPr="00A02D0E">
        <w:rPr>
          <w:rStyle w:val="StyleUnderline"/>
          <w:highlight w:val="green"/>
        </w:rPr>
        <w:t>that create assemblages of identity, materiality, and practice</w:t>
      </w:r>
      <w:r w:rsidRPr="00C35ABC">
        <w:rPr>
          <w:rStyle w:val="StyleUnderline"/>
        </w:rPr>
        <w:t>.</w:t>
      </w:r>
      <w:r w:rsidRPr="005274FB">
        <w:rPr>
          <w:sz w:val="16"/>
        </w:rPr>
        <w:t xml:space="preserve"> </w:t>
      </w:r>
      <w:r w:rsidRPr="00A02D0E">
        <w:rPr>
          <w:rStyle w:val="StyleUnderline"/>
          <w:highlight w:val="green"/>
        </w:rPr>
        <w:t>Guattari is concerned with</w:t>
      </w:r>
      <w:r w:rsidRPr="00C35ABC">
        <w:rPr>
          <w:rStyle w:val="StyleUnderline"/>
        </w:rPr>
        <w:t xml:space="preserve"> </w:t>
      </w:r>
      <w:r w:rsidRPr="00A02D0E">
        <w:rPr>
          <w:rStyle w:val="Emphasis"/>
          <w:highlight w:val="green"/>
        </w:rPr>
        <w:t>remaking ontology as an assemblage of materiality</w:t>
      </w:r>
      <w:r w:rsidRPr="005274FB">
        <w:rPr>
          <w:sz w:val="16"/>
        </w:rPr>
        <w:t xml:space="preserve">, </w:t>
      </w:r>
      <w:r w:rsidRPr="00C35ABC">
        <w:rPr>
          <w:rStyle w:val="StyleUnderline"/>
        </w:rPr>
        <w:t>social practices, and the ideological or mental capacities</w:t>
      </w:r>
      <w:r w:rsidRPr="005274FB">
        <w:rPr>
          <w:sz w:val="16"/>
        </w:rPr>
        <w:t xml:space="preserve">. </w:t>
      </w:r>
      <w:r w:rsidRPr="00C35ABC">
        <w:rPr>
          <w:rStyle w:val="StyleUnderline"/>
        </w:rPr>
        <w:t xml:space="preserve">One of the positions that marks </w:t>
      </w:r>
      <w:r w:rsidRPr="00491591">
        <w:rPr>
          <w:rStyle w:val="StyleUnderline"/>
        </w:rPr>
        <w:t>Guattari</w:t>
      </w:r>
      <w:r w:rsidRPr="00C35ABC">
        <w:rPr>
          <w:rStyle w:val="StyleUnderline"/>
        </w:rPr>
        <w:t xml:space="preserve"> as different</w:t>
      </w:r>
      <w:r w:rsidRPr="005274FB">
        <w:rPr>
          <w:sz w:val="16"/>
        </w:rPr>
        <w:t xml:space="preserve"> from Naess—and from other scholars concerned with sustainability or environmental preservation—</w:t>
      </w:r>
      <w:r w:rsidRPr="00C35ABC">
        <w:rPr>
          <w:rStyle w:val="Emphasis"/>
        </w:rPr>
        <w:t>is the desire to avoid privileging any one position or stance</w:t>
      </w:r>
      <w:r w:rsidRPr="005274FB">
        <w:rPr>
          <w:sz w:val="16"/>
        </w:rPr>
        <w:t xml:space="preserve">. According to Tinnell, </w:t>
      </w:r>
      <w:r w:rsidRPr="00A02D0E">
        <w:rPr>
          <w:rStyle w:val="StyleUnderline"/>
          <w:highlight w:val="green"/>
        </w:rPr>
        <w:t>Guattari's ecosophy</w:t>
      </w:r>
      <w:r w:rsidRPr="00A02D0E">
        <w:rPr>
          <w:sz w:val="16"/>
          <w:highlight w:val="green"/>
        </w:rPr>
        <w:t xml:space="preserve"> </w:t>
      </w:r>
      <w:r w:rsidRPr="00A02D0E">
        <w:rPr>
          <w:rStyle w:val="StyleUnderline"/>
          <w:highlight w:val="green"/>
        </w:rPr>
        <w:t>insists</w:t>
      </w:r>
      <w:r w:rsidRPr="00C35ABC">
        <w:rPr>
          <w:rStyle w:val="StyleUnderline"/>
        </w:rPr>
        <w:t xml:space="preserve"> that </w:t>
      </w:r>
      <w:r w:rsidRPr="00A02D0E">
        <w:rPr>
          <w:rStyle w:val="StyleUnderline"/>
          <w:highlight w:val="green"/>
        </w:rPr>
        <w:t>the world is ‘</w:t>
      </w:r>
      <w:r w:rsidRPr="00A02D0E">
        <w:rPr>
          <w:rStyle w:val="Emphasis"/>
          <w:highlight w:val="green"/>
        </w:rPr>
        <w:t>a dance between chaos</w:t>
      </w:r>
      <w:r w:rsidRPr="00C35ABC">
        <w:rPr>
          <w:rStyle w:val="Emphasis"/>
        </w:rPr>
        <w:t xml:space="preserve"> </w:t>
      </w:r>
      <w:r w:rsidRPr="00A02D0E">
        <w:rPr>
          <w:rStyle w:val="Emphasis"/>
          <w:highlight w:val="green"/>
        </w:rPr>
        <w:t>and complexity</w:t>
      </w:r>
      <w:r w:rsidRPr="005274FB">
        <w:rPr>
          <w:sz w:val="16"/>
        </w:rPr>
        <w:t>—</w:t>
      </w:r>
      <w:r w:rsidRPr="00A02D0E">
        <w:rPr>
          <w:rStyle w:val="StyleUnderline"/>
          <w:highlight w:val="green"/>
        </w:rPr>
        <w:t>a multitude of</w:t>
      </w:r>
      <w:r w:rsidRPr="00C35ABC">
        <w:rPr>
          <w:rStyle w:val="StyleUnderline"/>
        </w:rPr>
        <w:t xml:space="preserve"> productive </w:t>
      </w:r>
      <w:r w:rsidRPr="00A02D0E">
        <w:rPr>
          <w:rStyle w:val="StyleUnderline"/>
          <w:highlight w:val="green"/>
        </w:rPr>
        <w:t xml:space="preserve">syntheses between nomadic parts that exist </w:t>
      </w:r>
      <w:r w:rsidRPr="00A02D0E">
        <w:rPr>
          <w:rStyle w:val="Emphasis"/>
          <w:highlight w:val="green"/>
        </w:rPr>
        <w:t>independent of any fixed structure</w:t>
      </w:r>
      <w:r w:rsidRPr="00C35ABC">
        <w:rPr>
          <w:rStyle w:val="StyleUnderline"/>
        </w:rPr>
        <w:t xml:space="preserve"> or transcendental whole’</w:t>
      </w:r>
      <w:r w:rsidRPr="005274FB">
        <w:rPr>
          <w:sz w:val="16"/>
        </w:rPr>
        <w:t xml:space="preserve"> (Tinnell, 2011, para. 7). For Guattari, </w:t>
      </w:r>
      <w:r w:rsidRPr="00C35ABC">
        <w:rPr>
          <w:rStyle w:val="StyleUnderline"/>
        </w:rPr>
        <w:t xml:space="preserve">not only is there a push against hierarchy, but </w:t>
      </w:r>
      <w:r w:rsidRPr="00491591">
        <w:rPr>
          <w:rStyle w:val="StyleUnderline"/>
        </w:rPr>
        <w:t>there is also a foregrounding of dynamism</w:t>
      </w:r>
      <w:r w:rsidRPr="00C35ABC">
        <w:rPr>
          <w:rStyle w:val="StyleUnderline"/>
        </w:rPr>
        <w:t xml:space="preserve">. </w:t>
      </w:r>
      <w:r w:rsidRPr="00A02D0E">
        <w:rPr>
          <w:rStyle w:val="StyleUnderline"/>
          <w:highlight w:val="green"/>
        </w:rPr>
        <w:t>There are times when</w:t>
      </w:r>
      <w:r w:rsidRPr="00C35ABC">
        <w:rPr>
          <w:rStyle w:val="StyleUnderline"/>
        </w:rPr>
        <w:t xml:space="preserve"> </w:t>
      </w:r>
      <w:r w:rsidRPr="00A02D0E">
        <w:rPr>
          <w:rStyle w:val="Emphasis"/>
          <w:highlight w:val="green"/>
        </w:rPr>
        <w:t>materiality and the non-human are privileged</w:t>
      </w:r>
      <w:r w:rsidRPr="00C35ABC">
        <w:rPr>
          <w:rStyle w:val="StyleUnderline"/>
        </w:rPr>
        <w:t xml:space="preserve"> as shaping powers within the world, </w:t>
      </w:r>
      <w:r w:rsidRPr="00A02D0E">
        <w:rPr>
          <w:rStyle w:val="StyleUnderline"/>
          <w:highlight w:val="green"/>
        </w:rPr>
        <w:t>but also</w:t>
      </w:r>
      <w:r w:rsidRPr="00C35ABC">
        <w:rPr>
          <w:rStyle w:val="StyleUnderline"/>
        </w:rPr>
        <w:t xml:space="preserve"> times </w:t>
      </w:r>
      <w:r w:rsidRPr="00A02D0E">
        <w:rPr>
          <w:rStyle w:val="StyleUnderline"/>
          <w:highlight w:val="green"/>
        </w:rPr>
        <w:t xml:space="preserve">when </w:t>
      </w:r>
      <w:r w:rsidRPr="00A02D0E">
        <w:rPr>
          <w:rStyle w:val="Emphasis"/>
          <w:highlight w:val="green"/>
        </w:rPr>
        <w:t>human</w:t>
      </w:r>
      <w:r w:rsidRPr="00C35ABC">
        <w:rPr>
          <w:rStyle w:val="Emphasis"/>
        </w:rPr>
        <w:t xml:space="preserve"> </w:t>
      </w:r>
      <w:r w:rsidRPr="00A02D0E">
        <w:rPr>
          <w:rStyle w:val="Emphasis"/>
          <w:highlight w:val="green"/>
        </w:rPr>
        <w:t>and global politics are</w:t>
      </w:r>
      <w:r w:rsidRPr="00C35ABC">
        <w:rPr>
          <w:rStyle w:val="Emphasis"/>
        </w:rPr>
        <w:t xml:space="preserve"> pinpointed as </w:t>
      </w:r>
      <w:r w:rsidRPr="00A02D0E">
        <w:rPr>
          <w:rStyle w:val="Emphasis"/>
          <w:highlight w:val="green"/>
        </w:rPr>
        <w:t>shaping powers</w:t>
      </w:r>
      <w:r w:rsidRPr="005274FB">
        <w:rPr>
          <w:sz w:val="16"/>
        </w:rPr>
        <w:t xml:space="preserve">. That is to say, </w:t>
      </w:r>
      <w:r w:rsidRPr="00A02D0E">
        <w:rPr>
          <w:rStyle w:val="StyleUnderline"/>
          <w:highlight w:val="green"/>
        </w:rPr>
        <w:t>Guattari's ecosophy positions both</w:t>
      </w:r>
      <w:r w:rsidRPr="00C35ABC">
        <w:rPr>
          <w:rStyle w:val="StyleUnderline"/>
        </w:rPr>
        <w:t xml:space="preserve"> the </w:t>
      </w:r>
      <w:r w:rsidRPr="00A02D0E">
        <w:rPr>
          <w:rStyle w:val="StyleUnderline"/>
          <w:highlight w:val="green"/>
        </w:rPr>
        <w:t>human and nonhuman as</w:t>
      </w:r>
      <w:r w:rsidRPr="00A02D0E">
        <w:rPr>
          <w:sz w:val="16"/>
          <w:highlight w:val="green"/>
        </w:rPr>
        <w:t xml:space="preserve"> </w:t>
      </w:r>
      <w:r w:rsidRPr="00A02D0E">
        <w:rPr>
          <w:rStyle w:val="StyleUnderline"/>
          <w:highlight w:val="green"/>
        </w:rPr>
        <w:t>actants</w:t>
      </w:r>
      <w:r w:rsidRPr="005274FB">
        <w:rPr>
          <w:sz w:val="16"/>
        </w:rPr>
        <w:t xml:space="preserve">; </w:t>
      </w:r>
      <w:r w:rsidRPr="00A02D0E">
        <w:rPr>
          <w:rStyle w:val="StyleUnderline"/>
          <w:highlight w:val="green"/>
        </w:rPr>
        <w:t xml:space="preserve">both have the capacity to act as </w:t>
      </w:r>
      <w:r w:rsidRPr="00A02D0E">
        <w:rPr>
          <w:rStyle w:val="Emphasis"/>
          <w:highlight w:val="green"/>
        </w:rPr>
        <w:t>subjects, objects, and somewhere in-between</w:t>
      </w:r>
      <w:r w:rsidRPr="00A02D0E">
        <w:rPr>
          <w:sz w:val="16"/>
          <w:highlight w:val="green"/>
        </w:rPr>
        <w:t>.</w:t>
      </w:r>
      <w:r w:rsidRPr="005274FB">
        <w:rPr>
          <w:sz w:val="16"/>
        </w:rPr>
        <w:t xml:space="preserve"> </w:t>
      </w:r>
      <w:r w:rsidRPr="00A02D0E">
        <w:rPr>
          <w:rStyle w:val="StyleUnderline"/>
          <w:highlight w:val="green"/>
        </w:rPr>
        <w:t xml:space="preserve">Guattari's ecosophy aims toward </w:t>
      </w:r>
      <w:r w:rsidRPr="00A02D0E">
        <w:rPr>
          <w:rStyle w:val="Emphasis"/>
          <w:highlight w:val="green"/>
        </w:rPr>
        <w:t>instability</w:t>
      </w:r>
      <w:r w:rsidRPr="00C35ABC">
        <w:rPr>
          <w:rStyle w:val="StyleUnderline"/>
        </w:rPr>
        <w:t>—</w:t>
      </w:r>
      <w:r w:rsidRPr="005274FB">
        <w:rPr>
          <w:sz w:val="16"/>
        </w:rPr>
        <w:t xml:space="preserve">instability </w:t>
      </w:r>
      <w:r w:rsidRPr="00C35ABC">
        <w:rPr>
          <w:rStyle w:val="StyleUnderline"/>
        </w:rPr>
        <w:t>of identity, of relationships, of connections, of ‘knowns</w:t>
      </w:r>
      <w:r w:rsidRPr="005274FB">
        <w:rPr>
          <w:sz w:val="16"/>
        </w:rPr>
        <w:t>’—</w:t>
      </w:r>
      <w:r w:rsidRPr="00A02D0E">
        <w:rPr>
          <w:rStyle w:val="StyleUnderline"/>
          <w:highlight w:val="green"/>
        </w:rPr>
        <w:t>in</w:t>
      </w:r>
      <w:r w:rsidRPr="00A02D0E">
        <w:rPr>
          <w:sz w:val="16"/>
          <w:highlight w:val="green"/>
        </w:rPr>
        <w:t xml:space="preserve"> </w:t>
      </w:r>
      <w:r w:rsidRPr="00A02D0E">
        <w:rPr>
          <w:rStyle w:val="StyleUnderline"/>
          <w:highlight w:val="green"/>
        </w:rPr>
        <w:t>order to create space for</w:t>
      </w:r>
      <w:r w:rsidRPr="00C35ABC">
        <w:rPr>
          <w:rStyle w:val="StyleUnderline"/>
        </w:rPr>
        <w:t xml:space="preserve"> </w:t>
      </w:r>
      <w:r w:rsidRPr="00A02D0E">
        <w:rPr>
          <w:rStyle w:val="StyleUnderline"/>
          <w:highlight w:val="green"/>
        </w:rPr>
        <w:t>something new and</w:t>
      </w:r>
      <w:r w:rsidRPr="00C35ABC">
        <w:rPr>
          <w:rStyle w:val="StyleUnderline"/>
        </w:rPr>
        <w:t xml:space="preserve">, hopefully, </w:t>
      </w:r>
      <w:r w:rsidRPr="00A02D0E">
        <w:rPr>
          <w:rStyle w:val="StyleUnderline"/>
          <w:highlight w:val="green"/>
        </w:rPr>
        <w:t xml:space="preserve">less </w:t>
      </w:r>
      <w:r w:rsidRPr="00A02D0E">
        <w:rPr>
          <w:rStyle w:val="Emphasis"/>
          <w:highlight w:val="green"/>
        </w:rPr>
        <w:t>enmeshed within a</w:t>
      </w:r>
      <w:r w:rsidRPr="00C35ABC">
        <w:rPr>
          <w:rStyle w:val="Emphasis"/>
        </w:rPr>
        <w:t xml:space="preserve"> </w:t>
      </w:r>
      <w:r w:rsidRPr="00A02D0E">
        <w:rPr>
          <w:rStyle w:val="Emphasis"/>
          <w:highlight w:val="green"/>
        </w:rPr>
        <w:t>predatory capitalism</w:t>
      </w:r>
      <w:r w:rsidRPr="00A02D0E">
        <w:rPr>
          <w:rStyle w:val="StyleUnderline"/>
          <w:highlight w:val="green"/>
        </w:rPr>
        <w:t xml:space="preserve"> that has</w:t>
      </w:r>
      <w:r w:rsidRPr="00C35ABC">
        <w:rPr>
          <w:rStyle w:val="StyleUnderline"/>
        </w:rPr>
        <w:t xml:space="preserve"> </w:t>
      </w:r>
      <w:r w:rsidRPr="00C35ABC">
        <w:rPr>
          <w:rStyle w:val="Emphasis"/>
        </w:rPr>
        <w:t xml:space="preserve">already </w:t>
      </w:r>
      <w:r w:rsidRPr="00A02D0E">
        <w:rPr>
          <w:rStyle w:val="Emphasis"/>
          <w:highlight w:val="green"/>
        </w:rPr>
        <w:t>colonized many current forms of life</w:t>
      </w:r>
      <w:r w:rsidRPr="005274FB">
        <w:rPr>
          <w:sz w:val="16"/>
        </w:rPr>
        <w:t xml:space="preserve">. Guattari argues that </w:t>
      </w:r>
      <w:r w:rsidRPr="00C35ABC">
        <w:rPr>
          <w:rStyle w:val="StyleUnderline"/>
        </w:rPr>
        <w:t>all registers of life are interconnected</w:t>
      </w:r>
      <w:r w:rsidRPr="005274FB">
        <w:rPr>
          <w:sz w:val="16"/>
        </w:rPr>
        <w:t xml:space="preserve">; that </w:t>
      </w:r>
      <w:r w:rsidRPr="00C35ABC">
        <w:rPr>
          <w:rStyle w:val="StyleUnderline"/>
        </w:rPr>
        <w:t>the production of material artefacts are connected with social and cultural production</w:t>
      </w:r>
      <w:r w:rsidRPr="005274FB">
        <w:rPr>
          <w:sz w:val="16"/>
        </w:rPr>
        <w:t xml:space="preserve">; </w:t>
      </w:r>
      <w:r w:rsidRPr="00C35ABC">
        <w:rPr>
          <w:rStyle w:val="StyleUnderline"/>
        </w:rPr>
        <w:t>that our world is produced through the interaction of discourse, human practice, and materialities</w:t>
      </w:r>
      <w:r w:rsidRPr="005274FB">
        <w:rPr>
          <w:sz w:val="16"/>
        </w:rPr>
        <w:t>. In this way, Guattari's work finds affinity with philosophers like Walter Benjamin (1968), Martin Heidegger (1971 and 1962) and Henri Lefebvre (1992), who also examine the connections between culture, practice, and materialities. E</w:t>
      </w:r>
      <w:r w:rsidRPr="00C35ABC">
        <w:rPr>
          <w:rStyle w:val="StyleUnderline"/>
        </w:rPr>
        <w:t>cosophy insists on valuing and examining the material world, technology, artefacts, and the ways that things can both shape and be shaped by humans</w:t>
      </w:r>
      <w:r w:rsidRPr="005274FB">
        <w:rPr>
          <w:sz w:val="16"/>
        </w:rPr>
        <w:t xml:space="preserve">. Akin to the work of scholars such as Donna Haraway (1991), Katherine Hales (1999), and Roseanne Alcuquere (Sandy) Stone (2001), Guattari's ecosophy advocates for an analysis of the blurred lines between humans and machines, people and their environments. </w:t>
      </w:r>
      <w:r w:rsidRPr="00C35ABC">
        <w:rPr>
          <w:rStyle w:val="StyleUnderline"/>
        </w:rPr>
        <w:t>The relationships of human and machine have bearing on the wider natural world and institutional environments in which we live</w:t>
      </w:r>
      <w:r w:rsidRPr="005274FB">
        <w:rPr>
          <w:sz w:val="16"/>
        </w:rPr>
        <w:t xml:space="preserve">. Ecosophy takes a broad and dynamic view of nature, humans, materiality, and identity. Ecosophy resists privileging the human, and for this reason, pushes against the work of scholars such as Chet Bowers (2008) who views humans as being the primary agents of change. For Guattari, </w:t>
      </w:r>
      <w:r w:rsidRPr="00A02D0E">
        <w:rPr>
          <w:rStyle w:val="StyleUnderline"/>
          <w:highlight w:val="green"/>
        </w:rPr>
        <w:t>humans</w:t>
      </w:r>
      <w:r w:rsidRPr="00C35ABC">
        <w:rPr>
          <w:rStyle w:val="StyleUnderline"/>
        </w:rPr>
        <w:t xml:space="preserve"> </w:t>
      </w:r>
      <w:r w:rsidRPr="00A02D0E">
        <w:rPr>
          <w:rStyle w:val="StyleUnderline"/>
          <w:highlight w:val="green"/>
        </w:rPr>
        <w:t>are not</w:t>
      </w:r>
      <w:r w:rsidRPr="00C35ABC">
        <w:rPr>
          <w:rStyle w:val="StyleUnderline"/>
        </w:rPr>
        <w:t xml:space="preserve"> the only part of the equation, and not </w:t>
      </w:r>
      <w:r w:rsidRPr="00A02D0E">
        <w:rPr>
          <w:rStyle w:val="StyleUnderline"/>
          <w:highlight w:val="green"/>
        </w:rPr>
        <w:t>the only entities</w:t>
      </w:r>
      <w:r w:rsidRPr="00C35ABC">
        <w:rPr>
          <w:rStyle w:val="StyleUnderline"/>
        </w:rPr>
        <w:t xml:space="preserve"> </w:t>
      </w:r>
      <w:r w:rsidRPr="00A02D0E">
        <w:rPr>
          <w:rStyle w:val="Emphasis"/>
          <w:highlight w:val="green"/>
        </w:rPr>
        <w:t>capable of action or subjectivity</w:t>
      </w:r>
      <w:r w:rsidRPr="005274FB">
        <w:rPr>
          <w:sz w:val="16"/>
        </w:rPr>
        <w:t xml:space="preserve">. </w:t>
      </w:r>
      <w:r w:rsidRPr="00A02D0E">
        <w:rPr>
          <w:rStyle w:val="Emphasis"/>
          <w:highlight w:val="green"/>
        </w:rPr>
        <w:t>Ecosophy</w:t>
      </w:r>
      <w:r w:rsidRPr="00C35ABC">
        <w:rPr>
          <w:rStyle w:val="Emphasis"/>
        </w:rPr>
        <w:t xml:space="preserve"> </w:t>
      </w:r>
      <w:r w:rsidRPr="00A02D0E">
        <w:rPr>
          <w:rStyle w:val="Emphasis"/>
          <w:highlight w:val="green"/>
        </w:rPr>
        <w:t>also</w:t>
      </w:r>
      <w:r w:rsidRPr="00C35ABC">
        <w:rPr>
          <w:rStyle w:val="Emphasis"/>
        </w:rPr>
        <w:t xml:space="preserve"> </w:t>
      </w:r>
      <w:r w:rsidRPr="00A02D0E">
        <w:rPr>
          <w:rStyle w:val="Emphasis"/>
          <w:highlight w:val="green"/>
        </w:rPr>
        <w:t>resists preference for nature</w:t>
      </w:r>
      <w:r w:rsidRPr="005274FB">
        <w:rPr>
          <w:sz w:val="16"/>
        </w:rPr>
        <w:t xml:space="preserve">—resists ecocentricity—and this places ecosophy apart from the work of philosophers such as Helen Kopnina (2011, 2012, 2013), who argues for an ecocentric view of activism, education and the world. </w:t>
      </w:r>
      <w:r w:rsidRPr="00C35ABC">
        <w:rPr>
          <w:rStyle w:val="StyleUnderline"/>
        </w:rPr>
        <w:t>Guattari</w:t>
      </w:r>
      <w:r w:rsidRPr="005274FB">
        <w:rPr>
          <w:sz w:val="16"/>
        </w:rPr>
        <w:t xml:space="preserve"> </w:t>
      </w:r>
      <w:r w:rsidRPr="00C35ABC">
        <w:rPr>
          <w:rStyle w:val="StyleUnderline"/>
        </w:rPr>
        <w:t>is</w:t>
      </w:r>
      <w:r w:rsidRPr="005274FB">
        <w:rPr>
          <w:sz w:val="16"/>
        </w:rPr>
        <w:t xml:space="preserve"> not </w:t>
      </w:r>
      <w:r w:rsidRPr="00C35ABC">
        <w:rPr>
          <w:rStyle w:val="StyleUnderline"/>
        </w:rPr>
        <w:t>advocating</w:t>
      </w:r>
      <w:r w:rsidRPr="005274FB">
        <w:rPr>
          <w:sz w:val="16"/>
        </w:rPr>
        <w:t xml:space="preserve"> for environmental activism or ecological sustainability per se, but </w:t>
      </w:r>
      <w:r w:rsidRPr="00C35ABC">
        <w:rPr>
          <w:rStyle w:val="StyleUnderline"/>
        </w:rPr>
        <w:t>for a more encompassing change in how we understand and act in our world</w:t>
      </w:r>
      <w:r w:rsidRPr="005274FB">
        <w:rPr>
          <w:sz w:val="16"/>
        </w:rPr>
        <w:t xml:space="preserve">; a change that would involve more than just personal commitments or government policies aimed at saving the environment. Ecosophy highlights the non-human, but also highlights the human, the processual, the systematic, the parts, the whole: a holism of multiple shifting flexible wholes, that is always and never simply made up of the whole and its parts. </w:t>
      </w:r>
      <w:r w:rsidRPr="00A02D0E">
        <w:rPr>
          <w:rStyle w:val="StyleUnderline"/>
          <w:highlight w:val="green"/>
        </w:rPr>
        <w:t xml:space="preserve">Ecosophy is political and calls for a </w:t>
      </w:r>
      <w:r w:rsidRPr="00A02D0E">
        <w:rPr>
          <w:rStyle w:val="Emphasis"/>
          <w:highlight w:val="green"/>
        </w:rPr>
        <w:t>new</w:t>
      </w:r>
      <w:r w:rsidRPr="00C35ABC">
        <w:rPr>
          <w:rStyle w:val="Emphasis"/>
        </w:rPr>
        <w:t xml:space="preserve"> </w:t>
      </w:r>
      <w:r w:rsidRPr="00A02D0E">
        <w:rPr>
          <w:rStyle w:val="Emphasis"/>
          <w:highlight w:val="green"/>
        </w:rPr>
        <w:t>politics, a new subjectivity, a new vision</w:t>
      </w:r>
      <w:r w:rsidRPr="005274FB">
        <w:rPr>
          <w:sz w:val="16"/>
        </w:rPr>
        <w:t xml:space="preserve">, and yet also resists saying or showing what that new vision, subjectivity, or politics might look like. In this way, Guattari's ecosophy contrasts with the scholarship of Andrew Stables and William Scott (2001) as well as Christine Winter (2007) who, like Guattari, contend that </w:t>
      </w:r>
      <w:r w:rsidRPr="00C35ABC">
        <w:rPr>
          <w:rStyle w:val="StyleUnderline"/>
        </w:rPr>
        <w:t>ecological disaster is linked to consumerism and capitalist forces</w:t>
      </w:r>
      <w:r w:rsidRPr="005274FB">
        <w:rPr>
          <w:sz w:val="16"/>
        </w:rPr>
        <w:t xml:space="preserve">. However, Guattari also insists that </w:t>
      </w:r>
      <w:r w:rsidRPr="00C35ABC">
        <w:rPr>
          <w:rStyle w:val="StyleUnderline"/>
        </w:rPr>
        <w:t xml:space="preserve">capitalism is </w:t>
      </w:r>
      <w:r w:rsidRPr="00C35ABC">
        <w:rPr>
          <w:rStyle w:val="Emphasis"/>
        </w:rPr>
        <w:t>not the only ‘force’</w:t>
      </w:r>
      <w:r w:rsidRPr="005274FB">
        <w:rPr>
          <w:sz w:val="16"/>
        </w:rPr>
        <w:t xml:space="preserve"> </w:t>
      </w:r>
      <w:r w:rsidRPr="00C35ABC">
        <w:rPr>
          <w:rStyle w:val="StyleUnderline"/>
        </w:rPr>
        <w:t>that has the power to shape the way we understand and practice identity, social institutions, processes, and ‘making’ of all sorts.</w:t>
      </w:r>
      <w:r w:rsidRPr="005274FB">
        <w:rPr>
          <w:sz w:val="16"/>
        </w:rPr>
        <w:t xml:space="preserve"> Guattari resists calls to activism that are already pre-determined in what they would look like; he avoids the programmatic. Guattari's work is difficult to apply, and one of the main critiques of his political philosophy is that it is, perhaps, not concrete enough, or invested enough in a particular form of action. On this view, </w:t>
      </w:r>
      <w:r w:rsidRPr="00A02D0E">
        <w:rPr>
          <w:rStyle w:val="StyleUnderline"/>
          <w:highlight w:val="green"/>
        </w:rPr>
        <w:t>ecosophical politics</w:t>
      </w:r>
      <w:r w:rsidRPr="00C35ABC">
        <w:rPr>
          <w:rStyle w:val="StyleUnderline"/>
        </w:rPr>
        <w:t>,</w:t>
      </w:r>
      <w:r w:rsidRPr="005274FB">
        <w:rPr>
          <w:sz w:val="16"/>
        </w:rPr>
        <w:t xml:space="preserve"> activism, attitudes, and education </w:t>
      </w:r>
      <w:r w:rsidRPr="00A02D0E">
        <w:rPr>
          <w:rStyle w:val="StyleUnderline"/>
          <w:highlight w:val="green"/>
        </w:rPr>
        <w:t>are dynamic and multiple</w:t>
      </w:r>
      <w:r w:rsidRPr="00C35ABC">
        <w:rPr>
          <w:rStyle w:val="StyleUnderline"/>
        </w:rPr>
        <w:t xml:space="preserve">, attentive to time and place, </w:t>
      </w:r>
      <w:r w:rsidRPr="00A02D0E">
        <w:rPr>
          <w:rStyle w:val="StyleUnderline"/>
          <w:highlight w:val="green"/>
        </w:rPr>
        <w:t>and also mutating, continuous, and flexible</w:t>
      </w:r>
      <w:r w:rsidRPr="00C35ABC">
        <w:rPr>
          <w:rStyle w:val="StyleUnderline"/>
        </w:rPr>
        <w:t xml:space="preserve">. </w:t>
      </w:r>
      <w:r w:rsidRPr="00A02D0E">
        <w:rPr>
          <w:rStyle w:val="StyleUnderline"/>
          <w:highlight w:val="green"/>
        </w:rPr>
        <w:t>Both the human and nonhuman are linked</w:t>
      </w:r>
      <w:r w:rsidRPr="00C35ABC">
        <w:rPr>
          <w:rStyle w:val="StyleUnderline"/>
        </w:rPr>
        <w:t xml:space="preserve"> and centred to become a bi-polarity of agency.</w:t>
      </w:r>
      <w:r w:rsidRPr="005274FB">
        <w:rPr>
          <w:sz w:val="16"/>
        </w:rPr>
        <w:t xml:space="preserve"> </w:t>
      </w:r>
      <w:r w:rsidRPr="00C35ABC">
        <w:rPr>
          <w:rStyle w:val="Emphasis"/>
        </w:rPr>
        <w:t>The need for dynamism</w:t>
      </w:r>
      <w:r w:rsidRPr="005274FB">
        <w:rPr>
          <w:sz w:val="16"/>
        </w:rPr>
        <w:t xml:space="preserve"> in how we think about activism and </w:t>
      </w:r>
      <w:r w:rsidRPr="00C35ABC">
        <w:rPr>
          <w:rStyle w:val="StyleUnderline"/>
        </w:rPr>
        <w:t>change finds resonance with many philosophers of education who have tried to draw attention to environmental issues and the complex interaction of politics, discourse, policy, and materiality</w:t>
      </w:r>
      <w:r w:rsidRPr="005274FB">
        <w:rPr>
          <w:sz w:val="16"/>
        </w:rPr>
        <w:t xml:space="preserve">. Michael Bonnett (1999, 2002), for one, has argued extensively for an environmental education that draws attention to the ways that identity formation and our sense of ourselves is bound up in our relationships with nature. </w:t>
      </w:r>
      <w:r w:rsidRPr="00C35ABC">
        <w:rPr>
          <w:rStyle w:val="StyleUnderline"/>
        </w:rPr>
        <w:t>Bonnett</w:t>
      </w:r>
      <w:r w:rsidRPr="005274FB">
        <w:rPr>
          <w:sz w:val="16"/>
        </w:rPr>
        <w:t xml:space="preserve"> (2002) </w:t>
      </w:r>
      <w:r w:rsidRPr="00C35ABC">
        <w:rPr>
          <w:rStyle w:val="StyleUnderline"/>
        </w:rPr>
        <w:t xml:space="preserve">has also called for an understanding of </w:t>
      </w:r>
      <w:r w:rsidRPr="00A02D0E">
        <w:rPr>
          <w:rStyle w:val="StyleUnderline"/>
          <w:highlight w:val="green"/>
        </w:rPr>
        <w:t>ecology</w:t>
      </w:r>
      <w:r w:rsidRPr="00C35ABC">
        <w:rPr>
          <w:rStyle w:val="StyleUnderline"/>
        </w:rPr>
        <w:t xml:space="preserve"> that </w:t>
      </w:r>
      <w:r w:rsidRPr="00A02D0E">
        <w:rPr>
          <w:rStyle w:val="StyleUnderline"/>
          <w:highlight w:val="green"/>
        </w:rPr>
        <w:t>neither privileges the anthropocentric nor the ecocentric</w:t>
      </w:r>
      <w:r w:rsidRPr="00A02D0E">
        <w:rPr>
          <w:sz w:val="16"/>
          <w:highlight w:val="green"/>
        </w:rPr>
        <w:t>,</w:t>
      </w:r>
      <w:r w:rsidRPr="005274FB">
        <w:rPr>
          <w:sz w:val="16"/>
        </w:rPr>
        <w:t xml:space="preserve"> </w:t>
      </w:r>
      <w:r w:rsidRPr="00C35ABC">
        <w:rPr>
          <w:rStyle w:val="Emphasis"/>
        </w:rPr>
        <w:t>and that advocates for a dynamism in how we act toward making our world better</w:t>
      </w:r>
      <w:r w:rsidRPr="005274FB">
        <w:rPr>
          <w:sz w:val="16"/>
        </w:rPr>
        <w:t xml:space="preserve">. Guattari's ecosophy also finds resonance with Bob Jickling's (2003) argument that activism and education can and should involve a focus on the non-human, but should also be different in different spaces; there is always an insistence on multiplicity. While Guattari's ecosophy tends to resist ‘application’, </w:t>
      </w:r>
      <w:r w:rsidRPr="00C35ABC">
        <w:rPr>
          <w:rStyle w:val="StyleUnderline"/>
        </w:rPr>
        <w:t>there are implications for pedagogy that deserve further exploration. Ecosophy allows us to engage critically with some</w:t>
      </w:r>
      <w:r w:rsidRPr="005274FB">
        <w:rPr>
          <w:sz w:val="16"/>
        </w:rPr>
        <w:t xml:space="preserve"> </w:t>
      </w:r>
      <w:r w:rsidRPr="00C35ABC">
        <w:rPr>
          <w:rStyle w:val="StyleUnderline"/>
        </w:rPr>
        <w:t>pedagogical strategies that have</w:t>
      </w:r>
      <w:r w:rsidRPr="005274FB">
        <w:rPr>
          <w:sz w:val="16"/>
        </w:rPr>
        <w:t xml:space="preserve">, perhaps, </w:t>
      </w:r>
      <w:r w:rsidRPr="00C35ABC">
        <w:rPr>
          <w:rStyle w:val="StyleUnderline"/>
        </w:rPr>
        <w:t xml:space="preserve">become a little too taken-for-granted. </w:t>
      </w:r>
      <w:r w:rsidRPr="00A02D0E">
        <w:rPr>
          <w:rStyle w:val="StyleUnderline"/>
          <w:highlight w:val="green"/>
        </w:rPr>
        <w:t>Ecosophy pushes against</w:t>
      </w:r>
      <w:r w:rsidRPr="00C35ABC">
        <w:rPr>
          <w:rStyle w:val="StyleUnderline"/>
        </w:rPr>
        <w:t xml:space="preserve"> the formulaic and </w:t>
      </w:r>
      <w:r w:rsidRPr="00A02D0E">
        <w:rPr>
          <w:rStyle w:val="StyleUnderline"/>
          <w:highlight w:val="green"/>
        </w:rPr>
        <w:t>technocratic tendencies</w:t>
      </w:r>
      <w:r w:rsidRPr="00C35ABC">
        <w:rPr>
          <w:rStyle w:val="StyleUnderline"/>
        </w:rPr>
        <w:t xml:space="preserve"> that appear to be </w:t>
      </w:r>
      <w:r w:rsidRPr="00A02D0E">
        <w:rPr>
          <w:rStyle w:val="StyleUnderline"/>
          <w:highlight w:val="green"/>
        </w:rPr>
        <w:t>so rampant in schooling</w:t>
      </w:r>
      <w:r w:rsidRPr="005274FB">
        <w:rPr>
          <w:sz w:val="16"/>
        </w:rPr>
        <w:t xml:space="preserve"> at the moment. And, unlike much of the literature in philosophy of education</w:t>
      </w:r>
      <w:r w:rsidRPr="00C35ABC">
        <w:rPr>
          <w:rStyle w:val="StyleUnderline"/>
        </w:rPr>
        <w:t>, it refuses to privilege environmental concerns, identity concerns,</w:t>
      </w:r>
      <w:r w:rsidRPr="005274FB">
        <w:rPr>
          <w:sz w:val="16"/>
        </w:rPr>
        <w:t xml:space="preserve"> race, class, gender, individual action, </w:t>
      </w:r>
      <w:r w:rsidRPr="00C35ABC">
        <w:rPr>
          <w:rStyle w:val="StyleUnderline"/>
        </w:rPr>
        <w:t>social action, and material production</w:t>
      </w:r>
      <w:r w:rsidRPr="005274FB">
        <w:rPr>
          <w:sz w:val="16"/>
        </w:rPr>
        <w:t xml:space="preserve"> and destruction. </w:t>
      </w:r>
      <w:r w:rsidRPr="00A02D0E">
        <w:rPr>
          <w:rStyle w:val="StyleUnderline"/>
          <w:highlight w:val="green"/>
        </w:rPr>
        <w:t>Ecosophy</w:t>
      </w:r>
      <w:r w:rsidRPr="00C35ABC">
        <w:rPr>
          <w:rStyle w:val="StyleUnderline"/>
        </w:rPr>
        <w:t xml:space="preserve"> </w:t>
      </w:r>
      <w:r w:rsidRPr="00A02D0E">
        <w:rPr>
          <w:rStyle w:val="StyleUnderline"/>
          <w:highlight w:val="green"/>
        </w:rPr>
        <w:t>resists</w:t>
      </w:r>
      <w:r w:rsidRPr="00C35ABC">
        <w:rPr>
          <w:rStyle w:val="StyleUnderline"/>
        </w:rPr>
        <w:t xml:space="preserve"> </w:t>
      </w:r>
      <w:r w:rsidRPr="00A02D0E">
        <w:rPr>
          <w:rStyle w:val="StyleUnderline"/>
          <w:highlight w:val="green"/>
        </w:rPr>
        <w:t xml:space="preserve">the </w:t>
      </w:r>
      <w:r w:rsidRPr="00A02D0E">
        <w:rPr>
          <w:rStyle w:val="Emphasis"/>
          <w:highlight w:val="green"/>
        </w:rPr>
        <w:t>idea of ‘centring’</w:t>
      </w:r>
      <w:r w:rsidRPr="00C35ABC">
        <w:rPr>
          <w:rStyle w:val="StyleUnderline"/>
        </w:rPr>
        <w:t xml:space="preserve"> any one issue or concern, and advocates for ‘</w:t>
      </w:r>
      <w:r w:rsidRPr="00C35ABC">
        <w:rPr>
          <w:rStyle w:val="Emphasis"/>
        </w:rPr>
        <w:t>molecular change’</w:t>
      </w:r>
      <w:r w:rsidRPr="00C35ABC">
        <w:rPr>
          <w:rStyle w:val="StyleUnderline"/>
        </w:rPr>
        <w:t xml:space="preserve"> in all of these areas</w:t>
      </w:r>
      <w:r w:rsidRPr="005274FB">
        <w:rPr>
          <w:sz w:val="16"/>
        </w:rPr>
        <w:t xml:space="preserve">. Rather than creating ‘recipes for emancipation’, ‘learning objectives’ or ‘learning outcomes’, </w:t>
      </w:r>
      <w:r w:rsidRPr="00C35ABC">
        <w:rPr>
          <w:rStyle w:val="StyleUnderline"/>
        </w:rPr>
        <w:t>Guattari's ecosophy is more organic, rhizomatic, and relational in its</w:t>
      </w:r>
      <w:r w:rsidRPr="005274FB">
        <w:rPr>
          <w:sz w:val="16"/>
        </w:rPr>
        <w:t xml:space="preserve"> </w:t>
      </w:r>
      <w:r w:rsidRPr="00C35ABC">
        <w:rPr>
          <w:rStyle w:val="StyleUnderline"/>
        </w:rPr>
        <w:t>sense of reality and of transformation</w:t>
      </w:r>
      <w:r w:rsidRPr="005274FB">
        <w:rPr>
          <w:sz w:val="16"/>
        </w:rPr>
        <w:t xml:space="preserve">. </w:t>
      </w:r>
      <w:r w:rsidRPr="00A02D0E">
        <w:rPr>
          <w:rStyle w:val="StyleUnderline"/>
          <w:highlight w:val="green"/>
        </w:rPr>
        <w:t xml:space="preserve">This makes it a powerful </w:t>
      </w:r>
      <w:r w:rsidRPr="00A02D0E">
        <w:rPr>
          <w:rStyle w:val="Emphasis"/>
          <w:highlight w:val="green"/>
        </w:rPr>
        <w:t>counter</w:t>
      </w:r>
      <w:r w:rsidRPr="00C35ABC">
        <w:rPr>
          <w:rStyle w:val="Emphasis"/>
        </w:rPr>
        <w:t>-</w:t>
      </w:r>
      <w:r w:rsidRPr="00A02D0E">
        <w:rPr>
          <w:rStyle w:val="Emphasis"/>
          <w:highlight w:val="green"/>
        </w:rPr>
        <w:t>discourse</w:t>
      </w:r>
      <w:r w:rsidRPr="005274FB">
        <w:rPr>
          <w:sz w:val="16"/>
        </w:rPr>
        <w:t xml:space="preserve"> </w:t>
      </w:r>
      <w:r w:rsidRPr="00C35ABC">
        <w:rPr>
          <w:rStyle w:val="StyleUnderline"/>
        </w:rPr>
        <w:t>to many pedagogical strategies—even progressive ones</w:t>
      </w:r>
      <w:r w:rsidRPr="005274FB">
        <w:rPr>
          <w:sz w:val="16"/>
        </w:rPr>
        <w:t>. It is also a powerful lens through which we can view pedagogical strategies and educational discourses that have become all too familiar; it is a lens that can push us toward re-thinking our own relationships in the classroom as well as our identities and actions in the larger world.</w:t>
      </w:r>
    </w:p>
    <w:p w14:paraId="584673DA" w14:textId="24A96A32" w:rsidR="00A02D0E" w:rsidRPr="009240EB" w:rsidRDefault="00A02D0E" w:rsidP="00A02D0E">
      <w:pPr>
        <w:pStyle w:val="Heading4"/>
      </w:pPr>
      <w:r w:rsidRPr="009240EB">
        <w:t>Ressentiment, a bitter hatred of the world as it exists in favor of fanciful retreats into useless fantasy, has become a prevailing social attitude</w:t>
      </w:r>
      <w:r w:rsidR="009C5EC3">
        <w:t xml:space="preserve"> in our epoch of stale and calcified thought</w:t>
      </w:r>
      <w:r w:rsidRPr="009240EB">
        <w:t>. Racial scapegoating, authoritarianism, and clinging</w:t>
      </w:r>
      <w:r>
        <w:t xml:space="preserve"> like Robinson </w:t>
      </w:r>
      <w:r w:rsidRPr="009240EB">
        <w:t>to illusory forms of control are the ultimate manifestation of ressentiment</w:t>
      </w:r>
      <w:r w:rsidR="008F007B">
        <w:t xml:space="preserve">: </w:t>
      </w:r>
      <w:r w:rsidRPr="009240EB">
        <w:t xml:space="preserve">failed attempts to secure a coherent political identity in an uncertain world. Only a political and affective strategy that loosens our attachments to idealized stability can generate alternative registers and political strategies </w:t>
      </w:r>
    </w:p>
    <w:p w14:paraId="21D74AD6" w14:textId="77777777" w:rsidR="00A02D0E" w:rsidRPr="009240EB" w:rsidRDefault="00A02D0E" w:rsidP="00A02D0E">
      <w:r w:rsidRPr="009240EB">
        <w:rPr>
          <w:b/>
        </w:rPr>
        <w:t>Glezos 14</w:t>
      </w:r>
      <w:r w:rsidRPr="009240EB">
        <w:t xml:space="preserve"> [Simon Glezos, Lecturer of Political Science at the University of Victoria, British Columbia, “Brown’s Paradox: Speed, ressentiment and global politics,” </w:t>
      </w:r>
      <w:r w:rsidRPr="009240EB">
        <w:rPr>
          <w:i/>
        </w:rPr>
        <w:t xml:space="preserve">Journal of International Political Theory, </w:t>
      </w:r>
      <w:r w:rsidRPr="009240EB">
        <w:t>Vol 10, Issue 2, 2014, published May 22, 2014]</w:t>
      </w:r>
    </w:p>
    <w:p w14:paraId="5B5EC902" w14:textId="77777777" w:rsidR="00A02D0E" w:rsidRPr="009240EB" w:rsidRDefault="00A02D0E" w:rsidP="00A02D0E">
      <w:r w:rsidRPr="009240EB">
        <w:rPr>
          <w:sz w:val="16"/>
        </w:rPr>
        <w:t xml:space="preserve">To understand this, we must understand Nietzsche’s philosophy of ressentiment in greater detail. </w:t>
      </w:r>
      <w:r w:rsidRPr="009240EB">
        <w:rPr>
          <w:rStyle w:val="StyleUnderline"/>
        </w:rPr>
        <w:t>Ressentiment should not be confused with resentment</w:t>
      </w:r>
      <w:r w:rsidRPr="009240EB">
        <w:rPr>
          <w:sz w:val="16"/>
        </w:rPr>
        <w:t xml:space="preserve">. </w:t>
      </w:r>
      <w:r w:rsidRPr="009240EB">
        <w:rPr>
          <w:rStyle w:val="StyleUnderline"/>
        </w:rPr>
        <w:t>Resentment</w:t>
      </w:r>
      <w:r w:rsidRPr="009240EB">
        <w:rPr>
          <w:sz w:val="16"/>
        </w:rPr>
        <w:t xml:space="preserve">, a sense of anger over pain or injury we may have suffered (of whatever sort), </w:t>
      </w:r>
      <w:r w:rsidRPr="009240EB">
        <w:rPr>
          <w:rStyle w:val="StyleUnderline"/>
        </w:rPr>
        <w:t>is a natural response, as is the attempt to challenge or overturn the sources of these pains or injuries</w:t>
      </w:r>
      <w:r w:rsidRPr="009240EB">
        <w:rPr>
          <w:sz w:val="16"/>
        </w:rPr>
        <w:t xml:space="preserve">.12Nietzsche (1976) does not council a kind of ascetic rejection of judgment, simply accepting everything as it comes—in which case, we would become, in his words, the ass which can only bray “Yeah-yuh” (p. 424)—nor is he arguing for a Christian “turning of the other cheek.” Being angry, resentful, unhappy, and so on are all perfectly acceptable to Nietzsche so long as—and this is crucial—they serve as a spur to action. </w:t>
      </w:r>
      <w:r w:rsidRPr="009240EB">
        <w:rPr>
          <w:rStyle w:val="StyleUnderline"/>
        </w:rPr>
        <w:t>So long as your resentment or anger becomes a vector for productive intervention in the world, then they have the potential to be good or noble</w:t>
      </w:r>
      <w:r w:rsidRPr="009240EB">
        <w:rPr>
          <w:sz w:val="16"/>
        </w:rPr>
        <w:t xml:space="preserve">. </w:t>
      </w:r>
      <w:r w:rsidRPr="009240EB">
        <w:rPr>
          <w:rStyle w:val="StyleUnderline"/>
        </w:rPr>
        <w:t>The trouble with ressentiment is that, counter to resentment, it does not act as a spur to productive action</w:t>
      </w:r>
      <w:r w:rsidRPr="009240EB">
        <w:rPr>
          <w:sz w:val="16"/>
        </w:rPr>
        <w:t xml:space="preserve"> (although it does still frequently spur reactive behavior, a distinction I will shortly explain). Quite the contrary, </w:t>
      </w:r>
      <w:r w:rsidRPr="00A02D0E">
        <w:rPr>
          <w:rStyle w:val="Emphasis"/>
          <w:highlight w:val="green"/>
        </w:rPr>
        <w:t>ressentiment is resentment crystallized and spiritualized</w:t>
      </w:r>
      <w:r w:rsidRPr="009240EB">
        <w:rPr>
          <w:sz w:val="16"/>
        </w:rPr>
        <w:t xml:space="preserve">, </w:t>
      </w:r>
      <w:r w:rsidRPr="00A02D0E">
        <w:rPr>
          <w:rStyle w:val="Emphasis"/>
          <w:highlight w:val="green"/>
        </w:rPr>
        <w:t>and thus focuses not on any particular agent or actor, but</w:t>
      </w:r>
      <w:r w:rsidRPr="009240EB">
        <w:rPr>
          <w:rStyle w:val="Emphasis"/>
        </w:rPr>
        <w:t xml:space="preserve"> rather simply </w:t>
      </w:r>
      <w:r w:rsidRPr="00A02D0E">
        <w:rPr>
          <w:rStyle w:val="Emphasis"/>
          <w:highlight w:val="green"/>
        </w:rPr>
        <w:t>on the world as a whole</w:t>
      </w:r>
      <w:r w:rsidRPr="00A02D0E">
        <w:rPr>
          <w:sz w:val="16"/>
          <w:highlight w:val="green"/>
        </w:rPr>
        <w:t xml:space="preserve">. </w:t>
      </w:r>
      <w:r w:rsidRPr="00A02D0E">
        <w:rPr>
          <w:rStyle w:val="StyleUnderline"/>
          <w:highlight w:val="green"/>
        </w:rPr>
        <w:t>Ressentiment expresses itself as a generalized resentment against a world that allows pain and suffering to occur</w:t>
      </w:r>
      <w:r w:rsidRPr="00A02D0E">
        <w:rPr>
          <w:sz w:val="16"/>
          <w:highlight w:val="green"/>
        </w:rPr>
        <w:t>.</w:t>
      </w:r>
      <w:r w:rsidRPr="009240EB">
        <w:rPr>
          <w:sz w:val="16"/>
        </w:rPr>
        <w:t xml:space="preserve"> </w:t>
      </w:r>
      <w:r w:rsidRPr="00A02D0E">
        <w:rPr>
          <w:rStyle w:val="StyleUnderline"/>
          <w:highlight w:val="green"/>
        </w:rPr>
        <w:t>It frequently manifests as a rejection of the world</w:t>
      </w:r>
      <w:r w:rsidRPr="00A02D0E">
        <w:rPr>
          <w:sz w:val="16"/>
          <w:highlight w:val="green"/>
        </w:rPr>
        <w:t xml:space="preserve">, </w:t>
      </w:r>
      <w:r w:rsidRPr="00A02D0E">
        <w:rPr>
          <w:rStyle w:val="StyleUnderline"/>
          <w:highlight w:val="green"/>
        </w:rPr>
        <w:t xml:space="preserve">and the </w:t>
      </w:r>
      <w:r w:rsidRPr="00A02D0E">
        <w:rPr>
          <w:rStyle w:val="Emphasis"/>
          <w:highlight w:val="green"/>
        </w:rPr>
        <w:t>imagining of a world of perfection in opposition to this “imperfect” world</w:t>
      </w:r>
      <w:r w:rsidRPr="009240EB">
        <w:rPr>
          <w:sz w:val="16"/>
        </w:rPr>
        <w:t xml:space="preserve">. Nietzsche (1968a) makes clear how </w:t>
      </w:r>
      <w:r w:rsidRPr="00A02D0E">
        <w:rPr>
          <w:rStyle w:val="Emphasis"/>
          <w:highlight w:val="green"/>
        </w:rPr>
        <w:t>this drive to idealization is linked to ressentiment and the spirit of revenge</w:t>
      </w:r>
      <w:r w:rsidRPr="009240EB">
        <w:rPr>
          <w:sz w:val="16"/>
        </w:rPr>
        <w:t xml:space="preserve">. “To talk about ‘another’ world than this is quite pointless … we revenge ourselves on life by means of the phantasmagoria of ‘another,’ a ‘better’ life” (p. 49). This link between idealization and revenge is displayed quite strongly, Nietzsche (1968b) says, in many of the major works of metaphysics in the Western canon: Psychology of Metaphysics—This world is apparent: consequently there is a true world;—this world is conditional; consequently there is an unconditioned world;—this world is full of contradiction: consequently there is a world free of contradiction;—this world is a world of becoming: consequently there is a world of being:—all false conclusions … It is suffering that inspires these conclusions: fundamentally they are desires that such a world should exist; in the same way, to imagine another, more valuable world is an expression of hatred for a world that makes one suffer: the ressentiment of metaphysicians against actuality is here creative. (pp. 310–311) “It is suffering that inspires these conclusions” and </w:t>
      </w:r>
      <w:r w:rsidRPr="009240EB">
        <w:rPr>
          <w:rStyle w:val="Emphasis"/>
        </w:rPr>
        <w:t>ressentiment is “expression of hatred for a world that makes one suffer.”</w:t>
      </w:r>
      <w:r w:rsidRPr="009240EB">
        <w:rPr>
          <w:sz w:val="16"/>
        </w:rPr>
        <w:t xml:space="preserve"> This is the danger of ressentiment and how it differs from resentment. </w:t>
      </w:r>
      <w:r w:rsidRPr="00A02D0E">
        <w:rPr>
          <w:rStyle w:val="StyleUnderline"/>
          <w:highlight w:val="green"/>
        </w:rPr>
        <w:t>Resentment is a part of living in the world</w:t>
      </w:r>
      <w:r w:rsidRPr="009240EB">
        <w:rPr>
          <w:sz w:val="16"/>
        </w:rPr>
        <w:t xml:space="preserve"> for Nietzsche, a world which produces suffering and which therefore must be responded to. </w:t>
      </w:r>
      <w:r w:rsidRPr="00A02D0E">
        <w:rPr>
          <w:rStyle w:val="Emphasis"/>
          <w:highlight w:val="green"/>
        </w:rPr>
        <w:t>But ressentiment takes one out of the world. It orients one’s actions to other worlds, worlds which do not exist</w:t>
      </w:r>
      <w:r w:rsidRPr="009240EB">
        <w:rPr>
          <w:sz w:val="16"/>
        </w:rPr>
        <w:t xml:space="preserve">. In the context of a discussion of an accelerating world, </w:t>
      </w:r>
      <w:r w:rsidRPr="009240EB">
        <w:rPr>
          <w:rStyle w:val="StyleUnderline"/>
        </w:rPr>
        <w:t>ressentiment against speed manifests as an existential resentment over the refusal of the</w:t>
      </w:r>
      <w:r w:rsidRPr="009240EB">
        <w:rPr>
          <w:sz w:val="16"/>
        </w:rPr>
        <w:t xml:space="preserve"> </w:t>
      </w:r>
      <w:r w:rsidRPr="009240EB">
        <w:rPr>
          <w:rStyle w:val="StyleUnderline"/>
        </w:rPr>
        <w:t>world to provide one with the stability</w:t>
      </w:r>
      <w:r w:rsidRPr="009240EB">
        <w:rPr>
          <w:sz w:val="16"/>
        </w:rPr>
        <w:t>—either in time or in space—</w:t>
      </w:r>
      <w:r w:rsidRPr="009240EB">
        <w:rPr>
          <w:rStyle w:val="StyleUnderline"/>
        </w:rPr>
        <w:t>that one craves</w:t>
      </w:r>
      <w:r w:rsidRPr="009240EB">
        <w:rPr>
          <w:sz w:val="16"/>
        </w:rPr>
        <w:t xml:space="preserve">. In response, </w:t>
      </w:r>
      <w:r w:rsidRPr="00A02D0E">
        <w:rPr>
          <w:rStyle w:val="Emphasis"/>
          <w:highlight w:val="green"/>
        </w:rPr>
        <w:t>we construct idealized spaces and times</w:t>
      </w:r>
      <w:r w:rsidRPr="00A02D0E">
        <w:rPr>
          <w:sz w:val="16"/>
          <w:highlight w:val="green"/>
        </w:rPr>
        <w:t xml:space="preserve">, </w:t>
      </w:r>
      <w:r w:rsidRPr="00A02D0E">
        <w:rPr>
          <w:rStyle w:val="Emphasis"/>
          <w:highlight w:val="green"/>
        </w:rPr>
        <w:t>located</w:t>
      </w:r>
      <w:r w:rsidRPr="009240EB">
        <w:rPr>
          <w:sz w:val="16"/>
        </w:rPr>
        <w:t xml:space="preserve"> either in the nostalgia of the past, or </w:t>
      </w:r>
      <w:r w:rsidRPr="00A02D0E">
        <w:rPr>
          <w:rStyle w:val="Emphasis"/>
          <w:highlight w:val="green"/>
        </w:rPr>
        <w:t>in an eschatological future</w:t>
      </w:r>
      <w:r w:rsidRPr="009240EB">
        <w:rPr>
          <w:sz w:val="16"/>
        </w:rPr>
        <w:t xml:space="preserve">. Nietzsche discusses idealist philosophy and religious cosmologies, but </w:t>
      </w:r>
      <w:r w:rsidRPr="00A02D0E">
        <w:rPr>
          <w:rStyle w:val="Emphasis"/>
          <w:highlight w:val="green"/>
        </w:rPr>
        <w:t>we can just as easily see these drives expressed in political narratives of</w:t>
      </w:r>
      <w:r w:rsidRPr="009240EB">
        <w:rPr>
          <w:sz w:val="16"/>
        </w:rPr>
        <w:t xml:space="preserve"> “golden ages,” “the good old days,” “</w:t>
      </w:r>
      <w:r w:rsidRPr="00A02D0E">
        <w:rPr>
          <w:rStyle w:val="Emphasis"/>
          <w:highlight w:val="green"/>
        </w:rPr>
        <w:t>cities on the hill</w:t>
      </w:r>
      <w:r w:rsidRPr="009240EB">
        <w:rPr>
          <w:sz w:val="16"/>
        </w:rPr>
        <w:t xml:space="preserve">,” “the end of history,” or simply the security of “strong borders.” </w:t>
      </w:r>
      <w:r w:rsidRPr="009240EB">
        <w:rPr>
          <w:rStyle w:val="StyleUnderline"/>
        </w:rPr>
        <w:t>These spaces</w:t>
      </w:r>
      <w:r w:rsidRPr="009240EB">
        <w:rPr>
          <w:sz w:val="16"/>
        </w:rPr>
        <w:t xml:space="preserve">/times </w:t>
      </w:r>
      <w:r w:rsidRPr="009240EB">
        <w:rPr>
          <w:rStyle w:val="StyleUnderline"/>
        </w:rPr>
        <w:t>become</w:t>
      </w:r>
      <w:r w:rsidRPr="009240EB">
        <w:rPr>
          <w:sz w:val="16"/>
        </w:rPr>
        <w:t xml:space="preserve"> refuges, defences, and </w:t>
      </w:r>
      <w:r w:rsidRPr="009240EB">
        <w:rPr>
          <w:rStyle w:val="StyleUnderline"/>
        </w:rPr>
        <w:t>weapons against an uncertain world of flow and becoming</w:t>
      </w:r>
      <w:r w:rsidRPr="009240EB">
        <w:rPr>
          <w:sz w:val="16"/>
        </w:rPr>
        <w:t xml:space="preserve">. Just as to live in the world is to suffer, to live in time is to be subject to contingency, and to live in space is to see that space is always invaded, reshaped, and de/reterritorialized. To wish otherwise is to close one’s eyes and stop up one’s ears, to refuse to intervene in the world as it is. This is exactly what ressentiment against speed produces. Nietzsche’s (1968a) discussion of the philosopher’s disdain for the “world of becoming” shows how ressentiment is always already a ressentiment against speed: All that philosophers have handled for millennia has been conceptual mummies; nothing actual has escaped from their hands alive. They kill, they stuff, when they worship, these conceptual idolaters—they become a mortal danger to everything when they worship. Death, change, age, as well as procreation and growth, are for them objections—refutations even. What is, does not become; what becomes, is not. (p. 45) This quote brings out another important element of Nietzsche’s thinking. Looking at Nietzsche’s critique of idealism, we might begin to take him for a kind of vulgar realist, criticizing flights of philosophical fancy. This is to misunderstand the complexity of Nietzsche’s conception of the world of becoming. Nietzsche never takes what the “world” is for granted and, with his focus on creativity, even were “one” to know what the “world” is, the world—and “one”—would almost certainly change immediately. But that is exactly the point. Nietzsche affirms that the world is a world of change, of becoming, of uncertainty, of contingency (and therefore necessarily of suffering and disappointment). This is the world that we live in, and the world in which we must act. Ressentiment and political action This is the greatest danger of ressentiment from a Nietzschean perspective. </w:t>
      </w:r>
      <w:r w:rsidRPr="00A02D0E">
        <w:rPr>
          <w:rStyle w:val="StyleUnderline"/>
          <w:highlight w:val="green"/>
        </w:rPr>
        <w:t xml:space="preserve">Unlike that active power which a sense of resentment can potentially inculcate, </w:t>
      </w:r>
      <w:r w:rsidRPr="00A02D0E">
        <w:rPr>
          <w:rStyle w:val="Emphasis"/>
          <w:highlight w:val="green"/>
        </w:rPr>
        <w:t>ressentiment functions as a reactive power</w:t>
      </w:r>
      <w:r w:rsidRPr="009240EB">
        <w:rPr>
          <w:sz w:val="16"/>
        </w:rPr>
        <w:t xml:space="preserve">. Deleuze (2002), in his analysis of Nietzsche, develops an important insight when he says that reactive powers are those which “decompose, they separate active force from what it can do; they take away a part or almost all of its power” (p. 57). By orienting us toward idealized spaces/times, and rejecting intervention in “this world,” ressentiment thus separates us from our power, from what we can do. This is the crucial point which brings us back to Brown’s Paradox, with its description of a state of affairs where we seem to have so much power at our fingertips, and yet seem able to do so little with it. Note the fact that ressentiment separating us from what we can do does not mean that we stop doing things. Indeed, quite the opposite. </w:t>
      </w:r>
      <w:r w:rsidRPr="009240EB">
        <w:rPr>
          <w:rStyle w:val="StyleUnderline"/>
        </w:rPr>
        <w:t>When under the sway of ressentiment we are just as prone to take action in the world</w:t>
      </w:r>
      <w:r w:rsidRPr="009240EB">
        <w:rPr>
          <w:sz w:val="16"/>
        </w:rPr>
        <w:t xml:space="preserve">. </w:t>
      </w:r>
      <w:r w:rsidRPr="009240EB">
        <w:rPr>
          <w:rStyle w:val="StyleUnderline"/>
        </w:rPr>
        <w:t xml:space="preserve">This is because in ressentiment we have judged the world and found it wanting. </w:t>
      </w:r>
      <w:r w:rsidRPr="00A02D0E">
        <w:rPr>
          <w:rStyle w:val="StyleUnderline"/>
          <w:highlight w:val="green"/>
        </w:rPr>
        <w:t>We find this world of becoming and speed to be a world of evil and suffering</w:t>
      </w:r>
      <w:r w:rsidRPr="00A02D0E">
        <w:rPr>
          <w:sz w:val="16"/>
          <w:highlight w:val="green"/>
        </w:rPr>
        <w:t xml:space="preserve">. </w:t>
      </w:r>
      <w:r w:rsidRPr="00A02D0E">
        <w:rPr>
          <w:rStyle w:val="Emphasis"/>
          <w:highlight w:val="green"/>
        </w:rPr>
        <w:t>This is why ressentiment also manifests as a spirit of revenge</w:t>
      </w:r>
      <w:r w:rsidRPr="00A02D0E">
        <w:rPr>
          <w:sz w:val="16"/>
          <w:highlight w:val="green"/>
        </w:rPr>
        <w:t xml:space="preserve">. </w:t>
      </w:r>
      <w:r w:rsidRPr="00A02D0E">
        <w:rPr>
          <w:rStyle w:val="StyleUnderline"/>
          <w:highlight w:val="green"/>
        </w:rPr>
        <w:t>We feel</w:t>
      </w:r>
      <w:r w:rsidRPr="009240EB">
        <w:rPr>
          <w:rStyle w:val="StyleUnderline"/>
        </w:rPr>
        <w:t xml:space="preserve"> </w:t>
      </w:r>
      <w:r w:rsidRPr="00A02D0E">
        <w:rPr>
          <w:rStyle w:val="StyleUnderline"/>
          <w:highlight w:val="green"/>
        </w:rPr>
        <w:t>that the world has punished us and we wish to punish it back</w:t>
      </w:r>
      <w:r w:rsidRPr="00A02D0E">
        <w:rPr>
          <w:sz w:val="16"/>
          <w:highlight w:val="green"/>
        </w:rPr>
        <w:t xml:space="preserve">, </w:t>
      </w:r>
      <w:r w:rsidRPr="00A02D0E">
        <w:rPr>
          <w:rStyle w:val="StyleUnderline"/>
          <w:highlight w:val="green"/>
        </w:rPr>
        <w:t>and this frequently means seeking to punish those who are viewed as agents or avatars of that evil</w:t>
      </w:r>
      <w:r w:rsidRPr="009240EB">
        <w:rPr>
          <w:rStyle w:val="StyleUnderline"/>
        </w:rPr>
        <w:t xml:space="preserve">. </w:t>
      </w:r>
      <w:r w:rsidRPr="009240EB">
        <w:rPr>
          <w:sz w:val="16"/>
        </w:rPr>
        <w:t xml:space="preserve">Once again, this is different than the active behavior that might be undertaken in response to resentment. There the idea is to stop those who injure us, or overcome those things or people who block our way. It is never just the reactive desire for revenge, but always the active desire to achieve some goal, to further our plans, to assert our values. The reactive movement of ressentiment manifests as revenge. It is thus premised upon a moral judgment, and is itself a moralizing move (i.e. one acts primarily to punish an evil rather than achieve an end). Indeed, it is this ability to moralize suffering, to assign blame that is so useful to the agent of ressentiment. Nietzsche (1997) explains the difference between resentment and ressentiment quite well in the passage below: In my judgement, we find here the actual physiological causation of ressentiment, revenge and their ilk, in a yearning, then, to anaesthetize pain through emotion:—people generally look for the same thing, wrongly in my view, in the defensive return of a blow, a purely protective reaction, a “reflex movement” in the case of any sudden injury or peril, such as that performed even by a headless frog to ward off corrosive acid. But the difference is fundamental: in the one case the attempt is made to prevent harm being done, in the other case, the attempt is made to anaethetize a tormenting, secret pain that is becoming unbearable with a more violent emotion of any sort, and at least rid the consciousness of it for a moment—for this, one needs an emotion, the wildest possible emotion and, in order to arouse it, the first available pretext. “Someone or other must be to blame that I feel ill.” (p. 93) </w:t>
      </w:r>
      <w:r w:rsidRPr="009240EB">
        <w:rPr>
          <w:rStyle w:val="Emphasis"/>
        </w:rPr>
        <w:t>This desire to seek out somebody to blame is the pattern we see time and again in the reactionary politics of ressentiment.</w:t>
      </w:r>
      <w:r w:rsidRPr="009240EB">
        <w:rPr>
          <w:sz w:val="16"/>
        </w:rPr>
        <w:t xml:space="preserve"> It is what we saw above in the case of the MV Sun Sea, and in other anti-immigration movements like it: </w:t>
      </w:r>
      <w:r w:rsidRPr="009240EB">
        <w:rPr>
          <w:rStyle w:val="StyleUnderline"/>
        </w:rPr>
        <w:t>the attempt to identify and blame particular actors as representative of what are broader movements and social forces, to take the individual migrant as a synecdoche of global acceleration as a whole.</w:t>
      </w:r>
      <w:r w:rsidRPr="009240EB">
        <w:rPr>
          <w:sz w:val="16"/>
        </w:rPr>
        <w:t xml:space="preserve"> To return to Wendy Brown’s (2001) analysis: </w:t>
      </w:r>
      <w:r w:rsidRPr="009240EB">
        <w:rPr>
          <w:rStyle w:val="StyleUnderline"/>
        </w:rPr>
        <w:t>If, as Nietzsche recognized, impotent rage inevitably yields a moralizing (re)action, how might we succeed in rereading contemporary political life through this recognition</w:t>
      </w:r>
      <w:r w:rsidRPr="009240EB">
        <w:rPr>
          <w:sz w:val="16"/>
        </w:rPr>
        <w:t xml:space="preserve">? Might it help us understand, for example, the contemporary tendency to personify oppression in the figure of individuals and to reify it in particular acts and utterances, the tendency to render individuals and acts intensely culpable—indeed prosecutable—for history and for social relations? (pp. 21–22) And what is more, </w:t>
      </w:r>
      <w:r w:rsidRPr="009240EB">
        <w:rPr>
          <w:rStyle w:val="StyleUnderline"/>
        </w:rPr>
        <w:t>we tend to personify that oppression in the weakest, most vulnerable constituencies, themselves caught up in the same history and social relations as their attackers</w:t>
      </w:r>
      <w:r w:rsidRPr="009240EB">
        <w:rPr>
          <w:sz w:val="16"/>
        </w:rPr>
        <w:t xml:space="preserve">. This is because, having separated active force from what it can do, </w:t>
      </w:r>
      <w:r w:rsidRPr="009240EB">
        <w:rPr>
          <w:rStyle w:val="StyleUnderline"/>
        </w:rPr>
        <w:t>the politics of ressentiment naturally takes as its enemies those who are weakest, those who are most easily targeted and punished</w:t>
      </w:r>
      <w:r w:rsidRPr="009240EB">
        <w:rPr>
          <w:sz w:val="16"/>
        </w:rPr>
        <w:t xml:space="preserve">. In relation to these nationalist and xenophobic movements, it is instructive that, for Nietzsche (1997), one of the most important contemporaneous examples of the politics of ressentiment was the anti-Semite (p. 48). But </w:t>
      </w:r>
      <w:r w:rsidRPr="009240EB">
        <w:rPr>
          <w:rStyle w:val="StyleUnderline"/>
        </w:rPr>
        <w:t xml:space="preserve">these </w:t>
      </w:r>
      <w:r w:rsidRPr="00A02D0E">
        <w:rPr>
          <w:rStyle w:val="Emphasis"/>
          <w:highlight w:val="green"/>
        </w:rPr>
        <w:t>moralizing expressions of revenge and punishment</w:t>
      </w:r>
      <w:r w:rsidRPr="009240EB">
        <w:rPr>
          <w:rStyle w:val="StyleUnderline"/>
        </w:rPr>
        <w:t xml:space="preserve">, and the feeling of power which comes along with them, </w:t>
      </w:r>
      <w:r w:rsidRPr="00A02D0E">
        <w:rPr>
          <w:rStyle w:val="Emphasis"/>
          <w:highlight w:val="green"/>
        </w:rPr>
        <w:t>does not actually lead to the empowerment of the bearer of ressentiment</w:t>
      </w:r>
      <w:r w:rsidRPr="009240EB">
        <w:rPr>
          <w:rStyle w:val="StyleUnderline"/>
        </w:rPr>
        <w:t xml:space="preserve">. This is because </w:t>
      </w:r>
      <w:r w:rsidRPr="009240EB">
        <w:rPr>
          <w:rStyle w:val="Emphasis"/>
        </w:rPr>
        <w:t>the standards that it sets can never be achieved</w:t>
      </w:r>
      <w:r w:rsidRPr="009240EB">
        <w:rPr>
          <w:sz w:val="16"/>
        </w:rPr>
        <w:t xml:space="preserve">. A mindset overcome by ressentiment says that only a world free of suffering, of uncertainty, of insecurity, is of any value. One does not want less pain, but no pain. Not less insecurity, but no insecurity. Thus, </w:t>
      </w:r>
      <w:r w:rsidRPr="009240EB">
        <w:rPr>
          <w:rStyle w:val="StyleUnderline"/>
        </w:rPr>
        <w:t xml:space="preserve">no matter what is done, it will always fall short of this goalpost. Actual positive change which might improve their lot, or increase their power, is eschewed because </w:t>
      </w:r>
      <w:r w:rsidRPr="009240EB">
        <w:rPr>
          <w:rStyle w:val="Emphasis"/>
        </w:rPr>
        <w:t>it will never provide them with ideal world they crave</w:t>
      </w:r>
      <w:r w:rsidRPr="009240EB">
        <w:rPr>
          <w:sz w:val="16"/>
        </w:rPr>
        <w:t xml:space="preserve">. </w:t>
      </w:r>
      <w:r w:rsidRPr="00A02D0E">
        <w:rPr>
          <w:rStyle w:val="Emphasis"/>
          <w:highlight w:val="green"/>
        </w:rPr>
        <w:t>Better to engage in moralizing punishment which does nothing to solve their pain</w:t>
      </w:r>
      <w:r w:rsidRPr="009240EB">
        <w:rPr>
          <w:sz w:val="16"/>
        </w:rPr>
        <w:t xml:space="preserve">, </w:t>
      </w:r>
      <w:r w:rsidRPr="00A02D0E">
        <w:rPr>
          <w:rStyle w:val="Emphasis"/>
          <w:highlight w:val="green"/>
        </w:rPr>
        <w:t>but</w:t>
      </w:r>
      <w:r w:rsidRPr="009240EB">
        <w:rPr>
          <w:sz w:val="16"/>
        </w:rPr>
        <w:t xml:space="preserve">, as Nietzsche says, at least </w:t>
      </w:r>
      <w:r w:rsidRPr="00A02D0E">
        <w:rPr>
          <w:rStyle w:val="Emphasis"/>
          <w:highlight w:val="green"/>
        </w:rPr>
        <w:t>anesthetizes them somewhat, gives them a feeling of moral superiority which will keep them going, at least for a while longer</w:t>
      </w:r>
      <w:r w:rsidRPr="009240EB">
        <w:rPr>
          <w:sz w:val="16"/>
        </w:rPr>
        <w:t xml:space="preserve">.13 What is more, </w:t>
      </w:r>
      <w:r w:rsidRPr="00A02D0E">
        <w:rPr>
          <w:rStyle w:val="Emphasis"/>
          <w:highlight w:val="green"/>
        </w:rPr>
        <w:t>this craving</w:t>
      </w:r>
      <w:r w:rsidRPr="009240EB">
        <w:rPr>
          <w:sz w:val="16"/>
        </w:rPr>
        <w:t>—</w:t>
      </w:r>
      <w:r w:rsidRPr="00A02D0E">
        <w:rPr>
          <w:rStyle w:val="Emphasis"/>
          <w:highlight w:val="green"/>
        </w:rPr>
        <w:t>for certainty, for stability, and</w:t>
      </w:r>
      <w:r w:rsidRPr="009240EB">
        <w:rPr>
          <w:sz w:val="16"/>
        </w:rPr>
        <w:t xml:space="preserve"> most importantly, for </w:t>
      </w:r>
      <w:r w:rsidRPr="00A02D0E">
        <w:rPr>
          <w:rStyle w:val="Emphasis"/>
          <w:highlight w:val="green"/>
        </w:rPr>
        <w:t>moral superiority</w:t>
      </w:r>
      <w:r w:rsidRPr="009240EB">
        <w:rPr>
          <w:sz w:val="16"/>
        </w:rPr>
        <w:t>—</w:t>
      </w:r>
      <w:r w:rsidRPr="00A02D0E">
        <w:rPr>
          <w:rStyle w:val="Emphasis"/>
          <w:highlight w:val="green"/>
        </w:rPr>
        <w:t>makes</w:t>
      </w:r>
      <w:r w:rsidRPr="009240EB">
        <w:rPr>
          <w:sz w:val="16"/>
        </w:rPr>
        <w:t xml:space="preserve"> these </w:t>
      </w:r>
      <w:r w:rsidRPr="00A02D0E">
        <w:rPr>
          <w:rStyle w:val="Emphasis"/>
          <w:highlight w:val="green"/>
        </w:rPr>
        <w:t>sufferers of ressentiment easy prey for those who wish to exploit them and gain their support</w:t>
      </w:r>
      <w:r w:rsidRPr="009240EB">
        <w:rPr>
          <w:sz w:val="16"/>
        </w:rPr>
        <w:t xml:space="preserve">. Nietzsche discussed this in terms of “the Priests,” but in our days, </w:t>
      </w:r>
      <w:r w:rsidRPr="00A02D0E">
        <w:rPr>
          <w:rStyle w:val="Emphasis"/>
          <w:highlight w:val="green"/>
        </w:rPr>
        <w:t>in democratic countries</w:t>
      </w:r>
      <w:r w:rsidRPr="009240EB">
        <w:rPr>
          <w:sz w:val="16"/>
        </w:rPr>
        <w:t xml:space="preserve"> (</w:t>
      </w:r>
      <w:r w:rsidRPr="00B85A85">
        <w:rPr>
          <w:rStyle w:val="StyleUnderline"/>
        </w:rPr>
        <w:t>and not just democratic countries</w:t>
      </w:r>
      <w:r w:rsidRPr="009240EB">
        <w:rPr>
          <w:sz w:val="16"/>
        </w:rPr>
        <w:t xml:space="preserve">), </w:t>
      </w:r>
      <w:r w:rsidRPr="00A02D0E">
        <w:rPr>
          <w:rStyle w:val="Emphasis"/>
          <w:highlight w:val="green"/>
        </w:rPr>
        <w:t>it is more useful to speak of the politician of ressentiment, the politician who does not just respond to the anxiety and fear of his or her public, but actively cultivates it</w:t>
      </w:r>
      <w:r w:rsidRPr="009240EB">
        <w:rPr>
          <w:sz w:val="16"/>
        </w:rPr>
        <w:t xml:space="preserve">. As Nietzsche (1997) describes it, He brings ointments and balms with him, of course; but first he has to wound so that he can be the doctor’ and whilst he soothes the pain caused by the wound, he poisons the wound at the same time—for that is what he is best trained to do, this magician and tamer of beasts of prey, whose mere presence necessarily makes everything healthy, sick, and everything sick, tame. (p. 93) The politician of ressentiment provides ever more targets and scapegoats for moralizing punishment, knowing that it will never actually solve the problems of his or her constituency (my god, if it did, what then?). Indeed, it is not at all coincidental that reactionary politicians of ressentiment frequently institute neoliberal policies, making the conditions of insecurity and acceleration which give rise to the ressentiment against speed even more prevalent. </w:t>
      </w:r>
      <w:r w:rsidRPr="009240EB">
        <w:rPr>
          <w:rStyle w:val="StyleUnderline"/>
        </w:rPr>
        <w:t xml:space="preserve">The politician of ressentiment relies on, and exploits, his or her constituency’s craving for certainty and stability, by presenting himself or herself as the potential source of the authority that will usher in this other </w:t>
      </w:r>
      <w:r w:rsidRPr="009240EB">
        <w:rPr>
          <w:sz w:val="16"/>
        </w:rPr>
        <w:t xml:space="preserve">world. The politicians of ressentiment present themselves to their constituency as “their support, defence, prop, compulsion, disciplinarian, tyrant, God” (Nietzsche, 1997: 92). People feel themselves incapable of bringing into being the world of security they desire, and therefore become willing to submit to anyone who claims that ability. How else to explain The Globe and Mail endorsement which simultaneously decries the “antidemocratic” behavior of the Conservative party, while craving the “discipline, leadership and bullheadedness” that they bring to government? In this regard, we see the final stage of ressentiment, and the final ascendancy of “The Priests,” of the politician of ressentiment: “I suffer: someone or other must be guilty”—and every sick sheep thinks the same. But his shepherd the ascetic priest, says to him, “Quite right, my sheep! Somebody must be to blame: but you yourself are this somebody, you yourself alone are to blame for it, you yourself alone are to blame for yourself.” (Nietzsche, 1997: 94) When we authorize increasingly centralized and authoritarian governments, when we do not jealously guard our civil liberties and democratic rights, what are we saying, other than that we accept that we are the problem with politics, that we ourselves are to blame? Give us, then, a “leader” who will provide us with the security we crave.14 Once again, ressentiment as that which separates an active force from what it can do, as that which separates people and communities from their power. And this is the irony of the ressentiment against speed. As people feel impotent in the face of acceleration, </w:t>
      </w:r>
      <w:r w:rsidRPr="009240EB">
        <w:rPr>
          <w:rStyle w:val="StyleUnderline"/>
        </w:rPr>
        <w:t xml:space="preserve">they become more willing to give up what power they do have to increasingly authoritarian structures or, when they do express their power, do so by attacking the weakest elements of the systems they oppose, usually in ways which </w:t>
      </w:r>
      <w:r w:rsidRPr="009240EB">
        <w:rPr>
          <w:rStyle w:val="Emphasis"/>
        </w:rPr>
        <w:t>actually shore up the systems they are supposed to be opposing</w:t>
      </w:r>
      <w:r w:rsidRPr="009240EB">
        <w:rPr>
          <w:sz w:val="16"/>
        </w:rPr>
        <w:t xml:space="preserve">.15 Living with/in Brown’s Paradox The result of this analysis is that both attempts to “solve” Brown’s Paradox prove unsatisfying. The neoliberal approach of embracing the uncertainty and instability of this accelerating world as progress requires us to ignore the violence and exploitation which goes along with it, and pretend that this “progress” is evenly distributed. Furthermore, it dismisses the very real desires for stability and security in our lives—and livelihoods—as somehow quaint, or even childish. We see how the frequent neoliberal complaint that “government cannot provide for everything” borrows the tropes of parenting, making the dissatisfied citizen into nothing more than a peevish toddler, rather than a stakeholder in a social contract with a legitimate grievance. </w:t>
      </w:r>
      <w:r w:rsidRPr="009240EB">
        <w:rPr>
          <w:rStyle w:val="StyleUnderline"/>
        </w:rPr>
        <w:t xml:space="preserve">Any response to Brown’s Paradox will require that we acknowledge the very real inequality and violence that are currently part of our accelerating world, and the impotence that most people feel in the face of it. </w:t>
      </w:r>
      <w:r w:rsidRPr="009240EB">
        <w:rPr>
          <w:sz w:val="16"/>
        </w:rPr>
        <w:t>It must also, therefore, have some sort of program for empowering people, for challenging these inequalities and violences, for providing people with genuine opportunities, rather than the neoliberal offer of “owning” one’s own subjugation. As Chantal Mouffe (2005) puts it in her attempt to understand a different, though related, paradox “</w:t>
      </w:r>
      <w:r w:rsidRPr="009240EB">
        <w:rPr>
          <w:rStyle w:val="StyleUnderline"/>
        </w:rPr>
        <w:t>One of the crucial stakes for left democratic politics is to begin providing an alternative to neo-liberalism. It is the current unchallenged hegemony of the neo-liberal discourse which explains why the left is without any credible project</w:t>
      </w:r>
      <w:r w:rsidRPr="009240EB">
        <w:rPr>
          <w:sz w:val="16"/>
        </w:rPr>
        <w:t xml:space="preserve">” (pp. 118–119). The fact that this is still the state of affairs even after the global meltdown of the neoliberal order in 2008 speaks to the urgency of this project, and the power of the neoliberal narrative. Genuine efforts must be made both to constrain the violent flows of global capital, and to insulate individuals and communities from these flows, efforts which must be pursued at the local, state, and global levels. One trajectory of future research on the question of speed therefore must be to look at effective policy responses to the exploitation of global acceleration. And yet, at the same time as we try to empower people, </w:t>
      </w:r>
      <w:r w:rsidRPr="009240EB">
        <w:rPr>
          <w:rStyle w:val="StyleUnderline"/>
        </w:rPr>
        <w:t>we must be sure that our desire for stability and security</w:t>
      </w:r>
      <w:r w:rsidRPr="009240EB">
        <w:rPr>
          <w:sz w:val="16"/>
        </w:rPr>
        <w:t xml:space="preserve">, </w:t>
      </w:r>
      <w:r w:rsidRPr="009240EB">
        <w:rPr>
          <w:rStyle w:val="StyleUnderline"/>
        </w:rPr>
        <w:t>our desire to oppose the uncertainty of an accelerating world, does not manifest itself as a ressentiment against speed</w:t>
      </w:r>
      <w:r w:rsidRPr="009240EB">
        <w:rPr>
          <w:sz w:val="16"/>
        </w:rPr>
        <w:t xml:space="preserve">. </w:t>
      </w:r>
      <w:r w:rsidRPr="009240EB">
        <w:rPr>
          <w:rStyle w:val="StyleUnderline"/>
        </w:rPr>
        <w:t>Some measure of uncertainty and instability in the world is ineradicable. This is true for both historico-empirical reasons</w:t>
      </w:r>
      <w:r w:rsidRPr="009240EB">
        <w:rPr>
          <w:sz w:val="16"/>
        </w:rPr>
        <w:t xml:space="preserve"> (we are undergoing a period of social acceleration, and we are unlikely to uninvent the wheel of technological speed any time soon) </w:t>
      </w:r>
      <w:r w:rsidRPr="009240EB">
        <w:rPr>
          <w:rStyle w:val="StyleUnderline"/>
        </w:rPr>
        <w:t>but also for essentially ontological reasons.</w:t>
      </w:r>
      <w:r w:rsidRPr="009240EB">
        <w:rPr>
          <w:sz w:val="16"/>
        </w:rPr>
        <w:t xml:space="preserve"> As discussed above, </w:t>
      </w:r>
      <w:r w:rsidRPr="009240EB">
        <w:rPr>
          <w:rStyle w:val="Emphasis"/>
        </w:rPr>
        <w:t xml:space="preserve">we </w:t>
      </w:r>
      <w:r w:rsidRPr="00A02D0E">
        <w:rPr>
          <w:rStyle w:val="Emphasis"/>
          <w:highlight w:val="green"/>
        </w:rPr>
        <w:t>must recognize that we live in a world of becoming</w:t>
      </w:r>
      <w:r w:rsidRPr="00A02D0E">
        <w:rPr>
          <w:rStyle w:val="StyleUnderline"/>
          <w:highlight w:val="green"/>
        </w:rPr>
        <w:t xml:space="preserve">, and that this necessarily introduces a note of </w:t>
      </w:r>
      <w:r w:rsidRPr="00A02D0E">
        <w:rPr>
          <w:rStyle w:val="Emphasis"/>
          <w:highlight w:val="green"/>
        </w:rPr>
        <w:t>flux, uncertainty, and acceleration into our lives</w:t>
      </w:r>
      <w:r w:rsidRPr="009240EB">
        <w:rPr>
          <w:sz w:val="16"/>
        </w:rPr>
        <w:t xml:space="preserve">. Our teleological projections will always be disturbed by irruptions of radical futurity, and the borders we try to police will always be criss-crossed by deterritorialized lines of flight. What is more, </w:t>
      </w:r>
      <w:r w:rsidRPr="00A02D0E">
        <w:rPr>
          <w:rStyle w:val="Emphasis"/>
          <w:highlight w:val="green"/>
        </w:rPr>
        <w:t>these contingencies are not necessarily bad things</w:t>
      </w:r>
      <w:r w:rsidRPr="00A02D0E">
        <w:rPr>
          <w:sz w:val="16"/>
          <w:highlight w:val="green"/>
        </w:rPr>
        <w:t xml:space="preserve">. First, </w:t>
      </w:r>
      <w:r w:rsidRPr="00A02D0E">
        <w:rPr>
          <w:rStyle w:val="Emphasis"/>
          <w:highlight w:val="green"/>
        </w:rPr>
        <w:t>they open us up to new experiences, new possibilities, new worlds</w:t>
      </w:r>
      <w:r w:rsidRPr="009240EB">
        <w:rPr>
          <w:sz w:val="16"/>
        </w:rPr>
        <w:t xml:space="preserve">. Brown was not lying when she said that we now live in “a global order more saturated by human power than ever before.” We must be careful how we think about, and use that power, but we cannot just ignore it or give it up lightly. Indeed, in terms of achieving our first goal, a willingness to interact constructively with the powers and opportunities our accelerating world provides us with will be crucial. Second, and more importantly, genuinely slow worlds, worlds with firm borders and thoroughly policed lines of time, usually require deep authoritarian power to maintain those borders and narratives. Certainly, it is exactly in the ressentiment of speed that the reactionary call for control is invoked; in the attempt to extinguish the novel, the unexpected, the different, the other. As William Connolly (2002) puts it “A slow, homogeneous world often supports undemocratic hierarchy because it irons out discrepancies of experience through which constituencies can become reflective about self-serving assumptions they habitually use to appraise themselves in relation to others” (p. 144). Our response to Brown’s Paradox must, therefore, be careful not to turn stability and control into a fetish, but to acknowledge the intractability—and also the benefits and pleasures—of a world of contingency, a world of becoming, a world of acceleration. We must therefore begin to cultivate a third way, a response which does not so much try to resolve Brown’s Paradox, as re-inflect. Such an approach would seek to embrace the power and opportunities which an accelerating world provides, using them to resist the exploitation and violence inherent in the contemporary world. However, at the same time as it sought some amount of security for individuals, it would be willing to accept that a certain amount of contingency and instability in the world is ineradicable. It would ensure that this desire for stability did not manifest as a reactionary drive for the exclusion and erasure of difference, nor through a totalitarian drive for complete mastery over contingency. It would thus be a politics that attempted to express itself as, in Nietzsche’s words, an “active force,” which is to say a force which expresses itself, which builds a world to its specifications, but does so with an understanding, and even affirmation, of the limitations of life in “this world.” Such a politics therefore would rigorously have to root out the sense of ressentiment against speed, and become comfortable with living, organizing, and taking action, in an accelerating world of becoming. Learning to live within a paradox (without resorting to tactics of violence or transcendence to overcome or resolve the paradox) is no easy thing. In recent years, many thinkers have tried to develop strategies for how to live within the confines of paradoxes which they considered to be constitutive of political life. William Connolly (1991), for example, repeatedly engages with the question of what he terms “the paradox of identity,” the tension between the fact that we must simultaneously “accept the indispensability of identity and live within the medium of identity while refusing (while struggling vigorously to refuse) to live [our] own identity as intrinsic truth” (p. 46). Chantal Mouffe (2005) struggles with what she terms “the democratic paradox,” the tension between democracy as that which expresses the will of the people and that which protects and expresses the rights and agencies of the individual (pp. 2–3). Although each of these paradoxes relate to specific topics, they are fundamentally linked to the issues I raise, insofar as all are about the tension between the human desire for stability and certainty (stable identities, stable communities, stable borders), and the recognition that individual flows will always disrupt those certainties (and the further recognition that suppressing those flows entirely would require escalating, and ultimately infinite, violence). All are thus about the tension between being and becoming. We can therefore look to the way these other thinkers seek to deal with paradox. In both cases, these two thinkers advocate the importance of recognizing the ineradicability of paradox. Mouffe (2005) says that “it is vital for a pluralist democratic politics to expose and acknowledge paradoxes” (p. 16), and Connolly (1991) argues that we must learn to think “within the code of paradox” (p. 60). Note that this recognition of paradox, this attempt to live within paradox, does not involve a complete letting go or rejection of our desires of stability. To do so would be to succumb to the temptation to will away the paradox (as in the neoliberal approach). Connolly recognizes the inescapable dimension of identity, Mouffe accepts (and lauds) the importance of a sense of community, and I understand the importance of some sense of stability to the lives of individuals and communities. However, living within the paradox also means acknowledging that these certainties will always be marked by an inescapable degree of contingency. </w:t>
      </w:r>
      <w:r w:rsidRPr="009240EB">
        <w:rPr>
          <w:rStyle w:val="StyleUnderline"/>
        </w:rPr>
        <w:t xml:space="preserve">This does not mean letting go of our desire for stability, but it does mean </w:t>
      </w:r>
      <w:r w:rsidRPr="009240EB">
        <w:rPr>
          <w:rStyle w:val="Emphasis"/>
        </w:rPr>
        <w:t>loosening our attachment to it</w:t>
      </w:r>
      <w:r w:rsidRPr="009240EB">
        <w:rPr>
          <w:rStyle w:val="StyleUnderline"/>
        </w:rPr>
        <w:t xml:space="preserve">, </w:t>
      </w:r>
      <w:r w:rsidRPr="009240EB">
        <w:rPr>
          <w:rStyle w:val="Emphasis"/>
        </w:rPr>
        <w:t>recognizing the necessity</w:t>
      </w:r>
      <w:r w:rsidRPr="009240EB">
        <w:rPr>
          <w:sz w:val="16"/>
        </w:rPr>
        <w:t xml:space="preserve"> (and indeed desirability) </w:t>
      </w:r>
      <w:r w:rsidRPr="009240EB">
        <w:rPr>
          <w:rStyle w:val="Emphasis"/>
        </w:rPr>
        <w:t>of some amount of difference, individuality, and flux in the world</w:t>
      </w:r>
      <w:r w:rsidRPr="009240EB">
        <w:rPr>
          <w:sz w:val="16"/>
        </w:rPr>
        <w:t xml:space="preserve">. </w:t>
      </w:r>
      <w:r w:rsidRPr="00A02D0E">
        <w:rPr>
          <w:rStyle w:val="Emphasis"/>
          <w:highlight w:val="green"/>
        </w:rPr>
        <w:t>This loosening of attachment is not easy, and cannot simply be the result of policy prescription.</w:t>
      </w:r>
      <w:r w:rsidRPr="009240EB">
        <w:rPr>
          <w:sz w:val="16"/>
        </w:rPr>
        <w:t xml:space="preserve"> </w:t>
      </w:r>
      <w:r w:rsidRPr="009240EB">
        <w:rPr>
          <w:rStyle w:val="StyleUnderline"/>
        </w:rPr>
        <w:t xml:space="preserve">It will also mean challenging dominant narratives of identity, and </w:t>
      </w:r>
      <w:r w:rsidRPr="00A02D0E">
        <w:rPr>
          <w:rStyle w:val="Emphasis"/>
          <w:highlight w:val="green"/>
        </w:rPr>
        <w:t>working on the affective sensibilities of individuals and communities to make them more capable of coping with a certain amount of uncertainty and instability in the world</w:t>
      </w:r>
      <w:r w:rsidRPr="009240EB">
        <w:rPr>
          <w:rStyle w:val="StyleUnderline"/>
        </w:rPr>
        <w:t xml:space="preserve">. A second trajectory of future research on speed will therefore have to focus on how to draw on narrative and affective resources to inculcate a </w:t>
      </w:r>
      <w:r w:rsidRPr="00A02D0E">
        <w:rPr>
          <w:rStyle w:val="Emphasis"/>
          <w:highlight w:val="green"/>
        </w:rPr>
        <w:t>sense of comfort with uncertainty, and fight against the pull of ressentiment</w:t>
      </w:r>
      <w:r w:rsidRPr="009240EB">
        <w:rPr>
          <w:sz w:val="16"/>
        </w:rPr>
        <w:t xml:space="preserve">.16 In an ideal world, </w:t>
      </w:r>
      <w:r w:rsidRPr="00A02D0E">
        <w:rPr>
          <w:rStyle w:val="Emphasis"/>
          <w:highlight w:val="green"/>
        </w:rPr>
        <w:t>this project of loosening people’s attachments to stability would begin to integrate with the project of making them less subject to the violence of global acceleration, creating a self-reinforcing cycle</w:t>
      </w:r>
      <w:r w:rsidRPr="009240EB">
        <w:rPr>
          <w:sz w:val="16"/>
        </w:rPr>
        <w:t xml:space="preserve">.17 As people become more secure, they become less subject to ressentiment-laden tendencies. At the same time, </w:t>
      </w:r>
      <w:r w:rsidRPr="00A02D0E">
        <w:rPr>
          <w:rStyle w:val="Emphasis"/>
          <w:highlight w:val="green"/>
        </w:rPr>
        <w:t>as they affectively fight off the ressentiment-driven desire for stability, they potentially become more willing to engage in active political tactics which might actually provide for greater security</w:t>
      </w:r>
      <w:r w:rsidRPr="009240EB">
        <w:rPr>
          <w:sz w:val="16"/>
        </w:rPr>
        <w:t xml:space="preserve"> and stability. </w:t>
      </w:r>
      <w:r w:rsidRPr="00A02D0E">
        <w:rPr>
          <w:rStyle w:val="StyleUnderline"/>
          <w:highlight w:val="green"/>
        </w:rPr>
        <w:t xml:space="preserve">Lessened ressentiment against speed might provide the conditions of possibility for </w:t>
      </w:r>
      <w:r w:rsidRPr="00A02D0E">
        <w:rPr>
          <w:rStyle w:val="Emphasis"/>
          <w:highlight w:val="green"/>
        </w:rPr>
        <w:t>greater solidarity</w:t>
      </w:r>
      <w:r w:rsidRPr="00A02D0E">
        <w:rPr>
          <w:rStyle w:val="StyleUnderline"/>
          <w:highlight w:val="green"/>
        </w:rPr>
        <w:t xml:space="preserve"> and alliance </w:t>
      </w:r>
      <w:r w:rsidRPr="00A02D0E">
        <w:rPr>
          <w:rStyle w:val="Emphasis"/>
          <w:highlight w:val="green"/>
        </w:rPr>
        <w:t>building across borders and differences</w:t>
      </w:r>
      <w:r w:rsidRPr="00A02D0E">
        <w:rPr>
          <w:rStyle w:val="StyleUnderline"/>
          <w:highlight w:val="green"/>
        </w:rPr>
        <w:t xml:space="preserve">, a greater willingness to </w:t>
      </w:r>
      <w:r w:rsidRPr="00A02D0E">
        <w:rPr>
          <w:rStyle w:val="Emphasis"/>
          <w:highlight w:val="green"/>
        </w:rPr>
        <w:t>take advantage of some of the powers which global acceleration provides</w:t>
      </w:r>
      <w:r w:rsidRPr="00A02D0E">
        <w:rPr>
          <w:sz w:val="16"/>
          <w:highlight w:val="green"/>
        </w:rPr>
        <w:t xml:space="preserve">. </w:t>
      </w:r>
      <w:r w:rsidRPr="00A02D0E">
        <w:rPr>
          <w:rStyle w:val="Emphasis"/>
          <w:highlight w:val="green"/>
        </w:rPr>
        <w:t>Here we might look to increasing examples of global solidarity networks</w:t>
      </w:r>
      <w:r w:rsidRPr="009240EB">
        <w:rPr>
          <w:sz w:val="16"/>
        </w:rPr>
        <w:t xml:space="preserve"> (Castells, 2012; Glezos, 2012: ch. 5) </w:t>
      </w:r>
      <w:r w:rsidRPr="00A02D0E">
        <w:rPr>
          <w:rStyle w:val="Emphasis"/>
          <w:highlight w:val="green"/>
        </w:rPr>
        <w:t>and to transnational labor activism</w:t>
      </w:r>
      <w:r w:rsidRPr="009240EB">
        <w:rPr>
          <w:sz w:val="16"/>
        </w:rPr>
        <w:t xml:space="preserve"> (Stillerman, 2003). Let us be clear; </w:t>
      </w:r>
      <w:r w:rsidRPr="009240EB">
        <w:rPr>
          <w:rStyle w:val="StyleUnderline"/>
        </w:rPr>
        <w:t>this possibility of a feedback loop associated with living within paradox should not be taken as a resolution of that paradox</w:t>
      </w:r>
      <w:r w:rsidRPr="009240EB">
        <w:rPr>
          <w:sz w:val="16"/>
        </w:rPr>
        <w:t>. We must remember that this paradox is fundamentally irresolvable, and thus that it will be the source of an ongoing political struggle over crucial questions (“How much stability is enough?”; “How much velocity is desirable?”). This struggle will always run the risk of falling into either ressentiment against speed or indifference to the pain that it causes. This is as it should be. As Mouffe (2005) puts it, when it comes to paradox “[N]o final resolution or equilibrium between those two conflicting logics is ever possible, and there can be only temporary, pragmatic, unstable and precarious negotiations of the tension between them” (p. 45). The best that we can do is try to ensure that we live that paradox deliberately.</w:t>
      </w:r>
    </w:p>
    <w:p w14:paraId="5E5246B0" w14:textId="77777777" w:rsidR="00A02D0E" w:rsidRPr="009240EB" w:rsidRDefault="00A02D0E" w:rsidP="00A02D0E"/>
    <w:p w14:paraId="54438B24" w14:textId="04A8ECFC" w:rsidR="00A02D0E" w:rsidRPr="009240EB" w:rsidRDefault="00A02D0E" w:rsidP="00A02D0E">
      <w:pPr>
        <w:pStyle w:val="Heading4"/>
      </w:pPr>
      <w:r>
        <w:t xml:space="preserve">Prefer </w:t>
      </w:r>
      <w:r w:rsidRPr="009240EB">
        <w:t xml:space="preserve">a joyful corporeal politics that engages </w:t>
      </w:r>
      <w:r>
        <w:t xml:space="preserve">the </w:t>
      </w:r>
      <w:r w:rsidRPr="009240EB">
        <w:t xml:space="preserve">world </w:t>
      </w:r>
      <w:r w:rsidR="009C5EC3">
        <w:t xml:space="preserve">and topic alike </w:t>
      </w:r>
      <w:r w:rsidRPr="009240EB">
        <w:t>through the cultivation of experimental rhythms of though, all the while in pursuit of ever more ethical communities</w:t>
      </w:r>
    </w:p>
    <w:p w14:paraId="3E3DC6D6" w14:textId="77777777" w:rsidR="00A02D0E" w:rsidRPr="009240EB" w:rsidRDefault="00A02D0E" w:rsidP="00A02D0E">
      <w:r w:rsidRPr="009240EB">
        <w:rPr>
          <w:b/>
        </w:rPr>
        <w:t>Glezos 11</w:t>
      </w:r>
      <w:r w:rsidRPr="009240EB">
        <w:t xml:space="preserve"> [Simon Glezos, University of Regina, “No one has yet learned how fast the body can go: Speed, Spinoza and the Corporeal Roots of Reactionary Politics,” Submitted for the 2011 APSA Annual General Meeting]</w:t>
      </w:r>
    </w:p>
    <w:p w14:paraId="6301C2A7" w14:textId="77777777" w:rsidR="00A02D0E" w:rsidRPr="009240EB" w:rsidRDefault="00A02D0E" w:rsidP="00A02D0E">
      <w:r w:rsidRPr="009240EB">
        <w:rPr>
          <w:sz w:val="16"/>
        </w:rPr>
        <w:t xml:space="preserve">If one were starting from the Gibsonian or Rousseauian perspective of speed technologies, the GPS locator and smart phone would be viewed as primarily one of the lines of advanced infocapitalism, which serves to hollow out and grind down human bodies. But by thinking of speed in terms of disparate lines of resonance, Dominguez and b.a.n.g lab were able to think of these technologies as one node in the middle of a larger assemblage. As they put it in their mission statement “The Transborder Immigrant Tool would add a new layer of agency to this emerging virtual geography that would allow segments of global society that are usually outside of this emerging grid of hyper-geomapping-power to gain quick and simple access to GPS system.”112 In this context, the smartphone serves as a phase modulator, which takes several disparate rhythms and tempos (global capital mobility, transnational migration, the physical travel of any individual migrant, the actions of US academics and artists, satellite communication devices) and produces a phase shift which stops this encounter from diminishing or destroying bodies, and instead empowers and supports them. It increases the conatus of individuals instead of diminishing or destroying it, and in doing so, it increases the power of a community as a whole. </w:t>
      </w:r>
      <w:r w:rsidRPr="00A02D0E">
        <w:rPr>
          <w:rStyle w:val="Emphasis"/>
          <w:highlight w:val="green"/>
        </w:rPr>
        <w:t>This is a joyful politics of bodies, and a joyful engagement with an accelerating world</w:t>
      </w:r>
      <w:r w:rsidRPr="009240EB">
        <w:rPr>
          <w:rStyle w:val="StyleUnderline"/>
        </w:rPr>
        <w:t xml:space="preserve">. There might be resentment and anger here; at the predation of global capitalism, at the callous indifference (even calculated exploitation) of governments, at the xenophobic drives of racist and reactionary movements. But this </w:t>
      </w:r>
      <w:r w:rsidRPr="00A02D0E">
        <w:rPr>
          <w:rStyle w:val="StyleUnderline"/>
          <w:highlight w:val="green"/>
        </w:rPr>
        <w:t>politics does not just stay at this level. It does not allows this resentment to calcify into ressentiment</w:t>
      </w:r>
      <w:r w:rsidRPr="009240EB">
        <w:rPr>
          <w:sz w:val="16"/>
        </w:rPr>
        <w:t xml:space="preserve">. </w:t>
      </w:r>
      <w:r w:rsidRPr="009240EB">
        <w:rPr>
          <w:rStyle w:val="Emphasis"/>
        </w:rPr>
        <w:t>It instead looks for a joyful politics of welcoming and productive intervention</w:t>
      </w:r>
      <w:r w:rsidRPr="009240EB">
        <w:rPr>
          <w:sz w:val="16"/>
        </w:rPr>
        <w:t xml:space="preserve">. </w:t>
      </w:r>
      <w:r w:rsidRPr="00A02D0E">
        <w:rPr>
          <w:rStyle w:val="Emphasis"/>
          <w:highlight w:val="green"/>
        </w:rPr>
        <w:t>This is the approach we must take in all of our politics</w:t>
      </w:r>
      <w:r w:rsidRPr="00A02D0E">
        <w:rPr>
          <w:sz w:val="16"/>
          <w:highlight w:val="green"/>
        </w:rPr>
        <w:t xml:space="preserve">. </w:t>
      </w:r>
      <w:r w:rsidRPr="00A02D0E">
        <w:rPr>
          <w:rStyle w:val="Emphasis"/>
          <w:highlight w:val="green"/>
        </w:rPr>
        <w:t>On the democratic left</w:t>
      </w:r>
      <w:r w:rsidRPr="009240EB">
        <w:rPr>
          <w:sz w:val="16"/>
        </w:rPr>
        <w:t xml:space="preserve"> (where I locate myself)</w:t>
      </w:r>
      <w:r w:rsidRPr="009240EB">
        <w:rPr>
          <w:rStyle w:val="StyleUnderline"/>
        </w:rPr>
        <w:t xml:space="preserve"> </w:t>
      </w:r>
      <w:r w:rsidRPr="00A02D0E">
        <w:rPr>
          <w:rStyle w:val="Emphasis"/>
          <w:highlight w:val="green"/>
        </w:rPr>
        <w:t>we spend so much</w:t>
      </w:r>
      <w:r w:rsidRPr="009240EB">
        <w:rPr>
          <w:rStyle w:val="Emphasis"/>
        </w:rPr>
        <w:t xml:space="preserve"> time </w:t>
      </w:r>
      <w:r w:rsidRPr="00A02D0E">
        <w:rPr>
          <w:rStyle w:val="Emphasis"/>
          <w:highlight w:val="green"/>
        </w:rPr>
        <w:t>thinking of what it is that we are seeking to destroy</w:t>
      </w:r>
      <w:r w:rsidRPr="009240EB">
        <w:rPr>
          <w:rStyle w:val="Emphasis"/>
        </w:rPr>
        <w:t xml:space="preserve">, overcome, </w:t>
      </w:r>
      <w:r w:rsidRPr="00A02D0E">
        <w:rPr>
          <w:rStyle w:val="Emphasis"/>
          <w:highlight w:val="green"/>
        </w:rPr>
        <w:t>challenge, smash</w:t>
      </w:r>
      <w:r w:rsidRPr="00A02D0E">
        <w:rPr>
          <w:sz w:val="16"/>
          <w:highlight w:val="green"/>
        </w:rPr>
        <w:t xml:space="preserve"> (</w:t>
      </w:r>
      <w:r w:rsidRPr="00A02D0E">
        <w:rPr>
          <w:rStyle w:val="StyleUnderline"/>
          <w:highlight w:val="green"/>
        </w:rPr>
        <w:t>capitalism</w:t>
      </w:r>
      <w:r w:rsidRPr="009240EB">
        <w:rPr>
          <w:rStyle w:val="StyleUnderline"/>
        </w:rPr>
        <w:t xml:space="preserve">, patriarchy, </w:t>
      </w:r>
      <w:r w:rsidRPr="00A02D0E">
        <w:rPr>
          <w:rStyle w:val="StyleUnderline"/>
          <w:highlight w:val="green"/>
        </w:rPr>
        <w:t>racism</w:t>
      </w:r>
      <w:r w:rsidRPr="009240EB">
        <w:rPr>
          <w:rStyle w:val="StyleUnderline"/>
        </w:rPr>
        <w:t xml:space="preserve">, heterosexism, </w:t>
      </w:r>
      <w:r w:rsidRPr="00A02D0E">
        <w:rPr>
          <w:rStyle w:val="StyleUnderline"/>
          <w:highlight w:val="green"/>
        </w:rPr>
        <w:t>the State,</w:t>
      </w:r>
      <w:r w:rsidRPr="009240EB">
        <w:rPr>
          <w:rStyle w:val="StyleUnderline"/>
        </w:rPr>
        <w:t xml:space="preserve"> oppression,</w:t>
      </w:r>
      <w:r w:rsidRPr="009240EB">
        <w:rPr>
          <w:sz w:val="16"/>
        </w:rPr>
        <w:t xml:space="preserve"> etc) that </w:t>
      </w:r>
      <w:r w:rsidRPr="00A02D0E">
        <w:rPr>
          <w:rStyle w:val="StyleUnderline"/>
          <w:highlight w:val="green"/>
        </w:rPr>
        <w:t>we can frequently become oriented away from</w:t>
      </w:r>
      <w:r w:rsidRPr="009240EB">
        <w:rPr>
          <w:rStyle w:val="StyleUnderline"/>
        </w:rPr>
        <w:t xml:space="preserve"> what it is we are trying to build, from </w:t>
      </w:r>
      <w:r w:rsidRPr="00A02D0E">
        <w:rPr>
          <w:rStyle w:val="StyleUnderline"/>
          <w:highlight w:val="green"/>
        </w:rPr>
        <w:t xml:space="preserve">the joyful affects of </w:t>
      </w:r>
      <w:r w:rsidRPr="00A02D0E">
        <w:rPr>
          <w:rStyle w:val="Emphasis"/>
          <w:highlight w:val="green"/>
        </w:rPr>
        <w:t>coming together as a community</w:t>
      </w:r>
      <w:r w:rsidRPr="009240EB">
        <w:rPr>
          <w:rStyle w:val="StyleUnderline"/>
        </w:rPr>
        <w:t>,</w:t>
      </w:r>
      <w:r w:rsidRPr="009240EB">
        <w:rPr>
          <w:sz w:val="16"/>
        </w:rPr>
        <w:t xml:space="preserve"> as </w:t>
      </w:r>
      <w:r w:rsidRPr="009240EB">
        <w:rPr>
          <w:rStyle w:val="Emphasis"/>
        </w:rPr>
        <w:t>a multitude, and the way in which this encounter with and of the multitude increases our power.</w:t>
      </w:r>
      <w:r w:rsidRPr="009240EB">
        <w:rPr>
          <w:sz w:val="16"/>
        </w:rPr>
        <w:t xml:space="preserve"> </w:t>
      </w:r>
      <w:r w:rsidRPr="00A02D0E">
        <w:rPr>
          <w:rStyle w:val="Emphasis"/>
          <w:highlight w:val="green"/>
        </w:rPr>
        <w:t>This joyful affect of cooperation is</w:t>
      </w:r>
      <w:r w:rsidRPr="009240EB">
        <w:rPr>
          <w:rStyle w:val="Emphasis"/>
        </w:rPr>
        <w:t xml:space="preserve"> a </w:t>
      </w:r>
      <w:r w:rsidRPr="00A02D0E">
        <w:rPr>
          <w:rStyle w:val="Emphasis"/>
          <w:highlight w:val="green"/>
        </w:rPr>
        <w:t>crucial</w:t>
      </w:r>
      <w:r w:rsidRPr="009240EB">
        <w:rPr>
          <w:rStyle w:val="Emphasis"/>
        </w:rPr>
        <w:t xml:space="preserve"> one </w:t>
      </w:r>
      <w:r w:rsidRPr="00A02D0E">
        <w:rPr>
          <w:rStyle w:val="Emphasis"/>
          <w:highlight w:val="green"/>
        </w:rPr>
        <w:t>in the context of the ressentiment against speed</w:t>
      </w:r>
      <w:r w:rsidRPr="009240EB">
        <w:rPr>
          <w:rStyle w:val="Emphasis"/>
        </w:rPr>
        <w:t xml:space="preserve"> </w:t>
      </w:r>
      <w:r w:rsidRPr="009240EB">
        <w:rPr>
          <w:sz w:val="16"/>
        </w:rPr>
        <w:t xml:space="preserve">which calls into being despotic and tyrannical drives for certitude. </w:t>
      </w:r>
      <w:r w:rsidRPr="00A02D0E">
        <w:rPr>
          <w:rStyle w:val="Emphasis"/>
          <w:highlight w:val="green"/>
        </w:rPr>
        <w:t>We must</w:t>
      </w:r>
      <w:r w:rsidRPr="009240EB">
        <w:rPr>
          <w:rStyle w:val="Emphasis"/>
        </w:rPr>
        <w:t xml:space="preserve"> therefore </w:t>
      </w:r>
      <w:r w:rsidRPr="00A02D0E">
        <w:rPr>
          <w:rStyle w:val="Emphasis"/>
          <w:highlight w:val="green"/>
        </w:rPr>
        <w:t>develop</w:t>
      </w:r>
      <w:r w:rsidRPr="009240EB">
        <w:rPr>
          <w:rStyle w:val="Emphasis"/>
        </w:rPr>
        <w:t xml:space="preserve"> dispositions which reaffirm </w:t>
      </w:r>
      <w:r w:rsidRPr="00A02D0E">
        <w:rPr>
          <w:rStyle w:val="Emphasis"/>
          <w:highlight w:val="green"/>
        </w:rPr>
        <w:t>our commitment to the joys of cooperation</w:t>
      </w:r>
      <w:r w:rsidRPr="009240EB">
        <w:rPr>
          <w:rStyle w:val="Emphasis"/>
        </w:rPr>
        <w:t xml:space="preserve">. </w:t>
      </w:r>
      <w:r w:rsidRPr="00A02D0E">
        <w:rPr>
          <w:rStyle w:val="StyleUnderline"/>
          <w:highlight w:val="green"/>
        </w:rPr>
        <w:t>Such dispositions can be developed at any number of scales and tempos</w:t>
      </w:r>
      <w:r w:rsidRPr="009240EB">
        <w:rPr>
          <w:rStyle w:val="StyleUnderline"/>
        </w:rPr>
        <w:t xml:space="preserve">. One might, for example, seek to </w:t>
      </w:r>
      <w:r w:rsidRPr="00A02D0E">
        <w:rPr>
          <w:rStyle w:val="StyleUnderline"/>
          <w:highlight w:val="green"/>
        </w:rPr>
        <w:t>develop a community garden in your neighbourhood</w:t>
      </w:r>
      <w:r w:rsidRPr="009240EB">
        <w:rPr>
          <w:rStyle w:val="StyleUnderline"/>
        </w:rPr>
        <w:t xml:space="preserve">, not just as a way of 'beautifying' your environment, but to </w:t>
      </w:r>
      <w:r w:rsidRPr="00A02D0E">
        <w:rPr>
          <w:rStyle w:val="StyleUnderline"/>
          <w:highlight w:val="green"/>
        </w:rPr>
        <w:t xml:space="preserve">engage in </w:t>
      </w:r>
      <w:r w:rsidRPr="00A02D0E">
        <w:rPr>
          <w:rStyle w:val="Emphasis"/>
          <w:highlight w:val="green"/>
        </w:rPr>
        <w:t>conscious acts of community building</w:t>
      </w:r>
      <w:r w:rsidRPr="009240EB">
        <w:rPr>
          <w:rStyle w:val="StyleUnderline"/>
        </w:rPr>
        <w:t xml:space="preserve"> and democratic negotiations </w:t>
      </w:r>
      <w:r w:rsidRPr="009240EB">
        <w:rPr>
          <w:sz w:val="16"/>
        </w:rPr>
        <w:t>(</w:t>
      </w:r>
      <w:r w:rsidRPr="00A02D0E">
        <w:rPr>
          <w:rStyle w:val="StyleUnderline"/>
          <w:highlight w:val="green"/>
        </w:rPr>
        <w:t>while perhaps</w:t>
      </w:r>
      <w:r w:rsidRPr="009240EB">
        <w:rPr>
          <w:sz w:val="16"/>
        </w:rPr>
        <w:t xml:space="preserve"> also </w:t>
      </w:r>
      <w:r w:rsidRPr="00A02D0E">
        <w:rPr>
          <w:rStyle w:val="StyleUnderline"/>
          <w:highlight w:val="green"/>
        </w:rPr>
        <w:t>provoking</w:t>
      </w:r>
      <w:r w:rsidRPr="009240EB">
        <w:rPr>
          <w:sz w:val="16"/>
        </w:rPr>
        <w:t xml:space="preserve"> awareness of questions of locality, food security and environmental impact, </w:t>
      </w:r>
      <w:r w:rsidRPr="00A02D0E">
        <w:rPr>
          <w:rStyle w:val="StyleUnderline"/>
          <w:highlight w:val="green"/>
        </w:rPr>
        <w:t>questions</w:t>
      </w:r>
      <w:r w:rsidRPr="009240EB">
        <w:rPr>
          <w:sz w:val="16"/>
        </w:rPr>
        <w:t xml:space="preserve"> which are </w:t>
      </w:r>
      <w:r w:rsidRPr="00A02D0E">
        <w:rPr>
          <w:rStyle w:val="Emphasis"/>
          <w:highlight w:val="green"/>
        </w:rPr>
        <w:t>frequently left out of more 'serious' conversations</w:t>
      </w:r>
      <w:r w:rsidRPr="009240EB">
        <w:rPr>
          <w:sz w:val="16"/>
        </w:rPr>
        <w:t xml:space="preserve"> happening at higher, faster levels). </w:t>
      </w:r>
      <w:r w:rsidRPr="00A02D0E">
        <w:rPr>
          <w:rStyle w:val="Emphasis"/>
          <w:highlight w:val="green"/>
        </w:rPr>
        <w:t>Such positive encounters</w:t>
      </w:r>
      <w:r w:rsidRPr="009240EB">
        <w:rPr>
          <w:rStyle w:val="Emphasis"/>
        </w:rPr>
        <w:t xml:space="preserve"> with community building, democratic negotiation, and pluralist engagement at a smaller scale,</w:t>
      </w:r>
      <w:r w:rsidRPr="009240EB">
        <w:rPr>
          <w:rStyle w:val="StyleUnderline"/>
        </w:rPr>
        <w:t xml:space="preserve"> </w:t>
      </w:r>
      <w:r w:rsidRPr="00A02D0E">
        <w:rPr>
          <w:rStyle w:val="StyleUnderline"/>
          <w:highlight w:val="green"/>
        </w:rPr>
        <w:t>might make one more comfortable</w:t>
      </w:r>
      <w:r w:rsidRPr="009240EB">
        <w:rPr>
          <w:rStyle w:val="StyleUnderline"/>
        </w:rPr>
        <w:t xml:space="preserve"> and confident with such democratic engagements </w:t>
      </w:r>
      <w:r w:rsidRPr="00A02D0E">
        <w:rPr>
          <w:rStyle w:val="StyleUnderline"/>
          <w:highlight w:val="green"/>
        </w:rPr>
        <w:t>at larger scales and in times of accelerated conflict</w:t>
      </w:r>
      <w:r w:rsidRPr="009240EB">
        <w:rPr>
          <w:rStyle w:val="StyleUnderline"/>
        </w:rPr>
        <w:t xml:space="preserve"> and crisis</w:t>
      </w:r>
      <w:r w:rsidRPr="009240EB">
        <w:rPr>
          <w:sz w:val="16"/>
        </w:rPr>
        <w:t xml:space="preserve"> (</w:t>
      </w:r>
      <w:r w:rsidRPr="00A02D0E">
        <w:rPr>
          <w:rStyle w:val="Emphasis"/>
          <w:highlight w:val="green"/>
        </w:rPr>
        <w:t xml:space="preserve">and thus </w:t>
      </w:r>
      <w:r w:rsidRPr="009240EB">
        <w:rPr>
          <w:rStyle w:val="Emphasis"/>
        </w:rPr>
        <w:t xml:space="preserve">make one </w:t>
      </w:r>
      <w:r w:rsidRPr="00A02D0E">
        <w:rPr>
          <w:rStyle w:val="Emphasis"/>
          <w:highlight w:val="green"/>
        </w:rPr>
        <w:t>less likely to succumb to the sad, resentful passions which the tyrant feeds upon</w:t>
      </w:r>
      <w:r w:rsidRPr="009240EB">
        <w:rPr>
          <w:sz w:val="16"/>
        </w:rPr>
        <w:t xml:space="preserve">).113 Practices, Politics, and living at Speed The practices I have discussed above might be directed towards oneself, modifying one's own affects and corporeal dispositions, or to others, by trying to inculcate and provoke new dispositions in them. A Spinozistic approach provides us with tools both for maintaining ethical practice in ourselves, as well as trying to encourage it in others. </w:t>
      </w:r>
      <w:r w:rsidRPr="009240EB">
        <w:rPr>
          <w:rStyle w:val="Emphasis"/>
        </w:rPr>
        <w:t xml:space="preserve">Bill </w:t>
      </w:r>
      <w:r w:rsidRPr="00A02D0E">
        <w:rPr>
          <w:rStyle w:val="Emphasis"/>
          <w:highlight w:val="green"/>
        </w:rPr>
        <w:t>Connolly calls this</w:t>
      </w:r>
      <w:r w:rsidRPr="009240EB">
        <w:rPr>
          <w:rStyle w:val="Emphasis"/>
        </w:rPr>
        <w:t xml:space="preserve"> application of Spinozistic practices more broadly </w:t>
      </w:r>
      <w:r w:rsidRPr="00A02D0E">
        <w:rPr>
          <w:rStyle w:val="Emphasis"/>
          <w:highlight w:val="green"/>
        </w:rPr>
        <w:t>a program of micropolitics,</w:t>
      </w:r>
      <w:r w:rsidRPr="00A02D0E">
        <w:rPr>
          <w:sz w:val="16"/>
          <w:highlight w:val="green"/>
        </w:rPr>
        <w:t xml:space="preserve"> </w:t>
      </w:r>
      <w:r w:rsidRPr="00A02D0E">
        <w:rPr>
          <w:rStyle w:val="Emphasis"/>
          <w:highlight w:val="green"/>
        </w:rPr>
        <w:t>a politics focused not at molar aggregates of state and party, but an</w:t>
      </w:r>
      <w:r w:rsidRPr="009240EB">
        <w:rPr>
          <w:rStyle w:val="Emphasis"/>
        </w:rPr>
        <w:t xml:space="preserve"> </w:t>
      </w:r>
      <w:r w:rsidRPr="00A02D0E">
        <w:rPr>
          <w:rStyle w:val="Emphasis"/>
          <w:highlight w:val="green"/>
        </w:rPr>
        <w:t>intervention at the molecular level of bodies and feelings</w:t>
      </w:r>
      <w:r w:rsidRPr="00A02D0E">
        <w:rPr>
          <w:sz w:val="16"/>
          <w:highlight w:val="green"/>
        </w:rPr>
        <w:t>.</w:t>
      </w:r>
      <w:r w:rsidRPr="009240EB">
        <w:rPr>
          <w:sz w:val="16"/>
        </w:rPr>
        <w:t xml:space="preserve"> You can </w:t>
      </w:r>
      <w:r w:rsidRPr="009240EB">
        <w:rPr>
          <w:rStyle w:val="Emphasis"/>
        </w:rPr>
        <w:t>think of micropolitics</w:t>
      </w:r>
      <w:r w:rsidRPr="009240EB">
        <w:rPr>
          <w:sz w:val="16"/>
        </w:rPr>
        <w:t xml:space="preserve">, in the Deleuzian sense, </w:t>
      </w:r>
      <w:r w:rsidRPr="009240EB">
        <w:rPr>
          <w:rStyle w:val="Emphasis"/>
        </w:rPr>
        <w:t>as a cultural collectivization and politicization of arts of the self</w:t>
      </w:r>
      <w:r w:rsidRPr="009240EB">
        <w:rPr>
          <w:sz w:val="16"/>
        </w:rPr>
        <w:t xml:space="preserve">. </w:t>
      </w:r>
      <w:r w:rsidRPr="00A02D0E">
        <w:rPr>
          <w:rStyle w:val="Emphasis"/>
          <w:highlight w:val="green"/>
        </w:rPr>
        <w:t>Micropolitics applies tactics to multiple layers of intersubjective being. Because it is often practiced in competitive settings, it contains an agonistic element</w:t>
      </w:r>
      <w:r w:rsidRPr="009240EB">
        <w:rPr>
          <w:rStyle w:val="Emphasis"/>
        </w:rPr>
        <w:t>.</w:t>
      </w:r>
      <w:r w:rsidRPr="009240EB">
        <w:rPr>
          <w:sz w:val="16"/>
        </w:rPr>
        <w:t xml:space="preserve"> </w:t>
      </w:r>
      <w:r w:rsidRPr="00A02D0E">
        <w:rPr>
          <w:rStyle w:val="StyleUnderline"/>
          <w:highlight w:val="green"/>
        </w:rPr>
        <w:t>The assemblage</w:t>
      </w:r>
      <w:r w:rsidRPr="009240EB">
        <w:rPr>
          <w:sz w:val="16"/>
        </w:rPr>
        <w:t xml:space="preserve"> to which such micropolitical tactics are applied </w:t>
      </w:r>
      <w:r w:rsidRPr="00A02D0E">
        <w:rPr>
          <w:rStyle w:val="StyleUnderline"/>
          <w:highlight w:val="green"/>
        </w:rPr>
        <w:t>might be</w:t>
      </w:r>
      <w:r w:rsidRPr="009240EB">
        <w:rPr>
          <w:sz w:val="16"/>
        </w:rPr>
        <w:t xml:space="preserve"> a small group, a large constituency, </w:t>
      </w:r>
      <w:r w:rsidRPr="00A02D0E">
        <w:rPr>
          <w:rStyle w:val="Emphasis"/>
          <w:highlight w:val="green"/>
        </w:rPr>
        <w:t>or an interdependent constellation of people holding divergent position on issues in need of general resolution</w:t>
      </w:r>
      <w:r w:rsidRPr="009240EB">
        <w:rPr>
          <w:sz w:val="16"/>
        </w:rPr>
        <w:t xml:space="preserve">. Arts of the self and micropolitics are ubiquitous in cultural life, even though they also stand in a relation of torsion to each other.114 Thus, following from one of the examples above, we might think about the micropolitics of creating spaces and media which disseminate the stories of migrants in their own voices. Such a practice could hopefully serve the purpose of provoking new affective dispositions in constituencies who might historically have had no exposure to such stories or experiences. Note, we </w:t>
      </w:r>
      <w:r w:rsidRPr="009240EB">
        <w:rPr>
          <w:rStyle w:val="StyleUnderline"/>
        </w:rPr>
        <w:t>might feel somewhat uncomfortable with the idea of engaging in a politics of affect, or worse, the body</w:t>
      </w:r>
      <w:r w:rsidRPr="009240EB">
        <w:rPr>
          <w:sz w:val="16"/>
        </w:rPr>
        <w:t xml:space="preserve">. In political and cultural environment still ruled by the ideas of the enlightenment, with its focus on rational political discourse and eschewing emotions, the use of affect to alter politics feels, at best, kind of sneaky and underhanded. At it's worst, it seems to link up with the large scale affective and corporeal mobilizations of various fascisms. </w:t>
      </w:r>
      <w:r w:rsidRPr="009240EB">
        <w:rPr>
          <w:rStyle w:val="StyleUnderline"/>
        </w:rPr>
        <w:t>By attempting to engage people at the affective and corporeal level, aren't we therefore trying to circumvent their rational thought</w:t>
      </w:r>
      <w:r w:rsidRPr="009240EB">
        <w:rPr>
          <w:sz w:val="16"/>
        </w:rPr>
        <w:t xml:space="preserve">? How does this differ from the sketchy politics of thought control and mob mentality? Such concerns are valid, and certainly we should be aware of the ways in which various forms of affective and corporeal politics have been deployed in the past (and we should always be concerned with the ethical implications of our political tactics, whatever they may be). However, this </w:t>
      </w:r>
      <w:r w:rsidRPr="009240EB">
        <w:rPr>
          <w:rStyle w:val="StyleUnderline"/>
        </w:rPr>
        <w:t>argument becomes much less powerful and worrisome when we reject its major implicit assumption, namely that there can be a political discourse and practice which does not engage with affective or corporeal layers</w:t>
      </w:r>
      <w:r w:rsidRPr="009240EB">
        <w:rPr>
          <w:sz w:val="16"/>
        </w:rPr>
        <w:t xml:space="preserve">. As Spinoza and Damasio tell us, </w:t>
      </w:r>
      <w:r w:rsidRPr="00A02D0E">
        <w:rPr>
          <w:rStyle w:val="Emphasis"/>
          <w:highlight w:val="green"/>
        </w:rPr>
        <w:t>there is always an emotional component to rational thought</w:t>
      </w:r>
      <w:r w:rsidRPr="009240EB">
        <w:rPr>
          <w:sz w:val="16"/>
        </w:rPr>
        <w:t xml:space="preserve">. The mind is not an autonomous cartesian substance. Rather, mind is always simply one modal expression of the same substance of the body. If ought implies can, then there can be no moral imperative for us to avoid engage politically with the affects and bodies of others, because such an encounter is impossible. </w:t>
      </w:r>
      <w:r w:rsidRPr="00A02D0E">
        <w:rPr>
          <w:sz w:val="16"/>
          <w:highlight w:val="green"/>
        </w:rPr>
        <w:t>O</w:t>
      </w:r>
      <w:r w:rsidRPr="00A02D0E">
        <w:rPr>
          <w:rStyle w:val="StyleUnderline"/>
          <w:highlight w:val="green"/>
        </w:rPr>
        <w:t>ur encounters will always be affectively charged and corporeally mediated</w:t>
      </w:r>
      <w:r w:rsidRPr="009240EB">
        <w:rPr>
          <w:rStyle w:val="StyleUnderline"/>
        </w:rPr>
        <w:t xml:space="preserve">. </w:t>
      </w:r>
      <w:r w:rsidRPr="009240EB">
        <w:rPr>
          <w:sz w:val="16"/>
        </w:rPr>
        <w:t xml:space="preserve">As such, </w:t>
      </w:r>
      <w:r w:rsidRPr="00A02D0E">
        <w:rPr>
          <w:rStyle w:val="Emphasis"/>
          <w:highlight w:val="green"/>
        </w:rPr>
        <w:t>our only choice is whether we will have these encounters willfully</w:t>
      </w:r>
      <w:r w:rsidRPr="009240EB">
        <w:rPr>
          <w:sz w:val="16"/>
        </w:rPr>
        <w:t xml:space="preserve">, thoughtfully </w:t>
      </w:r>
      <w:r w:rsidRPr="00A02D0E">
        <w:rPr>
          <w:rStyle w:val="Emphasis"/>
          <w:highlight w:val="green"/>
        </w:rPr>
        <w:t>and</w:t>
      </w:r>
      <w:r w:rsidRPr="009240EB">
        <w:rPr>
          <w:sz w:val="16"/>
        </w:rPr>
        <w:t xml:space="preserve">, yes, </w:t>
      </w:r>
      <w:r w:rsidRPr="00A02D0E">
        <w:rPr>
          <w:rStyle w:val="Emphasis"/>
          <w:highlight w:val="green"/>
        </w:rPr>
        <w:t>ethically</w:t>
      </w:r>
      <w:r w:rsidRPr="009240EB">
        <w:rPr>
          <w:sz w:val="16"/>
        </w:rPr>
        <w:t xml:space="preserve">, or whether we will have them unthinkingly and as such have all parties involved in the encounter being, as Spinoza puts it, simply slaves to their passions. Furthermore, as Connolly points out above, </w:t>
      </w:r>
      <w:r w:rsidRPr="00A02D0E">
        <w:rPr>
          <w:rStyle w:val="Emphasis"/>
          <w:highlight w:val="green"/>
        </w:rPr>
        <w:t>practices of the self</w:t>
      </w:r>
      <w:r w:rsidRPr="009240EB">
        <w:rPr>
          <w:rStyle w:val="Emphasis"/>
        </w:rPr>
        <w:t xml:space="preserve"> and micropolitics </w:t>
      </w:r>
      <w:r w:rsidRPr="00A02D0E">
        <w:rPr>
          <w:rStyle w:val="Emphasis"/>
          <w:highlight w:val="green"/>
        </w:rPr>
        <w:t>are ubiquitous in life</w:t>
      </w:r>
      <w:r w:rsidRPr="009240EB">
        <w:rPr>
          <w:sz w:val="16"/>
        </w:rPr>
        <w:t xml:space="preserve">. </w:t>
      </w:r>
      <w:r w:rsidRPr="009240EB">
        <w:rPr>
          <w:rStyle w:val="StyleUnderline"/>
        </w:rPr>
        <w:t>The world is a collection of warring assemblages, each attempting to inculcate different affective and corporeal disposition, and create different composite bodies.</w:t>
      </w:r>
      <w:r w:rsidRPr="009240EB">
        <w:rPr>
          <w:sz w:val="16"/>
        </w:rPr>
        <w:t xml:space="preserve"> </w:t>
      </w:r>
      <w:r w:rsidRPr="00A02D0E">
        <w:rPr>
          <w:rStyle w:val="Emphasis"/>
          <w:highlight w:val="green"/>
        </w:rPr>
        <w:t>If those on the left cede the terrain of affect and the body</w:t>
      </w:r>
      <w:r w:rsidRPr="009240EB">
        <w:rPr>
          <w:sz w:val="16"/>
        </w:rPr>
        <w:t xml:space="preserve"> (</w:t>
      </w:r>
      <w:r w:rsidRPr="00A02D0E">
        <w:rPr>
          <w:rStyle w:val="Emphasis"/>
          <w:highlight w:val="green"/>
        </w:rPr>
        <w:t>not to mention the terrain of speed and technology</w:t>
      </w:r>
      <w:r w:rsidRPr="009240EB">
        <w:rPr>
          <w:sz w:val="16"/>
        </w:rPr>
        <w:t xml:space="preserve">), </w:t>
      </w:r>
      <w:r w:rsidRPr="00A02D0E">
        <w:rPr>
          <w:rStyle w:val="Emphasis"/>
          <w:highlight w:val="green"/>
        </w:rPr>
        <w:t>that will simply leave more space for those who are willing</w:t>
      </w:r>
      <w:r w:rsidRPr="009240EB">
        <w:rPr>
          <w:rStyle w:val="Emphasis"/>
        </w:rPr>
        <w:t>.</w:t>
      </w:r>
      <w:r w:rsidRPr="009240EB">
        <w:rPr>
          <w:sz w:val="16"/>
        </w:rPr>
        <w:t xml:space="preserve"> We have already discussed the way in which </w:t>
      </w:r>
      <w:r w:rsidRPr="009240EB">
        <w:rPr>
          <w:rStyle w:val="Emphasis"/>
        </w:rPr>
        <w:t>the tyrannical state is dependent upon the creation and maintenance of certain affective dispositions</w:t>
      </w:r>
      <w:r w:rsidRPr="009240EB">
        <w:rPr>
          <w:sz w:val="16"/>
        </w:rPr>
        <w:t xml:space="preserve"> (and the capitalist axiomatic long ago learned the importance of micropolitics to maintain its viability). </w:t>
      </w:r>
      <w:r w:rsidRPr="00A02D0E">
        <w:rPr>
          <w:rStyle w:val="StyleUnderline"/>
          <w:highlight w:val="green"/>
        </w:rPr>
        <w:t>If a democratic, egalitarian and pluralistic politics is to have any chance</w:t>
      </w:r>
      <w:r w:rsidRPr="00A02D0E">
        <w:rPr>
          <w:sz w:val="16"/>
          <w:highlight w:val="green"/>
        </w:rPr>
        <w:t xml:space="preserve">, </w:t>
      </w:r>
      <w:r w:rsidRPr="00A02D0E">
        <w:rPr>
          <w:rStyle w:val="Emphasis"/>
          <w:highlight w:val="green"/>
        </w:rPr>
        <w:t>it must be willing to engage in the messy, dangerous, but also fruitful politics of the body</w:t>
      </w:r>
      <w:r w:rsidRPr="009240EB">
        <w:rPr>
          <w:sz w:val="16"/>
        </w:rPr>
        <w:t xml:space="preserve">. </w:t>
      </w:r>
      <w:r w:rsidRPr="009240EB">
        <w:rPr>
          <w:rStyle w:val="StyleUnderline"/>
        </w:rPr>
        <w:t>It must simply make sure that it does so in a way that is consonant with its ethical principles.</w:t>
      </w:r>
      <w:r w:rsidRPr="009240EB">
        <w:rPr>
          <w:sz w:val="16"/>
        </w:rPr>
        <w:t xml:space="preserve"> Once again, Spinoza's work can guide us. </w:t>
      </w:r>
      <w:r w:rsidRPr="009240EB">
        <w:rPr>
          <w:rStyle w:val="StyleUnderline"/>
        </w:rPr>
        <w:t>He points out the importance of building a politics of the body which focuses on the joyous affects</w:t>
      </w:r>
      <w:r w:rsidRPr="009240EB">
        <w:rPr>
          <w:sz w:val="16"/>
        </w:rPr>
        <w:t xml:space="preserve">, which does not seek to inculcate affects of fear, anxiety, hatred or resentment. </w:t>
      </w:r>
      <w:r w:rsidRPr="009240EB">
        <w:rPr>
          <w:rStyle w:val="StyleUnderline"/>
        </w:rPr>
        <w:t>Is there the danger of these kinds of interventions lapsing into a paternalistic politics in which we are attempting to act 'in the best interest' of others</w:t>
      </w:r>
      <w:r w:rsidRPr="009240EB">
        <w:rPr>
          <w:sz w:val="16"/>
        </w:rPr>
        <w:t>? Of course. How could their not be? Any engagement with others will always be riven by alternate conceptions of the good life, which might come into conflict, and which carries with it moral hazard</w:t>
      </w:r>
      <w:r w:rsidRPr="009240EB">
        <w:rPr>
          <w:rStyle w:val="StyleUnderline"/>
        </w:rPr>
        <w:t xml:space="preserve">s. But in attempting to aid and encourage ethical sensibilities in others, we can be guided by Spinoza's conception of conatus which carries with it no set model of what the good life looks like. </w:t>
      </w:r>
      <w:r w:rsidRPr="009240EB">
        <w:rPr>
          <w:sz w:val="16"/>
        </w:rPr>
        <w:t xml:space="preserve">Instead, the conception of conatus is always premised upon a question of increasing power, of increasing options. </w:t>
      </w:r>
      <w:r w:rsidRPr="00A02D0E">
        <w:rPr>
          <w:rStyle w:val="StyleUnderline"/>
          <w:highlight w:val="green"/>
        </w:rPr>
        <w:t>We must seek to encourage affective and corporeal positions which provide agents with more possibilities of affecting and being affected</w:t>
      </w:r>
      <w:r w:rsidRPr="009240EB">
        <w:rPr>
          <w:rStyle w:val="StyleUnderline"/>
        </w:rPr>
        <w:t>. This means not just increasing their power, but also increasing their options and opportunities for articulating their own desires and conceptions of the good life</w:t>
      </w:r>
      <w:r w:rsidRPr="009240EB">
        <w:rPr>
          <w:sz w:val="16"/>
        </w:rPr>
        <w:t xml:space="preserve">. And such articulations must play a role in setting the agenda for communal activity. Remember, for Spinoza the most important expression of conatus is the creation of a community, a multitude, and that multitude must be constantly engaged in a democratic process of self-definition and self-empowerment. Indeed, this understanding of conatus breaks down the distinction I maintain above, that between individual practices of the self and collective micropolitics, as well as the unidirectional flow such a politics seemed to produce. Instead, what we see developing is a communal affective politics, in which a multitude attempts to develop a politics of the joyous affects, of love and friendship, and thus increase the conatus of all members of the community, even while acknowledging that, in an imperfect world, the ability of political agents to express their conatus will be widely varied and hierarchically organized. In such contexts, </w:t>
      </w:r>
      <w:r w:rsidRPr="00A02D0E">
        <w:rPr>
          <w:rStyle w:val="StyleUnderline"/>
          <w:highlight w:val="green"/>
        </w:rPr>
        <w:t>it is the</w:t>
      </w:r>
      <w:r w:rsidRPr="009240EB">
        <w:rPr>
          <w:rStyle w:val="StyleUnderline"/>
        </w:rPr>
        <w:t xml:space="preserve"> </w:t>
      </w:r>
      <w:r w:rsidRPr="00A02D0E">
        <w:rPr>
          <w:rStyle w:val="StyleUnderline"/>
          <w:highlight w:val="green"/>
        </w:rPr>
        <w:t xml:space="preserve">ethical responsibility of those who find themselves in privileged conditions to do what they can to </w:t>
      </w:r>
      <w:r w:rsidRPr="00A02D0E">
        <w:rPr>
          <w:rStyle w:val="Emphasis"/>
          <w:highlight w:val="green"/>
        </w:rPr>
        <w:t>remove structures, institutions, affective dispositions</w:t>
      </w:r>
      <w:r w:rsidRPr="009240EB">
        <w:rPr>
          <w:rStyle w:val="StyleUnderline"/>
        </w:rPr>
        <w:t xml:space="preserve">, etc, </w:t>
      </w:r>
      <w:r w:rsidRPr="00A02D0E">
        <w:rPr>
          <w:rStyle w:val="Emphasis"/>
          <w:highlight w:val="green"/>
        </w:rPr>
        <w:t>which might inhibit the expression of the conatus of other members of the community</w:t>
      </w:r>
      <w:r w:rsidRPr="00A02D0E">
        <w:rPr>
          <w:sz w:val="16"/>
          <w:highlight w:val="green"/>
        </w:rPr>
        <w:t>,</w:t>
      </w:r>
      <w:r w:rsidRPr="009240EB">
        <w:rPr>
          <w:sz w:val="16"/>
        </w:rPr>
        <w:t xml:space="preserve"> either current or potential (hence Dominguez's Transborder Immigration Tool, using the privilege of first world academia to encourage the life possibilities of those who's conatus is severely constrained</w:t>
      </w:r>
      <w:r w:rsidRPr="00A02D0E">
        <w:rPr>
          <w:sz w:val="16"/>
          <w:highlight w:val="green"/>
        </w:rPr>
        <w:t>).</w:t>
      </w:r>
      <w:r w:rsidRPr="00A02D0E">
        <w:rPr>
          <w:rStyle w:val="Emphasis"/>
          <w:highlight w:val="green"/>
        </w:rPr>
        <w:t xml:space="preserve"> If we</w:t>
      </w:r>
      <w:r w:rsidRPr="009240EB">
        <w:rPr>
          <w:sz w:val="16"/>
        </w:rPr>
        <w:t xml:space="preserve">115 </w:t>
      </w:r>
      <w:r w:rsidRPr="00A02D0E">
        <w:rPr>
          <w:rStyle w:val="Emphasis"/>
          <w:highlight w:val="green"/>
        </w:rPr>
        <w:t>do not, then we become unwitting tyrants, with our own power premised upon the sad passions of other members of our community</w:t>
      </w:r>
      <w:r w:rsidRPr="009240EB">
        <w:rPr>
          <w:sz w:val="16"/>
        </w:rPr>
        <w:t xml:space="preserve"> (even members we might not acknowledge as parts of our communities). I acknowledge </w:t>
      </w:r>
      <w:r w:rsidRPr="00A02D0E">
        <w:rPr>
          <w:sz w:val="16"/>
          <w:highlight w:val="green"/>
        </w:rPr>
        <w:t xml:space="preserve">that </w:t>
      </w:r>
      <w:r w:rsidRPr="00A02D0E">
        <w:rPr>
          <w:rStyle w:val="StyleUnderline"/>
          <w:highlight w:val="green"/>
        </w:rPr>
        <w:t>I have provided very little in the way of concrete examples</w:t>
      </w:r>
      <w:r w:rsidRPr="009240EB">
        <w:rPr>
          <w:rStyle w:val="StyleUnderline"/>
        </w:rPr>
        <w:t xml:space="preserve"> of what these various practices of the self and micropolitics might</w:t>
      </w:r>
      <w:r w:rsidRPr="009240EB">
        <w:rPr>
          <w:sz w:val="16"/>
        </w:rPr>
        <w:t xml:space="preserve"> be (not to mention what kinds of technological 'phase modulators' might be available to us to increase the number of joyous encounters between speed and the body). There are a couple of reasons for this. First, there are many other authors who have already done an excellent job of providing extensive accounts of what some of these practices of the self might look like, and I've already borrowed more than enough from them already.116 Second, </w:t>
      </w:r>
      <w:r w:rsidRPr="009240EB">
        <w:rPr>
          <w:rStyle w:val="Emphasis"/>
        </w:rPr>
        <w:t>these practices will always be singular, seeking to intervene in a particular political issue, and related to a dense network of different assemblages.</w:t>
      </w:r>
      <w:r w:rsidRPr="009240EB">
        <w:rPr>
          <w:sz w:val="16"/>
        </w:rPr>
        <w:t xml:space="preserve"> As such, </w:t>
      </w:r>
      <w:r w:rsidRPr="00A02D0E">
        <w:rPr>
          <w:rStyle w:val="Emphasis"/>
          <w:highlight w:val="green"/>
        </w:rPr>
        <w:t>creating abstract examples before the fact will not necessarily be useful</w:t>
      </w:r>
      <w:r w:rsidRPr="009240EB">
        <w:rPr>
          <w:rStyle w:val="Emphasis"/>
        </w:rPr>
        <w:t>.</w:t>
      </w:r>
      <w:r w:rsidRPr="009240EB">
        <w:rPr>
          <w:sz w:val="16"/>
        </w:rPr>
        <w:t xml:space="preserve"> </w:t>
      </w:r>
      <w:r w:rsidRPr="00A02D0E">
        <w:rPr>
          <w:rStyle w:val="StyleUnderline"/>
          <w:highlight w:val="green"/>
        </w:rPr>
        <w:t>My goal</w:t>
      </w:r>
      <w:r w:rsidRPr="009240EB">
        <w:rPr>
          <w:sz w:val="16"/>
        </w:rPr>
        <w:t xml:space="preserve"> in this paper </w:t>
      </w:r>
      <w:r w:rsidRPr="00A02D0E">
        <w:rPr>
          <w:rStyle w:val="StyleUnderline"/>
          <w:highlight w:val="green"/>
        </w:rPr>
        <w:t>has primarily been to encourage us to be attentive to this dimension of politics in an accelerating worl</w:t>
      </w:r>
      <w:r w:rsidRPr="009240EB">
        <w:rPr>
          <w:sz w:val="16"/>
        </w:rPr>
        <w:t xml:space="preserve">d. By </w:t>
      </w:r>
      <w:r w:rsidRPr="009240EB">
        <w:rPr>
          <w:rStyle w:val="StyleUnderline"/>
        </w:rPr>
        <w:t xml:space="preserve">doing so, we might hopefully become more aware of what kinds of affective and corporeal dispositions are politically active in the world, and how we might productively intervene in them. </w:t>
      </w:r>
      <w:r w:rsidRPr="009240EB">
        <w:rPr>
          <w:sz w:val="16"/>
        </w:rPr>
        <w:t xml:space="preserve">And this leads us to the last point that I want to make, mainly that I can't provide too extensive a list of practices for the simple reason that the analysis that I have a developed in this paper speaks to the need for an experimental orientation to a politics of speed and the body. This is because of the twin natures of both speed and the body. If we assume that we understand the 'natural' and absolute tempos of things, and how they must essential interact, we end up like Beard from our first story, assuming that once human bodies travel beyond a certain velocity, they must surely disintegrate. Now, once again, this is not to say that there can't be harmful encounters between speed and the body. But assuming we know beforehand what these encounters will be, or what the 'natural' tempos of the body are absolutely, ignores the complex networks of composite bodies - the complex relations of motion-and-rest - which bodies are always bound up in. As Spinoza says “ </w:t>
      </w:r>
      <w:r w:rsidRPr="009240EB">
        <w:rPr>
          <w:rStyle w:val="StyleUnderline"/>
        </w:rPr>
        <w:t>nobody as yet has learned from experience what the body can and cannot do</w:t>
      </w:r>
      <w:r w:rsidRPr="009240EB">
        <w:rPr>
          <w:sz w:val="16"/>
        </w:rPr>
        <w:t xml:space="preserve">.”117 </w:t>
      </w:r>
      <w:r w:rsidRPr="009240EB">
        <w:rPr>
          <w:rStyle w:val="StyleUnderline"/>
        </w:rPr>
        <w:t xml:space="preserve">Certainly we can make educated guesses, learn from the past and seek to predict the future. But </w:t>
      </w:r>
      <w:r w:rsidRPr="00A02D0E">
        <w:rPr>
          <w:rStyle w:val="Emphasis"/>
          <w:highlight w:val="green"/>
        </w:rPr>
        <w:t>we must always be open to the fruitful and unexpected encounters</w:t>
      </w:r>
      <w:r w:rsidRPr="009240EB">
        <w:rPr>
          <w:rStyle w:val="StyleUnderline"/>
        </w:rPr>
        <w:t xml:space="preserve">. And </w:t>
      </w:r>
      <w:r w:rsidRPr="00A02D0E">
        <w:rPr>
          <w:rStyle w:val="StyleUnderline"/>
          <w:highlight w:val="green"/>
        </w:rPr>
        <w:t xml:space="preserve">this openness to the future is also called for by the </w:t>
      </w:r>
      <w:r w:rsidRPr="00A02D0E">
        <w:rPr>
          <w:rStyle w:val="Emphasis"/>
          <w:highlight w:val="green"/>
        </w:rPr>
        <w:t>nature of speed</w:t>
      </w:r>
      <w:r w:rsidRPr="009240EB">
        <w:rPr>
          <w:rStyle w:val="StyleUnderline"/>
        </w:rPr>
        <w:t>.</w:t>
      </w:r>
      <w:r w:rsidRPr="009240EB">
        <w:rPr>
          <w:sz w:val="16"/>
        </w:rPr>
        <w:t xml:space="preserve"> As we said</w:t>
      </w:r>
      <w:r w:rsidRPr="00A02D0E">
        <w:rPr>
          <w:sz w:val="16"/>
          <w:highlight w:val="green"/>
        </w:rPr>
        <w:t xml:space="preserve">, </w:t>
      </w:r>
      <w:r w:rsidRPr="00A02D0E">
        <w:rPr>
          <w:rStyle w:val="Emphasis"/>
          <w:highlight w:val="green"/>
        </w:rPr>
        <w:t>if we are to live in an accelerating world, we must be open to contingency</w:t>
      </w:r>
      <w:r w:rsidRPr="009240EB">
        <w:rPr>
          <w:rStyle w:val="Emphasis"/>
        </w:rPr>
        <w:t>, futurity and exteriority which it brings into being.</w:t>
      </w:r>
      <w:r w:rsidRPr="009240EB">
        <w:rPr>
          <w:sz w:val="16"/>
        </w:rPr>
        <w:t xml:space="preserve"> </w:t>
      </w:r>
      <w:r w:rsidRPr="00A02D0E">
        <w:rPr>
          <w:rStyle w:val="Emphasis"/>
          <w:highlight w:val="green"/>
        </w:rPr>
        <w:t>If we become too sure about the 'natural tempos' we are used to, too attached to the narratives we project into the future</w:t>
      </w:r>
      <w:r w:rsidRPr="00A02D0E">
        <w:rPr>
          <w:sz w:val="16"/>
          <w:highlight w:val="green"/>
        </w:rPr>
        <w:t xml:space="preserve">, </w:t>
      </w:r>
      <w:r w:rsidRPr="00A02D0E">
        <w:rPr>
          <w:rStyle w:val="Emphasis"/>
          <w:highlight w:val="green"/>
        </w:rPr>
        <w:t>too guarded about the boundaries which we feel secure us, we will be primed to lapse into ressentiment and reactionary mindsets when these are inevitably challenged</w:t>
      </w:r>
      <w:r w:rsidRPr="00A02D0E">
        <w:rPr>
          <w:sz w:val="16"/>
          <w:highlight w:val="green"/>
        </w:rPr>
        <w:t xml:space="preserve">. </w:t>
      </w:r>
      <w:r w:rsidRPr="00A02D0E">
        <w:rPr>
          <w:rStyle w:val="Emphasis"/>
          <w:highlight w:val="green"/>
        </w:rPr>
        <w:t>To live ethically in an accelerating world means to adopt an experimental mindset</w:t>
      </w:r>
      <w:r w:rsidRPr="00A02D0E">
        <w:rPr>
          <w:sz w:val="16"/>
          <w:highlight w:val="green"/>
        </w:rPr>
        <w:t xml:space="preserve">, </w:t>
      </w:r>
      <w:r w:rsidRPr="00A02D0E">
        <w:rPr>
          <w:rStyle w:val="Emphasis"/>
          <w:highlight w:val="green"/>
        </w:rPr>
        <w:t>to be willing to adapt and change, to live at multiple different tempos, and in multiple different space</w:t>
      </w:r>
      <w:r w:rsidRPr="009240EB">
        <w:rPr>
          <w:rStyle w:val="Emphasis"/>
        </w:rPr>
        <w:t>s (</w:t>
      </w:r>
      <w:r w:rsidRPr="009240EB">
        <w:rPr>
          <w:sz w:val="16"/>
        </w:rPr>
        <w:t xml:space="preserve">notice how this is also Spinoza's conception of what democracy looks like. </w:t>
      </w:r>
      <w:r w:rsidRPr="009240EB">
        <w:rPr>
          <w:rStyle w:val="StyleUnderline"/>
        </w:rPr>
        <w:t>Never a set of eternal principles, but instead an always self-defining community existing and unfolding in open time.)</w:t>
      </w:r>
      <w:r w:rsidRPr="009240EB">
        <w:rPr>
          <w:sz w:val="16"/>
        </w:rPr>
        <w:t xml:space="preserve">118 </w:t>
      </w:r>
      <w:r w:rsidRPr="009240EB">
        <w:rPr>
          <w:rStyle w:val="Emphasis"/>
        </w:rPr>
        <w:t xml:space="preserve">It is </w:t>
      </w:r>
      <w:r w:rsidRPr="00A02D0E">
        <w:rPr>
          <w:rStyle w:val="Emphasis"/>
          <w:highlight w:val="green"/>
        </w:rPr>
        <w:t>thus a remarkable bit of luck that what is necessary for living ethically in an accelerating world is also what is best for expressing our</w:t>
      </w:r>
      <w:r w:rsidRPr="009240EB">
        <w:rPr>
          <w:sz w:val="16"/>
        </w:rPr>
        <w:t xml:space="preserve"> body's </w:t>
      </w:r>
      <w:r w:rsidRPr="00A02D0E">
        <w:rPr>
          <w:rStyle w:val="Emphasis"/>
          <w:highlight w:val="green"/>
        </w:rPr>
        <w:t>conatus</w:t>
      </w:r>
      <w:r w:rsidRPr="009240EB">
        <w:rPr>
          <w:sz w:val="16"/>
        </w:rPr>
        <w:t xml:space="preserve">. As Damasio puts it Fluid life states are naturally preferred by our conatus. We gravitate towards them. Strained life states are naturally avoided by our conatus. We stay away. We can sense these relationships, and we can verify that in the trajectory of our lives fluid life states that feel positive come to be associated with events that we call good, while strained life states that feel negative come to be associated with evil.119 </w:t>
      </w:r>
      <w:r w:rsidRPr="00A02D0E">
        <w:rPr>
          <w:rStyle w:val="Emphasis"/>
          <w:highlight w:val="green"/>
        </w:rPr>
        <w:t>A life which is too constrained</w:t>
      </w:r>
      <w:r w:rsidRPr="009240EB">
        <w:rPr>
          <w:rStyle w:val="Emphasis"/>
        </w:rPr>
        <w:t xml:space="preserve">, </w:t>
      </w:r>
      <w:r w:rsidRPr="00A02D0E">
        <w:rPr>
          <w:rStyle w:val="Emphasis"/>
          <w:highlight w:val="green"/>
        </w:rPr>
        <w:t>which clings too tightly to one set of circumstances, one rhythm, one trajectory, is bad for conatus, is bad for the body, is bad for ethics and is bad for politics</w:t>
      </w:r>
      <w:r w:rsidRPr="009240EB">
        <w:rPr>
          <w:sz w:val="16"/>
        </w:rPr>
        <w:t xml:space="preserve">. As I said, a remarkable bit of luck. Or, if we are to pay attention to Spinoza, not really a matter of luck at all. For </w:t>
      </w:r>
      <w:r w:rsidRPr="009240EB">
        <w:rPr>
          <w:rStyle w:val="Emphasis"/>
        </w:rPr>
        <w:t xml:space="preserve">if ethics is always fundamentally about increasing our power as well as increasing the power of those around us, our openness to speed, to uncertainty, to new possibilities and to democracy are </w:t>
      </w:r>
      <w:r w:rsidRPr="009240EB">
        <w:rPr>
          <w:sz w:val="16"/>
        </w:rPr>
        <w:t xml:space="preserve">- like mind and body - </w:t>
      </w:r>
      <w:r w:rsidRPr="009240EB">
        <w:rPr>
          <w:rStyle w:val="Emphasis"/>
        </w:rPr>
        <w:t>simply different aspects of the same substance</w:t>
      </w:r>
      <w:r w:rsidRPr="009240EB">
        <w:rPr>
          <w:sz w:val="16"/>
        </w:rPr>
        <w:t xml:space="preserve">. No one has yet learned how fast the body can or cannot go. For the sake of our bodies, our politics and our ethics, </w:t>
      </w:r>
      <w:r w:rsidRPr="009240EB">
        <w:rPr>
          <w:rStyle w:val="Emphasis"/>
        </w:rPr>
        <w:t>we must be willing to take this as a challenge and an invitation</w:t>
      </w:r>
      <w:r w:rsidRPr="009240EB">
        <w:rPr>
          <w:sz w:val="16"/>
        </w:rPr>
        <w:t>.</w:t>
      </w:r>
    </w:p>
    <w:p w14:paraId="55956260" w14:textId="77777777" w:rsidR="00A02D0E" w:rsidRPr="009240EB" w:rsidRDefault="00A02D0E" w:rsidP="00A02D0E"/>
    <w:p w14:paraId="40E43CAE" w14:textId="77777777" w:rsidR="00A02D0E" w:rsidRPr="002C70AC" w:rsidRDefault="00A02D0E" w:rsidP="00A02D0E">
      <w:pPr>
        <w:pStyle w:val="Heading4"/>
      </w:pPr>
      <w:r>
        <w:t xml:space="preserve">A brief interlude. </w:t>
      </w:r>
      <w:r w:rsidRPr="002C70AC">
        <w:t>Kafka writes:</w:t>
      </w:r>
      <w:r w:rsidRPr="002C70AC">
        <w:rPr>
          <w:rStyle w:val="FootnoteReference"/>
        </w:rPr>
        <w:footnoteReference w:id="3"/>
      </w:r>
    </w:p>
    <w:p w14:paraId="0EF8C378" w14:textId="77777777" w:rsidR="00A02D0E" w:rsidRPr="00AB50DC" w:rsidRDefault="00A02D0E" w:rsidP="00A02D0E">
      <w:pPr>
        <w:rPr>
          <w:rStyle w:val="StyleUnderline"/>
        </w:rPr>
      </w:pPr>
      <w:r w:rsidRPr="00A02D0E">
        <w:rPr>
          <w:rStyle w:val="StyleUnderline"/>
          <w:highlight w:val="green"/>
        </w:rPr>
        <w:t>The Emperor</w:t>
      </w:r>
      <w:r>
        <w:t xml:space="preserve">, so it runs, </w:t>
      </w:r>
      <w:r w:rsidRPr="00A02D0E">
        <w:rPr>
          <w:rStyle w:val="StyleUnderline"/>
          <w:highlight w:val="green"/>
        </w:rPr>
        <w:t>has sent a message to you</w:t>
      </w:r>
      <w:r w:rsidRPr="00A02D0E">
        <w:rPr>
          <w:highlight w:val="green"/>
        </w:rPr>
        <w:t xml:space="preserve">, </w:t>
      </w:r>
      <w:r w:rsidRPr="00A02D0E">
        <w:rPr>
          <w:rStyle w:val="Emphasis"/>
          <w:highlight w:val="green"/>
        </w:rPr>
        <w:t>the humble subject</w:t>
      </w:r>
      <w:r w:rsidRPr="00A02D0E">
        <w:rPr>
          <w:highlight w:val="green"/>
        </w:rPr>
        <w:t xml:space="preserve">, </w:t>
      </w:r>
      <w:r w:rsidRPr="00A02D0E">
        <w:rPr>
          <w:rStyle w:val="StyleUnderline"/>
          <w:highlight w:val="green"/>
        </w:rPr>
        <w:t>the</w:t>
      </w:r>
      <w:r>
        <w:t xml:space="preserve"> </w:t>
      </w:r>
      <w:r w:rsidRPr="00A02D0E">
        <w:rPr>
          <w:rStyle w:val="Emphasis"/>
          <w:highlight w:val="green"/>
        </w:rPr>
        <w:t>insignificant shadow cowering</w:t>
      </w:r>
      <w:r w:rsidRPr="00A02D0E">
        <w:rPr>
          <w:highlight w:val="green"/>
        </w:rPr>
        <w:t xml:space="preserve"> </w:t>
      </w:r>
      <w:r w:rsidRPr="00A02D0E">
        <w:rPr>
          <w:rStyle w:val="StyleUnderline"/>
          <w:highlight w:val="green"/>
        </w:rPr>
        <w:t>in the remote</w:t>
      </w:r>
      <w:r w:rsidRPr="00D7630D">
        <w:rPr>
          <w:rStyle w:val="StyleUnderline"/>
        </w:rPr>
        <w:t xml:space="preserve">st </w:t>
      </w:r>
      <w:r w:rsidRPr="00A02D0E">
        <w:rPr>
          <w:rStyle w:val="StyleUnderline"/>
          <w:highlight w:val="green"/>
        </w:rPr>
        <w:t>distance</w:t>
      </w:r>
      <w:r w:rsidRPr="00D7630D">
        <w:rPr>
          <w:rStyle w:val="StyleUnderline"/>
        </w:rPr>
        <w:t xml:space="preserve"> before the imperial sun; the Emperor </w:t>
      </w:r>
      <w:r w:rsidRPr="00A02D0E">
        <w:rPr>
          <w:rStyle w:val="StyleUnderline"/>
          <w:highlight w:val="green"/>
        </w:rPr>
        <w:t>from his deathbed</w:t>
      </w:r>
      <w:r w:rsidRPr="00D7630D">
        <w:rPr>
          <w:rStyle w:val="StyleUnderline"/>
        </w:rPr>
        <w:t xml:space="preserve"> has sent a message to you alone</w:t>
      </w:r>
      <w:r>
        <w:t xml:space="preserve">. </w:t>
      </w:r>
      <w:r w:rsidRPr="00A02D0E">
        <w:rPr>
          <w:rStyle w:val="StyleUnderline"/>
          <w:highlight w:val="green"/>
        </w:rPr>
        <w:t>He has commanded the</w:t>
      </w:r>
      <w:r>
        <w:t xml:space="preserve"> </w:t>
      </w:r>
      <w:r w:rsidRPr="00A02D0E">
        <w:rPr>
          <w:rStyle w:val="StyleUnderline"/>
          <w:highlight w:val="green"/>
        </w:rPr>
        <w:t>messenger to</w:t>
      </w:r>
      <w:r>
        <w:t xml:space="preserve"> kneel down by the bed, and has whispered the message to him; so much store did he lay on it that he </w:t>
      </w:r>
      <w:r w:rsidRPr="00D7630D">
        <w:t xml:space="preserve">ordered the messenger to whisper it back into his ear again. Then by a nod of the head he has </w:t>
      </w:r>
      <w:r w:rsidRPr="00D7630D">
        <w:rPr>
          <w:rStyle w:val="StyleUnderline"/>
        </w:rPr>
        <w:t>confirm</w:t>
      </w:r>
      <w:r w:rsidRPr="00D7630D">
        <w:t xml:space="preserve">ed </w:t>
      </w:r>
      <w:r w:rsidRPr="00D7630D">
        <w:rPr>
          <w:rStyle w:val="StyleUnderline"/>
        </w:rPr>
        <w:t>that it is right</w:t>
      </w:r>
      <w:r w:rsidRPr="00D7630D">
        <w:t xml:space="preserve">. Yes, </w:t>
      </w:r>
      <w:r w:rsidRPr="00D7630D">
        <w:rPr>
          <w:rStyle w:val="StyleUnderline"/>
        </w:rPr>
        <w:t>before the assembled</w:t>
      </w:r>
      <w:r w:rsidRPr="00D7630D">
        <w:t xml:space="preserve"> </w:t>
      </w:r>
      <w:r w:rsidRPr="00D7630D">
        <w:rPr>
          <w:rStyle w:val="StyleUnderline"/>
        </w:rPr>
        <w:t>spectators of his death</w:t>
      </w:r>
      <w:r w:rsidRPr="00D7630D">
        <w:t>----</w:t>
      </w:r>
      <w:r w:rsidRPr="00D7630D">
        <w:rPr>
          <w:rStyle w:val="StyleUnderline"/>
        </w:rPr>
        <w:t>all the obstructing walls have been broken down</w:t>
      </w:r>
      <w:r>
        <w:t xml:space="preserve">, and on the spacious and lofty-mounting open staircases stand in a ring the great princes of the Empire--before all these he has </w:t>
      </w:r>
      <w:r w:rsidRPr="00A02D0E">
        <w:rPr>
          <w:rStyle w:val="StyleUnderline"/>
          <w:highlight w:val="green"/>
        </w:rPr>
        <w:t>deliver</w:t>
      </w:r>
      <w:r>
        <w:t xml:space="preserve">ed </w:t>
      </w:r>
      <w:r w:rsidRPr="00A02D0E">
        <w:rPr>
          <w:rStyle w:val="StyleUnderline"/>
          <w:highlight w:val="green"/>
        </w:rPr>
        <w:t>his message</w:t>
      </w:r>
      <w:r>
        <w:t xml:space="preserve">. </w:t>
      </w:r>
      <w:r w:rsidRPr="00A02D0E">
        <w:rPr>
          <w:rStyle w:val="StyleUnderline"/>
          <w:highlight w:val="green"/>
        </w:rPr>
        <w:t>The messenger</w:t>
      </w:r>
      <w:r w:rsidRPr="00D7630D">
        <w:rPr>
          <w:rStyle w:val="StyleUnderline"/>
        </w:rPr>
        <w:t xml:space="preserve"> immediately </w:t>
      </w:r>
      <w:r w:rsidRPr="00A02D0E">
        <w:rPr>
          <w:rStyle w:val="StyleUnderline"/>
          <w:highlight w:val="green"/>
        </w:rPr>
        <w:t>sets out</w:t>
      </w:r>
      <w:r w:rsidRPr="00D7630D">
        <w:rPr>
          <w:rStyle w:val="StyleUnderline"/>
        </w:rPr>
        <w:t xml:space="preserve"> on his</w:t>
      </w:r>
      <w:r>
        <w:t xml:space="preserve"> </w:t>
      </w:r>
      <w:r w:rsidRPr="00D7630D">
        <w:rPr>
          <w:rStyle w:val="StyleUnderline"/>
        </w:rPr>
        <w:t>journey</w:t>
      </w:r>
      <w:r>
        <w:t xml:space="preserve">; </w:t>
      </w:r>
      <w:r w:rsidRPr="00A02D0E">
        <w:rPr>
          <w:rStyle w:val="StyleUnderline"/>
          <w:highlight w:val="green"/>
        </w:rPr>
        <w:t>a powerful</w:t>
      </w:r>
      <w:r>
        <w:t xml:space="preserve">, an indefagitable </w:t>
      </w:r>
      <w:r w:rsidRPr="00A02D0E">
        <w:rPr>
          <w:rStyle w:val="StyleUnderline"/>
          <w:highlight w:val="green"/>
        </w:rPr>
        <w:t>man</w:t>
      </w:r>
      <w:r>
        <w:t xml:space="preserve">; now </w:t>
      </w:r>
      <w:r w:rsidRPr="00A02D0E">
        <w:rPr>
          <w:rStyle w:val="StyleUnderline"/>
          <w:highlight w:val="green"/>
        </w:rPr>
        <w:t>pushing with his right arm</w:t>
      </w:r>
      <w:r>
        <w:t xml:space="preserve">, </w:t>
      </w:r>
      <w:r w:rsidRPr="00A02D0E">
        <w:rPr>
          <w:rStyle w:val="StyleUnderline"/>
          <w:highlight w:val="green"/>
        </w:rPr>
        <w:t>now with his</w:t>
      </w:r>
      <w:r w:rsidRPr="00D7630D">
        <w:rPr>
          <w:rStyle w:val="StyleUnderline"/>
        </w:rPr>
        <w:t xml:space="preserve"> </w:t>
      </w:r>
      <w:r w:rsidRPr="00A02D0E">
        <w:rPr>
          <w:rStyle w:val="StyleUnderline"/>
          <w:highlight w:val="green"/>
        </w:rPr>
        <w:t>left</w:t>
      </w:r>
      <w:r w:rsidRPr="00D7630D">
        <w:rPr>
          <w:rStyle w:val="StyleUnderline"/>
        </w:rPr>
        <w:t xml:space="preserve">, he </w:t>
      </w:r>
      <w:r w:rsidRPr="00A02D0E">
        <w:rPr>
          <w:rStyle w:val="StyleUnderline"/>
          <w:highlight w:val="green"/>
        </w:rPr>
        <w:t>cleaves a way</w:t>
      </w:r>
      <w:r w:rsidRPr="00D7630D">
        <w:rPr>
          <w:rStyle w:val="StyleUnderline"/>
        </w:rPr>
        <w:t xml:space="preserve"> for himself </w:t>
      </w:r>
      <w:r w:rsidRPr="00A02D0E">
        <w:rPr>
          <w:rStyle w:val="StyleUnderline"/>
          <w:highlight w:val="green"/>
        </w:rPr>
        <w:t>through the throng</w:t>
      </w:r>
      <w:r w:rsidRPr="00D7630D">
        <w:rPr>
          <w:rStyle w:val="StyleUnderline"/>
        </w:rPr>
        <w:t>; if he encounters resistance he points to his breast, where the symbol of the sun glitters; the way, too is made easier for him than it would be for any other man</w:t>
      </w:r>
      <w:r>
        <w:t xml:space="preserve">. </w:t>
      </w:r>
      <w:r w:rsidRPr="00A02D0E">
        <w:rPr>
          <w:rStyle w:val="StyleUnderline"/>
          <w:highlight w:val="green"/>
        </w:rPr>
        <w:t>But the multitudes are so vast</w:t>
      </w:r>
      <w:r w:rsidRPr="00D7630D">
        <w:rPr>
          <w:rStyle w:val="StyleUnderline"/>
        </w:rPr>
        <w:t xml:space="preserve">; </w:t>
      </w:r>
      <w:r w:rsidRPr="00A02D0E">
        <w:rPr>
          <w:rStyle w:val="StyleUnderline"/>
          <w:highlight w:val="green"/>
        </w:rPr>
        <w:t>their numbers have no end</w:t>
      </w:r>
      <w:r>
        <w:t xml:space="preserve">. </w:t>
      </w:r>
      <w:r w:rsidRPr="00A02D0E">
        <w:rPr>
          <w:rStyle w:val="StyleUnderline"/>
          <w:highlight w:val="green"/>
        </w:rPr>
        <w:t>If he could reach the open fields how fast he would fly,</w:t>
      </w:r>
      <w:r w:rsidRPr="00D7630D">
        <w:rPr>
          <w:rStyle w:val="StyleUnderline"/>
        </w:rPr>
        <w:t xml:space="preserve"> and soon doubtless you would hear the welcome hammering of his fists on your door</w:t>
      </w:r>
      <w:r>
        <w:t xml:space="preserve">. </w:t>
      </w:r>
      <w:r w:rsidRPr="00A02D0E">
        <w:rPr>
          <w:rStyle w:val="StyleUnderline"/>
          <w:highlight w:val="green"/>
        </w:rPr>
        <w:t>But instead how vainly does he wear out</w:t>
      </w:r>
      <w:r w:rsidRPr="00D7630D">
        <w:rPr>
          <w:rStyle w:val="StyleUnderline"/>
        </w:rPr>
        <w:t xml:space="preserve"> </w:t>
      </w:r>
      <w:r w:rsidRPr="00A02D0E">
        <w:rPr>
          <w:rStyle w:val="StyleUnderline"/>
          <w:highlight w:val="green"/>
        </w:rPr>
        <w:t>his strength;</w:t>
      </w:r>
      <w:r w:rsidRPr="00A02D0E">
        <w:rPr>
          <w:highlight w:val="green"/>
        </w:rPr>
        <w:t xml:space="preserve"> </w:t>
      </w:r>
      <w:r w:rsidRPr="00A02D0E">
        <w:rPr>
          <w:rStyle w:val="StyleUnderline"/>
          <w:highlight w:val="green"/>
        </w:rPr>
        <w:t>still he is only making his way through the chambers of the innermost palace</w:t>
      </w:r>
      <w:r w:rsidRPr="00D7630D">
        <w:rPr>
          <w:rStyle w:val="StyleUnderline"/>
        </w:rPr>
        <w:t xml:space="preserve">; never will he get to the end of them; and if he succeeded in that nothing would be gained; </w:t>
      </w:r>
      <w:r w:rsidRPr="00A02D0E">
        <w:rPr>
          <w:rStyle w:val="StyleUnderline"/>
          <w:highlight w:val="green"/>
        </w:rPr>
        <w:t>he must fight</w:t>
      </w:r>
      <w:r w:rsidRPr="00D7630D">
        <w:rPr>
          <w:rStyle w:val="StyleUnderline"/>
        </w:rPr>
        <w:t xml:space="preserve"> his way next </w:t>
      </w:r>
      <w:r w:rsidRPr="00A02D0E">
        <w:rPr>
          <w:rStyle w:val="StyleUnderline"/>
          <w:highlight w:val="green"/>
        </w:rPr>
        <w:t>down the stair</w:t>
      </w:r>
      <w:r w:rsidRPr="00D7630D">
        <w:rPr>
          <w:rStyle w:val="StyleUnderline"/>
        </w:rPr>
        <w:t xml:space="preserve">; and if he succeeded in that nothing would be gained; </w:t>
      </w:r>
      <w:r w:rsidRPr="00A02D0E">
        <w:rPr>
          <w:rStyle w:val="StyleUnderline"/>
          <w:highlight w:val="green"/>
        </w:rPr>
        <w:t>the courts would</w:t>
      </w:r>
      <w:r w:rsidRPr="00D7630D">
        <w:rPr>
          <w:rStyle w:val="StyleUnderline"/>
        </w:rPr>
        <w:t xml:space="preserve"> still </w:t>
      </w:r>
      <w:r w:rsidRPr="00A02D0E">
        <w:rPr>
          <w:rStyle w:val="StyleUnderline"/>
          <w:highlight w:val="green"/>
        </w:rPr>
        <w:t>have to be crossed</w:t>
      </w:r>
      <w:r w:rsidRPr="00D7630D">
        <w:rPr>
          <w:rStyle w:val="StyleUnderline"/>
        </w:rPr>
        <w:t xml:space="preserve">; and </w:t>
      </w:r>
      <w:r w:rsidRPr="00A02D0E">
        <w:rPr>
          <w:rStyle w:val="StyleUnderline"/>
          <w:highlight w:val="green"/>
        </w:rPr>
        <w:t>after</w:t>
      </w:r>
      <w:r w:rsidRPr="00D7630D">
        <w:rPr>
          <w:rStyle w:val="StyleUnderline"/>
        </w:rPr>
        <w:t xml:space="preserve"> the courts </w:t>
      </w:r>
      <w:r w:rsidRPr="00A02D0E">
        <w:rPr>
          <w:rStyle w:val="StyleUnderline"/>
          <w:highlight w:val="green"/>
        </w:rPr>
        <w:t>the second outer</w:t>
      </w:r>
      <w:r w:rsidRPr="00D7630D">
        <w:rPr>
          <w:rStyle w:val="StyleUnderline"/>
        </w:rPr>
        <w:t xml:space="preserve"> </w:t>
      </w:r>
      <w:r w:rsidRPr="00A02D0E">
        <w:rPr>
          <w:rStyle w:val="StyleUnderline"/>
          <w:highlight w:val="green"/>
        </w:rPr>
        <w:t xml:space="preserve">palace; </w:t>
      </w:r>
      <w:r w:rsidRPr="00D7630D">
        <w:rPr>
          <w:rStyle w:val="StyleUnderline"/>
        </w:rPr>
        <w:t xml:space="preserve">and once more stairs and courts; and once more another palace; </w:t>
      </w:r>
      <w:r w:rsidRPr="00A02D0E">
        <w:rPr>
          <w:rStyle w:val="StyleUnderline"/>
          <w:highlight w:val="green"/>
        </w:rPr>
        <w:t>and so on for thousands of years</w:t>
      </w:r>
      <w:r w:rsidRPr="00D7630D">
        <w:rPr>
          <w:rStyle w:val="StyleUnderline"/>
        </w:rPr>
        <w:t xml:space="preserve">; and if at last he should burst through the outermost gate--but never, never can that happen--the imperial capital would lie before him, the center of the world, crammed to bursting with its own refuse. </w:t>
      </w:r>
      <w:r w:rsidRPr="00A02D0E">
        <w:rPr>
          <w:rStyle w:val="StyleUnderline"/>
          <w:highlight w:val="green"/>
        </w:rPr>
        <w:t>Nobody could fight his way through here</w:t>
      </w:r>
      <w:r w:rsidRPr="00D7630D">
        <w:rPr>
          <w:rStyle w:val="StyleUnderline"/>
        </w:rPr>
        <w:t xml:space="preserve">, </w:t>
      </w:r>
      <w:r w:rsidRPr="00A02D0E">
        <w:rPr>
          <w:rStyle w:val="StyleUnderline"/>
          <w:highlight w:val="green"/>
        </w:rPr>
        <w:t>least of all one with a message from a dead man</w:t>
      </w:r>
      <w:r w:rsidRPr="00D7630D">
        <w:rPr>
          <w:rStyle w:val="StyleUnderline"/>
        </w:rPr>
        <w:t>.--</w:t>
      </w:r>
      <w:r w:rsidRPr="00A02D0E">
        <w:rPr>
          <w:rStyle w:val="StyleUnderline"/>
          <w:highlight w:val="green"/>
        </w:rPr>
        <w:t>But you sit at your window when evening falls and dream it to yourself</w:t>
      </w:r>
      <w:r w:rsidRPr="00292C94">
        <w:rPr>
          <w:rStyle w:val="StyleUnderline"/>
          <w:i/>
        </w:rPr>
        <w:t>.</w:t>
      </w:r>
    </w:p>
    <w:p w14:paraId="786F876A" w14:textId="77777777" w:rsidR="00A02D0E" w:rsidRDefault="00A02D0E" w:rsidP="00A02D0E">
      <w:pPr>
        <w:pStyle w:val="Heading4"/>
      </w:pPr>
      <w:r>
        <w:t xml:space="preserve">We reflect briefly: </w:t>
      </w:r>
    </w:p>
    <w:p w14:paraId="69AAEFE1" w14:textId="77777777" w:rsidR="00A02D0E" w:rsidRPr="004A308C" w:rsidRDefault="00A02D0E" w:rsidP="00A02D0E">
      <w:r w:rsidRPr="004A308C">
        <w:rPr>
          <w:b/>
        </w:rPr>
        <w:t>Fickert 91</w:t>
      </w:r>
      <w:r>
        <w:t xml:space="preserve"> [Kurt J., </w:t>
      </w:r>
      <w:r w:rsidRPr="004A308C">
        <w:t xml:space="preserve">Wittenberg University, “The Emperor's Message: Truth and Fiction in Kafka,” </w:t>
      </w:r>
      <w:r w:rsidRPr="004A308C">
        <w:rPr>
          <w:i/>
        </w:rPr>
        <w:t>The International Fiction Review</w:t>
      </w:r>
      <w:r w:rsidRPr="004A308C">
        <w:t xml:space="preserve"> 18.2 (1991)]</w:t>
      </w:r>
    </w:p>
    <w:p w14:paraId="5DC18D09" w14:textId="77777777" w:rsidR="00A02D0E" w:rsidRPr="004A308C" w:rsidRDefault="00A02D0E" w:rsidP="00A02D0E">
      <w:pPr>
        <w:rPr>
          <w:sz w:val="16"/>
        </w:rPr>
      </w:pPr>
      <w:r w:rsidRPr="004A308C">
        <w:rPr>
          <w:rStyle w:val="StyleUnderline"/>
        </w:rPr>
        <w:t>Kafka gives no clue as to what the emperor's message might be, but since</w:t>
      </w:r>
      <w:r w:rsidRPr="004A308C">
        <w:rPr>
          <w:rStyle w:val="StyleUnderline"/>
          <w:sz w:val="12"/>
        </w:rPr>
        <w:t xml:space="preserve"> </w:t>
      </w:r>
      <w:r w:rsidRPr="004A308C">
        <w:rPr>
          <w:rStyle w:val="StyleUnderline"/>
        </w:rPr>
        <w:t>he proposes that it can be intuited</w:t>
      </w:r>
      <w:r w:rsidRPr="004A308C">
        <w:rPr>
          <w:sz w:val="16"/>
        </w:rPr>
        <w:t xml:space="preserve">, he invites the reader, to whom the "you" at the end of the narrative might equally well apply, to reach his or her own conclusions. If "An Imperial Message" itself contains no suggestions as to its content, Kafka has, of course, especially through his journals and letters, provided a considerable amount of comment on his work. The tenor of much of this selfanalysis is a focusing in on the writer's, specifically his own, precarious situation. He claims that he has a calling but finds it impossible either to establish the authenticity of the claim or to convince himself that he has the capacity to carry out his mission. </w:t>
      </w:r>
      <w:r w:rsidRPr="004A308C">
        <w:rPr>
          <w:rStyle w:val="StyleUnderline"/>
        </w:rPr>
        <w:t>Kafka expressed dissatisfaction with his own work frequently</w:t>
      </w:r>
      <w:r w:rsidRPr="004A308C">
        <w:rPr>
          <w:sz w:val="16"/>
        </w:rPr>
        <w:t xml:space="preserve"> </w:t>
      </w:r>
      <w:r w:rsidRPr="004A308C">
        <w:rPr>
          <w:rStyle w:val="StyleUnderline"/>
        </w:rPr>
        <w:t>and with vehemence</w:t>
      </w:r>
      <w:r w:rsidRPr="004A308C">
        <w:rPr>
          <w:sz w:val="16"/>
        </w:rPr>
        <w:t xml:space="preserve">; in this vein there is his insistence that his literary executor Max Brod destroy his manuscripts. On rare occasions, however, he sanctioned individual narratives. One of the most noteworthy of these few positive appraisals occurs in his journal for the year 1917 (at the time when "An Imperial Message" was written), following the entry for September 23; in it he not only writes favorably about "A Country Doctor" but also states the goal he hopes to achieve with his writing. 'Temporary satisfaction," he posits, "I can still have from works such as 'Country Doctor,' provided that I can still accomplish something of this sort (very unlikely). Great good fortune, however, [I can achieve] only in case I can raise the world into [the realm of] the pure, the true, the unalterable." </w:t>
      </w:r>
      <w:r w:rsidRPr="004A308C">
        <w:rPr>
          <w:rStyle w:val="StyleUnderline"/>
        </w:rPr>
        <w:t>With the assumption that "An Imperial Message" concerns itself with the</w:t>
      </w:r>
      <w:r w:rsidRPr="004A308C">
        <w:rPr>
          <w:rStyle w:val="StyleUnderline"/>
          <w:sz w:val="12"/>
        </w:rPr>
        <w:t xml:space="preserve"> </w:t>
      </w:r>
      <w:r w:rsidRPr="004A308C">
        <w:rPr>
          <w:rStyle w:val="StyleUnderline"/>
        </w:rPr>
        <w:t>writer's limitations</w:t>
      </w:r>
      <w:r w:rsidRPr="004A308C">
        <w:rPr>
          <w:sz w:val="16"/>
        </w:rPr>
        <w:t xml:space="preserve">, </w:t>
      </w:r>
      <w:r w:rsidRPr="004A308C">
        <w:rPr>
          <w:rStyle w:val="StyleUnderline"/>
        </w:rPr>
        <w:t xml:space="preserve">the symbolism becomes more securely fixed. </w:t>
      </w:r>
      <w:r w:rsidRPr="00A02D0E">
        <w:rPr>
          <w:rStyle w:val="StyleUnderline"/>
          <w:highlight w:val="green"/>
        </w:rPr>
        <w:t>The contrast</w:t>
      </w:r>
      <w:r w:rsidRPr="00A02D0E">
        <w:rPr>
          <w:sz w:val="16"/>
          <w:highlight w:val="green"/>
        </w:rPr>
        <w:t xml:space="preserve"> </w:t>
      </w:r>
      <w:r w:rsidRPr="00A02D0E">
        <w:rPr>
          <w:rStyle w:val="StyleUnderline"/>
          <w:highlight w:val="green"/>
        </w:rPr>
        <w:t>between worldliness</w:t>
      </w:r>
      <w:r w:rsidRPr="004A308C">
        <w:rPr>
          <w:rStyle w:val="StyleUnderline"/>
        </w:rPr>
        <w:t>, the sphere in which the narrator</w:t>
      </w:r>
      <w:r w:rsidRPr="004A308C">
        <w:rPr>
          <w:sz w:val="16"/>
        </w:rPr>
        <w:t xml:space="preserve"> and/or "you" </w:t>
      </w:r>
      <w:r w:rsidRPr="004A308C">
        <w:rPr>
          <w:rStyle w:val="StyleUnderline"/>
        </w:rPr>
        <w:t>move</w:t>
      </w:r>
      <w:r w:rsidRPr="004A308C">
        <w:rPr>
          <w:sz w:val="16"/>
        </w:rPr>
        <w:t>,</w:t>
      </w:r>
      <w:r w:rsidRPr="00A02D0E">
        <w:rPr>
          <w:sz w:val="16"/>
          <w:highlight w:val="green"/>
        </w:rPr>
        <w:t xml:space="preserve"> </w:t>
      </w:r>
      <w:r w:rsidRPr="00A02D0E">
        <w:rPr>
          <w:rStyle w:val="StyleUnderline"/>
          <w:highlight w:val="green"/>
        </w:rPr>
        <w:t>and</w:t>
      </w:r>
      <w:r w:rsidRPr="00A02D0E">
        <w:rPr>
          <w:rStyle w:val="StyleUnderline"/>
          <w:sz w:val="12"/>
          <w:highlight w:val="green"/>
        </w:rPr>
        <w:t xml:space="preserve"> </w:t>
      </w:r>
      <w:r w:rsidRPr="00A02D0E">
        <w:rPr>
          <w:rStyle w:val="StyleUnderline"/>
          <w:highlight w:val="green"/>
        </w:rPr>
        <w:t>other-worldliness</w:t>
      </w:r>
      <w:r w:rsidRPr="004A308C">
        <w:rPr>
          <w:rStyle w:val="StyleUnderline"/>
        </w:rPr>
        <w:t>,</w:t>
      </w:r>
      <w:r w:rsidRPr="004A308C">
        <w:rPr>
          <w:sz w:val="16"/>
        </w:rPr>
        <w:t xml:space="preserve"> the domain of the emperor</w:t>
      </w:r>
      <w:r w:rsidRPr="004A308C">
        <w:rPr>
          <w:rStyle w:val="StyleUnderline"/>
        </w:rPr>
        <w:t xml:space="preserve">, </w:t>
      </w:r>
      <w:r w:rsidRPr="00A02D0E">
        <w:rPr>
          <w:rStyle w:val="StyleUnderline"/>
          <w:highlight w:val="green"/>
        </w:rPr>
        <w:t xml:space="preserve">defines the </w:t>
      </w:r>
      <w:r w:rsidRPr="004A308C">
        <w:rPr>
          <w:rStyle w:val="StyleUnderline"/>
        </w:rPr>
        <w:t>dichotomous nature</w:t>
      </w:r>
      <w:r w:rsidRPr="004A308C">
        <w:rPr>
          <w:rStyle w:val="StyleUnderline"/>
          <w:sz w:val="12"/>
        </w:rPr>
        <w:t xml:space="preserve"> </w:t>
      </w:r>
      <w:r w:rsidRPr="004A308C">
        <w:rPr>
          <w:rStyle w:val="StyleUnderline"/>
        </w:rPr>
        <w:t xml:space="preserve">of the </w:t>
      </w:r>
      <w:r w:rsidRPr="00A02D0E">
        <w:rPr>
          <w:rStyle w:val="StyleUnderline"/>
          <w:highlight w:val="green"/>
        </w:rPr>
        <w:t>writer</w:t>
      </w:r>
      <w:r w:rsidRPr="004A308C">
        <w:rPr>
          <w:rStyle w:val="StyleUnderline"/>
        </w:rPr>
        <w:t>,</w:t>
      </w:r>
      <w:r w:rsidRPr="004A308C">
        <w:rPr>
          <w:sz w:val="16"/>
        </w:rPr>
        <w:t xml:space="preserve"> </w:t>
      </w:r>
      <w:r w:rsidRPr="00A02D0E">
        <w:rPr>
          <w:rStyle w:val="StyleUnderline"/>
          <w:highlight w:val="green"/>
        </w:rPr>
        <w:t>given a vision of</w:t>
      </w:r>
      <w:r w:rsidRPr="004A308C">
        <w:rPr>
          <w:sz w:val="16"/>
        </w:rPr>
        <w:t xml:space="preserve"> </w:t>
      </w:r>
      <w:r w:rsidRPr="00A02D0E">
        <w:rPr>
          <w:rStyle w:val="StyleUnderline"/>
          <w:highlight w:val="green"/>
        </w:rPr>
        <w:t>something beyond the commonplace</w:t>
      </w:r>
      <w:r w:rsidRPr="004A308C">
        <w:rPr>
          <w:sz w:val="16"/>
        </w:rPr>
        <w:t xml:space="preserve">, </w:t>
      </w:r>
      <w:r w:rsidRPr="00A02D0E">
        <w:rPr>
          <w:rStyle w:val="StyleUnderline"/>
          <w:highlight w:val="green"/>
        </w:rPr>
        <w:t>yet lacking</w:t>
      </w:r>
      <w:r w:rsidRPr="004A308C">
        <w:rPr>
          <w:sz w:val="16"/>
        </w:rPr>
        <w:t xml:space="preserve"> a </w:t>
      </w:r>
      <w:r w:rsidRPr="00A02D0E">
        <w:rPr>
          <w:rStyle w:val="StyleUnderline"/>
          <w:highlight w:val="green"/>
        </w:rPr>
        <w:t>means</w:t>
      </w:r>
      <w:r w:rsidRPr="004A308C">
        <w:rPr>
          <w:sz w:val="16"/>
        </w:rPr>
        <w:t xml:space="preserve"> (</w:t>
      </w:r>
      <w:r w:rsidRPr="00A02D0E">
        <w:rPr>
          <w:rStyle w:val="StyleUnderline"/>
          <w:highlight w:val="green"/>
        </w:rPr>
        <w:t>beyond ordinary language</w:t>
      </w:r>
      <w:r w:rsidRPr="004A308C">
        <w:rPr>
          <w:sz w:val="16"/>
        </w:rPr>
        <w:t xml:space="preserve">) </w:t>
      </w:r>
      <w:r w:rsidRPr="00A02D0E">
        <w:rPr>
          <w:rStyle w:val="StyleUnderline"/>
          <w:highlight w:val="green"/>
        </w:rPr>
        <w:t>to express</w:t>
      </w:r>
      <w:r w:rsidRPr="004A308C">
        <w:rPr>
          <w:sz w:val="16"/>
        </w:rPr>
        <w:t xml:space="preserve"> "</w:t>
      </w:r>
      <w:r w:rsidRPr="00A02D0E">
        <w:rPr>
          <w:rStyle w:val="StyleUnderline"/>
          <w:highlight w:val="green"/>
        </w:rPr>
        <w:t xml:space="preserve">the pure, the true, </w:t>
      </w:r>
      <w:r w:rsidRPr="004A308C">
        <w:rPr>
          <w:rStyle w:val="StyleUnderline"/>
        </w:rPr>
        <w:t>the unalterable</w:t>
      </w:r>
      <w:r w:rsidRPr="004A308C">
        <w:rPr>
          <w:sz w:val="16"/>
        </w:rPr>
        <w:t xml:space="preserve">." Shimon Sandbank in his study After Kafka speaks, in reference to the Bürgel episode in The Castle, of "the inadequacy of the mind when confronted with that which transcends it."7 In this sense, the emperor's message contains the truth to which the writer—Kafka—aspires but cannot acquire in the circumscribed realm which is his world. Sandbank emphasizes the audacity of Kafka's ambition as a writer: "Were it not for the fact that the doctrine </w:t>
      </w:r>
      <w:r w:rsidRPr="00A02D0E">
        <w:rPr>
          <w:rStyle w:val="StyleUnderline"/>
          <w:highlight w:val="green"/>
        </w:rPr>
        <w:t>Kafka</w:t>
      </w:r>
      <w:r w:rsidRPr="004A308C">
        <w:rPr>
          <w:rStyle w:val="StyleUnderline"/>
          <w:sz w:val="12"/>
        </w:rPr>
        <w:t xml:space="preserve"> </w:t>
      </w:r>
      <w:r w:rsidRPr="00A02D0E">
        <w:rPr>
          <w:rStyle w:val="StyleUnderline"/>
          <w:highlight w:val="green"/>
        </w:rPr>
        <w:t xml:space="preserve">was after was the </w:t>
      </w:r>
      <w:r w:rsidRPr="00A02D0E">
        <w:rPr>
          <w:rStyle w:val="Emphasis"/>
          <w:highlight w:val="green"/>
        </w:rPr>
        <w:t>total meaning of experience</w:t>
      </w:r>
      <w:r w:rsidRPr="004A308C">
        <w:rPr>
          <w:sz w:val="16"/>
        </w:rPr>
        <w:t xml:space="preserve">, </w:t>
      </w:r>
      <w:r w:rsidRPr="00A02D0E">
        <w:rPr>
          <w:rStyle w:val="StyleUnderline"/>
          <w:highlight w:val="green"/>
        </w:rPr>
        <w:t>the total truth of ontology rather</w:t>
      </w:r>
      <w:r w:rsidRPr="00A02D0E">
        <w:rPr>
          <w:rStyle w:val="StyleUnderline"/>
          <w:sz w:val="12"/>
          <w:highlight w:val="green"/>
        </w:rPr>
        <w:t xml:space="preserve"> </w:t>
      </w:r>
      <w:r w:rsidRPr="00A02D0E">
        <w:rPr>
          <w:rStyle w:val="StyleUnderline"/>
          <w:highlight w:val="green"/>
        </w:rPr>
        <w:t>than</w:t>
      </w:r>
      <w:r w:rsidRPr="004A308C">
        <w:rPr>
          <w:rStyle w:val="StyleUnderline"/>
        </w:rPr>
        <w:t xml:space="preserve"> the </w:t>
      </w:r>
      <w:r w:rsidRPr="00A02D0E">
        <w:rPr>
          <w:rStyle w:val="StyleUnderline"/>
          <w:highlight w:val="green"/>
        </w:rPr>
        <w:t>partial truths of</w:t>
      </w:r>
      <w:r w:rsidRPr="004A308C">
        <w:rPr>
          <w:rStyle w:val="StyleUnderline"/>
        </w:rPr>
        <w:t xml:space="preserve"> psychology or </w:t>
      </w:r>
      <w:r w:rsidRPr="00A02D0E">
        <w:rPr>
          <w:rStyle w:val="StyleUnderline"/>
          <w:highlight w:val="green"/>
        </w:rPr>
        <w:t>ethics or politics</w:t>
      </w:r>
      <w:r w:rsidRPr="004A308C">
        <w:rPr>
          <w:rStyle w:val="StyleUnderline"/>
        </w:rPr>
        <w:t>, he could have had a</w:t>
      </w:r>
      <w:r w:rsidRPr="004A308C">
        <w:rPr>
          <w:rStyle w:val="StyleUnderline"/>
          <w:sz w:val="12"/>
        </w:rPr>
        <w:t xml:space="preserve"> </w:t>
      </w:r>
      <w:r w:rsidRPr="004A308C">
        <w:rPr>
          <w:rStyle w:val="StyleUnderline"/>
        </w:rPr>
        <w:t>doctrine, not only its 'relics'"</w:t>
      </w:r>
      <w:r w:rsidRPr="004A308C">
        <w:rPr>
          <w:sz w:val="16"/>
        </w:rPr>
        <w:t xml:space="preserve"> (4). </w:t>
      </w:r>
      <w:r w:rsidRPr="00A02D0E">
        <w:rPr>
          <w:rStyle w:val="StyleUnderline"/>
          <w:highlight w:val="green"/>
        </w:rPr>
        <w:t>From Kafka's depiction of two worlds</w:t>
      </w:r>
      <w:r w:rsidRPr="004A308C">
        <w:rPr>
          <w:rStyle w:val="StyleUnderline"/>
        </w:rPr>
        <w:t xml:space="preserve"> </w:t>
      </w:r>
      <w:r w:rsidRPr="00A02D0E">
        <w:rPr>
          <w:rStyle w:val="StyleUnderline"/>
          <w:highlight w:val="green"/>
        </w:rPr>
        <w:t>which</w:t>
      </w:r>
      <w:r w:rsidRPr="00A02D0E">
        <w:rPr>
          <w:rStyle w:val="StyleUnderline"/>
          <w:sz w:val="12"/>
          <w:highlight w:val="green"/>
        </w:rPr>
        <w:t xml:space="preserve"> </w:t>
      </w:r>
      <w:r w:rsidRPr="00A02D0E">
        <w:rPr>
          <w:rStyle w:val="StyleUnderline"/>
          <w:highlight w:val="green"/>
        </w:rPr>
        <w:t>like parallel lines never meet</w:t>
      </w:r>
      <w:r w:rsidRPr="004A308C">
        <w:rPr>
          <w:sz w:val="16"/>
        </w:rPr>
        <w:t xml:space="preserve"> </w:t>
      </w:r>
      <w:r w:rsidRPr="00A02D0E">
        <w:rPr>
          <w:rStyle w:val="StyleUnderline"/>
          <w:highlight w:val="green"/>
        </w:rPr>
        <w:t xml:space="preserve">Sandbank concludes </w:t>
      </w:r>
      <w:r w:rsidRPr="004A308C">
        <w:rPr>
          <w:rStyle w:val="StyleUnderline"/>
        </w:rPr>
        <w:t xml:space="preserve">that the message is that </w:t>
      </w:r>
      <w:r w:rsidRPr="00A02D0E">
        <w:rPr>
          <w:rStyle w:val="StyleUnderline"/>
          <w:highlight w:val="green"/>
        </w:rPr>
        <w:t>there is no message</w:t>
      </w:r>
      <w:r w:rsidRPr="004A308C">
        <w:rPr>
          <w:rStyle w:val="StyleUnderline"/>
        </w:rPr>
        <w:t>;</w:t>
      </w:r>
      <w:r w:rsidRPr="004A308C">
        <w:rPr>
          <w:sz w:val="16"/>
        </w:rPr>
        <w:t xml:space="preserve"> </w:t>
      </w:r>
      <w:r w:rsidRPr="00A02D0E">
        <w:rPr>
          <w:rStyle w:val="StyleUnderline"/>
          <w:highlight w:val="green"/>
        </w:rPr>
        <w:t>however, it seems to me</w:t>
      </w:r>
      <w:r w:rsidRPr="004A308C">
        <w:rPr>
          <w:sz w:val="16"/>
        </w:rPr>
        <w:t xml:space="preserve"> that </w:t>
      </w:r>
      <w:r w:rsidRPr="00A02D0E">
        <w:rPr>
          <w:rStyle w:val="StyleUnderline"/>
          <w:highlight w:val="green"/>
        </w:rPr>
        <w:t>the</w:t>
      </w:r>
      <w:r w:rsidRPr="004A308C">
        <w:rPr>
          <w:sz w:val="16"/>
        </w:rPr>
        <w:t xml:space="preserve"> narrative's </w:t>
      </w:r>
      <w:r w:rsidRPr="00A02D0E">
        <w:rPr>
          <w:rStyle w:val="Emphasis"/>
          <w:highlight w:val="green"/>
        </w:rPr>
        <w:t>last words, "You dream it into being</w:t>
      </w:r>
      <w:r w:rsidRPr="004A308C">
        <w:rPr>
          <w:rStyle w:val="Emphasis"/>
        </w:rPr>
        <w:t>,</w:t>
      </w:r>
      <w:r w:rsidRPr="004A308C">
        <w:rPr>
          <w:sz w:val="16"/>
        </w:rPr>
        <w:t xml:space="preserve">" </w:t>
      </w:r>
      <w:r w:rsidRPr="00A02D0E">
        <w:rPr>
          <w:rStyle w:val="StyleUnderline"/>
          <w:highlight w:val="green"/>
        </w:rPr>
        <w:t>point to a possible solution</w:t>
      </w:r>
      <w:r w:rsidRPr="004A308C">
        <w:rPr>
          <w:rStyle w:val="StyleUnderline"/>
        </w:rPr>
        <w:t xml:space="preserve"> to the writer's dilemma</w:t>
      </w:r>
      <w:r w:rsidRPr="004A308C">
        <w:rPr>
          <w:sz w:val="16"/>
        </w:rPr>
        <w:t xml:space="preserve">, a way out, an "Ausweg," an expression which is a significant part of Kafka's terminology. This kind of compromise has been foreshadowed in the "Oklahoma" chapter of Amerika. It is also present, if just barely, in "Before the Law"; although the protagonist in that narrative dies in frustration, having failed to achieve entrance into the law—the realm of pure light—the last words of the doorkeeper apprise him that he could have entered at any time through "his"totality is not altogether negative. </w:t>
      </w:r>
      <w:r w:rsidRPr="004A308C">
        <w:rPr>
          <w:rStyle w:val="StyleUnderline"/>
        </w:rPr>
        <w:t>In direct contradiction to the world of tru</w:t>
      </w:r>
      <w:r w:rsidRPr="004A308C">
        <w:rPr>
          <w:sz w:val="16"/>
        </w:rPr>
        <w:t xml:space="preserve">th, of the absolute, </w:t>
      </w:r>
      <w:r w:rsidRPr="004A308C">
        <w:rPr>
          <w:rStyle w:val="StyleUnderline"/>
        </w:rPr>
        <w:t>the actual</w:t>
      </w:r>
      <w:r w:rsidRPr="004A308C">
        <w:rPr>
          <w:rStyle w:val="StyleUnderline"/>
          <w:sz w:val="12"/>
        </w:rPr>
        <w:t xml:space="preserve"> </w:t>
      </w:r>
      <w:r w:rsidRPr="004A308C">
        <w:rPr>
          <w:rStyle w:val="StyleUnderline"/>
        </w:rPr>
        <w:t>sphere in which the writer must function is constructed of deceptions</w:t>
      </w:r>
      <w:r w:rsidRPr="004A308C">
        <w:rPr>
          <w:sz w:val="16"/>
        </w:rPr>
        <w:t xml:space="preserve">. In "An Imperial Message" </w:t>
      </w:r>
      <w:r w:rsidRPr="004A308C">
        <w:rPr>
          <w:rStyle w:val="StyleUnderline"/>
        </w:rPr>
        <w:t>the messenger can as little break through these impediments</w:t>
      </w:r>
      <w:r w:rsidRPr="004A308C">
        <w:rPr>
          <w:rStyle w:val="StyleUnderline"/>
          <w:sz w:val="12"/>
        </w:rPr>
        <w:t xml:space="preserve"> </w:t>
      </w:r>
      <w:r w:rsidRPr="004A308C">
        <w:rPr>
          <w:rStyle w:val="StyleUnderline"/>
        </w:rPr>
        <w:t>as he can the overpopulated spaces. Kafka's text</w:t>
      </w:r>
      <w:r w:rsidRPr="004A308C">
        <w:rPr>
          <w:sz w:val="16"/>
        </w:rPr>
        <w:t xml:space="preserve">, at this point, </w:t>
      </w:r>
      <w:r w:rsidRPr="004A308C">
        <w:rPr>
          <w:rStyle w:val="StyleUnderline"/>
        </w:rPr>
        <w:t>is heaped</w:t>
      </w:r>
      <w:r w:rsidRPr="004A308C">
        <w:rPr>
          <w:rStyle w:val="StyleUnderline"/>
          <w:sz w:val="12"/>
        </w:rPr>
        <w:t xml:space="preserve"> </w:t>
      </w:r>
      <w:r w:rsidRPr="004A308C">
        <w:rPr>
          <w:rStyle w:val="StyleUnderline"/>
        </w:rPr>
        <w:t>up with subjunctive verb forms</w:t>
      </w:r>
      <w:r w:rsidRPr="004A308C">
        <w:rPr>
          <w:sz w:val="16"/>
        </w:rPr>
        <w:t>, expressing a contrary-to-fact mode: "If he were to succeed here, nothing would be gained; there would be courtyards to penetrate through, etc." (59). In a journal entry for the year 1916 on the eleventh of May, Kafka describes a personal encounter with the way of the world, the prevalence of deception in human affairs. He had appealed to his supervisor for a leave of absence from his work, but he had not been bold enough to declare that he really wanted to resign his post or that his refusal to admit his illness, even to himself, lay at the root of his use of half-truths. The journal contains a lengthy analysis of this situation, saturated with subjunctive verb forms, much in the style of Kafka's fiction. Kafka ends his discussion with himself with this statement: "</w:t>
      </w:r>
      <w:r w:rsidRPr="004A308C">
        <w:rPr>
          <w:rStyle w:val="StyleUnderline"/>
        </w:rPr>
        <w:t>All of this is a continuation of the lie, but will approach the</w:t>
      </w:r>
      <w:r w:rsidRPr="004A308C">
        <w:rPr>
          <w:rStyle w:val="StyleUnderline"/>
          <w:sz w:val="12"/>
        </w:rPr>
        <w:t xml:space="preserve"> </w:t>
      </w:r>
      <w:r w:rsidRPr="004A308C">
        <w:rPr>
          <w:rStyle w:val="StyleUnderline"/>
        </w:rPr>
        <w:t>truth, if I remain consistent</w:t>
      </w:r>
      <w:r w:rsidRPr="004A308C">
        <w:rPr>
          <w:sz w:val="16"/>
        </w:rPr>
        <w:t>."</w:t>
      </w:r>
    </w:p>
    <w:p w14:paraId="2243A1AA" w14:textId="77777777" w:rsidR="00A02D0E" w:rsidRPr="00067566" w:rsidRDefault="00A02D0E" w:rsidP="00A02D0E">
      <w:pPr>
        <w:pStyle w:val="Heading4"/>
      </w:pPr>
      <w:r>
        <w:t xml:space="preserve">Our introduction of literature opens new intellectual pathways for becoming-otherwise </w:t>
      </w:r>
    </w:p>
    <w:p w14:paraId="179DC6DC" w14:textId="77777777" w:rsidR="00A02D0E" w:rsidRPr="0016684E" w:rsidRDefault="00A02D0E" w:rsidP="00A02D0E">
      <w:r>
        <w:rPr>
          <w:b/>
        </w:rPr>
        <w:t xml:space="preserve">Gullestad 11 </w:t>
      </w:r>
      <w:r>
        <w:t xml:space="preserve">[Anders M., University of Bergen, “Literature and the Parasite,” </w:t>
      </w:r>
      <w:r w:rsidRPr="00067566">
        <w:rPr>
          <w:i/>
        </w:rPr>
        <w:t>Deleuze Studies</w:t>
      </w:r>
      <w:r>
        <w:t>, Volume 5, Issue 3, Page 301-323, ISSN 1750-2241, Available Online November 2011]</w:t>
      </w:r>
      <w:r w:rsidRPr="00AB50DC">
        <w:t xml:space="preserve"> </w:t>
      </w:r>
    </w:p>
    <w:p w14:paraId="1AE2A012" w14:textId="77777777" w:rsidR="00A02D0E" w:rsidRPr="00067566" w:rsidRDefault="00A02D0E" w:rsidP="00A02D0E">
      <w:pPr>
        <w:rPr>
          <w:sz w:val="16"/>
        </w:rPr>
      </w:pPr>
      <w:r w:rsidRPr="00067566">
        <w:rPr>
          <w:sz w:val="16"/>
        </w:rPr>
        <w:t>s he then goes on to explicate, echoing his earlier writings on the topic, the becoming in question is of a special sort: ‘</w:t>
      </w:r>
      <w:r w:rsidRPr="00A02D0E">
        <w:rPr>
          <w:rStyle w:val="StyleUnderline"/>
          <w:highlight w:val="green"/>
        </w:rPr>
        <w:t>Writing is inseparable from becoming</w:t>
      </w:r>
      <w:r w:rsidRPr="00067566">
        <w:rPr>
          <w:sz w:val="16"/>
        </w:rPr>
        <w:t xml:space="preserve">: </w:t>
      </w:r>
      <w:r w:rsidRPr="00A02D0E">
        <w:rPr>
          <w:rStyle w:val="StyleUnderline"/>
          <w:highlight w:val="green"/>
        </w:rPr>
        <w:t>in writing, one</w:t>
      </w:r>
      <w:r w:rsidRPr="0016684E">
        <w:rPr>
          <w:rStyle w:val="StyleUnderline"/>
        </w:rPr>
        <w:t xml:space="preserve"> </w:t>
      </w:r>
      <w:r w:rsidRPr="00A02D0E">
        <w:rPr>
          <w:rStyle w:val="StyleUnderline"/>
          <w:highlight w:val="green"/>
        </w:rPr>
        <w:t>becomes-woman, becomes-animal or vegetable</w:t>
      </w:r>
      <w:r w:rsidRPr="0016684E">
        <w:rPr>
          <w:rStyle w:val="StyleUnderline"/>
        </w:rPr>
        <w:t xml:space="preserve">, becomes-molecule </w:t>
      </w:r>
      <w:r w:rsidRPr="00A02D0E">
        <w:rPr>
          <w:rStyle w:val="StyleUnderline"/>
          <w:highlight w:val="green"/>
        </w:rPr>
        <w:t>to the point of becoming-imperceptible</w:t>
      </w:r>
      <w:r w:rsidRPr="00A02D0E">
        <w:rPr>
          <w:sz w:val="16"/>
          <w:highlight w:val="green"/>
        </w:rPr>
        <w:t>’</w:t>
      </w:r>
      <w:r w:rsidRPr="00067566">
        <w:rPr>
          <w:sz w:val="16"/>
        </w:rPr>
        <w:t xml:space="preserve"> (Deleuze 1997: 1). What the examples Deleuze refers to have in common is that </w:t>
      </w:r>
      <w:r w:rsidRPr="00A02D0E">
        <w:rPr>
          <w:rStyle w:val="StyleUnderline"/>
          <w:highlight w:val="green"/>
        </w:rPr>
        <w:t>they are</w:t>
      </w:r>
      <w:r w:rsidRPr="0016684E">
        <w:rPr>
          <w:rStyle w:val="StyleUnderline"/>
        </w:rPr>
        <w:t xml:space="preserve"> all </w:t>
      </w:r>
      <w:r w:rsidRPr="00A02D0E">
        <w:rPr>
          <w:rStyle w:val="StyleUnderline"/>
          <w:highlight w:val="green"/>
        </w:rPr>
        <w:t>stages of</w:t>
      </w:r>
      <w:r w:rsidRPr="0016684E">
        <w:rPr>
          <w:rStyle w:val="StyleUnderline"/>
        </w:rPr>
        <w:t xml:space="preserve"> one and </w:t>
      </w:r>
      <w:r w:rsidRPr="00A02D0E">
        <w:rPr>
          <w:rStyle w:val="StyleUnderline"/>
          <w:highlight w:val="green"/>
        </w:rPr>
        <w:t>the same process</w:t>
      </w:r>
      <w:r w:rsidRPr="00067566">
        <w:rPr>
          <w:sz w:val="16"/>
        </w:rPr>
        <w:t>. As such, t</w:t>
      </w:r>
      <w:r w:rsidRPr="0016684E">
        <w:rPr>
          <w:rStyle w:val="StyleUnderline"/>
        </w:rPr>
        <w:t>hey can be seen as different versions of</w:t>
      </w:r>
      <w:r w:rsidRPr="00067566">
        <w:rPr>
          <w:sz w:val="16"/>
        </w:rPr>
        <w:t xml:space="preserve"> what he termed </w:t>
      </w:r>
      <w:r w:rsidRPr="00A02D0E">
        <w:rPr>
          <w:rStyle w:val="StyleUnderline"/>
          <w:highlight w:val="green"/>
        </w:rPr>
        <w:t>becoming-minor</w:t>
      </w:r>
      <w:r w:rsidRPr="0016684E">
        <w:rPr>
          <w:rStyle w:val="StyleUnderline"/>
        </w:rPr>
        <w:t>, representing a fundamental openness towards the open-ended. It is</w:t>
      </w:r>
      <w:r w:rsidRPr="00067566">
        <w:rPr>
          <w:sz w:val="16"/>
        </w:rPr>
        <w:t xml:space="preserve"> therefore </w:t>
      </w:r>
      <w:r w:rsidRPr="0016684E">
        <w:rPr>
          <w:rStyle w:val="StyleUnderline"/>
        </w:rPr>
        <w:t>not a question of moving towards a given</w:t>
      </w:r>
      <w:r w:rsidRPr="00067566">
        <w:rPr>
          <w:sz w:val="16"/>
        </w:rPr>
        <w:t xml:space="preserve"> telos. On the contrary, becoming is without any goal other than the continual affirmation of the creativity of life and its possibility of entering into new connections: what counts is the process itself. The minor can thus be seen as that which undermines the prerogatives of the given and fully formed. Through setting itself up as a norm, such a major or majoritarian mode will end up limiting or, at the extreme, stopping altogether the process of becoming. To put it in somewhat over-simplified terms: whereas the major equals stagnation, the minor equals continual movement. The following description of becoming-animal from Deleuze and Guattari's Kafka: Toward a Minor </w:t>
      </w:r>
      <w:r w:rsidRPr="001E664C">
        <w:rPr>
          <w:sz w:val="16"/>
        </w:rPr>
        <w:t xml:space="preserve">Literature (1975) can therefore be said to hold just as well for becoming-minor as such: </w:t>
      </w:r>
      <w:r w:rsidRPr="001E664C">
        <w:rPr>
          <w:rStyle w:val="StyleUnderline"/>
        </w:rPr>
        <w:t>To become animal is to participate in movement</w:t>
      </w:r>
      <w:r w:rsidRPr="001E664C">
        <w:rPr>
          <w:sz w:val="16"/>
        </w:rPr>
        <w:t xml:space="preserve">, to stake out a path of escape in all its positivity, </w:t>
      </w:r>
      <w:r w:rsidRPr="001E664C">
        <w:rPr>
          <w:rStyle w:val="StyleUnderline"/>
        </w:rPr>
        <w:t>to cross a threshold</w:t>
      </w:r>
      <w:r w:rsidRPr="001E664C">
        <w:rPr>
          <w:sz w:val="16"/>
        </w:rPr>
        <w:t xml:space="preserve">, to reach a continuum of intensities that are valuable only in themselves, </w:t>
      </w:r>
      <w:r w:rsidRPr="001E664C">
        <w:rPr>
          <w:rStyle w:val="StyleUnderline"/>
        </w:rPr>
        <w:t>to find a world of pure intensities</w:t>
      </w:r>
      <w:r w:rsidRPr="001E664C">
        <w:rPr>
          <w:sz w:val="16"/>
        </w:rPr>
        <w:t xml:space="preserve"> where all forms come undone, as do</w:t>
      </w:r>
      <w:r w:rsidRPr="00067566">
        <w:rPr>
          <w:sz w:val="16"/>
        </w:rPr>
        <w:t xml:space="preserve"> all the significations, signifiers, and signifieds, to the benefit of an unformed matter of deterritorialized flux, of nonsignifying signs. (Deleuze and Guattari 2006: 13) </w:t>
      </w:r>
      <w:r w:rsidRPr="00067566">
        <w:rPr>
          <w:rStyle w:val="StyleUnderline"/>
        </w:rPr>
        <w:t xml:space="preserve">What Kafka: Toward a Minor Literature shows is that </w:t>
      </w:r>
      <w:r w:rsidRPr="00A02D0E">
        <w:rPr>
          <w:rStyle w:val="StyleUnderline"/>
          <w:highlight w:val="green"/>
        </w:rPr>
        <w:t>the creation of literature</w:t>
      </w:r>
      <w:r w:rsidRPr="00067566">
        <w:rPr>
          <w:rStyle w:val="StyleUnderline"/>
        </w:rPr>
        <w:t xml:space="preserve"> and art</w:t>
      </w:r>
      <w:r w:rsidRPr="00067566">
        <w:rPr>
          <w:sz w:val="16"/>
        </w:rPr>
        <w:t xml:space="preserve"> </w:t>
      </w:r>
      <w:r w:rsidRPr="00A02D0E">
        <w:rPr>
          <w:rStyle w:val="StyleUnderline"/>
          <w:highlight w:val="green"/>
        </w:rPr>
        <w:t>should be seen as part of the</w:t>
      </w:r>
      <w:r w:rsidRPr="00067566">
        <w:rPr>
          <w:rStyle w:val="StyleUnderline"/>
        </w:rPr>
        <w:t xml:space="preserve"> very </w:t>
      </w:r>
      <w:r w:rsidRPr="00A02D0E">
        <w:rPr>
          <w:rStyle w:val="StyleUnderline"/>
          <w:highlight w:val="green"/>
        </w:rPr>
        <w:t>same general process of the becoming of life</w:t>
      </w:r>
      <w:r w:rsidRPr="00067566">
        <w:rPr>
          <w:sz w:val="16"/>
        </w:rPr>
        <w:t xml:space="preserve">. </w:t>
      </w:r>
      <w:r w:rsidRPr="00067566">
        <w:rPr>
          <w:rStyle w:val="StyleUnderline"/>
        </w:rPr>
        <w:t>It is here that the concept of a ‘</w:t>
      </w:r>
      <w:r w:rsidRPr="00A02D0E">
        <w:rPr>
          <w:rStyle w:val="StyleUnderline"/>
          <w:highlight w:val="green"/>
        </w:rPr>
        <w:t>minor literature’ is</w:t>
      </w:r>
      <w:r w:rsidRPr="00067566">
        <w:rPr>
          <w:rStyle w:val="StyleUnderline"/>
        </w:rPr>
        <w:t xml:space="preserve"> introduced </w:t>
      </w:r>
      <w:r w:rsidRPr="00A02D0E">
        <w:rPr>
          <w:rStyle w:val="StyleUnderline"/>
          <w:highlight w:val="green"/>
        </w:rPr>
        <w:t>a</w:t>
      </w:r>
      <w:r w:rsidRPr="00067566">
        <w:rPr>
          <w:rStyle w:val="StyleUnderline"/>
        </w:rPr>
        <w:t xml:space="preserve">s new </w:t>
      </w:r>
      <w:r w:rsidRPr="00A02D0E">
        <w:rPr>
          <w:rStyle w:val="StyleUnderline"/>
          <w:highlight w:val="green"/>
        </w:rPr>
        <w:t>way of understanding Kafka</w:t>
      </w:r>
      <w:r w:rsidRPr="00067566">
        <w:rPr>
          <w:rStyle w:val="StyleUnderline"/>
        </w:rPr>
        <w:t>'s oeuvre</w:t>
      </w:r>
      <w:r w:rsidRPr="00067566">
        <w:rPr>
          <w:sz w:val="16"/>
        </w:rPr>
        <w:t xml:space="preserve">. Refusing to treat the content of a given work as crucial, </w:t>
      </w:r>
      <w:r w:rsidRPr="00A02D0E">
        <w:rPr>
          <w:rStyle w:val="StyleUnderline"/>
          <w:highlight w:val="green"/>
        </w:rPr>
        <w:t>De</w:t>
      </w:r>
      <w:r w:rsidRPr="001E664C">
        <w:rPr>
          <w:rStyle w:val="StyleUnderline"/>
        </w:rPr>
        <w:t xml:space="preserve">leuze </w:t>
      </w:r>
      <w:r w:rsidRPr="00A02D0E">
        <w:rPr>
          <w:rStyle w:val="StyleUnderline"/>
          <w:highlight w:val="green"/>
        </w:rPr>
        <w:t>and G</w:t>
      </w:r>
      <w:r w:rsidRPr="001E664C">
        <w:rPr>
          <w:rStyle w:val="StyleUnderline"/>
        </w:rPr>
        <w:t>uattari</w:t>
      </w:r>
      <w:r w:rsidRPr="00067566">
        <w:rPr>
          <w:sz w:val="16"/>
        </w:rPr>
        <w:t xml:space="preserve"> </w:t>
      </w:r>
      <w:r w:rsidRPr="00067566">
        <w:rPr>
          <w:rStyle w:val="StyleUnderline"/>
        </w:rPr>
        <w:t xml:space="preserve">instead </w:t>
      </w:r>
      <w:r w:rsidRPr="00A02D0E">
        <w:rPr>
          <w:rStyle w:val="StyleUnderline"/>
          <w:highlight w:val="green"/>
        </w:rPr>
        <w:t>stress</w:t>
      </w:r>
      <w:r w:rsidRPr="00067566">
        <w:rPr>
          <w:rStyle w:val="StyleUnderline"/>
        </w:rPr>
        <w:t xml:space="preserve"> the question of </w:t>
      </w:r>
      <w:r w:rsidRPr="00A02D0E">
        <w:rPr>
          <w:rStyle w:val="StyleUnderline"/>
          <w:highlight w:val="green"/>
        </w:rPr>
        <w:t>expression</w:t>
      </w:r>
      <w:r w:rsidRPr="00067566">
        <w:rPr>
          <w:sz w:val="16"/>
        </w:rPr>
        <w:t xml:space="preserve">, </w:t>
      </w:r>
      <w:r w:rsidRPr="00A02D0E">
        <w:rPr>
          <w:rStyle w:val="StyleUnderline"/>
          <w:highlight w:val="green"/>
        </w:rPr>
        <w:t>which</w:t>
      </w:r>
      <w:r w:rsidRPr="00067566">
        <w:rPr>
          <w:rStyle w:val="StyleUnderline"/>
        </w:rPr>
        <w:t xml:space="preserve"> for them </w:t>
      </w:r>
      <w:r w:rsidRPr="00A02D0E">
        <w:rPr>
          <w:rStyle w:val="StyleUnderline"/>
          <w:highlight w:val="green"/>
        </w:rPr>
        <w:t>is related to</w:t>
      </w:r>
      <w:r w:rsidRPr="00067566">
        <w:rPr>
          <w:rStyle w:val="StyleUnderline"/>
        </w:rPr>
        <w:t xml:space="preserve"> </w:t>
      </w:r>
      <w:r w:rsidRPr="00A02D0E">
        <w:rPr>
          <w:rStyle w:val="StyleUnderline"/>
          <w:highlight w:val="green"/>
        </w:rPr>
        <w:t>how the</w:t>
      </w:r>
      <w:r w:rsidRPr="00067566">
        <w:rPr>
          <w:rStyle w:val="StyleUnderline"/>
        </w:rPr>
        <w:t xml:space="preserve"> continual</w:t>
      </w:r>
      <w:r w:rsidRPr="00067566">
        <w:rPr>
          <w:sz w:val="16"/>
        </w:rPr>
        <w:t xml:space="preserve">, </w:t>
      </w:r>
      <w:r w:rsidRPr="00067566">
        <w:rPr>
          <w:rStyle w:val="StyleUnderline"/>
        </w:rPr>
        <w:t xml:space="preserve">non-personal </w:t>
      </w:r>
      <w:r w:rsidRPr="00A02D0E">
        <w:rPr>
          <w:rStyle w:val="StyleUnderline"/>
          <w:highlight w:val="green"/>
        </w:rPr>
        <w:t>becoming of life lets itself be known and felt</w:t>
      </w:r>
      <w:r w:rsidRPr="00067566">
        <w:rPr>
          <w:sz w:val="16"/>
        </w:rPr>
        <w:t xml:space="preserve">, rather than to any individual expressing his or her feelings:14 </w:t>
      </w:r>
      <w:r w:rsidRPr="00A02D0E">
        <w:rPr>
          <w:rStyle w:val="StyleUnderline"/>
          <w:highlight w:val="green"/>
        </w:rPr>
        <w:t>Only expression gives us the method</w:t>
      </w:r>
      <w:r w:rsidRPr="00067566">
        <w:rPr>
          <w:rStyle w:val="StyleUnderline"/>
        </w:rPr>
        <w:t>.</w:t>
      </w:r>
      <w:r w:rsidRPr="00067566">
        <w:rPr>
          <w:sz w:val="16"/>
        </w:rPr>
        <w:t xml:space="preserve"> The problem of </w:t>
      </w:r>
      <w:r w:rsidRPr="00AB50DC">
        <w:rPr>
          <w:rStyle w:val="StyleUnderline"/>
        </w:rPr>
        <w:t>expression</w:t>
      </w:r>
      <w:r w:rsidRPr="00067566">
        <w:rPr>
          <w:rStyle w:val="StyleUnderline"/>
        </w:rPr>
        <w:t xml:space="preserve"> is staked out by Kafka not in an abstract and universal fashion but in relation to those literatures that are considered minor, for example the Jewish literature of Warsaw and Prague</w:t>
      </w:r>
      <w:r w:rsidRPr="00067566">
        <w:rPr>
          <w:sz w:val="16"/>
        </w:rPr>
        <w:t xml:space="preserve">. </w:t>
      </w:r>
      <w:r w:rsidRPr="00067566">
        <w:rPr>
          <w:rStyle w:val="StyleUnderline"/>
        </w:rPr>
        <w:t>A minor literature</w:t>
      </w:r>
      <w:r w:rsidRPr="00067566">
        <w:rPr>
          <w:sz w:val="16"/>
        </w:rPr>
        <w:t xml:space="preserve"> doesn't come from a minor language; it </w:t>
      </w:r>
      <w:r w:rsidRPr="00067566">
        <w:rPr>
          <w:rStyle w:val="StyleUnderline"/>
        </w:rPr>
        <w:t>is</w:t>
      </w:r>
      <w:r w:rsidRPr="00067566">
        <w:rPr>
          <w:sz w:val="16"/>
        </w:rPr>
        <w:t xml:space="preserve"> rather </w:t>
      </w:r>
      <w:r w:rsidRPr="00067566">
        <w:rPr>
          <w:rStyle w:val="StyleUnderline"/>
        </w:rPr>
        <w:t>that which a minority constructs within a major language.</w:t>
      </w:r>
      <w:r w:rsidRPr="00067566">
        <w:rPr>
          <w:sz w:val="16"/>
        </w:rPr>
        <w:t xml:space="preserve"> (Deleuze and Guattari 2006: 16) Due to the fact that Kafka was a Jew living in Prague, yet writing in German, such references to ‘minorities’ as found in the quotation can easily be misunderstood, seeming to indicate that minor literature is in some way bound up with social groups that are not politically dominant. That this is not the case becomes increasingly clear in Deleuze's subsequent writings; as Ronald Bogue puts it: ‘already in Dialogues it is evident that for Deleuze </w:t>
      </w:r>
      <w:r w:rsidRPr="00A02D0E">
        <w:rPr>
          <w:rStyle w:val="StyleUnderline"/>
          <w:highlight w:val="green"/>
        </w:rPr>
        <w:t>minor literature is</w:t>
      </w:r>
      <w:r w:rsidRPr="00067566">
        <w:rPr>
          <w:rStyle w:val="StyleUnderline"/>
        </w:rPr>
        <w:t xml:space="preserve"> less a specific subdivision of literature than </w:t>
      </w:r>
      <w:r w:rsidRPr="00A02D0E">
        <w:rPr>
          <w:rStyle w:val="StyleUnderline"/>
          <w:highlight w:val="green"/>
        </w:rPr>
        <w:t>a name for literature when it functions as it should’</w:t>
      </w:r>
      <w:r w:rsidRPr="00067566">
        <w:rPr>
          <w:sz w:val="16"/>
        </w:rPr>
        <w:t xml:space="preserve"> (Bogue 2003: 162). Properly speaking, </w:t>
      </w:r>
      <w:r w:rsidRPr="00A02D0E">
        <w:rPr>
          <w:rStyle w:val="StyleUnderline"/>
          <w:highlight w:val="green"/>
        </w:rPr>
        <w:t>it is not a question of numerical</w:t>
      </w:r>
      <w:r w:rsidRPr="00067566">
        <w:rPr>
          <w:rStyle w:val="StyleUnderline"/>
        </w:rPr>
        <w:t xml:space="preserve"> </w:t>
      </w:r>
      <w:r w:rsidRPr="00A02D0E">
        <w:rPr>
          <w:rStyle w:val="StyleUnderline"/>
          <w:highlight w:val="green"/>
        </w:rPr>
        <w:t>minorities</w:t>
      </w:r>
      <w:r w:rsidRPr="00067566">
        <w:rPr>
          <w:rStyle w:val="StyleUnderline"/>
        </w:rPr>
        <w:t xml:space="preserve"> and majorities, </w:t>
      </w:r>
      <w:r w:rsidRPr="00A02D0E">
        <w:rPr>
          <w:rStyle w:val="StyleUnderline"/>
          <w:highlight w:val="green"/>
        </w:rPr>
        <w:t>but</w:t>
      </w:r>
      <w:r w:rsidRPr="00067566">
        <w:rPr>
          <w:rStyle w:val="StyleUnderline"/>
        </w:rPr>
        <w:t xml:space="preserve"> of </w:t>
      </w:r>
      <w:r w:rsidRPr="00A02D0E">
        <w:rPr>
          <w:rStyle w:val="StyleUnderline"/>
          <w:highlight w:val="green"/>
        </w:rPr>
        <w:t>managing to use any</w:t>
      </w:r>
      <w:r w:rsidRPr="00067566">
        <w:rPr>
          <w:rStyle w:val="StyleUnderline"/>
        </w:rPr>
        <w:t xml:space="preserve"> given </w:t>
      </w:r>
      <w:r w:rsidRPr="00A02D0E">
        <w:rPr>
          <w:rStyle w:val="StyleUnderline"/>
          <w:highlight w:val="green"/>
        </w:rPr>
        <w:t>language in a minor way:</w:t>
      </w:r>
      <w:r w:rsidRPr="00067566">
        <w:rPr>
          <w:rStyle w:val="StyleUnderline"/>
        </w:rPr>
        <w:t xml:space="preserve"> </w:t>
      </w:r>
      <w:r w:rsidRPr="00A02D0E">
        <w:rPr>
          <w:rStyle w:val="StyleUnderline"/>
          <w:highlight w:val="green"/>
        </w:rPr>
        <w:t>for Deleuze</w:t>
      </w:r>
      <w:r w:rsidRPr="00067566">
        <w:rPr>
          <w:sz w:val="16"/>
        </w:rPr>
        <w:t>, this is the real criterion for deciding which writings deserve to be grouped under the title ‘minor literature’ (or simply ‘literature’)</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 xml:space="preserve">and as he indicates, this is fairly rare.15 It would perhaps even be possible to go as far as saying that, to him, </w:t>
      </w:r>
      <w:r w:rsidRPr="00A02D0E">
        <w:rPr>
          <w:rStyle w:val="StyleUnderline"/>
          <w:highlight w:val="green"/>
        </w:rPr>
        <w:t>a truly minor usage of language should be seen as</w:t>
      </w:r>
      <w:r w:rsidRPr="00067566">
        <w:rPr>
          <w:rStyle w:val="StyleUnderline"/>
        </w:rPr>
        <w:t xml:space="preserve"> a </w:t>
      </w:r>
      <w:r w:rsidRPr="00A02D0E">
        <w:rPr>
          <w:rStyle w:val="StyleUnderline"/>
          <w:highlight w:val="green"/>
        </w:rPr>
        <w:t>defining</w:t>
      </w:r>
      <w:r w:rsidRPr="00067566">
        <w:rPr>
          <w:rStyle w:val="StyleUnderline"/>
        </w:rPr>
        <w:t xml:space="preserve"> mark of </w:t>
      </w:r>
      <w:r w:rsidRPr="00A02D0E">
        <w:rPr>
          <w:rStyle w:val="StyleUnderline"/>
          <w:highlight w:val="green"/>
        </w:rPr>
        <w:t>literary</w:t>
      </w:r>
      <w:r w:rsidRPr="00067566">
        <w:rPr>
          <w:rStyle w:val="StyleUnderline"/>
        </w:rPr>
        <w:t xml:space="preserve"> </w:t>
      </w:r>
      <w:r w:rsidRPr="00A02D0E">
        <w:rPr>
          <w:rStyle w:val="StyleUnderline"/>
          <w:highlight w:val="green"/>
        </w:rPr>
        <w:t>greatness</w:t>
      </w:r>
      <w:r w:rsidRPr="00067566">
        <w:rPr>
          <w:rStyle w:val="StyleUnderline"/>
        </w:rPr>
        <w:t>:</w:t>
      </w:r>
      <w:r w:rsidRPr="00067566">
        <w:rPr>
          <w:sz w:val="16"/>
        </w:rPr>
        <w:t xml:space="preserve"> as an actualisation of what is yet only virtual, becoming-minor is indeed the case for all masterpieces of literature. So far, the exact relationship between a major language and a minor usage has not been clarified: in practice, how are we to distinguish between the two? One way of doing so is by looking at Deleuze's use of spatial imagery. For example, in ‘Literature and Life’</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 xml:space="preserve">referring to Proust's claim that </w:t>
      </w:r>
      <w:r w:rsidRPr="00067566">
        <w:rPr>
          <w:rFonts w:cs="Georgia"/>
          <w:sz w:val="16"/>
        </w:rPr>
        <w:t>‘</w:t>
      </w:r>
      <w:r w:rsidRPr="00067566">
        <w:rPr>
          <w:sz w:val="16"/>
        </w:rPr>
        <w:t>Great books are written in a kind of foreign language</w:t>
      </w:r>
      <w:r w:rsidRPr="00067566">
        <w:rPr>
          <w:rFonts w:cs="Georgia"/>
          <w:sz w:val="16"/>
        </w:rPr>
        <w:t>’</w:t>
      </w:r>
      <w:r w:rsidRPr="00067566">
        <w:rPr>
          <w:rFonts w:ascii="Times New Roman" w:hAnsi="Times New Roman" w:cs="Times New Roman"/>
          <w:sz w:val="16"/>
        </w:rPr>
        <w:t> </w:t>
      </w:r>
      <w:r w:rsidRPr="00067566">
        <w:rPr>
          <w:sz w:val="16"/>
        </w:rPr>
        <w:t>–</w:t>
      </w:r>
      <w:r w:rsidRPr="00067566">
        <w:rPr>
          <w:rFonts w:ascii="Times New Roman" w:hAnsi="Times New Roman" w:cs="Times New Roman"/>
          <w:sz w:val="16"/>
        </w:rPr>
        <w:t> </w:t>
      </w:r>
      <w:r w:rsidRPr="00067566">
        <w:rPr>
          <w:sz w:val="16"/>
        </w:rPr>
        <w:t xml:space="preserve">he states that literature </w:t>
      </w:r>
      <w:r w:rsidRPr="00067566">
        <w:rPr>
          <w:rFonts w:cs="Georgia"/>
          <w:sz w:val="16"/>
        </w:rPr>
        <w:t>‘</w:t>
      </w:r>
      <w:r w:rsidRPr="00067566">
        <w:rPr>
          <w:sz w:val="16"/>
        </w:rPr>
        <w:t>opens up a kind of foreign language within language, which is neither another language nor a rediscovered patois, but a becoming-other of language, a minorisation of this major language, a delirium that carries it off, a witch's line that escapes the dominant system’ (Deleuze 1997: 5). To Deleuze, minor literature is therefore not external, but internal to a major language, yet at the same time ‘foreign’ to it</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it is both identical and not identical to language, both an integral part of it and a foreign body. Minor literature is internal to language because it is made up of it, since it is bound to find at least most of its tools in the latter: words, expressions, syntax, and so on. What separates the two</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indicating the foreign character of minor literature</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is that the minor approach will apply these raw materials in new and unexpected ways, purposefully breaking and bending the rules of normal speech for artistic effect. Especially in those cases where it is taken the furthest, a minor use of language will constantly be in danger of being perceived as utter nonsense, madness or as noise, and thereby defined as void of meaning, belonging in the same category as animal sounds, the glossalalia of the infant and the ramblings of the mad. On the other hand, if a minor style is not radical enough, it will easily end up being assimilated into the major which it tries to set in motion through its flight. In terms of the reading experience, for us to return to certain books, there must be something in them that draws us back, something which eludes our attempts at understanding or arriving at a final definition. Yet, on the other hand, neither should the work be perceived as totally without meaning, so that we feel there is nothing to be gained by making the effort. Optimally, then, minor literature should straddle the divide between inclusion into and exclusion from major language in such a way that it be perceived as pure nonsense no more than as sense. As Deleuze puts it in regard to Louis Wolfson's schizophrenic writings: ‘</w:t>
      </w:r>
      <w:r w:rsidRPr="00067566">
        <w:rPr>
          <w:rStyle w:val="StyleUnderline"/>
        </w:rPr>
        <w:t>the problem is not go beyond the bounds of reason, it is to cross the bounds of unreason as a victor’</w:t>
      </w:r>
      <w:r w:rsidRPr="00067566">
        <w:rPr>
          <w:sz w:val="16"/>
        </w:rPr>
        <w:t xml:space="preserve"> (Deleuze 1997: 20). There is no one way of doing so, rather different authors must find their own, individual ways</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 xml:space="preserve">in his analyses, </w:t>
      </w:r>
      <w:r w:rsidRPr="00067566">
        <w:rPr>
          <w:rStyle w:val="StyleUnderline"/>
        </w:rPr>
        <w:t xml:space="preserve">Deleuze enumerates several: </w:t>
      </w:r>
      <w:r w:rsidRPr="00A02D0E">
        <w:rPr>
          <w:rStyle w:val="StyleUnderline"/>
          <w:highlight w:val="green"/>
        </w:rPr>
        <w:t>Kafka</w:t>
      </w:r>
      <w:r w:rsidRPr="00067566">
        <w:rPr>
          <w:rStyle w:val="StyleUnderline"/>
        </w:rPr>
        <w:t xml:space="preserve">, who </w:t>
      </w:r>
      <w:r w:rsidRPr="00A02D0E">
        <w:rPr>
          <w:rStyle w:val="StyleUnderline"/>
          <w:highlight w:val="green"/>
        </w:rPr>
        <w:t>‘abandon[s] sense</w:t>
      </w:r>
      <w:r w:rsidRPr="00067566">
        <w:rPr>
          <w:rStyle w:val="StyleUnderline"/>
        </w:rPr>
        <w:t xml:space="preserve">, </w:t>
      </w:r>
      <w:r w:rsidRPr="00A02D0E">
        <w:rPr>
          <w:rStyle w:val="StyleUnderline"/>
          <w:highlight w:val="green"/>
        </w:rPr>
        <w:t>render[s] it no more than implicit</w:t>
      </w:r>
      <w:r w:rsidRPr="00067566">
        <w:rPr>
          <w:rStyle w:val="StyleUnderline"/>
        </w:rPr>
        <w:t xml:space="preserve">; </w:t>
      </w:r>
      <w:r w:rsidRPr="00A02D0E">
        <w:rPr>
          <w:rStyle w:val="StyleUnderline"/>
          <w:highlight w:val="green"/>
        </w:rPr>
        <w:t>he will retain only the skeleton of sense</w:t>
      </w:r>
      <w:r w:rsidRPr="00067566">
        <w:rPr>
          <w:rStyle w:val="StyleUnderline"/>
        </w:rPr>
        <w:t>,</w:t>
      </w:r>
      <w:r w:rsidRPr="00067566">
        <w:rPr>
          <w:sz w:val="16"/>
        </w:rPr>
        <w:t xml:space="preserve"> or a paper cutout</w:t>
      </w:r>
      <w:r w:rsidRPr="00067566">
        <w:rPr>
          <w:rFonts w:cs="Georgia"/>
          <w:sz w:val="16"/>
        </w:rPr>
        <w:t>’</w:t>
      </w:r>
      <w:r w:rsidRPr="00067566">
        <w:rPr>
          <w:sz w:val="16"/>
        </w:rPr>
        <w:t xml:space="preserve"> (Deleuze and Guattari 2006: 20</w:t>
      </w:r>
      <w:r w:rsidRPr="00067566">
        <w:rPr>
          <w:rFonts w:cs="Georgia"/>
          <w:sz w:val="16"/>
        </w:rPr>
        <w:t>–</w:t>
      </w:r>
      <w:r w:rsidRPr="00067566">
        <w:rPr>
          <w:sz w:val="16"/>
        </w:rPr>
        <w:t xml:space="preserve">1); or Lewis Carroll, who </w:t>
      </w:r>
      <w:r w:rsidRPr="00067566">
        <w:rPr>
          <w:rFonts w:cs="Georgia"/>
          <w:sz w:val="16"/>
        </w:rPr>
        <w:t>‘</w:t>
      </w:r>
      <w:r w:rsidRPr="00067566">
        <w:rPr>
          <w:sz w:val="16"/>
        </w:rPr>
        <w:t>allowed nothing to pass through sense, but</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played out everything in nonsense</w:t>
      </w:r>
      <w:r w:rsidRPr="00067566">
        <w:rPr>
          <w:rFonts w:cs="Georgia"/>
          <w:sz w:val="16"/>
        </w:rPr>
        <w:t>’</w:t>
      </w:r>
      <w:r w:rsidRPr="00067566">
        <w:rPr>
          <w:sz w:val="16"/>
        </w:rPr>
        <w:t xml:space="preserve"> (Deleuze 1997: 22), etc. What is important is that, for Deleuze, </w:t>
      </w:r>
      <w:r w:rsidRPr="00A02D0E">
        <w:rPr>
          <w:rStyle w:val="Emphasis"/>
          <w:highlight w:val="green"/>
        </w:rPr>
        <w:t>when literature manages to be truly minor</w:t>
      </w:r>
      <w:r w:rsidRPr="00A02D0E">
        <w:rPr>
          <w:sz w:val="16"/>
          <w:highlight w:val="green"/>
        </w:rPr>
        <w:t xml:space="preserve">, </w:t>
      </w:r>
      <w:r w:rsidRPr="00A02D0E">
        <w:rPr>
          <w:rStyle w:val="StyleUnderline"/>
          <w:highlight w:val="green"/>
        </w:rPr>
        <w:t>it</w:t>
      </w:r>
      <w:r w:rsidRPr="00A02D0E">
        <w:rPr>
          <w:sz w:val="16"/>
          <w:highlight w:val="green"/>
        </w:rPr>
        <w:t xml:space="preserve"> </w:t>
      </w:r>
      <w:r w:rsidRPr="00A02D0E">
        <w:rPr>
          <w:rStyle w:val="StyleUnderline"/>
          <w:highlight w:val="green"/>
        </w:rPr>
        <w:t>functions as an</w:t>
      </w:r>
      <w:r w:rsidRPr="00067566">
        <w:rPr>
          <w:rStyle w:val="StyleUnderline"/>
        </w:rPr>
        <w:t xml:space="preserve"> inner ‘exciter’</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rStyle w:val="StyleUnderline"/>
        </w:rPr>
        <w:t xml:space="preserve">as an </w:t>
      </w:r>
      <w:r w:rsidRPr="00A02D0E">
        <w:rPr>
          <w:rStyle w:val="StyleUnderline"/>
          <w:highlight w:val="green"/>
        </w:rPr>
        <w:t>irritant</w:t>
      </w:r>
      <w:r w:rsidRPr="00A02D0E">
        <w:rPr>
          <w:sz w:val="16"/>
          <w:highlight w:val="green"/>
        </w:rPr>
        <w:t xml:space="preserve">, </w:t>
      </w:r>
      <w:r w:rsidRPr="00A02D0E">
        <w:rPr>
          <w:rStyle w:val="StyleUnderline"/>
          <w:highlight w:val="green"/>
        </w:rPr>
        <w:t>causing language</w:t>
      </w:r>
      <w:r w:rsidRPr="00067566">
        <w:rPr>
          <w:rStyle w:val="StyleUnderline"/>
        </w:rPr>
        <w:t xml:space="preserve"> as a whole </w:t>
      </w:r>
      <w:r w:rsidRPr="00A02D0E">
        <w:rPr>
          <w:rStyle w:val="StyleUnderline"/>
          <w:highlight w:val="green"/>
        </w:rPr>
        <w:t>to be set</w:t>
      </w:r>
      <w:r w:rsidRPr="00067566">
        <w:rPr>
          <w:rStyle w:val="StyleUnderline"/>
        </w:rPr>
        <w:t xml:space="preserve"> </w:t>
      </w:r>
      <w:r w:rsidRPr="00A02D0E">
        <w:rPr>
          <w:rStyle w:val="StyleUnderline"/>
          <w:highlight w:val="green"/>
        </w:rPr>
        <w:t>in</w:t>
      </w:r>
      <w:r w:rsidRPr="00A02D0E">
        <w:rPr>
          <w:sz w:val="16"/>
          <w:highlight w:val="green"/>
        </w:rPr>
        <w:t xml:space="preserve"> </w:t>
      </w:r>
      <w:r w:rsidRPr="00A02D0E">
        <w:rPr>
          <w:rStyle w:val="Emphasis"/>
          <w:highlight w:val="green"/>
        </w:rPr>
        <w:t>motion in new directions</w:t>
      </w:r>
      <w:r w:rsidRPr="00067566">
        <w:rPr>
          <w:sz w:val="16"/>
        </w:rPr>
        <w:t xml:space="preserve">: ‘Language seems to be seized by a delirium, which forces it out of its usual furrows’ (Deleuze 1997: 5). </w:t>
      </w:r>
      <w:r w:rsidRPr="00067566">
        <w:rPr>
          <w:rStyle w:val="StyleUnderline"/>
        </w:rPr>
        <w:t>This movement is directed against the borders</w:t>
      </w:r>
      <w:r w:rsidRPr="00067566">
        <w:rPr>
          <w:sz w:val="16"/>
        </w:rPr>
        <w:t xml:space="preserve"> </w:t>
      </w:r>
      <w:r w:rsidRPr="00067566">
        <w:rPr>
          <w:rStyle w:val="StyleUnderline"/>
        </w:rPr>
        <w:t>of language, pointing to its outside: ‘a foreign language cannot be hollowed out in one</w:t>
      </w:r>
      <w:r w:rsidRPr="00067566">
        <w:rPr>
          <w:sz w:val="16"/>
        </w:rPr>
        <w:t xml:space="preserve"> </w:t>
      </w:r>
      <w:r w:rsidRPr="00067566">
        <w:rPr>
          <w:rStyle w:val="StyleUnderline"/>
        </w:rPr>
        <w:t>language without language as a whole in turn being toppled or pushed to a limit</w:t>
      </w:r>
      <w:r w:rsidRPr="00067566">
        <w:rPr>
          <w:sz w:val="16"/>
        </w:rPr>
        <w:t>, to an outside or reverse side that consists of Visions and Auditions that no longer belong to any language. These visions</w:t>
      </w:r>
      <w:r w:rsidRPr="00067566">
        <w:rPr>
          <w:rFonts w:ascii="Times New Roman" w:hAnsi="Times New Roman" w:cs="Times New Roman"/>
          <w:sz w:val="16"/>
        </w:rPr>
        <w:t> </w:t>
      </w:r>
      <w:r w:rsidRPr="00067566">
        <w:rPr>
          <w:rFonts w:cs="Georgia"/>
          <w:sz w:val="16"/>
        </w:rPr>
        <w:t>…</w:t>
      </w:r>
      <w:r w:rsidRPr="00067566">
        <w:rPr>
          <w:rFonts w:ascii="Times New Roman" w:hAnsi="Times New Roman" w:cs="Times New Roman"/>
          <w:sz w:val="16"/>
        </w:rPr>
        <w:t> </w:t>
      </w:r>
      <w:r w:rsidRPr="00067566">
        <w:rPr>
          <w:sz w:val="16"/>
        </w:rPr>
        <w:t>are not outside language, but the outside of language’ (Deleuze 1997: 5). They are not outside language, because they are made up of it, but they are ‘the outside’ because their content does not confirm to the structures by which language shapes our understanding of reality. Minor literature thus performs a form of violence on language as a whole, forcing it to shift and expand its borders through a hollowing out from within.16</w:t>
      </w:r>
    </w:p>
    <w:p w14:paraId="094AE7E0" w14:textId="57BD8FB9" w:rsidR="00A02D0E" w:rsidRDefault="00A02D0E" w:rsidP="00A02D0E">
      <w:pPr>
        <w:pStyle w:val="Heading4"/>
      </w:pPr>
      <w:r>
        <w:t xml:space="preserve">Content-based restrictions stymie efforts to overcome technocratic thought - refusing limits is key to encourage improvisation and creativity </w:t>
      </w:r>
    </w:p>
    <w:p w14:paraId="19AE303A" w14:textId="77777777" w:rsidR="00A02D0E" w:rsidRPr="00D73E77" w:rsidRDefault="00A02D0E" w:rsidP="00A02D0E">
      <w:r w:rsidRPr="007D4096">
        <w:rPr>
          <w:rStyle w:val="Style13ptBold"/>
        </w:rPr>
        <w:t>Graeber 15</w:t>
      </w:r>
      <w:r w:rsidRPr="00D73E77">
        <w:t xml:space="preserve"> [David Graeber, arguably the most important anthropologist of the 21</w:t>
      </w:r>
      <w:r w:rsidRPr="00D73E77">
        <w:rPr>
          <w:vertAlign w:val="superscript"/>
        </w:rPr>
        <w:t>st</w:t>
      </w:r>
      <w:r w:rsidRPr="00D73E77">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sidRPr="00D73E77">
        <w:rPr>
          <w:i/>
        </w:rPr>
        <w:t xml:space="preserve">The Utopia of Rules: On Technology, Stupidity, and the Secret Joys of Bureaucracy, </w:t>
      </w:r>
      <w:r w:rsidRPr="00D73E77">
        <w:t>Melville House printing (Brooklyn, NY): February 2015, p. 201-5]</w:t>
      </w:r>
    </w:p>
    <w:p w14:paraId="4A7CEF38" w14:textId="77777777" w:rsidR="00A02D0E" w:rsidRPr="00FF69D8" w:rsidRDefault="00A02D0E" w:rsidP="00A02D0E">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A02D0E">
        <w:rPr>
          <w:rStyle w:val="TitleChar"/>
          <w:highlight w:val="green"/>
        </w:rPr>
        <w:t xml:space="preserve">Part of </w:t>
      </w:r>
      <w:r w:rsidRPr="00D73E77">
        <w:rPr>
          <w:rStyle w:val="TitleChar"/>
        </w:rPr>
        <w:t xml:space="preserve">the work of </w:t>
      </w:r>
      <w:r w:rsidRPr="00A02D0E">
        <w:rPr>
          <w:rStyle w:val="TitleChar"/>
          <w:highlight w:val="green"/>
        </w:rPr>
        <w:t>developing new forms of consensus</w:t>
      </w:r>
      <w:r w:rsidRPr="00D73E77">
        <w:rPr>
          <w:rStyle w:val="TitleChar"/>
        </w:rPr>
        <w:t xml:space="preserve"> process, for example, </w:t>
      </w:r>
      <w:r w:rsidRPr="00A02D0E">
        <w:rPr>
          <w:rStyle w:val="TitleChar"/>
          <w:highlight w:val="green"/>
        </w:rPr>
        <w:t xml:space="preserve">is to </w:t>
      </w:r>
      <w:r w:rsidRPr="00D73E77">
        <w:rPr>
          <w:rStyle w:val="Emphasis"/>
        </w:rPr>
        <w:t xml:space="preserve">create institutional forms that </w:t>
      </w:r>
      <w:r w:rsidRPr="00A02D0E">
        <w:rPr>
          <w:rStyle w:val="Emphasis"/>
          <w:highlight w:val="green"/>
        </w:rPr>
        <w:t>encourage</w:t>
      </w:r>
      <w:r w:rsidRPr="00D73E77">
        <w:rPr>
          <w:rStyle w:val="TitleChar"/>
        </w:rPr>
        <w:t xml:space="preserve">, </w:t>
      </w:r>
      <w:r w:rsidRPr="00D73E77">
        <w:rPr>
          <w:rStyle w:val="Emphasis"/>
        </w:rPr>
        <w:t xml:space="preserve">rather than inhibit, </w:t>
      </w:r>
      <w:r w:rsidRPr="00A02D0E">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A02D0E">
        <w:rPr>
          <w:rStyle w:val="Emphasis"/>
          <w:highlight w:val="green"/>
        </w:rPr>
        <w:t xml:space="preserve">Activist decision-making </w:t>
      </w:r>
      <w:r w:rsidRPr="00D73E77">
        <w:rPr>
          <w:rStyle w:val="Emphasis"/>
        </w:rPr>
        <w:t xml:space="preserve">process </w:t>
      </w:r>
      <w:r w:rsidRPr="00A02D0E">
        <w:rPr>
          <w:rStyle w:val="Emphasis"/>
          <w:highlight w:val="green"/>
        </w:rPr>
        <w:t>is</w:t>
      </w:r>
      <w:r w:rsidRPr="00D73E77">
        <w:rPr>
          <w:sz w:val="12"/>
        </w:rPr>
        <w:t xml:space="preserve">, instead, </w:t>
      </w:r>
      <w:r w:rsidRPr="00A02D0E">
        <w:rPr>
          <w:rStyle w:val="Emphasis"/>
          <w:highlight w:val="green"/>
        </w:rPr>
        <w:t>designed to make that crowd smarter and more imaginative than any 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So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Usually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A02D0E">
        <w:rPr>
          <w:rStyle w:val="Emphasis"/>
          <w:highlight w:val="green"/>
        </w:rPr>
        <w:t>we are witnessing a direct 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A02D0E">
        <w:rPr>
          <w:rStyle w:val="TitleChar"/>
          <w:highlight w:val="green"/>
        </w:rPr>
        <w:t xml:space="preserve">an </w:t>
      </w:r>
      <w:r w:rsidRPr="00A02D0E">
        <w:rPr>
          <w:rStyle w:val="Emphasis"/>
          <w:highlight w:val="green"/>
        </w:rPr>
        <w:t>anti-authoritarianism</w:t>
      </w:r>
      <w:r w:rsidRPr="00A02D0E">
        <w:rPr>
          <w:rStyle w:val="TitleChar"/>
          <w:highlight w:val="green"/>
        </w:rPr>
        <w:t xml:space="preserve"> that, </w:t>
      </w:r>
      <w:r w:rsidRPr="00D73E77">
        <w:rPr>
          <w:rStyle w:val="TitleChar"/>
        </w:rPr>
        <w:t>in its emphasis on creative synthesis and improvisation</w:t>
      </w:r>
      <w:r w:rsidRPr="00A02D0E">
        <w:rPr>
          <w:rStyle w:val="TitleChar"/>
          <w:highlight w:val="green"/>
        </w:rPr>
        <w:t xml:space="preserve">, </w:t>
      </w:r>
      <w:r w:rsidRPr="00A02D0E">
        <w:rPr>
          <w:rStyle w:val="Emphasis"/>
          <w:highlight w:val="green"/>
        </w:rPr>
        <w:t>sees freedom</w:t>
      </w:r>
      <w:r w:rsidRPr="00D73E77">
        <w:rPr>
          <w:rStyle w:val="Emphasis"/>
        </w:rPr>
        <w:t xml:space="preserve"> basically </w:t>
      </w:r>
      <w:r w:rsidRPr="00A02D0E">
        <w:rPr>
          <w:rStyle w:val="Emphasis"/>
          <w:highlight w:val="green"/>
        </w:rPr>
        <w:t>in terms of play</w:t>
      </w:r>
      <w:r w:rsidRPr="00D73E77">
        <w:rPr>
          <w:sz w:val="12"/>
        </w:rPr>
        <w:t xml:space="preserve">, </w:t>
      </w:r>
      <w:r w:rsidRPr="00A02D0E">
        <w:rPr>
          <w:rStyle w:val="TitleChar"/>
          <w:highlight w:val="green"/>
        </w:rPr>
        <w:t>and</w:t>
      </w:r>
      <w:r w:rsidRPr="00D73E77">
        <w:rPr>
          <w:rStyle w:val="TitleChar"/>
        </w:rPr>
        <w:t xml:space="preserve"> on the other,</w:t>
      </w:r>
      <w:r w:rsidRPr="00A02D0E">
        <w:rPr>
          <w:rStyle w:val="TitleChar"/>
          <w:highlight w:val="green"/>
        </w:rPr>
        <w:t xml:space="preserve"> a </w:t>
      </w:r>
      <w:r w:rsidRPr="00A02D0E">
        <w:rPr>
          <w:rStyle w:val="Emphasis"/>
          <w:highlight w:val="green"/>
        </w:rPr>
        <w:t xml:space="preserve">tacit republicanism that sees freedom </w:t>
      </w:r>
      <w:r w:rsidRPr="00D73E77">
        <w:rPr>
          <w:rStyle w:val="Emphasis"/>
        </w:rPr>
        <w:t xml:space="preserve">ultimately </w:t>
      </w:r>
      <w:r w:rsidRPr="00A02D0E">
        <w:rPr>
          <w:rStyle w:val="Emphasis"/>
          <w:highlight w:val="green"/>
        </w:rPr>
        <w:t xml:space="preserve">as the ability to reduce </w:t>
      </w:r>
      <w:r w:rsidRPr="00D73E77">
        <w:rPr>
          <w:rStyle w:val="Emphasis"/>
        </w:rPr>
        <w:t xml:space="preserve">all forms of </w:t>
      </w:r>
      <w:r w:rsidRPr="00A02D0E">
        <w:rPr>
          <w:rStyle w:val="Emphasis"/>
          <w:highlight w:val="green"/>
        </w:rPr>
        <w:t xml:space="preserve">power to a set of clear </w:t>
      </w:r>
      <w:r w:rsidRPr="00D73E77">
        <w:rPr>
          <w:rStyle w:val="Emphasis"/>
        </w:rPr>
        <w:t xml:space="preserve">and transparent </w:t>
      </w:r>
      <w:r w:rsidRPr="00A02D0E">
        <w:rPr>
          <w:rStyle w:val="Emphasis"/>
          <w:highlight w:val="green"/>
        </w:rPr>
        <w:t>rules</w:t>
      </w:r>
      <w:r w:rsidRPr="00A02D0E">
        <w:rPr>
          <w:rStyle w:val="TitleChar"/>
          <w:highlight w:val="green"/>
        </w:rPr>
        <w:t>.</w:t>
      </w:r>
      <w:r w:rsidRPr="00D73E77">
        <w:rPr>
          <w:rStyle w:val="TitleChar"/>
        </w:rPr>
        <w:t xml:space="preserve"> </w:t>
      </w:r>
      <w:r w:rsidRPr="00D73E77">
        <w:rPr>
          <w:sz w:val="12"/>
        </w:rPr>
        <w:t xml:space="preserve">For the last two hundred years, in Europe and North America- and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But time and again, we have seen the same results. </w:t>
      </w:r>
      <w:r w:rsidRPr="00D73E77">
        <w:rPr>
          <w:rStyle w:val="TitleChar"/>
        </w:rPr>
        <w:t xml:space="preserve">Whether motivated by a faith in "rationality" or a fear of arbitrary power, </w:t>
      </w:r>
      <w:r w:rsidRPr="00A02D0E">
        <w:rPr>
          <w:rStyle w:val="TitleChar"/>
          <w:highlight w:val="green"/>
        </w:rPr>
        <w:t>the</w:t>
      </w:r>
      <w:r w:rsidRPr="00D73E77">
        <w:rPr>
          <w:rStyle w:val="TitleChar"/>
        </w:rPr>
        <w:t xml:space="preserve"> end </w:t>
      </w:r>
      <w:r w:rsidRPr="00A02D0E">
        <w:rPr>
          <w:rStyle w:val="TitleChar"/>
          <w:highlight w:val="green"/>
        </w:rPr>
        <w:t>result of</w:t>
      </w:r>
      <w:r w:rsidRPr="00D73E77">
        <w:rPr>
          <w:rStyle w:val="TitleChar"/>
        </w:rPr>
        <w:t xml:space="preserve"> </w:t>
      </w:r>
      <w:r w:rsidRPr="00D73E77">
        <w:rPr>
          <w:rStyle w:val="Emphasis"/>
        </w:rPr>
        <w:t xml:space="preserve">this </w:t>
      </w:r>
      <w:r w:rsidRPr="00A02D0E">
        <w:rPr>
          <w:rStyle w:val="Emphasis"/>
          <w:highlight w:val="green"/>
        </w:rPr>
        <w:t>bureaucratized</w:t>
      </w:r>
      <w:r w:rsidRPr="00D73E77">
        <w:rPr>
          <w:rStyle w:val="TitleChar"/>
        </w:rPr>
        <w:t xml:space="preserve"> notion of </w:t>
      </w:r>
      <w:r w:rsidRPr="00A02D0E">
        <w:rPr>
          <w:rStyle w:val="Emphasis"/>
          <w:highlight w:val="green"/>
        </w:rPr>
        <w:t>freedom</w:t>
      </w:r>
      <w:r w:rsidRPr="00D73E77">
        <w:rPr>
          <w:rStyle w:val="TitleChar"/>
        </w:rPr>
        <w:t xml:space="preserve"> </w:t>
      </w:r>
      <w:r w:rsidRPr="00A02D0E">
        <w:rPr>
          <w:rStyle w:val="TitleChar"/>
          <w:highlight w:val="green"/>
        </w:rPr>
        <w:t>is to move toward</w:t>
      </w:r>
      <w:r w:rsidRPr="00D73E77">
        <w:rPr>
          <w:rStyle w:val="TitleChar"/>
        </w:rPr>
        <w:t xml:space="preserve"> the dream of </w:t>
      </w:r>
      <w:r w:rsidRPr="00A02D0E">
        <w:rPr>
          <w:rStyle w:val="TitleChar"/>
          <w:highlight w:val="green"/>
        </w:rPr>
        <w:t>a world where play has been limited entirely</w:t>
      </w:r>
      <w:r w:rsidRPr="00D73E77">
        <w:rPr>
          <w:sz w:val="12"/>
        </w:rPr>
        <w:t>-</w:t>
      </w:r>
      <w:r w:rsidRPr="00A02D0E">
        <w:rPr>
          <w:rStyle w:val="TitleChar"/>
          <w:highlight w:val="green"/>
        </w:rPr>
        <w:t>or</w:t>
      </w:r>
      <w:r w:rsidRPr="00D73E77">
        <w:rPr>
          <w:sz w:val="12"/>
        </w:rPr>
        <w:t xml:space="preserve">, at best, </w:t>
      </w:r>
      <w:r w:rsidRPr="00A02D0E">
        <w:rPr>
          <w:rStyle w:val="Emphasis"/>
          <w:highlight w:val="green"/>
        </w:rPr>
        <w:t>boxed away in some remote location</w:t>
      </w:r>
      <w:r w:rsidRPr="00D73E77">
        <w:rPr>
          <w:sz w:val="12"/>
        </w:rPr>
        <w:t xml:space="preserve"> </w:t>
      </w:r>
      <w:r w:rsidRPr="00D73E77">
        <w:rPr>
          <w:rStyle w:val="Emphasis"/>
        </w:rPr>
        <w:t>far from any serious, consequential human endeavor-</w:t>
      </w:r>
      <w:r w:rsidRPr="00A02D0E">
        <w:rPr>
          <w:rStyle w:val="Emphasis"/>
          <w:highlight w:val="green"/>
        </w:rPr>
        <w:t xml:space="preserve">while every aspect of life is reduced to some kind of </w:t>
      </w:r>
      <w:r w:rsidRPr="00D73E77">
        <w:rPr>
          <w:rStyle w:val="Emphasis"/>
        </w:rPr>
        <w:t xml:space="preserve">elaborate, </w:t>
      </w:r>
      <w:r w:rsidRPr="00A02D0E">
        <w:rPr>
          <w:rStyle w:val="Emphasis"/>
          <w:highlight w:val="green"/>
        </w:rPr>
        <w:t>rulebound game</w:t>
      </w:r>
      <w:r w:rsidRPr="00D73E77">
        <w:rPr>
          <w:rStyle w:val="Emphasis"/>
        </w:rPr>
        <w:t>.</w:t>
      </w:r>
      <w:r w:rsidRPr="00D73E77">
        <w:rPr>
          <w:sz w:val="12"/>
        </w:rPr>
        <w:t xml:space="preserve"> </w:t>
      </w:r>
      <w:r w:rsidRPr="00D73E77">
        <w:rPr>
          <w:rStyle w:val="TitleChar"/>
        </w:rPr>
        <w:t xml:space="preserve">It's not that such a vision lacks appeal. Who hasn't dreamed of a world where everyone knows the rules, everyone plays by the rules, and-even more-where people who play by the rules can actually still win? The </w:t>
      </w:r>
      <w:r w:rsidRPr="00292B13">
        <w:rPr>
          <w:rStyle w:val="TitleChar"/>
        </w:rPr>
        <w:t xml:space="preserve">problem is that this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A02D0E">
        <w:rPr>
          <w:rStyle w:val="Emphasis"/>
          <w:highlight w:val="green"/>
        </w:rPr>
        <w:t xml:space="preserve">in </w:t>
      </w:r>
      <w:r w:rsidRPr="00D73E77">
        <w:rPr>
          <w:rStyle w:val="Emphasis"/>
        </w:rPr>
        <w:t xml:space="preserve">this </w:t>
      </w:r>
      <w:r w:rsidRPr="00A02D0E">
        <w:rPr>
          <w:rStyle w:val="Emphasis"/>
          <w:highlight w:val="green"/>
        </w:rPr>
        <w:t>larger political</w:t>
      </w:r>
      <w:r w:rsidRPr="00D73E77">
        <w:rPr>
          <w:rStyle w:val="Emphasis"/>
        </w:rPr>
        <w:t xml:space="preserve">-economic </w:t>
      </w:r>
      <w:r w:rsidRPr="00A02D0E">
        <w:rPr>
          <w:rStyle w:val="Emphasis"/>
          <w:highlight w:val="green"/>
        </w:rPr>
        <w:t>context</w:t>
      </w:r>
      <w:r w:rsidRPr="00D73E77">
        <w:rPr>
          <w:sz w:val="12"/>
        </w:rPr>
        <w:t xml:space="preserve">, </w:t>
      </w:r>
      <w:r w:rsidRPr="00A02D0E">
        <w:rPr>
          <w:rStyle w:val="Emphasis"/>
          <w:highlight w:val="green"/>
        </w:rPr>
        <w:t>where bureaucracy has been the primary means by which a tiny percentage of the population extracts wealth fr</w:t>
      </w:r>
      <w:r w:rsidRPr="00A02D0E">
        <w:rPr>
          <w:rStyle w:val="Emphasis"/>
          <w:rFonts w:cs="Georgia"/>
          <w:highlight w:val="green"/>
        </w:rPr>
        <w:t>o</w:t>
      </w:r>
      <w:r w:rsidRPr="00A02D0E">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A02D0E">
        <w:rPr>
          <w:rStyle w:val="TitleChar"/>
          <w:highlight w:val="green"/>
        </w:rPr>
        <w:t xml:space="preserve">ends up producing more </w:t>
      </w:r>
      <w:r w:rsidRPr="00A02D0E">
        <w:rPr>
          <w:rStyle w:val="Emphasis"/>
          <w:highlight w:val="green"/>
        </w:rPr>
        <w:t xml:space="preserve">arbitrary </w:t>
      </w:r>
      <w:r w:rsidRPr="00A02D0E">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A02D0E">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35F2227E" w14:textId="77777777" w:rsidR="00A02D0E" w:rsidRDefault="00A02D0E" w:rsidP="00A02D0E">
      <w:pPr>
        <w:rPr>
          <w:sz w:val="16"/>
        </w:rPr>
      </w:pPr>
    </w:p>
    <w:p w14:paraId="25220BE0" w14:textId="2D7E1078" w:rsidR="00A02D0E" w:rsidRPr="00D86020" w:rsidRDefault="009C5EC3" w:rsidP="00A02D0E">
      <w:pPr>
        <w:pStyle w:val="Heading4"/>
      </w:pPr>
      <w:r>
        <w:t>Traditional p</w:t>
      </w:r>
      <w:r w:rsidR="00A02D0E">
        <w:t xml:space="preserve">olicy </w:t>
      </w:r>
      <w:r w:rsidR="00A02D0E" w:rsidRPr="00E07BD6">
        <w:t>debates are an endless production of mediocre case-law journalism, which translates the outside world into intellectually complicated, but ultimately vacuous jargon</w:t>
      </w:r>
      <w:r w:rsidR="00A02D0E">
        <w:t xml:space="preserve"> </w:t>
      </w:r>
    </w:p>
    <w:p w14:paraId="262E4A85" w14:textId="77777777" w:rsidR="00A02D0E" w:rsidRPr="00D86020" w:rsidRDefault="00A02D0E" w:rsidP="00A02D0E">
      <w:r w:rsidRPr="00D86020">
        <w:rPr>
          <w:rStyle w:val="Style13ptBold"/>
        </w:rPr>
        <w:t>Schlag 9</w:t>
      </w:r>
      <w:r w:rsidRPr="00D86020">
        <w:rPr>
          <w:b/>
        </w:rPr>
        <w:t xml:space="preserve"> </w:t>
      </w:r>
      <w:r w:rsidRPr="00D86020">
        <w:t>[Pierre,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r>
        <w:t xml:space="preserve"> **edited for ableist language</w:t>
      </w:r>
    </w:p>
    <w:p w14:paraId="58EDA85B" w14:textId="77777777" w:rsidR="00A02D0E" w:rsidRPr="00553576" w:rsidRDefault="00A02D0E" w:rsidP="00A02D0E">
      <w:pPr>
        <w:rPr>
          <w:rStyle w:val="StyleUnderline"/>
          <w:sz w:val="16"/>
        </w:rPr>
      </w:pPr>
      <w:r w:rsidRPr="00E07BD6">
        <w:rPr>
          <w:sz w:val="16"/>
        </w:rPr>
        <w:t xml:space="preserve">All of these three moments--the Langdellian systematizations, the realist revolt, the "law and . . ." enlightenment--were reinventions of the discipline. They failed in the sense that they failed to reproduce themselves as vital intellectual enterprises. But they did not fail in making people think. Now, </w:t>
      </w:r>
      <w:r w:rsidRPr="00A02D0E">
        <w:rPr>
          <w:rStyle w:val="StyleUnderline"/>
          <w:highlight w:val="green"/>
        </w:rPr>
        <w:t>we live amidst</w:t>
      </w:r>
      <w:r w:rsidRPr="00D86020">
        <w:rPr>
          <w:rStyle w:val="StyleUnderline"/>
        </w:rPr>
        <w:t xml:space="preserve"> their </w:t>
      </w:r>
      <w:r w:rsidRPr="00A02D0E">
        <w:rPr>
          <w:rStyle w:val="StyleUnderline"/>
          <w:highlight w:val="green"/>
        </w:rPr>
        <w:t>ruins</w:t>
      </w:r>
      <w:r w:rsidRPr="00D86020">
        <w:rPr>
          <w:rStyle w:val="StyleUnderline"/>
        </w:rPr>
        <w:t xml:space="preserve">. We are </w:t>
      </w:r>
      <w:r w:rsidRPr="00A02D0E">
        <w:rPr>
          <w:rStyle w:val="StyleUnderline"/>
          <w:highlight w:val="green"/>
        </w:rPr>
        <w:t>in need of another re-invention</w:t>
      </w:r>
      <w:r w:rsidRPr="00D86020">
        <w:rPr>
          <w:rStyle w:val="StyleUnderline"/>
        </w:rPr>
        <w:t xml:space="preserve">. </w:t>
      </w:r>
      <w:r w:rsidRPr="00A02D0E">
        <w:rPr>
          <w:rStyle w:val="StyleUnderline"/>
          <w:highlight w:val="green"/>
        </w:rPr>
        <w:t>That does not seem to be happening. Instead</w:t>
      </w:r>
      <w:r w:rsidRPr="00D86020">
        <w:rPr>
          <w:rStyle w:val="StyleUnderline"/>
        </w:rPr>
        <w:t xml:space="preserve"> what </w:t>
      </w:r>
      <w:r w:rsidRPr="00A02D0E">
        <w:rPr>
          <w:rStyle w:val="StyleUnderline"/>
          <w:highlight w:val="green"/>
        </w:rPr>
        <w:t>we have</w:t>
      </w:r>
      <w:r w:rsidRPr="00D86020">
        <w:rPr>
          <w:rStyle w:val="StyleUnderline"/>
        </w:rPr>
        <w:t xml:space="preserve"> is</w:t>
      </w:r>
      <w:r w:rsidRPr="00E07BD6">
        <w:rPr>
          <w:sz w:val="16"/>
        </w:rPr>
        <w:t xml:space="preserve">: A. CASE-LAW JOURNALISM </w:t>
      </w:r>
      <w:r w:rsidRPr="00A02D0E">
        <w:rPr>
          <w:rStyle w:val="Emphasis"/>
          <w:highlight w:val="green"/>
        </w:rPr>
        <w:t>Case-law journalism</w:t>
      </w:r>
      <w:r w:rsidRPr="00E07BD6">
        <w:rPr>
          <w:sz w:val="16"/>
        </w:rPr>
        <w:t xml:space="preserve"> is a legacy of Langdellianism. As an intellectual enter-prise, Langdellianism came to an end when the work of taxonomic organization was completed. Now, as mentioned above, Langdellianism did leave some [*822] academics in each field to do the useful work of entering the new cases into the old taxonomies and to make modest modifications of the latter whenever it seemed advisable. This took care of keeping six or seven legal academics in each field busy (for a lifetime). n45 As for the other what--ninety-eight percent?--they would have to do something else. The legal academy clearly did not need five hundred contracts teachers to write treatises on contracts (six would do). How then to keep the other 494 duly employed? A three-pronged answer: (1) heighten the intricacy of analysis, (2) let the academics issue lots of normative recommendations, and (3) have them argue incessantly amongst themselves. The possibility of outdoing the courts in terms of intricacy was a natural for the legal academy. Courts have dockets. Legal academics have time. Given this asymmetry, the academics could always outdo the courts in the intricacy of their analysis. For legal academics, more searching, more precise, more detailed analyses were always possible. And it was also possible along the way to chastise the courts for their analytical shallowness. Indeed, one legal-process wag in the 1950s once complained very soberly that the essential work of the Supreme Court was suffering because the Justices clearly did not have sufficient time to give proper attention to writing their opinions. n46 The second possibility--to issue lots of normative recommendations--was also a successful full-employment strategy. To the extent that legal academics could make recommendations to the courts as to what should be done, the work would never dry up. Indeed, normative prescription pretty much opened up the world of legal scholarship to the future--in fact, to all kinds of futures, ranging from the modestly improved to the wildly utopian. The third prong--to </w:t>
      </w:r>
      <w:r w:rsidRPr="00A02D0E">
        <w:rPr>
          <w:rStyle w:val="StyleUnderline"/>
          <w:highlight w:val="green"/>
        </w:rPr>
        <w:t>let the academics argue among themselves</w:t>
      </w:r>
      <w:r w:rsidRPr="00E07BD6">
        <w:rPr>
          <w:sz w:val="16"/>
        </w:rPr>
        <w:t>--</w:t>
      </w:r>
      <w:r w:rsidRPr="00D86020">
        <w:rPr>
          <w:rStyle w:val="StyleUnderline"/>
        </w:rPr>
        <w:t>was also well suited for the legal academy</w:t>
      </w:r>
      <w:r w:rsidRPr="00E07BD6">
        <w:rPr>
          <w:sz w:val="16"/>
        </w:rPr>
        <w:t xml:space="preserve">. Surely </w:t>
      </w:r>
      <w:r w:rsidRPr="00A02D0E">
        <w:rPr>
          <w:rStyle w:val="StyleUnderline"/>
          <w:highlight w:val="green"/>
        </w:rPr>
        <w:t>if Professor X had a better solution</w:t>
      </w:r>
      <w:r w:rsidRPr="00D86020">
        <w:rPr>
          <w:rStyle w:val="StyleUnderline"/>
        </w:rPr>
        <w:t xml:space="preserve"> than the courts, then, of course, </w:t>
      </w:r>
      <w:r w:rsidRPr="00A02D0E">
        <w:rPr>
          <w:rStyle w:val="StyleUnderline"/>
          <w:highlight w:val="green"/>
        </w:rPr>
        <w:t>it</w:t>
      </w:r>
      <w:r w:rsidRPr="00D86020">
        <w:rPr>
          <w:rStyle w:val="StyleUnderline"/>
        </w:rPr>
        <w:t xml:space="preserve"> </w:t>
      </w:r>
      <w:r w:rsidRPr="00A02D0E">
        <w:rPr>
          <w:rStyle w:val="StyleUnderline"/>
          <w:highlight w:val="green"/>
        </w:rPr>
        <w:t>should be published</w:t>
      </w:r>
      <w:r w:rsidRPr="00D86020">
        <w:rPr>
          <w:rStyle w:val="StyleUnderline"/>
        </w:rPr>
        <w:t xml:space="preserve">. And surely </w:t>
      </w:r>
      <w:r w:rsidRPr="00A02D0E">
        <w:rPr>
          <w:rStyle w:val="StyleUnderline"/>
          <w:highlight w:val="green"/>
        </w:rPr>
        <w:t>if Professor Y found that</w:t>
      </w:r>
      <w:r w:rsidRPr="00D86020">
        <w:rPr>
          <w:rStyle w:val="StyleUnderline"/>
        </w:rPr>
        <w:t xml:space="preserve"> Professor X's proposed solution was somehow </w:t>
      </w:r>
      <w:r w:rsidRPr="00A02D0E">
        <w:rPr>
          <w:rStyle w:val="StyleUnderline"/>
          <w:highlight w:val="green"/>
        </w:rPr>
        <w:t>flawed</w:t>
      </w:r>
      <w:r w:rsidRPr="00D86020">
        <w:rPr>
          <w:rStyle w:val="StyleUnderline"/>
        </w:rPr>
        <w:t xml:space="preserve">, it would be useful to </w:t>
      </w:r>
      <w:r w:rsidRPr="00A02D0E">
        <w:rPr>
          <w:rStyle w:val="StyleUnderline"/>
          <w:highlight w:val="green"/>
        </w:rPr>
        <w:t>publish that too</w:t>
      </w:r>
      <w:r w:rsidRPr="00D86020">
        <w:rPr>
          <w:rStyle w:val="StyleUnderline"/>
        </w:rPr>
        <w:t>.</w:t>
      </w:r>
      <w:r w:rsidRPr="00E07BD6">
        <w:rPr>
          <w:sz w:val="16"/>
        </w:rPr>
        <w:t xml:space="preserve"> </w:t>
      </w:r>
      <w:r w:rsidRPr="00D86020">
        <w:rPr>
          <w:rStyle w:val="StyleUnderline"/>
        </w:rPr>
        <w:t>And surely, further responses might also add to the storehouse of knowledge</w:t>
      </w:r>
      <w:r w:rsidRPr="00E07BD6">
        <w:rPr>
          <w:sz w:val="16"/>
        </w:rPr>
        <w:t xml:space="preserve">. And surely too there would be value-added for [*823] Professor Z to show that while both Professor X and Professor Y had made valuable contributions, neither of them understood the problem quite as well as Professor Z. And so on. The possibilities were endless (in a kind of mock common law sort of way). And because all the legal materials (as had been demonstrated over and over again) were fraught with contradictory values and imperatives, the game could keep going forever. </w:t>
      </w:r>
      <w:r w:rsidRPr="00D86020">
        <w:rPr>
          <w:rStyle w:val="StyleUnderline"/>
        </w:rPr>
        <w:t>These three prongs are very much a part of case-law journalism</w:t>
      </w:r>
      <w:r w:rsidRPr="00E07BD6">
        <w:rPr>
          <w:sz w:val="16"/>
        </w:rPr>
        <w:t xml:space="preserve">. But they are too formal to capture the ethos of the practice--for </w:t>
      </w:r>
      <w:r w:rsidRPr="00A02D0E">
        <w:rPr>
          <w:rStyle w:val="StyleUnderline"/>
          <w:highlight w:val="green"/>
        </w:rPr>
        <w:t>this is a practice</w:t>
      </w:r>
      <w:r w:rsidRPr="00D86020">
        <w:rPr>
          <w:rStyle w:val="StyleUnderline"/>
        </w:rPr>
        <w:t xml:space="preserve">, not a set of rules to follow, </w:t>
      </w:r>
      <w:r w:rsidRPr="00A02D0E">
        <w:rPr>
          <w:rStyle w:val="StyleUnderline"/>
          <w:highlight w:val="green"/>
        </w:rPr>
        <w:t>not a model, but a well-settled</w:t>
      </w:r>
      <w:r w:rsidRPr="00D86020">
        <w:rPr>
          <w:rStyle w:val="StyleUnderline"/>
        </w:rPr>
        <w:t xml:space="preserve">, fully socialized, </w:t>
      </w:r>
      <w:r w:rsidRPr="00A02D0E">
        <w:rPr>
          <w:rStyle w:val="StyleUnderline"/>
          <w:highlight w:val="green"/>
        </w:rPr>
        <w:t xml:space="preserve">thoroughly </w:t>
      </w:r>
      <w:r w:rsidRPr="00A02D0E">
        <w:rPr>
          <w:rStyle w:val="Emphasis"/>
          <w:highlight w:val="green"/>
        </w:rPr>
        <w:t>internalized way of thinking and writing</w:t>
      </w:r>
      <w:r w:rsidRPr="00E07BD6">
        <w:rPr>
          <w:sz w:val="16"/>
        </w:rPr>
        <w:t xml:space="preserve">. By way of analogy to this practice, consider the mythical reporter covering the police beat. Think 1950's film noir here. In the opening scene, the reporter waits at the police station (today, by his pager) for the suspects to trickle in. The action starts. He interviews the cops, then reads the arrest report, calls the wife or husband or girlfriend, as appropriate. Then, should zeal strike, he might visit the crime scene. In the end, he writes and files his report, which is then published in the morning paper. Case-law journalism is much the same except for three things. First, the case-law journalist is a professor of law. And she writes law review articles, not newspaper articles. Second, she does not wait by the police desk. She is by her PC looking at Lexis or Findlaw or the SCOTUS website. n47 Third, unlike the journalist who is supposed to stick to the facts, the case-law journalist inserts the cases into some sort of normative narrative. Almost invariably, the case-law journalist ends on a cheery normative prescription for betterment of law, nation, or world. (Indeed, when was the last time you saw a law review article end on the note, "Oh my god, there's nothing we can do. We're ruined."?) </w:t>
      </w:r>
      <w:r w:rsidRPr="00D86020">
        <w:rPr>
          <w:rStyle w:val="StyleUnderline"/>
        </w:rPr>
        <w:t>B. LCM</w:t>
      </w:r>
      <w:r>
        <w:rPr>
          <w:bCs/>
          <w:u w:val="single"/>
        </w:rPr>
        <w:t xml:space="preserve"> </w:t>
      </w:r>
      <w:r w:rsidRPr="00D86020">
        <w:rPr>
          <w:rStyle w:val="StyleUnderline"/>
        </w:rPr>
        <w:t xml:space="preserve">The most critical aspect of </w:t>
      </w:r>
      <w:r w:rsidRPr="00A02D0E">
        <w:rPr>
          <w:rStyle w:val="StyleUnderline"/>
          <w:highlight w:val="green"/>
        </w:rPr>
        <w:t>case-law journalism</w:t>
      </w:r>
      <w:r w:rsidRPr="00E07BD6">
        <w:rPr>
          <w:sz w:val="16"/>
        </w:rPr>
        <w:t xml:space="preserve"> and its variations</w:t>
      </w:r>
      <w:r w:rsidRPr="00D86020">
        <w:rPr>
          <w:rStyle w:val="StyleUnderline"/>
        </w:rPr>
        <w:t xml:space="preserve"> is the submission of issues</w:t>
      </w:r>
      <w:r w:rsidRPr="00E07BD6">
        <w:rPr>
          <w:sz w:val="16"/>
        </w:rPr>
        <w:t xml:space="preserve">, problems, artifacts, methods, or whatever else might come over the transom </w:t>
      </w:r>
      <w:r w:rsidRPr="00D86020">
        <w:rPr>
          <w:rStyle w:val="StyleUnderline"/>
        </w:rPr>
        <w:t xml:space="preserve">to the logic of judicial discourse in a way that </w:t>
      </w:r>
      <w:r w:rsidRPr="00A02D0E">
        <w:rPr>
          <w:rStyle w:val="StyleUnderline"/>
          <w:highlight w:val="green"/>
        </w:rPr>
        <w:t xml:space="preserve">produces </w:t>
      </w:r>
      <w:r w:rsidRPr="00A02D0E">
        <w:rPr>
          <w:rStyle w:val="Emphasis"/>
          <w:highlight w:val="green"/>
        </w:rPr>
        <w:t>legally cognizable material</w:t>
      </w:r>
      <w:r w:rsidRPr="00E07BD6">
        <w:rPr>
          <w:sz w:val="16"/>
        </w:rPr>
        <w:t xml:space="preserve"> </w:t>
      </w:r>
      <w:r w:rsidRPr="00D86020">
        <w:rPr>
          <w:rStyle w:val="StyleUnderline"/>
        </w:rPr>
        <w:t>("LCM").</w:t>
      </w:r>
      <w:r w:rsidRPr="00E07BD6">
        <w:rPr>
          <w:sz w:val="16"/>
        </w:rPr>
        <w:t xml:space="preserve"> There is a great deal of LCM produced in the legal academy. One gets the sense here of a great machine composed of many legal academics--each one ready and able to process the materials through the logic of judicial discourse. In the early days, up until the late 1960's say, </w:t>
      </w:r>
      <w:r w:rsidRPr="00D86020">
        <w:rPr>
          <w:rStyle w:val="StyleUnderline"/>
        </w:rPr>
        <w:t>it was mainly cases that were crunched.</w:t>
      </w:r>
      <w:r w:rsidRPr="00E07BD6">
        <w:rPr>
          <w:sz w:val="16"/>
        </w:rPr>
        <w:t xml:space="preserve"> Today, the field has opened up. </w:t>
      </w:r>
      <w:r w:rsidRPr="00A02D0E">
        <w:rPr>
          <w:rStyle w:val="StyleUnderline"/>
          <w:highlight w:val="green"/>
        </w:rPr>
        <w:t>We will crunch anything</w:t>
      </w:r>
      <w:r w:rsidRPr="00E07BD6">
        <w:rPr>
          <w:sz w:val="16"/>
        </w:rPr>
        <w:t>. No matter what comes up--</w:t>
      </w:r>
      <w:r w:rsidRPr="00A02D0E">
        <w:rPr>
          <w:rStyle w:val="StyleUnderline"/>
          <w:highlight w:val="green"/>
        </w:rPr>
        <w:t>O.J.,</w:t>
      </w:r>
      <w:r w:rsidRPr="00E07BD6">
        <w:rPr>
          <w:sz w:val="16"/>
        </w:rPr>
        <w:t xml:space="preserve"> thick description, </w:t>
      </w:r>
      <w:r w:rsidRPr="00A02D0E">
        <w:rPr>
          <w:rStyle w:val="StyleUnderline"/>
          <w:highlight w:val="green"/>
        </w:rPr>
        <w:t>po</w:t>
      </w:r>
      <w:r w:rsidRPr="00D86020">
        <w:rPr>
          <w:rStyle w:val="StyleUnderline"/>
        </w:rPr>
        <w:t>st</w:t>
      </w:r>
      <w:r w:rsidRPr="00A02D0E">
        <w:rPr>
          <w:rStyle w:val="StyleUnderline"/>
          <w:highlight w:val="green"/>
        </w:rPr>
        <w:t>mo</w:t>
      </w:r>
      <w:r w:rsidRPr="00D86020">
        <w:rPr>
          <w:rStyle w:val="StyleUnderline"/>
        </w:rPr>
        <w:t>dernism</w:t>
      </w:r>
      <w:r w:rsidRPr="00E07BD6">
        <w:rPr>
          <w:sz w:val="16"/>
        </w:rPr>
        <w:t xml:space="preserve">, </w:t>
      </w:r>
      <w:r w:rsidRPr="00A02D0E">
        <w:rPr>
          <w:rStyle w:val="StyleUnderline"/>
          <w:highlight w:val="green"/>
        </w:rPr>
        <w:t>blogs</w:t>
      </w:r>
      <w:r w:rsidRPr="00E07BD6">
        <w:rPr>
          <w:sz w:val="16"/>
        </w:rPr>
        <w:t xml:space="preserve">, Bush v. Gore, the anniversary of Brown v. Board, </w:t>
      </w:r>
      <w:r w:rsidRPr="00A02D0E">
        <w:rPr>
          <w:rStyle w:val="StyleUnderline"/>
          <w:highlight w:val="green"/>
        </w:rPr>
        <w:t>anything</w:t>
      </w:r>
      <w:r w:rsidRPr="00D86020">
        <w:rPr>
          <w:rStyle w:val="StyleUnderline"/>
        </w:rPr>
        <w:t xml:space="preserve"> at all</w:t>
      </w:r>
      <w:r w:rsidRPr="00E07BD6">
        <w:rPr>
          <w:sz w:val="16"/>
        </w:rPr>
        <w:t>--</w:t>
      </w:r>
      <w:r w:rsidRPr="00A02D0E">
        <w:rPr>
          <w:rStyle w:val="StyleUnderline"/>
          <w:highlight w:val="green"/>
        </w:rPr>
        <w:t>we will turn it into LCM</w:t>
      </w:r>
      <w:r w:rsidRPr="00E07BD6">
        <w:rPr>
          <w:sz w:val="16"/>
        </w:rPr>
        <w:t xml:space="preserve">. [*824] When the thing really needs a lot of crunching, we will hold a symposium and get a small group to crunch the thing together. </w:t>
      </w:r>
      <w:r w:rsidRPr="00D86020">
        <w:rPr>
          <w:rStyle w:val="StyleUnderline"/>
        </w:rPr>
        <w:t>We are ready, willing, and able to crunch the stuff</w:t>
      </w:r>
      <w:r w:rsidRPr="00E07BD6">
        <w:rPr>
          <w:sz w:val="16"/>
        </w:rPr>
        <w:t xml:space="preserve"> (any stuff) </w:t>
      </w:r>
      <w:r w:rsidRPr="00D86020">
        <w:rPr>
          <w:rStyle w:val="StyleUnderline"/>
        </w:rPr>
        <w:t>and turn it into LCM</w:t>
      </w:r>
      <w:r w:rsidRPr="00E07BD6">
        <w:rPr>
          <w:sz w:val="16"/>
        </w:rPr>
        <w:t xml:space="preserve">. </w:t>
      </w:r>
      <w:r w:rsidRPr="00D86020">
        <w:rPr>
          <w:rStyle w:val="StyleUnderline"/>
        </w:rPr>
        <w:t>The consumption metaphor is also apt here</w:t>
      </w:r>
      <w:r w:rsidRPr="00E07BD6">
        <w:rPr>
          <w:sz w:val="16"/>
        </w:rPr>
        <w:t xml:space="preserve">. </w:t>
      </w:r>
      <w:r w:rsidRPr="00D86020">
        <w:rPr>
          <w:rStyle w:val="StyleUnderline"/>
        </w:rPr>
        <w:t xml:space="preserve">Anything that comes to us, we legal academics will chew on and ultimately digest. </w:t>
      </w:r>
      <w:r w:rsidRPr="00A02D0E">
        <w:rPr>
          <w:rStyle w:val="StyleUnderline"/>
          <w:highlight w:val="green"/>
        </w:rPr>
        <w:t>Our job is to be there</w:t>
      </w:r>
      <w:r w:rsidRPr="00D86020">
        <w:rPr>
          <w:rStyle w:val="StyleUnderline"/>
        </w:rPr>
        <w:t>--</w:t>
      </w:r>
      <w:r w:rsidRPr="00A02D0E">
        <w:rPr>
          <w:rStyle w:val="StyleUnderline"/>
          <w:highlight w:val="green"/>
        </w:rPr>
        <w:t>ready to process the cases</w:t>
      </w:r>
      <w:r w:rsidRPr="000D40AB">
        <w:rPr>
          <w:rStyle w:val="StyleUnderline"/>
        </w:rPr>
        <w:t>, to answer the call from CNN or NPR</w:t>
      </w:r>
      <w:r w:rsidRPr="00E07BD6">
        <w:rPr>
          <w:sz w:val="16"/>
        </w:rPr>
        <w:t xml:space="preserve"> or 9NEWS, </w:t>
      </w:r>
      <w:r w:rsidRPr="000D40AB">
        <w:rPr>
          <w:rStyle w:val="StyleUnderline"/>
        </w:rPr>
        <w:t>to provide a pithy quote for</w:t>
      </w:r>
      <w:r w:rsidRPr="00D86020">
        <w:rPr>
          <w:rStyle w:val="StyleUnderline"/>
        </w:rPr>
        <w:t xml:space="preserve"> the morning paper, to argue importantly at the law review symposium, </w:t>
      </w:r>
      <w:r w:rsidRPr="00A02D0E">
        <w:rPr>
          <w:rStyle w:val="StyleUnderline"/>
          <w:highlight w:val="green"/>
        </w:rPr>
        <w:t>and</w:t>
      </w:r>
      <w:r w:rsidRPr="00D86020">
        <w:rPr>
          <w:rStyle w:val="StyleUnderline"/>
        </w:rPr>
        <w:t xml:space="preserve"> then </w:t>
      </w:r>
      <w:r w:rsidRPr="00A02D0E">
        <w:rPr>
          <w:rStyle w:val="StyleUnderline"/>
          <w:highlight w:val="green"/>
        </w:rPr>
        <w:t>to go back to our office</w:t>
      </w:r>
      <w:r w:rsidRPr="00D86020">
        <w:rPr>
          <w:rStyle w:val="StyleUnderline"/>
        </w:rPr>
        <w:t xml:space="preserve">s </w:t>
      </w:r>
      <w:r w:rsidRPr="00A02D0E">
        <w:rPr>
          <w:rStyle w:val="StyleUnderline"/>
          <w:highlight w:val="green"/>
        </w:rPr>
        <w:t xml:space="preserve">and </w:t>
      </w:r>
      <w:r w:rsidRPr="00A02D0E">
        <w:rPr>
          <w:rStyle w:val="Emphasis"/>
          <w:highlight w:val="green"/>
        </w:rPr>
        <w:t>do</w:t>
      </w:r>
      <w:r w:rsidRPr="000D40AB">
        <w:rPr>
          <w:rStyle w:val="Emphasis"/>
        </w:rPr>
        <w:t xml:space="preserve"> </w:t>
      </w:r>
      <w:r w:rsidRPr="00A02D0E">
        <w:rPr>
          <w:rStyle w:val="Emphasis"/>
          <w:highlight w:val="green"/>
        </w:rPr>
        <w:t>it again</w:t>
      </w:r>
      <w:r w:rsidRPr="00D86020">
        <w:rPr>
          <w:rStyle w:val="StyleUnderline"/>
        </w:rPr>
        <w:t xml:space="preserve"> the next </w:t>
      </w:r>
      <w:r w:rsidRPr="000D40AB">
        <w:rPr>
          <w:rStyle w:val="StyleUnderline"/>
        </w:rPr>
        <w:t>day (for life</w:t>
      </w:r>
      <w:r w:rsidRPr="00E07BD6">
        <w:rPr>
          <w:sz w:val="16"/>
        </w:rPr>
        <w:t xml:space="preserve">). This is not nothing, of course. If you do this, </w:t>
      </w:r>
      <w:r w:rsidRPr="000D40AB">
        <w:rPr>
          <w:rStyle w:val="StyleUnderline"/>
        </w:rPr>
        <w:t>it allows you to display knowledge-mastery</w:t>
      </w:r>
      <w:r w:rsidRPr="00E07BD6">
        <w:rPr>
          <w:sz w:val="16"/>
        </w:rPr>
        <w:t xml:space="preserve">. In turn, </w:t>
      </w:r>
      <w:r w:rsidRPr="00D86020">
        <w:rPr>
          <w:rStyle w:val="StyleUnderline"/>
        </w:rPr>
        <w:t>this will please your dean and get you lots of lines in the alumni magazine</w:t>
      </w:r>
      <w:r w:rsidRPr="00E07BD6">
        <w:rPr>
          <w:sz w:val="16"/>
        </w:rPr>
        <w:t xml:space="preserve">. </w:t>
      </w:r>
      <w:r w:rsidRPr="00A02D0E">
        <w:rPr>
          <w:rStyle w:val="StyleUnderline"/>
          <w:highlight w:val="green"/>
        </w:rPr>
        <w:t>Like this</w:t>
      </w:r>
      <w:r w:rsidRPr="00E07BD6">
        <w:rPr>
          <w:sz w:val="16"/>
        </w:rPr>
        <w:t xml:space="preserve">, for instance: </w:t>
      </w:r>
      <w:r w:rsidRPr="00A02D0E">
        <w:rPr>
          <w:rStyle w:val="StyleUnderline"/>
          <w:highlight w:val="green"/>
        </w:rPr>
        <w:t>Professor Brancroft</w:t>
      </w:r>
      <w:r w:rsidRPr="00E07BD6">
        <w:rPr>
          <w:sz w:val="16"/>
        </w:rPr>
        <w:t xml:space="preserve"> </w:t>
      </w:r>
      <w:r w:rsidRPr="00A02D0E">
        <w:rPr>
          <w:rStyle w:val="StyleUnderline"/>
          <w:highlight w:val="green"/>
        </w:rPr>
        <w:t>spoke on at NPR</w:t>
      </w:r>
      <w:r w:rsidRPr="00E07BD6">
        <w:rPr>
          <w:sz w:val="16"/>
        </w:rPr>
        <w:t xml:space="preserve"> on July 20. He </w:t>
      </w:r>
      <w:r w:rsidRPr="00A02D0E">
        <w:rPr>
          <w:rStyle w:val="StyleUnderline"/>
          <w:highlight w:val="green"/>
        </w:rPr>
        <w:t>published three articles</w:t>
      </w:r>
      <w:r w:rsidRPr="00E07BD6">
        <w:rPr>
          <w:sz w:val="16"/>
        </w:rPr>
        <w:t xml:space="preserve"> on the Bankruptcy Act and Putative Spouses--and a sequel to his earlier . . . . He also </w:t>
      </w:r>
      <w:r w:rsidRPr="00A02D0E">
        <w:rPr>
          <w:rStyle w:val="StyleUnderline"/>
          <w:highlight w:val="green"/>
        </w:rPr>
        <w:t>presented a talk</w:t>
      </w:r>
      <w:r w:rsidRPr="00E07BD6">
        <w:rPr>
          <w:sz w:val="16"/>
        </w:rPr>
        <w:t xml:space="preserve"> at to the State Commission on special courts and appeared on CNN to discuss . . . . </w:t>
      </w:r>
      <w:r w:rsidRPr="00A02D0E">
        <w:rPr>
          <w:rStyle w:val="StyleUnderline"/>
          <w:highlight w:val="green"/>
        </w:rPr>
        <w:t>And so on</w:t>
      </w:r>
      <w:r w:rsidRPr="00E07BD6">
        <w:rPr>
          <w:sz w:val="16"/>
        </w:rPr>
        <w:t xml:space="preserve">. Or </w:t>
      </w:r>
      <w:r w:rsidRPr="00A02D0E">
        <w:rPr>
          <w:rStyle w:val="Emphasis"/>
          <w:highlight w:val="green"/>
        </w:rPr>
        <w:t>more candidly</w:t>
      </w:r>
      <w:r w:rsidRPr="00E07BD6">
        <w:rPr>
          <w:sz w:val="16"/>
        </w:rPr>
        <w:t xml:space="preserve">: </w:t>
      </w:r>
      <w:r w:rsidRPr="00D86020">
        <w:rPr>
          <w:rStyle w:val="StyleUnderline"/>
        </w:rPr>
        <w:t xml:space="preserve">Professor </w:t>
      </w:r>
      <w:r w:rsidRPr="00A02D0E">
        <w:rPr>
          <w:rStyle w:val="StyleUnderline"/>
          <w:highlight w:val="green"/>
        </w:rPr>
        <w:t>Brancroft</w:t>
      </w:r>
      <w:r w:rsidRPr="000D40AB">
        <w:rPr>
          <w:rStyle w:val="StyleUnderline"/>
        </w:rPr>
        <w:t xml:space="preserve"> has not become a </w:t>
      </w:r>
      <w:r w:rsidRPr="000D40AB">
        <w:rPr>
          <w:rStyle w:val="Emphasis"/>
        </w:rPr>
        <w:t>world-class party animal</w:t>
      </w:r>
      <w:r w:rsidRPr="000D40AB">
        <w:rPr>
          <w:rStyle w:val="StyleUnderline"/>
        </w:rPr>
        <w:t xml:space="preserve"> </w:t>
      </w:r>
      <w:r w:rsidRPr="00E07BD6">
        <w:rPr>
          <w:sz w:val="16"/>
        </w:rPr>
        <w:t>(</w:t>
      </w:r>
      <w:r w:rsidRPr="000D40AB">
        <w:rPr>
          <w:rStyle w:val="Emphasis"/>
        </w:rPr>
        <w:t>surprise</w:t>
      </w:r>
      <w:r w:rsidRPr="00E07BD6">
        <w:rPr>
          <w:sz w:val="16"/>
        </w:rPr>
        <w:t xml:space="preserve">--that one) </w:t>
      </w:r>
      <w:r w:rsidRPr="00D86020">
        <w:rPr>
          <w:rStyle w:val="StyleUnderline"/>
        </w:rPr>
        <w:t xml:space="preserve">and </w:t>
      </w:r>
      <w:r w:rsidRPr="00D86020">
        <w:rPr>
          <w:rStyle w:val="Emphasis"/>
        </w:rPr>
        <w:t>is not visibly suffering from jungle rot</w:t>
      </w:r>
      <w:r w:rsidRPr="00E07BD6">
        <w:rPr>
          <w:sz w:val="16"/>
        </w:rPr>
        <w:t xml:space="preserve">. </w:t>
      </w:r>
      <w:r w:rsidRPr="00D86020">
        <w:rPr>
          <w:rStyle w:val="StyleUnderline"/>
        </w:rPr>
        <w:t xml:space="preserve">What's more, </w:t>
      </w:r>
      <w:r w:rsidRPr="00A02D0E">
        <w:rPr>
          <w:rStyle w:val="Emphasis"/>
          <w:highlight w:val="green"/>
        </w:rPr>
        <w:t>he shows evidence of</w:t>
      </w:r>
      <w:r w:rsidRPr="00D86020">
        <w:rPr>
          <w:rStyle w:val="Emphasis"/>
        </w:rPr>
        <w:t xml:space="preserve"> </w:t>
      </w:r>
      <w:r w:rsidRPr="00A02D0E">
        <w:rPr>
          <w:rStyle w:val="Emphasis"/>
          <w:highlight w:val="green"/>
        </w:rPr>
        <w:t>working on</w:t>
      </w:r>
      <w:r w:rsidRPr="00D86020">
        <w:rPr>
          <w:rStyle w:val="StyleUnderline"/>
        </w:rPr>
        <w:t xml:space="preserve"> the kinds of </w:t>
      </w:r>
      <w:r w:rsidRPr="00A02D0E">
        <w:rPr>
          <w:rStyle w:val="Emphasis"/>
          <w:highlight w:val="green"/>
        </w:rPr>
        <w:t>things</w:t>
      </w:r>
      <w:r w:rsidRPr="00A02D0E">
        <w:rPr>
          <w:rStyle w:val="StyleUnderline"/>
          <w:highlight w:val="green"/>
        </w:rPr>
        <w:t xml:space="preserve"> that the </w:t>
      </w:r>
      <w:r w:rsidRPr="00A02D0E">
        <w:rPr>
          <w:rStyle w:val="Emphasis"/>
          <w:highlight w:val="green"/>
        </w:rPr>
        <w:t>mental giants</w:t>
      </w:r>
      <w:r w:rsidRPr="00A02D0E">
        <w:rPr>
          <w:rStyle w:val="StyleUnderline"/>
          <w:highlight w:val="green"/>
        </w:rPr>
        <w:t xml:space="preserve"> at CNN believe is </w:t>
      </w:r>
      <w:r w:rsidRPr="00A02D0E">
        <w:rPr>
          <w:rStyle w:val="Emphasis"/>
          <w:highlight w:val="green"/>
        </w:rPr>
        <w:t>worth air time</w:t>
      </w:r>
      <w:r w:rsidRPr="00D86020">
        <w:rPr>
          <w:rStyle w:val="StyleUnderline"/>
        </w:rPr>
        <w:t xml:space="preserve">. So the upshot is that </w:t>
      </w:r>
      <w:r w:rsidRPr="00D86020">
        <w:rPr>
          <w:rStyle w:val="Emphasis"/>
        </w:rPr>
        <w:t>he's doing something</w:t>
      </w:r>
      <w:r w:rsidRPr="00D86020">
        <w:rPr>
          <w:rStyle w:val="StyleUnderline"/>
        </w:rPr>
        <w:t xml:space="preserve"> and the rest of us at the law school are doing something</w:t>
      </w:r>
      <w:r w:rsidRPr="00E07BD6">
        <w:rPr>
          <w:sz w:val="16"/>
        </w:rPr>
        <w:t xml:space="preserve">. </w:t>
      </w:r>
      <w:r w:rsidRPr="00A02D0E">
        <w:rPr>
          <w:rStyle w:val="Emphasis"/>
          <w:highlight w:val="green"/>
        </w:rPr>
        <w:t>We are all doing something</w:t>
      </w:r>
      <w:r w:rsidRPr="00D86020">
        <w:rPr>
          <w:rStyle w:val="StyleUnderline"/>
        </w:rPr>
        <w:t xml:space="preserve">. </w:t>
      </w:r>
      <w:r w:rsidRPr="00A02D0E">
        <w:rPr>
          <w:rStyle w:val="Emphasis"/>
          <w:highlight w:val="green"/>
        </w:rPr>
        <w:t>The future looks bright</w:t>
      </w:r>
      <w:r w:rsidRPr="00A02D0E">
        <w:rPr>
          <w:rStyle w:val="StyleUnderline"/>
          <w:highlight w:val="green"/>
        </w:rPr>
        <w:t>.</w:t>
      </w:r>
      <w:r w:rsidRPr="00D86020">
        <w:rPr>
          <w:rStyle w:val="StyleUnderline"/>
        </w:rPr>
        <w:t xml:space="preserve"> </w:t>
      </w:r>
      <w:r w:rsidRPr="00A02D0E">
        <w:rPr>
          <w:rStyle w:val="StyleUnderline"/>
          <w:highlight w:val="green"/>
        </w:rPr>
        <w:t xml:space="preserve">So </w:t>
      </w:r>
      <w:r w:rsidRPr="00A02D0E">
        <w:rPr>
          <w:rStyle w:val="Emphasis"/>
          <w:highlight w:val="green"/>
        </w:rPr>
        <w:t>give us your money please</w:t>
      </w:r>
      <w:r w:rsidRPr="00E07BD6">
        <w:rPr>
          <w:sz w:val="16"/>
        </w:rPr>
        <w:t xml:space="preserve">. </w:t>
      </w:r>
      <w:r w:rsidRPr="00A02D0E">
        <w:rPr>
          <w:rStyle w:val="StyleUnderline"/>
          <w:highlight w:val="green"/>
        </w:rPr>
        <w:t>Legal thought is</w:t>
      </w:r>
      <w:r w:rsidRPr="00D86020">
        <w:rPr>
          <w:rStyle w:val="StyleUnderline"/>
        </w:rPr>
        <w:t xml:space="preserve"> </w:t>
      </w:r>
      <w:r w:rsidRPr="00E07BD6">
        <w:rPr>
          <w:sz w:val="16"/>
        </w:rPr>
        <w:t>a lot like that these days. Notice that if this is the job description--producing lots of LCM--it's kind of hard to have ideas. It is a lot like trying to have a truly creative idea in the middle of taking a law school exam--(which, as we all know, is seldom a good idea). C. THE PERPETUAL LAW SCHOOL EXAM And there's a thought: the state of the art really is</w:t>
      </w:r>
      <w:r w:rsidRPr="00D86020">
        <w:rPr>
          <w:rStyle w:val="StyleUnderline"/>
        </w:rPr>
        <w:t xml:space="preserve"> </w:t>
      </w:r>
      <w:r w:rsidRPr="00A02D0E">
        <w:rPr>
          <w:rStyle w:val="Emphasis"/>
          <w:highlight w:val="green"/>
        </w:rPr>
        <w:t>like a perpetual law school exam</w:t>
      </w:r>
      <w:r w:rsidRPr="00E07BD6">
        <w:rPr>
          <w:sz w:val="16"/>
        </w:rPr>
        <w:t>. The prototype of the contemporary legal academic is someone who is constantly either preparing to take or is in fact taking a law school exam. In one sense, of course, it's not quite a law school exam because the law professor is talking about things that are actually happening: court proceedings, legislative deliberations, etc. On the other hand, it has that same sort of form--</w:t>
      </w:r>
      <w:r w:rsidRPr="00A02D0E">
        <w:rPr>
          <w:rStyle w:val="StyleUnderline"/>
          <w:highlight w:val="green"/>
        </w:rPr>
        <w:t>answering stock questions in terms of stock issues by deploying stock arguments</w:t>
      </w:r>
      <w:r w:rsidRPr="00E07BD6">
        <w:rPr>
          <w:sz w:val="16"/>
        </w:rPr>
        <w:t>. Go to the blogs: I speak truth. This is a weird job description. It is even weirder that people (besides the six who are very helpfully writing the treatises in each field) would choose to make this their job description when they could clearly choose to make their job [*825] description something else. I strongly suspect, though I cannot prove, that this has a lot to do with the kinds of people we hire. By and large, we vet people very seriously for doing really well on exam-like tasks, writing law review kinds of things, while hardly vetting them at all on anything else. Not surprisingly, when they set about writing, many of them take up the familiar spot and crunch of the perpetual law school exam. What else would they do? What else could we reasonably expect? Even much of the recent flurry of interdisciplinary activity seems to have come down to a highly academicized case of LCM production. Earlier, in the introduction, we encountered James Boyd White looking at the pile of reprints on his desk with dread and ennui. n48 I ask you now to imagine something different--namely, a stack of interdisciplinary university press monographs on your desk. The first thing to notice is their covers--beautiful colors, awesome designs. But then you imagine actually reading one of them. Do you not, gentle reader, dread the dryness of the prose, the lumbering lurch of the argument, and the deadening thuds of the footnotes? n49 For apart from the striking cover, is there not this uncanny sense that what you see before you is simply a very, very, very long law review article? Still, we should take heart. There may be something highly functional about all this.</w:t>
      </w:r>
      <w:r w:rsidRPr="00D86020">
        <w:rPr>
          <w:rStyle w:val="StyleUnderline"/>
        </w:rPr>
        <w:t xml:space="preserve"> As intellectually pointless as </w:t>
      </w:r>
      <w:r w:rsidRPr="00A02D0E">
        <w:rPr>
          <w:rStyle w:val="StyleUnderline"/>
          <w:highlight w:val="green"/>
        </w:rPr>
        <w:t>the perpetual law school exam</w:t>
      </w:r>
      <w:r w:rsidRPr="00D86020">
        <w:rPr>
          <w:rStyle w:val="StyleUnderline"/>
        </w:rPr>
        <w:t xml:space="preserve"> may be, it</w:t>
      </w:r>
      <w:r w:rsidRPr="00A02D0E">
        <w:rPr>
          <w:rStyle w:val="StyleUnderline"/>
          <w:highlight w:val="green"/>
        </w:rPr>
        <w:t xml:space="preserve"> serves to display mastery</w:t>
      </w:r>
      <w:r w:rsidRPr="00D86020">
        <w:rPr>
          <w:rStyle w:val="StyleUnderline"/>
        </w:rPr>
        <w:t>--namely, mastery of the law by the individual legal thinker</w:t>
      </w:r>
      <w:r w:rsidRPr="00E07BD6">
        <w:rPr>
          <w:sz w:val="16"/>
        </w:rPr>
        <w:t xml:space="preserve">. </w:t>
      </w:r>
      <w:r w:rsidRPr="00D86020">
        <w:rPr>
          <w:rStyle w:val="StyleUnderline"/>
        </w:rPr>
        <w:t xml:space="preserve">To be really good at the perpetual law school exam is to confirm that one is really well-prepared to be a really good case-law journalist. Also </w:t>
      </w:r>
      <w:r w:rsidRPr="00A02D0E">
        <w:rPr>
          <w:rStyle w:val="StyleUnderline"/>
          <w:highlight w:val="green"/>
        </w:rPr>
        <w:t>it</w:t>
      </w:r>
      <w:r w:rsidRPr="00D86020">
        <w:rPr>
          <w:rStyle w:val="StyleUnderline"/>
        </w:rPr>
        <w:t xml:space="preserve"> </w:t>
      </w:r>
      <w:r w:rsidRPr="00A02D0E">
        <w:rPr>
          <w:rStyle w:val="StyleUnderline"/>
          <w:highlight w:val="green"/>
        </w:rPr>
        <w:t>means</w:t>
      </w:r>
      <w:r w:rsidRPr="00D86020">
        <w:rPr>
          <w:rStyle w:val="StyleUnderline"/>
        </w:rPr>
        <w:t xml:space="preserve"> putting out </w:t>
      </w:r>
      <w:r w:rsidRPr="00A02D0E">
        <w:rPr>
          <w:rStyle w:val="StyleUnderline"/>
          <w:highlight w:val="green"/>
        </w:rPr>
        <w:t>lots of LCM</w:t>
      </w:r>
      <w:r w:rsidRPr="00E07BD6">
        <w:rPr>
          <w:sz w:val="16"/>
        </w:rPr>
        <w:t>. The exercises also show mastery at a higher level of abstraction</w:t>
      </w:r>
      <w:r w:rsidRPr="00D86020">
        <w:rPr>
          <w:rStyle w:val="StyleUnderline"/>
        </w:rPr>
        <w:t xml:space="preserve">. </w:t>
      </w:r>
      <w:r w:rsidRPr="00A02D0E">
        <w:rPr>
          <w:rStyle w:val="StyleUnderline"/>
          <w:highlight w:val="green"/>
        </w:rPr>
        <w:t>They show the mastery</w:t>
      </w:r>
      <w:r w:rsidRPr="00D86020">
        <w:rPr>
          <w:rStyle w:val="StyleUnderline"/>
        </w:rPr>
        <w:t xml:space="preserve"> of "the law</w:t>
      </w:r>
      <w:r w:rsidRPr="00A02D0E">
        <w:rPr>
          <w:rStyle w:val="StyleUnderline"/>
          <w:highlight w:val="green"/>
        </w:rPr>
        <w:t>" over</w:t>
      </w:r>
      <w:r w:rsidRPr="00D86020">
        <w:rPr>
          <w:rStyle w:val="StyleUnderline"/>
        </w:rPr>
        <w:t xml:space="preserve"> current </w:t>
      </w:r>
      <w:r w:rsidRPr="00A02D0E">
        <w:rPr>
          <w:rStyle w:val="StyleUnderline"/>
          <w:highlight w:val="green"/>
        </w:rPr>
        <w:t>cultural trends</w:t>
      </w:r>
      <w:r w:rsidRPr="00D86020">
        <w:rPr>
          <w:rStyle w:val="StyleUnderline"/>
        </w:rPr>
        <w:t xml:space="preserve">, intellectual currents, </w:t>
      </w:r>
      <w:r w:rsidRPr="00A02D0E">
        <w:rPr>
          <w:rStyle w:val="StyleUnderline"/>
          <w:highlight w:val="green"/>
        </w:rPr>
        <w:t>and social events</w:t>
      </w:r>
      <w:r w:rsidRPr="00D86020">
        <w:rPr>
          <w:rStyle w:val="StyleUnderline"/>
        </w:rPr>
        <w:t xml:space="preserve">. This is an important task because </w:t>
      </w:r>
      <w:r w:rsidRPr="00A02D0E">
        <w:rPr>
          <w:rStyle w:val="StyleUnderline"/>
          <w:highlight w:val="green"/>
        </w:rPr>
        <w:t>it demonstrates</w:t>
      </w:r>
      <w:r w:rsidRPr="00D86020">
        <w:rPr>
          <w:rStyle w:val="StyleUnderline"/>
        </w:rPr>
        <w:t xml:space="preserve"> performatively </w:t>
      </w:r>
      <w:r w:rsidRPr="00A02D0E">
        <w:rPr>
          <w:rStyle w:val="StyleUnderline"/>
          <w:highlight w:val="green"/>
        </w:rPr>
        <w:t>that law and its</w:t>
      </w:r>
      <w:r w:rsidRPr="00D86020">
        <w:rPr>
          <w:rStyle w:val="StyleUnderline"/>
        </w:rPr>
        <w:t xml:space="preserve"> authorized </w:t>
      </w:r>
      <w:r w:rsidRPr="00A02D0E">
        <w:rPr>
          <w:rStyle w:val="StyleUnderline"/>
          <w:highlight w:val="green"/>
        </w:rPr>
        <w:t>agents are still</w:t>
      </w:r>
      <w:r w:rsidRPr="00D86020">
        <w:rPr>
          <w:rStyle w:val="StyleUnderline"/>
        </w:rPr>
        <w:t xml:space="preserve"> </w:t>
      </w:r>
      <w:r w:rsidRPr="00A02D0E">
        <w:rPr>
          <w:rStyle w:val="StyleUnderline"/>
          <w:highlight w:val="green"/>
        </w:rPr>
        <w:t>dominant</w:t>
      </w:r>
      <w:r w:rsidRPr="00E07BD6">
        <w:rPr>
          <w:sz w:val="16"/>
        </w:rPr>
        <w:t>. n50 LCM. Moreover</w:t>
      </w:r>
      <w:r w:rsidRPr="00D86020">
        <w:rPr>
          <w:rStyle w:val="StyleUnderline"/>
        </w:rPr>
        <w:t>, case-law journalism is the way in which we confirm to each other and to outside parties</w:t>
      </w:r>
      <w:r w:rsidRPr="00E07BD6">
        <w:rPr>
          <w:sz w:val="16"/>
        </w:rPr>
        <w:t xml:space="preserve"> (lawyers, judges, the press, tenure committees, other departments in the university) </w:t>
      </w:r>
      <w:r w:rsidRPr="00D86020">
        <w:rPr>
          <w:rStyle w:val="StyleUnderline"/>
        </w:rPr>
        <w:t>that we really are in possession of some kind of expertise</w:t>
      </w:r>
      <w:r w:rsidRPr="00E07BD6">
        <w:rPr>
          <w:sz w:val="16"/>
        </w:rPr>
        <w:t xml:space="preserve">. And we are. </w:t>
      </w:r>
      <w:r w:rsidRPr="00D86020">
        <w:rPr>
          <w:rStyle w:val="StyleUnderline"/>
        </w:rPr>
        <w:t xml:space="preserve">LCM does not just happen. </w:t>
      </w:r>
      <w:r w:rsidRPr="00A02D0E">
        <w:rPr>
          <w:rStyle w:val="StyleUnderline"/>
          <w:highlight w:val="green"/>
        </w:rPr>
        <w:t>It takes years of effort</w:t>
      </w:r>
      <w:r w:rsidRPr="00D86020">
        <w:rPr>
          <w:rStyle w:val="StyleUnderline"/>
        </w:rPr>
        <w:t xml:space="preserve"> and hard work</w:t>
      </w:r>
      <w:r w:rsidRPr="00E07BD6">
        <w:rPr>
          <w:sz w:val="16"/>
        </w:rPr>
        <w:t xml:space="preserve"> [*826]</w:t>
      </w:r>
      <w:r>
        <w:rPr>
          <w:rStyle w:val="Emphasis"/>
        </w:rPr>
        <w:t xml:space="preserve"> </w:t>
      </w:r>
      <w:r w:rsidRPr="00A02D0E">
        <w:rPr>
          <w:rStyle w:val="Emphasis"/>
          <w:highlight w:val="green"/>
        </w:rPr>
        <w:t>to be really good at putting out</w:t>
      </w:r>
      <w:r w:rsidRPr="00D86020">
        <w:rPr>
          <w:rStyle w:val="Emphasis"/>
        </w:rPr>
        <w:t xml:space="preserve"> first-rate </w:t>
      </w:r>
      <w:r w:rsidRPr="00A02D0E">
        <w:rPr>
          <w:rStyle w:val="Emphasis"/>
          <w:highlight w:val="green"/>
        </w:rPr>
        <w:t>LCM</w:t>
      </w:r>
      <w:r w:rsidRPr="00E07BD6">
        <w:rPr>
          <w:sz w:val="16"/>
        </w:rPr>
        <w:t xml:space="preserve">. &lt;Schlag continues&gt; G. WHY THINGS WILL GET WORSE Two things: Personnel and Institutionalization. Personnel. Well, enough on that subject. Institutionalization. Ironically, it is </w:t>
      </w:r>
      <w:r w:rsidRPr="00A02D0E">
        <w:rPr>
          <w:rStyle w:val="StyleUnderline"/>
          <w:highlight w:val="green"/>
        </w:rPr>
        <w:t>at</w:t>
      </w:r>
      <w:r w:rsidRPr="00D86020">
        <w:rPr>
          <w:rStyle w:val="StyleUnderline"/>
        </w:rPr>
        <w:t xml:space="preserve"> this very moment--</w:t>
      </w:r>
      <w:r w:rsidRPr="00A02D0E">
        <w:rPr>
          <w:rStyle w:val="StyleUnderline"/>
          <w:highlight w:val="green"/>
        </w:rPr>
        <w:t>the moment when legal</w:t>
      </w:r>
      <w:r w:rsidRPr="00D86020">
        <w:rPr>
          <w:rStyle w:val="StyleUnderline"/>
        </w:rPr>
        <w:t xml:space="preserve"> </w:t>
      </w:r>
      <w:r w:rsidRPr="00A02D0E">
        <w:rPr>
          <w:rStyle w:val="StyleUnderline"/>
          <w:highlight w:val="green"/>
        </w:rPr>
        <w:t>scholarship seems so</w:t>
      </w:r>
      <w:r w:rsidRPr="00D86020">
        <w:rPr>
          <w:rStyle w:val="StyleUnderline"/>
        </w:rPr>
        <w:t xml:space="preserve"> thoroughly </w:t>
      </w:r>
      <w:r w:rsidRPr="00A02D0E">
        <w:rPr>
          <w:rStyle w:val="StyleUnderline"/>
          <w:highlight w:val="green"/>
        </w:rPr>
        <w:t>compromised</w:t>
      </w:r>
      <w:r w:rsidRPr="00E07BD6">
        <w:rPr>
          <w:sz w:val="16"/>
        </w:rPr>
        <w:t>--</w:t>
      </w:r>
      <w:r w:rsidRPr="00D86020">
        <w:rPr>
          <w:rStyle w:val="StyleUnderline"/>
        </w:rPr>
        <w:t xml:space="preserve">that </w:t>
      </w:r>
      <w:r w:rsidRPr="00A02D0E">
        <w:rPr>
          <w:rStyle w:val="StyleUnderline"/>
          <w:highlight w:val="green"/>
        </w:rPr>
        <w:t>law schools have decided</w:t>
      </w:r>
      <w:r w:rsidRPr="00E07BD6">
        <w:rPr>
          <w:sz w:val="16"/>
        </w:rPr>
        <w:t xml:space="preserve">, seemingly en masse, </w:t>
      </w:r>
      <w:r w:rsidRPr="00A02D0E">
        <w:rPr>
          <w:rStyle w:val="StyleUnderline"/>
          <w:highlight w:val="green"/>
        </w:rPr>
        <w:t xml:space="preserve">to </w:t>
      </w:r>
      <w:r w:rsidRPr="00D86020">
        <w:rPr>
          <w:rStyle w:val="StyleUnderline"/>
        </w:rPr>
        <w:t xml:space="preserve">intensify the monitoring of scholarly quality and quantity as well as to </w:t>
      </w:r>
      <w:r w:rsidRPr="00A02D0E">
        <w:rPr>
          <w:rStyle w:val="StyleUnderline"/>
          <w:highlight w:val="green"/>
        </w:rPr>
        <w:t>enforce</w:t>
      </w:r>
      <w:r w:rsidRPr="00D86020">
        <w:rPr>
          <w:rStyle w:val="StyleUnderline"/>
        </w:rPr>
        <w:t xml:space="preserve"> scholarly </w:t>
      </w:r>
      <w:r w:rsidRPr="00A02D0E">
        <w:rPr>
          <w:rStyle w:val="StyleUnderline"/>
          <w:highlight w:val="green"/>
        </w:rPr>
        <w:t>output maximization strategies</w:t>
      </w:r>
      <w:r w:rsidRPr="00E07BD6">
        <w:rPr>
          <w:sz w:val="16"/>
        </w:rPr>
        <w:t xml:space="preserve">. Law faculties and administration are all increasingly heavily invested in mentoring, career positioning, </w:t>
      </w:r>
      <w:r w:rsidRPr="00A02D0E">
        <w:rPr>
          <w:rStyle w:val="StyleUnderline"/>
          <w:highlight w:val="green"/>
        </w:rPr>
        <w:t>SSRN download rates</w:t>
      </w:r>
      <w:r w:rsidRPr="00E07BD6">
        <w:rPr>
          <w:sz w:val="16"/>
        </w:rPr>
        <w:t xml:space="preserve">, </w:t>
      </w:r>
      <w:r w:rsidRPr="00A02D0E">
        <w:rPr>
          <w:rStyle w:val="StyleUnderline"/>
          <w:highlight w:val="green"/>
        </w:rPr>
        <w:t>citation indices</w:t>
      </w:r>
      <w:r w:rsidRPr="00E07BD6">
        <w:rPr>
          <w:sz w:val="16"/>
        </w:rPr>
        <w:t xml:space="preserve">, </w:t>
      </w:r>
      <w:r w:rsidRPr="00D86020">
        <w:rPr>
          <w:rStyle w:val="StyleUnderline"/>
        </w:rPr>
        <w:t>article placement strategies, blog announcements,</w:t>
      </w:r>
      <w:r w:rsidRPr="00E07BD6">
        <w:rPr>
          <w:sz w:val="16"/>
        </w:rPr>
        <w:t xml:space="preserve"> </w:t>
      </w:r>
      <w:r w:rsidRPr="00A02D0E">
        <w:rPr>
          <w:rStyle w:val="StyleUnderline"/>
          <w:highlight w:val="green"/>
        </w:rPr>
        <w:t>and</w:t>
      </w:r>
      <w:r w:rsidRPr="00E07BD6">
        <w:rPr>
          <w:sz w:val="16"/>
        </w:rPr>
        <w:t xml:space="preserve"> glossy scholarship </w:t>
      </w:r>
      <w:r w:rsidRPr="00A02D0E">
        <w:rPr>
          <w:rStyle w:val="StyleUnderline"/>
          <w:highlight w:val="green"/>
        </w:rPr>
        <w:t>advertising</w:t>
      </w:r>
      <w:r w:rsidRPr="00E07BD6">
        <w:rPr>
          <w:sz w:val="16"/>
        </w:rPr>
        <w:t xml:space="preserve">. </w:t>
      </w:r>
      <w:r w:rsidRPr="00A02D0E">
        <w:rPr>
          <w:rStyle w:val="StyleUnderline"/>
          <w:highlight w:val="green"/>
        </w:rPr>
        <w:t>It's</w:t>
      </w:r>
      <w:r w:rsidRPr="00D86020">
        <w:rPr>
          <w:rStyle w:val="StyleUnderline"/>
        </w:rPr>
        <w:t xml:space="preserve"> all </w:t>
      </w:r>
      <w:r w:rsidRPr="00A02D0E">
        <w:rPr>
          <w:rStyle w:val="StyleUnderline"/>
          <w:highlight w:val="green"/>
        </w:rPr>
        <w:t>a</w:t>
      </w:r>
      <w:r w:rsidRPr="00D86020">
        <w:rPr>
          <w:rStyle w:val="StyleUnderline"/>
        </w:rPr>
        <w:t xml:space="preserve"> kind </w:t>
      </w:r>
      <w:r w:rsidRPr="00A02D0E">
        <w:rPr>
          <w:rStyle w:val="StyleUnderline"/>
          <w:highlight w:val="green"/>
        </w:rPr>
        <w:t>of massive "no law professor left behind" scheme</w:t>
      </w:r>
      <w:r w:rsidRPr="00E07BD6">
        <w:rPr>
          <w:sz w:val="16"/>
        </w:rPr>
        <w:t xml:space="preserve">. All these techniques and strategies are ways in which law professors and law schools can all watch each other with great ease and in great detail. The important part is not so much the watching, but rather that we all know we are being watched. </w:t>
      </w:r>
      <w:r w:rsidRPr="00D86020">
        <w:rPr>
          <w:rStyle w:val="StyleUnderline"/>
        </w:rPr>
        <w:t xml:space="preserve">It's </w:t>
      </w:r>
      <w:r w:rsidRPr="00A02D0E">
        <w:rPr>
          <w:rStyle w:val="StyleUnderline"/>
          <w:highlight w:val="green"/>
        </w:rPr>
        <w:t>as if we</w:t>
      </w:r>
      <w:r w:rsidRPr="00E07BD6">
        <w:rPr>
          <w:sz w:val="16"/>
        </w:rPr>
        <w:t xml:space="preserve">, who are responsible for all this (and this would seem to be nearly all of us), </w:t>
      </w:r>
      <w:r w:rsidRPr="00A02D0E">
        <w:rPr>
          <w:rStyle w:val="StyleUnderline"/>
          <w:highlight w:val="green"/>
        </w:rPr>
        <w:t>had read Foucault's account of the panopticon</w:t>
      </w:r>
      <w:r w:rsidRPr="00E07BD6">
        <w:rPr>
          <w:sz w:val="16"/>
        </w:rPr>
        <w:t xml:space="preserve"> </w:t>
      </w:r>
      <w:r w:rsidRPr="00A02D0E">
        <w:rPr>
          <w:rStyle w:val="StyleUnderline"/>
          <w:highlight w:val="green"/>
        </w:rPr>
        <w:t>and</w:t>
      </w:r>
      <w:r w:rsidRPr="00E07BD6">
        <w:rPr>
          <w:sz w:val="16"/>
        </w:rPr>
        <w:t xml:space="preserve"> [*831] </w:t>
      </w:r>
      <w:r w:rsidRPr="00A02D0E">
        <w:rPr>
          <w:rStyle w:val="Emphasis"/>
          <w:highlight w:val="green"/>
        </w:rPr>
        <w:t>decided it was way cool and that we should institute our own version as soon as possible</w:t>
      </w:r>
      <w:r w:rsidRPr="00E07BD6">
        <w:rPr>
          <w:sz w:val="16"/>
        </w:rPr>
        <w:t xml:space="preserve">. The upshot sadly is that, at the very moment (1) that some terribly unenlightening paradigms are holding sway over legal scholarship, we also have (2) a radical intensification of quantity and quality control mechanisms. For my part, I believe it would vastly improve matters if at least one of those two things were not happening. Things will get worse. On the cheery side, one can always count on (1) the contributions of exogenous forces and (2) the fact that Malthus was and still is wrong. I'm a reasonable person (as well as a law professor) so all I came back with was one really tiny insight. Not only is it tiny, but it's not even very original. And it begins like this: There is something pervasively neurotic about the structures of contemporary life. The excruciating intricacies of everyday demands, the symbolic overinvestment of meaning in the trivial, the obsessive monitoring of everything to within an inch of its life, the constant piling on of little local meta- and infra-layers of thought--all these things are, from the [*832] perspective of the river, pervasively neurotic. n64 Contemporary life ensnares us in all sorts of little maze-games that seem to matter tremendously and yet ultimately do not--except in the negative sense that they distract our attention from what does or at least could matter. Now, lots of people have had this sort of insight--the most famous perhaps being Heidegger (the "fallenness" thing). n65 But my insight, and it really isn't much of an insight at all, is about legal scholarship. </w:t>
      </w:r>
      <w:r w:rsidRPr="00D86020">
        <w:rPr>
          <w:rStyle w:val="StyleUnderline"/>
        </w:rPr>
        <w:t xml:space="preserve">I think </w:t>
      </w:r>
      <w:r w:rsidRPr="00A02D0E">
        <w:rPr>
          <w:rStyle w:val="StyleUnderline"/>
          <w:highlight w:val="green"/>
        </w:rPr>
        <w:t>the practices</w:t>
      </w:r>
      <w:r w:rsidRPr="00D86020">
        <w:rPr>
          <w:rStyle w:val="StyleUnderline"/>
        </w:rPr>
        <w:t xml:space="preserve"> and institutions </w:t>
      </w:r>
      <w:r w:rsidRPr="00A02D0E">
        <w:rPr>
          <w:rStyle w:val="StyleUnderline"/>
          <w:highlight w:val="green"/>
        </w:rPr>
        <w:t>of</w:t>
      </w:r>
      <w:r w:rsidRPr="00D86020">
        <w:rPr>
          <w:rStyle w:val="StyleUnderline"/>
        </w:rPr>
        <w:t xml:space="preserve"> </w:t>
      </w:r>
      <w:r w:rsidRPr="00A02D0E">
        <w:rPr>
          <w:rStyle w:val="StyleUnderline"/>
          <w:highlight w:val="green"/>
        </w:rPr>
        <w:t>contemporary legal scholarship</w:t>
      </w:r>
      <w:r w:rsidRPr="00D86020">
        <w:rPr>
          <w:rStyle w:val="StyleUnderline"/>
        </w:rPr>
        <w:t xml:space="preserve"> </w:t>
      </w:r>
      <w:r w:rsidRPr="00E07BD6">
        <w:rPr>
          <w:sz w:val="16"/>
        </w:rPr>
        <w:t xml:space="preserve">(spam jurisprudence, case law journalism, rank anxiety, nothing happening, etc.) </w:t>
      </w:r>
      <w:r w:rsidRPr="00A02D0E">
        <w:rPr>
          <w:rStyle w:val="StyleUnderline"/>
          <w:highlight w:val="green"/>
        </w:rPr>
        <w:t>are</w:t>
      </w:r>
      <w:r w:rsidRPr="00D86020">
        <w:rPr>
          <w:rStyle w:val="StyleUnderline"/>
        </w:rPr>
        <w:t xml:space="preserve"> extremely </w:t>
      </w:r>
      <w:r w:rsidRPr="00A02D0E">
        <w:rPr>
          <w:rStyle w:val="Emphasis"/>
          <w:highlight w:val="green"/>
        </w:rPr>
        <w:t>intense versions</w:t>
      </w:r>
      <w:r w:rsidRPr="00D86020">
        <w:rPr>
          <w:rStyle w:val="StyleUnderline"/>
        </w:rPr>
        <w:t xml:space="preserve"> </w:t>
      </w:r>
      <w:r w:rsidRPr="00A02D0E">
        <w:rPr>
          <w:rStyle w:val="StyleUnderline"/>
          <w:highlight w:val="green"/>
        </w:rPr>
        <w:t>of this generalized</w:t>
      </w:r>
      <w:r w:rsidRPr="00550B73">
        <w:rPr>
          <w:strike/>
          <w:u w:val="single"/>
        </w:rPr>
        <w:t xml:space="preserve"> neurotic</w:t>
      </w:r>
      <w:r w:rsidRPr="00D86020">
        <w:rPr>
          <w:rStyle w:val="StyleUnderline"/>
        </w:rPr>
        <w:t xml:space="preserve"> </w:t>
      </w:r>
      <w:r w:rsidRPr="00A02D0E">
        <w:rPr>
          <w:rStyle w:val="StyleUnderline"/>
          <w:highlight w:val="green"/>
        </w:rPr>
        <w:t>structure</w:t>
      </w:r>
      <w:r w:rsidRPr="00E07BD6">
        <w:rPr>
          <w:sz w:val="16"/>
        </w:rPr>
        <w:t xml:space="preserve">. It's as if we were all working really hard on an imaginary bus schedule. Someone writes an article saying we need to optimize the number of buses. Another person can't resist pointing out that it might be preferable to start by optimizing the number of bus stops instead. Soon someone writes that we should reconstruct the entire schedule. Someone else will suggest that we should split the schedule along eight different parts. Someone says, the eight parts are really sixteen. Some truly original thinker says there are ten. And then, some ranker comes along and starts ranking whose law school has the best bus scheduling program going. And somebody else decides to hold a symposium on bus schedule rankings. (Remember the traveling show on Bush v. Gore?) n66 And then fifty years from now, someone will write a book: How Should the Bus Schedules of 2000-Whatever Have Been Decided? n67 Pretty soon, we've got a collective imaginary going and we're pushing buses and bus stops all across pages of the Yale Law Journal and it all feels kind of real and pretty important. And it's not hard to believe that it's important. For one thing people are getting real rewards--prestige jobs, chairs, program funding--for [*833] imaginary bus schedule breakthroughs. And adding to the increasing reality of the thing is the undeniable fact that we can't just dismiss buses or bus schedules as unreal. (If everything else fails, by the way, this is your takeaway: Buses are real.) But the thing of it is, our legal academic bus schedule remains imaginary. Even if it looks a lot like the real thing, it's still imaginary. When we put out our bus schedule, no buses run. Word. And no Rapid Transit District (RTD) that I know of is going to change its schedule just because some new bus stop entries have been introduced in the pages of the Yale Law Journal or wherever. Not going to happen. So here we are, legal academics working on our collective imaginary bus schedule. And one of the things that troubles me about this is that the imaginary bus schedule is in some important ways not at all like the RTD's bus schedule. The RTD faces real stakes. We legal academics don't. Our reality principle--to the extent we have one at all--is decidedly indeterminate: get tenure/avoid showing cause. So if we want to construct a bus schedule with stops every ten yards (all in the name of rigor or precision) then we can have at it. And realize, please, that I'm not being extreme here. It's not like this hasn't been done. Over and over again. n68 And then there's the normativity thing. I once read an article that purported to elaborate about what the Constitution should be. Now what struck me as odd was that the author really did want to free himself (and his reader) from any official pronouncements of what the Constitution is. This struck me as incredibly weird. What an odd thing to do. If the question "What should the Constitution be?" is not anchored in what the Constitution is (whatever that might be), then why not go for broke: I say let's have a constitution that guarantees universal health care, tastes a lot like Ben &amp; Jerry's ice cream, and is laugh-out-loud funny. You leave it to me? I say: Go big. Is this flip? Well, of course, it is. But hey, I'm not the one who invented this practice of normative legal thought. I'm just pointing it out. In fact, that's what I do these days. Check that: It's what I used to do. I used to have a pretty good job as a satirist. Good working conditions. Not much competition. I'm out of business now: Legal thought satirizes itself. For me now, it's all just point and shoot. There's something gratuitous about legal scholarship. No one, of course, writes that the constitution should be like Ben &amp; Jerry's ice cream. But just what is it that precludes anyone from suggesting that the Constitution should guarantee universal health care. (I'd be in favor--I really would.) The answer: [*834] there are constraints on what we argue. </w:t>
      </w:r>
      <w:r w:rsidRPr="00D86020">
        <w:rPr>
          <w:rStyle w:val="StyleUnderline"/>
        </w:rPr>
        <w:t>Sure there are</w:t>
      </w:r>
      <w:r w:rsidRPr="00E07BD6">
        <w:rPr>
          <w:sz w:val="16"/>
        </w:rPr>
        <w:t xml:space="preserve">. n69 </w:t>
      </w:r>
      <w:r w:rsidRPr="00D86020">
        <w:rPr>
          <w:rStyle w:val="StyleUnderline"/>
        </w:rPr>
        <w:t xml:space="preserve">And who generates . . . the constraints? Well, in part, </w:t>
      </w:r>
      <w:r w:rsidRPr="00D86020">
        <w:rPr>
          <w:rStyle w:val="Emphasis"/>
        </w:rPr>
        <w:t>we do:</w:t>
      </w:r>
      <w:r w:rsidRPr="00E07BD6">
        <w:rPr>
          <w:sz w:val="16"/>
        </w:rPr>
        <w:t xml:space="preserve"> n70 </w:t>
      </w:r>
      <w:r w:rsidRPr="00D86020">
        <w:rPr>
          <w:rStyle w:val="Emphasis"/>
        </w:rPr>
        <w:t xml:space="preserve">So </w:t>
      </w:r>
      <w:r w:rsidRPr="00A02D0E">
        <w:rPr>
          <w:rStyle w:val="Emphasis"/>
          <w:highlight w:val="green"/>
        </w:rPr>
        <w:t>what we have is an imaginary legal thought shaped by</w:t>
      </w:r>
      <w:r w:rsidRPr="00D86020">
        <w:rPr>
          <w:rStyle w:val="Emphasis"/>
        </w:rPr>
        <w:t xml:space="preserve"> </w:t>
      </w:r>
      <w:r w:rsidRPr="00A02D0E">
        <w:rPr>
          <w:rStyle w:val="Emphasis"/>
          <w:highlight w:val="green"/>
        </w:rPr>
        <w:t>imaginary collective constraints</w:t>
      </w:r>
      <w:r w:rsidRPr="00E07BD6">
        <w:rPr>
          <w:sz w:val="16"/>
        </w:rPr>
        <w:t xml:space="preserve">, </w:t>
      </w:r>
      <w:r w:rsidRPr="00A02D0E">
        <w:rPr>
          <w:rStyle w:val="StyleUnderline"/>
          <w:highlight w:val="green"/>
        </w:rPr>
        <w:t>one of which is the injunction that we</w:t>
      </w:r>
      <w:r w:rsidRPr="00D86020">
        <w:rPr>
          <w:rStyle w:val="StyleUnderline"/>
        </w:rPr>
        <w:t xml:space="preserve"> should </w:t>
      </w:r>
      <w:r w:rsidRPr="00A02D0E">
        <w:rPr>
          <w:rStyle w:val="Emphasis"/>
          <w:highlight w:val="green"/>
        </w:rPr>
        <w:t>follow</w:t>
      </w:r>
      <w:r w:rsidRPr="00D86020">
        <w:rPr>
          <w:rStyle w:val="Emphasis"/>
        </w:rPr>
        <w:t xml:space="preserve"> </w:t>
      </w:r>
      <w:r w:rsidRPr="00A02D0E">
        <w:rPr>
          <w:rStyle w:val="Emphasis"/>
          <w:highlight w:val="green"/>
        </w:rPr>
        <w:t>those</w:t>
      </w:r>
      <w:r w:rsidRPr="00D86020">
        <w:rPr>
          <w:rStyle w:val="Emphasis"/>
        </w:rPr>
        <w:t xml:space="preserve"> constraints </w:t>
      </w:r>
      <w:r w:rsidRPr="00A02D0E">
        <w:rPr>
          <w:rStyle w:val="Emphasis"/>
          <w:highlight w:val="green"/>
        </w:rPr>
        <w:t>with great rigor</w:t>
      </w:r>
      <w:r w:rsidRPr="00E07BD6">
        <w:rPr>
          <w:sz w:val="16"/>
        </w:rPr>
        <w:t xml:space="preserve">. My question: </w:t>
      </w:r>
      <w:r w:rsidRPr="00D86020">
        <w:rPr>
          <w:rStyle w:val="StyleUnderline"/>
        </w:rPr>
        <w:t>Is this</w:t>
      </w:r>
      <w:r w:rsidRPr="00E07BD6">
        <w:rPr>
          <w:sz w:val="16"/>
        </w:rPr>
        <w:t xml:space="preserve"> a </w:t>
      </w:r>
      <w:r w:rsidRPr="00D86020">
        <w:rPr>
          <w:rStyle w:val="StyleUnderline"/>
        </w:rPr>
        <w:t>neurotic</w:t>
      </w:r>
      <w:r w:rsidRPr="00E07BD6">
        <w:rPr>
          <w:sz w:val="16"/>
        </w:rPr>
        <w:t xml:space="preserve"> structure? </w:t>
      </w:r>
      <w:r w:rsidRPr="00D86020">
        <w:rPr>
          <w:rStyle w:val="StyleUnderline"/>
        </w:rPr>
        <w:t>Yes</w:t>
      </w:r>
      <w:r w:rsidRPr="00E07BD6">
        <w:rPr>
          <w:sz w:val="16"/>
        </w:rPr>
        <w:t xml:space="preserve">, it is. Straight out--full-flower. It has to be because </w:t>
      </w:r>
      <w:r w:rsidRPr="00A02D0E">
        <w:rPr>
          <w:rStyle w:val="StyleUnderline"/>
          <w:highlight w:val="green"/>
        </w:rPr>
        <w:t>without the</w:t>
      </w:r>
      <w:r w:rsidRPr="00550B73">
        <w:rPr>
          <w:strike/>
          <w:u w:val="single"/>
        </w:rPr>
        <w:t xml:space="preserve"> neurosis,</w:t>
      </w:r>
      <w:r>
        <w:rPr>
          <w:strike/>
          <w:u w:val="single"/>
        </w:rPr>
        <w:t xml:space="preserve"> [</w:t>
      </w:r>
      <w:r w:rsidRPr="00A02D0E">
        <w:rPr>
          <w:rStyle w:val="StyleUnderline"/>
          <w:highlight w:val="green"/>
        </w:rPr>
        <w:t>obsession], there would be nothing</w:t>
      </w:r>
      <w:r w:rsidRPr="00D86020">
        <w:rPr>
          <w:rStyle w:val="StyleUnderline"/>
        </w:rPr>
        <w:t xml:space="preserve"> there. </w:t>
      </w:r>
      <w:r w:rsidRPr="00A02D0E">
        <w:rPr>
          <w:rStyle w:val="Emphasis"/>
          <w:highlight w:val="green"/>
        </w:rPr>
        <w:t>No constraints at all</w:t>
      </w:r>
      <w:r w:rsidRPr="00D86020">
        <w:rPr>
          <w:rStyle w:val="Emphasis"/>
        </w:rPr>
        <w:t>.</w:t>
      </w:r>
      <w:r w:rsidRPr="00E07BD6">
        <w:rPr>
          <w:sz w:val="16"/>
        </w:rPr>
        <w:t xml:space="preserve"> Now please understand: As a matter of form, I have nothing against collective imaginaries. My only problem is this: </w:t>
      </w:r>
      <w:r w:rsidRPr="00A02D0E">
        <w:rPr>
          <w:rStyle w:val="StyleUnderline"/>
          <w:highlight w:val="green"/>
        </w:rPr>
        <w:t>if we</w:t>
      </w:r>
      <w:r w:rsidRPr="00D86020">
        <w:rPr>
          <w:rStyle w:val="StyleUnderline"/>
        </w:rPr>
        <w:t xml:space="preserve"> law professors </w:t>
      </w:r>
      <w:r w:rsidRPr="00A02D0E">
        <w:rPr>
          <w:rStyle w:val="Emphasis"/>
          <w:highlight w:val="green"/>
        </w:rPr>
        <w:t>have to work so hard</w:t>
      </w:r>
      <w:r w:rsidRPr="00E07BD6">
        <w:rPr>
          <w:sz w:val="16"/>
        </w:rPr>
        <w:t xml:space="preserve"> (and so painfully</w:t>
      </w:r>
      <w:r w:rsidRPr="00D86020">
        <w:rPr>
          <w:rStyle w:val="StyleUnderline"/>
        </w:rPr>
        <w:t xml:space="preserve">) </w:t>
      </w:r>
      <w:r w:rsidRPr="00A02D0E">
        <w:rPr>
          <w:rStyle w:val="StyleUnderline"/>
          <w:highlight w:val="green"/>
        </w:rPr>
        <w:t>on</w:t>
      </w:r>
      <w:r w:rsidRPr="00D86020">
        <w:rPr>
          <w:rStyle w:val="StyleUnderline"/>
        </w:rPr>
        <w:t xml:space="preserve"> our </w:t>
      </w:r>
      <w:r w:rsidRPr="00A02D0E">
        <w:rPr>
          <w:rStyle w:val="StyleUnderline"/>
          <w:highlight w:val="green"/>
        </w:rPr>
        <w:t xml:space="preserve">collective imaginaries, </w:t>
      </w:r>
      <w:r w:rsidRPr="00A02D0E">
        <w:rPr>
          <w:rStyle w:val="Emphasis"/>
          <w:highlight w:val="green"/>
        </w:rPr>
        <w:t>couldn't we pick something more interesting, or important, or aesthetically enlivening, or morally salient, or politically relevant than bus schedules</w:t>
      </w:r>
      <w:r w:rsidRPr="00D86020">
        <w:rPr>
          <w:rStyle w:val="StyleUnderline"/>
        </w:rPr>
        <w:t>?</w:t>
      </w:r>
      <w:r w:rsidRPr="00E07BD6">
        <w:rPr>
          <w:sz w:val="16"/>
        </w:rPr>
        <w:t xml:space="preserve"> </w:t>
      </w:r>
      <w:r w:rsidRPr="00D86020">
        <w:rPr>
          <w:rStyle w:val="Emphasis"/>
        </w:rPr>
        <w:t xml:space="preserve">I mean, </w:t>
      </w:r>
      <w:r w:rsidRPr="00A02D0E">
        <w:rPr>
          <w:rStyle w:val="Emphasis"/>
          <w:highlight w:val="green"/>
        </w:rPr>
        <w:t>couldn't we</w:t>
      </w:r>
      <w:r w:rsidRPr="00E07BD6">
        <w:rPr>
          <w:sz w:val="16"/>
        </w:rPr>
        <w:t xml:space="preserve">? </w:t>
      </w:r>
      <w:r w:rsidRPr="00D86020">
        <w:rPr>
          <w:rStyle w:val="StyleUnderline"/>
        </w:rPr>
        <w:t>Uh, no</w:t>
      </w:r>
      <w:r w:rsidRPr="00E07BD6">
        <w:rPr>
          <w:sz w:val="16"/>
        </w:rPr>
        <w:t xml:space="preserve">. Which raises perhaps my final point. It's not very nice, but someone's got to say it, and apparently it's going to be me. As mentioned earlier, our people are not cognitively challenged. They are, bell curve and all, very intelligent. It is easy then for people like you and I, when we look at the extreme intricacy of the work produced by these very intelligent people, to associate the intricacy of their work with their manifest intelligence. Indeed, we are likely to think of the relation in reciprocal terms: Because they are intelligent, their work is intricate, and because their work is intricate, it shows great intelligence. n71 But the thing I want to suggest as a possibility here is that all this intricacy of legal scholarship is less a function of intelligence than it is a manifestation of </w:t>
      </w:r>
      <w:r w:rsidRPr="00E07BD6">
        <w:rPr>
          <w:strike/>
          <w:sz w:val="16"/>
        </w:rPr>
        <w:t>neurosis</w:t>
      </w:r>
      <w:r w:rsidRPr="00E07BD6">
        <w:rPr>
          <w:sz w:val="16"/>
        </w:rPr>
        <w:t xml:space="preserve"> in the face of intractable conflicts. What conflicts? Consider the prototypical needs of the legal academic: A need to display great intelligence in a discourse (law) that will ultimately not bear it. A need to contribute to disciplinary knowledge in a discourse which is not really about knowledge or truth in any profound sense of those terms. </w:t>
      </w:r>
      <w:r w:rsidRPr="00A02D0E">
        <w:rPr>
          <w:rStyle w:val="StyleUnderline"/>
          <w:highlight w:val="green"/>
        </w:rPr>
        <w:t>A need to say something</w:t>
      </w:r>
      <w:r w:rsidRPr="00D86020">
        <w:rPr>
          <w:rStyle w:val="StyleUnderline"/>
        </w:rPr>
        <w:t xml:space="preserve"> </w:t>
      </w:r>
      <w:r w:rsidRPr="00A02D0E">
        <w:rPr>
          <w:rStyle w:val="StyleUnderline"/>
          <w:highlight w:val="green"/>
        </w:rPr>
        <w:t>intellectually respectable within a</w:t>
      </w:r>
      <w:r w:rsidRPr="00D86020">
        <w:rPr>
          <w:rStyle w:val="StyleUnderline"/>
        </w:rPr>
        <w:t xml:space="preserve"> disciplinary </w:t>
      </w:r>
      <w:r w:rsidRPr="00A02D0E">
        <w:rPr>
          <w:rStyle w:val="StyleUnderline"/>
          <w:highlight w:val="green"/>
        </w:rPr>
        <w:t>paradigm that we know</w:t>
      </w:r>
      <w:r w:rsidRPr="00D86020">
        <w:rPr>
          <w:rStyle w:val="StyleUnderline"/>
        </w:rPr>
        <w:t xml:space="preserve">, on some level, </w:t>
      </w:r>
      <w:r w:rsidRPr="00A02D0E">
        <w:rPr>
          <w:rStyle w:val="StyleUnderline"/>
          <w:highlight w:val="green"/>
        </w:rPr>
        <w:t>is intellectually compromised</w:t>
      </w:r>
      <w:r w:rsidRPr="00E07BD6">
        <w:rPr>
          <w:sz w:val="16"/>
        </w:rPr>
        <w:t xml:space="preserve">. [*835] </w:t>
      </w:r>
      <w:r w:rsidRPr="00A02D0E">
        <w:rPr>
          <w:rStyle w:val="StyleUnderline"/>
          <w:highlight w:val="green"/>
        </w:rPr>
        <w:t>A need to display control over social, political, and economic transactions</w:t>
      </w:r>
      <w:r w:rsidRPr="00D86020">
        <w:rPr>
          <w:rStyle w:val="StyleUnderline"/>
        </w:rPr>
        <w:t xml:space="preserve"> that are in important senses </w:t>
      </w:r>
      <w:r w:rsidRPr="00A02D0E">
        <w:rPr>
          <w:rStyle w:val="Emphasis"/>
          <w:highlight w:val="green"/>
        </w:rPr>
        <w:t>not subject to control</w:t>
      </w:r>
      <w:r w:rsidRPr="00E07BD6">
        <w:rPr>
          <w:sz w:val="16"/>
        </w:rPr>
        <w:t xml:space="preserve">. </w:t>
      </w:r>
      <w:r w:rsidRPr="00D86020">
        <w:rPr>
          <w:rStyle w:val="StyleUnderline"/>
        </w:rPr>
        <w:t>A need to activate moral and political virtue in a discourse that uses both largely as window dressing.</w:t>
      </w:r>
      <w:r w:rsidRPr="00E07BD6">
        <w:rPr>
          <w:sz w:val="16"/>
        </w:rPr>
        <w:t xml:space="preserve"> </w:t>
      </w:r>
      <w:r w:rsidRPr="00A02D0E">
        <w:rPr>
          <w:rStyle w:val="StyleUnderline"/>
          <w:highlight w:val="green"/>
        </w:rPr>
        <w:t>A need to make one's thought seem real and consequential in a discourse that is neither</w:t>
      </w:r>
      <w:r w:rsidRPr="00E07BD6">
        <w:rPr>
          <w:sz w:val="16"/>
        </w:rPr>
        <w:t xml:space="preserve">. I want to suggest then, and this is perhaps the unkindest cut of all, that </w:t>
      </w:r>
      <w:r w:rsidRPr="00D86020">
        <w:rPr>
          <w:rStyle w:val="StyleUnderline"/>
        </w:rPr>
        <w:t>within the dominant paradigm of legal scholarship, it may be that there is very little of enduring value to be said.</w:t>
      </w:r>
      <w:r w:rsidRPr="00E07BD6">
        <w:rPr>
          <w:sz w:val="16"/>
        </w:rPr>
        <w:t xml:space="preserve"> </w:t>
      </w:r>
      <w:r w:rsidRPr="00D86020">
        <w:rPr>
          <w:rStyle w:val="StyleUnderline"/>
        </w:rPr>
        <w:t>In the main it's the rehearsal of a form, a genre--</w:t>
      </w:r>
      <w:r w:rsidRPr="00D86020">
        <w:rPr>
          <w:rStyle w:val="Emphasis"/>
        </w:rPr>
        <w:t>and not a self-evidently good one</w:t>
      </w:r>
      <w:r w:rsidRPr="00E07BD6">
        <w:rPr>
          <w:sz w:val="16"/>
        </w:rPr>
        <w:t xml:space="preserve">. n72 I have a cheery ending and a not so cheery ending </w:t>
      </w:r>
      <w:r w:rsidRPr="00A02D0E">
        <w:rPr>
          <w:rStyle w:val="StyleUnderline"/>
          <w:highlight w:val="green"/>
        </w:rPr>
        <w:t>The cheery ending is that it has not always been like this</w:t>
      </w:r>
      <w:r w:rsidRPr="00D86020">
        <w:rPr>
          <w:rStyle w:val="StyleUnderline"/>
        </w:rPr>
        <w:t xml:space="preserve">. And, </w:t>
      </w:r>
      <w:r w:rsidRPr="00A02D0E">
        <w:rPr>
          <w:rStyle w:val="Emphasis"/>
          <w:highlight w:val="green"/>
        </w:rPr>
        <w:t>maybe it doesn't have to be</w:t>
      </w:r>
      <w:r w:rsidRPr="00D86020">
        <w:rPr>
          <w:rStyle w:val="StyleUnderline"/>
        </w:rPr>
        <w:t xml:space="preserve"> like this </w:t>
      </w:r>
      <w:r w:rsidRPr="00A02D0E">
        <w:rPr>
          <w:rStyle w:val="StyleUnderline"/>
          <w:highlight w:val="green"/>
        </w:rPr>
        <w:t>now</w:t>
      </w:r>
      <w:r w:rsidRPr="00E07BD6">
        <w:rPr>
          <w:sz w:val="16"/>
        </w:rPr>
        <w:t xml:space="preserve">. The non-cheery ending goes like this: </w:t>
      </w:r>
      <w:r w:rsidRPr="00D86020">
        <w:rPr>
          <w:rStyle w:val="StyleUnderline"/>
        </w:rPr>
        <w:t>It's going to get worse in many ways. The forces are in play--the rankings, the administrators who want to enhance the reps of their schools, the status insecurities of young</w:t>
      </w:r>
      <w:r w:rsidRPr="00E07BD6">
        <w:rPr>
          <w:sz w:val="16"/>
        </w:rPr>
        <w:t xml:space="preserve"> (and old) </w:t>
      </w:r>
      <w:r w:rsidRPr="00D86020">
        <w:rPr>
          <w:rStyle w:val="StyleUnderline"/>
        </w:rPr>
        <w:t xml:space="preserve">faculty members, the pervasive triumph of porno </w:t>
      </w:r>
      <w:r w:rsidRPr="00E07BD6">
        <w:rPr>
          <w:sz w:val="16"/>
        </w:rPr>
        <w:t>(ahem, ahem, told you so) n73</w:t>
      </w:r>
      <w:r w:rsidRPr="00D86020">
        <w:rPr>
          <w:rStyle w:val="StyleUnderline"/>
        </w:rPr>
        <w:t>--all these forces will converge to produce ever more spam jurisprudence. And then something else will happen</w:t>
      </w:r>
      <w:r w:rsidRPr="00E07BD6">
        <w:rPr>
          <w:sz w:val="16"/>
        </w:rPr>
        <w:t xml:space="preserve">. &lt;Schlag continues&gt; In terms of social organization then, there may be something to be said for creating a professional corps (lawyers) whose modes of communication are widely shared and relatively standardized. Notice that if this is the objective, then the only place where that sort of standardized communication can be widely shared is somewhere close to the middle of the bell curve. Both intellectual sloth and intellectual excellence are, by definition, aberrant and thus detract from our efforts at standardization. Thus, </w:t>
      </w:r>
      <w:r w:rsidRPr="00D86020">
        <w:rPr>
          <w:rStyle w:val="StyleUnderline"/>
        </w:rPr>
        <w:t xml:space="preserve">training for </w:t>
      </w:r>
      <w:r w:rsidRPr="00A02D0E">
        <w:rPr>
          <w:rStyle w:val="StyleUnderline"/>
          <w:highlight w:val="green"/>
        </w:rPr>
        <w:t>mediocrity does serve a social function</w:t>
      </w:r>
      <w:r w:rsidRPr="00E07BD6">
        <w:rPr>
          <w:sz w:val="16"/>
        </w:rPr>
        <w:t xml:space="preserve"> (within limits, of course). </w:t>
      </w:r>
      <w:r w:rsidRPr="00D86020">
        <w:rPr>
          <w:rStyle w:val="StyleUnderline"/>
        </w:rPr>
        <w:t>Mediocrity is not the only aim here</w:t>
      </w:r>
      <w:r w:rsidRPr="00E07BD6">
        <w:rPr>
          <w:sz w:val="16"/>
        </w:rPr>
        <w:t xml:space="preserve">. </w:t>
      </w:r>
      <w:r w:rsidRPr="00D86020">
        <w:rPr>
          <w:rStyle w:val="StyleUnderline"/>
        </w:rPr>
        <w:t>One would like this mediocrity to be the best it can be</w:t>
      </w:r>
      <w:r w:rsidRPr="00E07BD6">
        <w:rPr>
          <w:sz w:val="16"/>
        </w:rPr>
        <w:t xml:space="preserve">. </w:t>
      </w:r>
      <w:r w:rsidRPr="00A02D0E">
        <w:rPr>
          <w:rStyle w:val="StyleUnderline"/>
          <w:highlight w:val="green"/>
        </w:rPr>
        <w:t>We</w:t>
      </w:r>
      <w:r w:rsidRPr="00D86020">
        <w:rPr>
          <w:rStyle w:val="StyleUnderline"/>
        </w:rPr>
        <w:t xml:space="preserve"> </w:t>
      </w:r>
      <w:r w:rsidRPr="00E07BD6">
        <w:rPr>
          <w:sz w:val="16"/>
        </w:rPr>
        <w:t xml:space="preserve">would like legal professionals </w:t>
      </w:r>
      <w:r w:rsidRPr="00D86020">
        <w:rPr>
          <w:rStyle w:val="StyleUnderline"/>
        </w:rPr>
        <w:t xml:space="preserve">to </w:t>
      </w:r>
      <w:r w:rsidRPr="00A02D0E">
        <w:rPr>
          <w:rStyle w:val="StyleUnderline"/>
          <w:highlight w:val="green"/>
        </w:rPr>
        <w:t>share a language and a mode of thought</w:t>
      </w:r>
      <w:r w:rsidRPr="00D86020">
        <w:rPr>
          <w:rStyle w:val="StyleUnderline"/>
        </w:rPr>
        <w:t xml:space="preserve"> and</w:t>
      </w:r>
      <w:r w:rsidRPr="00E07BD6">
        <w:rPr>
          <w:sz w:val="16"/>
        </w:rPr>
        <w:t xml:space="preserve">, at the same time, </w:t>
      </w:r>
      <w:r w:rsidRPr="00D86020">
        <w:rPr>
          <w:rStyle w:val="StyleUnderline"/>
        </w:rPr>
        <w:t>for that language and mode of thought to be as perspicuous and intelligent as possible</w:t>
      </w:r>
      <w:r w:rsidRPr="00E07BD6">
        <w:rPr>
          <w:sz w:val="16"/>
        </w:rPr>
        <w:t xml:space="preserve">. Given the omnipresence of the bell curve, these desiderata are obviously in tension. The economists would likely talk about achieving "the optimal degree" of intelligence and mediocrity at the margin, but my sense is this will only get us so far. For law professors, the tension is bound to be somewhat frustrating. What many law professors would like--because many of them are intellectually inclined--is to bring intelligence to bear within legal discourse. This is bound to be a somewhat frustrating venture. </w:t>
      </w:r>
      <w:r w:rsidRPr="00A02D0E">
        <w:rPr>
          <w:rStyle w:val="StyleUnderline"/>
          <w:highlight w:val="green"/>
        </w:rPr>
        <w:t>Legal discourse is not designed to produce intelligence and</w:t>
      </w:r>
      <w:r w:rsidRPr="00E07BD6">
        <w:rPr>
          <w:sz w:val="16"/>
        </w:rPr>
        <w:t xml:space="preserve">, frankly, </w:t>
      </w:r>
      <w:r w:rsidRPr="00A02D0E">
        <w:rPr>
          <w:rStyle w:val="StyleUnderline"/>
          <w:highlight w:val="green"/>
        </w:rPr>
        <w:t>the</w:t>
      </w:r>
      <w:r w:rsidRPr="00D86020">
        <w:rPr>
          <w:rStyle w:val="StyleUnderline"/>
        </w:rPr>
        <w:t xml:space="preserve"> materials and the </w:t>
      </w:r>
      <w:r w:rsidRPr="00A02D0E">
        <w:rPr>
          <w:rStyle w:val="StyleUnderline"/>
          <w:highlight w:val="green"/>
        </w:rPr>
        <w:t>discourse can only bear so much</w:t>
      </w:r>
      <w:r w:rsidRPr="00E07BD6">
        <w:rPr>
          <w:sz w:val="16"/>
        </w:rPr>
        <w:t xml:space="preserve">. </w:t>
      </w:r>
      <w:r w:rsidRPr="00A02D0E">
        <w:rPr>
          <w:rStyle w:val="StyleUnderline"/>
          <w:highlight w:val="green"/>
        </w:rPr>
        <w:t>Good judgment</w:t>
      </w:r>
      <w:r w:rsidRPr="00D86020">
        <w:rPr>
          <w:rStyle w:val="StyleUnderline"/>
        </w:rPr>
        <w:t xml:space="preserve">, groundedness, </w:t>
      </w:r>
      <w:r w:rsidRPr="00A02D0E">
        <w:rPr>
          <w:rStyle w:val="StyleUnderline"/>
          <w:highlight w:val="green"/>
        </w:rPr>
        <w:t>reasonableness--any</w:t>
      </w:r>
      <w:r w:rsidRPr="00D86020">
        <w:rPr>
          <w:rStyle w:val="StyleUnderline"/>
        </w:rPr>
        <w:t xml:space="preserve"> </w:t>
      </w:r>
      <w:r w:rsidRPr="00A02D0E">
        <w:rPr>
          <w:rStyle w:val="StyleUnderline"/>
          <w:highlight w:val="green"/>
        </w:rPr>
        <w:t>of these</w:t>
      </w:r>
      <w:r w:rsidRPr="00D86020">
        <w:rPr>
          <w:rStyle w:val="StyleUnderline"/>
        </w:rPr>
        <w:t xml:space="preserve"> virtues </w:t>
      </w:r>
      <w:r w:rsidRPr="00A02D0E">
        <w:rPr>
          <w:rStyle w:val="StyleUnderline"/>
          <w:highlight w:val="green"/>
        </w:rPr>
        <w:t>is</w:t>
      </w:r>
      <w:r w:rsidRPr="00D86020">
        <w:rPr>
          <w:rStyle w:val="StyleUnderline"/>
        </w:rPr>
        <w:t xml:space="preserve"> often </w:t>
      </w:r>
      <w:r w:rsidRPr="00A02D0E">
        <w:rPr>
          <w:rStyle w:val="StyleUnderline"/>
          <w:highlight w:val="green"/>
        </w:rPr>
        <w:t xml:space="preserve">enough to snuff out </w:t>
      </w:r>
      <w:r w:rsidRPr="00A02D0E">
        <w:rPr>
          <w:rStyle w:val="Emphasis"/>
          <w:highlight w:val="green"/>
        </w:rPr>
        <w:t>real thinking</w:t>
      </w:r>
      <w:r w:rsidRPr="00E07BD6">
        <w:rPr>
          <w:sz w:val="16"/>
        </w:rPr>
        <w:t xml:space="preserve">. Indeed, whatever appeal good judgment, groundedness, and reasonableness may have for a judge or a lawyer (and I am prepared to say the appeal is considerable), </w:t>
      </w:r>
      <w:r w:rsidRPr="00A02D0E">
        <w:rPr>
          <w:rStyle w:val="StyleUnderline"/>
          <w:highlight w:val="green"/>
        </w:rPr>
        <w:t>such virtues are not</w:t>
      </w:r>
      <w:r w:rsidRPr="00D86020">
        <w:rPr>
          <w:rStyle w:val="StyleUnderline"/>
        </w:rPr>
        <w:t xml:space="preserve"> particularly </w:t>
      </w:r>
      <w:r w:rsidRPr="00A02D0E">
        <w:rPr>
          <w:rStyle w:val="StyleUnderline"/>
          <w:highlight w:val="green"/>
        </w:rPr>
        <w:t xml:space="preserve">helpful to </w:t>
      </w:r>
      <w:r w:rsidRPr="00A02D0E">
        <w:rPr>
          <w:rStyle w:val="Emphasis"/>
          <w:highlight w:val="green"/>
        </w:rPr>
        <w:t>intellectual achievement</w:t>
      </w:r>
      <w:r w:rsidRPr="00E07BD6">
        <w:rPr>
          <w:sz w:val="16"/>
        </w:rPr>
        <w:t xml:space="preserve">. On the contrary, intellectual achievement requires the abandonment of received understandings. In fact, I would go so far as to say that </w:t>
      </w:r>
      <w:r w:rsidRPr="00A02D0E">
        <w:rPr>
          <w:rStyle w:val="Emphasis"/>
          <w:highlight w:val="green"/>
        </w:rPr>
        <w:t>intellectual vitality</w:t>
      </w:r>
      <w:r w:rsidRPr="00E07BD6">
        <w:rPr>
          <w:sz w:val="16"/>
        </w:rPr>
        <w:t xml:space="preserve"> (at least in the context of a discipline like law) [*829] </w:t>
      </w:r>
      <w:r w:rsidRPr="00A02D0E">
        <w:rPr>
          <w:rStyle w:val="StyleUnderline"/>
          <w:highlight w:val="green"/>
        </w:rPr>
        <w:t>requires</w:t>
      </w:r>
      <w:r w:rsidRPr="00D86020">
        <w:rPr>
          <w:rStyle w:val="StyleUnderline"/>
        </w:rPr>
        <w:t xml:space="preserve"> some degree of </w:t>
      </w:r>
      <w:r w:rsidRPr="00A02D0E">
        <w:rPr>
          <w:rStyle w:val="Emphasis"/>
          <w:highlight w:val="green"/>
        </w:rPr>
        <w:t>defamiliarization</w:t>
      </w:r>
      <w:r w:rsidRPr="00A02D0E">
        <w:rPr>
          <w:rStyle w:val="StyleUnderline"/>
          <w:highlight w:val="green"/>
        </w:rPr>
        <w:t>,</w:t>
      </w:r>
      <w:r w:rsidRPr="00D86020">
        <w:rPr>
          <w:rStyle w:val="StyleUnderline"/>
        </w:rPr>
        <w:t xml:space="preserve"> </w:t>
      </w:r>
      <w:r w:rsidRPr="00A02D0E">
        <w:rPr>
          <w:rStyle w:val="StyleUnderline"/>
          <w:highlight w:val="green"/>
        </w:rPr>
        <w:t>some reach for the exotic</w:t>
      </w:r>
      <w:r w:rsidRPr="00E07BD6">
        <w:rPr>
          <w:sz w:val="16"/>
        </w:rPr>
        <w:t xml:space="preserve">. The thing is, </w:t>
      </w:r>
      <w:r w:rsidRPr="00A02D0E">
        <w:rPr>
          <w:rStyle w:val="StyleUnderline"/>
          <w:highlight w:val="green"/>
        </w:rPr>
        <w:t>those</w:t>
      </w:r>
      <w:r w:rsidRPr="00D86020">
        <w:rPr>
          <w:rStyle w:val="StyleUnderline"/>
        </w:rPr>
        <w:t xml:space="preserve"> sorts of </w:t>
      </w:r>
      <w:r w:rsidRPr="00A02D0E">
        <w:rPr>
          <w:rStyle w:val="StyleUnderline"/>
          <w:highlight w:val="green"/>
        </w:rPr>
        <w:t>efforts are not going to get very far if they</w:t>
      </w:r>
      <w:r w:rsidRPr="00D86020">
        <w:rPr>
          <w:rStyle w:val="StyleUnderline"/>
        </w:rPr>
        <w:t xml:space="preserve"> constantly </w:t>
      </w:r>
      <w:r w:rsidRPr="00A02D0E">
        <w:rPr>
          <w:rStyle w:val="StyleUnderline"/>
          <w:highlight w:val="green"/>
        </w:rPr>
        <w:t xml:space="preserve">have to answer to </w:t>
      </w:r>
      <w:r w:rsidRPr="00D86020">
        <w:rPr>
          <w:rStyle w:val="StyleUnderline"/>
        </w:rPr>
        <w:t xml:space="preserve">good judgment, </w:t>
      </w:r>
      <w:r w:rsidRPr="00A02D0E">
        <w:rPr>
          <w:rStyle w:val="StyleUnderline"/>
          <w:highlight w:val="green"/>
        </w:rPr>
        <w:t>groundedness</w:t>
      </w:r>
      <w:r w:rsidRPr="00D86020">
        <w:rPr>
          <w:rStyle w:val="StyleUnderline"/>
        </w:rPr>
        <w:t xml:space="preserve">, reasonableness, </w:t>
      </w:r>
      <w:r w:rsidRPr="00A02D0E">
        <w:rPr>
          <w:rStyle w:val="StyleUnderline"/>
          <w:highlight w:val="green"/>
        </w:rPr>
        <w:t>and the like</w:t>
      </w:r>
      <w:r w:rsidRPr="00E07BD6">
        <w:rPr>
          <w:sz w:val="16"/>
        </w:rPr>
        <w:t xml:space="preserve">. And at this point, I would like to flip the argument made earlier in the paper. Here, I would like us to </w:t>
      </w:r>
      <w:r w:rsidRPr="00A02D0E">
        <w:rPr>
          <w:rStyle w:val="StyleUnderline"/>
          <w:highlight w:val="green"/>
        </w:rPr>
        <w:t>think of</w:t>
      </w:r>
      <w:r w:rsidRPr="00D86020">
        <w:rPr>
          <w:rStyle w:val="StyleUnderline"/>
        </w:rPr>
        <w:t xml:space="preserve"> </w:t>
      </w:r>
      <w:r w:rsidRPr="00A02D0E">
        <w:rPr>
          <w:rStyle w:val="StyleUnderline"/>
          <w:highlight w:val="green"/>
        </w:rPr>
        <w:t>appeals to</w:t>
      </w:r>
      <w:r w:rsidRPr="00D86020">
        <w:rPr>
          <w:rStyle w:val="StyleUnderline"/>
        </w:rPr>
        <w:t xml:space="preserve"> good judgment, groundedness, and </w:t>
      </w:r>
      <w:r w:rsidRPr="00A02D0E">
        <w:rPr>
          <w:rStyle w:val="StyleUnderline"/>
          <w:highlight w:val="green"/>
        </w:rPr>
        <w:t>reasonableness</w:t>
      </w:r>
      <w:r w:rsidRPr="00D86020">
        <w:rPr>
          <w:rStyle w:val="StyleUnderline"/>
        </w:rPr>
        <w:t xml:space="preserve"> in legal</w:t>
      </w:r>
      <w:r w:rsidRPr="00E07BD6">
        <w:rPr>
          <w:sz w:val="16"/>
        </w:rPr>
        <w:t xml:space="preserve"> </w:t>
      </w:r>
      <w:r w:rsidRPr="00D86020">
        <w:rPr>
          <w:rStyle w:val="StyleUnderline"/>
        </w:rPr>
        <w:t xml:space="preserve">thought </w:t>
      </w:r>
      <w:r w:rsidRPr="00A02D0E">
        <w:rPr>
          <w:rStyle w:val="StyleUnderline"/>
          <w:highlight w:val="green"/>
        </w:rPr>
        <w:t>as appeals to mediocrity</w:t>
      </w:r>
      <w:r w:rsidRPr="00E07BD6">
        <w:rPr>
          <w:sz w:val="16"/>
        </w:rPr>
        <w:t xml:space="preserve">. </w:t>
      </w:r>
      <w:r w:rsidRPr="00A02D0E">
        <w:rPr>
          <w:rStyle w:val="StyleUnderline"/>
          <w:highlight w:val="green"/>
        </w:rPr>
        <w:t>Making people see things involves things far different from good judgment</w:t>
      </w:r>
      <w:r w:rsidRPr="00D86020">
        <w:rPr>
          <w:rStyle w:val="StyleUnderline"/>
        </w:rPr>
        <w:t xml:space="preserve">, </w:t>
      </w:r>
      <w:r w:rsidRPr="00A02D0E">
        <w:rPr>
          <w:rStyle w:val="StyleUnderline"/>
          <w:highlight w:val="green"/>
        </w:rPr>
        <w:t>groundedness, or reasonableness</w:t>
      </w:r>
      <w:r w:rsidRPr="00E07BD6">
        <w:rPr>
          <w:sz w:val="16"/>
        </w:rPr>
        <w:t xml:space="preserve">. </w:t>
      </w:r>
      <w:r w:rsidRPr="00A02D0E">
        <w:rPr>
          <w:rStyle w:val="StyleUnderline"/>
          <w:highlight w:val="green"/>
        </w:rPr>
        <w:t>It involves</w:t>
      </w:r>
      <w:r w:rsidRPr="00D86020">
        <w:rPr>
          <w:rStyle w:val="StyleUnderline"/>
        </w:rPr>
        <w:t xml:space="preserve"> a kind of </w:t>
      </w:r>
      <w:r w:rsidRPr="00A02D0E">
        <w:rPr>
          <w:rStyle w:val="Emphasis"/>
          <w:highlight w:val="green"/>
        </w:rPr>
        <w:t>artistry</w:t>
      </w:r>
      <w:r w:rsidRPr="00D86020">
        <w:rPr>
          <w:rStyle w:val="StyleUnderline"/>
        </w:rPr>
        <w:t>--</w:t>
      </w:r>
      <w:r w:rsidRPr="00A02D0E">
        <w:rPr>
          <w:rStyle w:val="StyleUnderline"/>
          <w:highlight w:val="green"/>
        </w:rPr>
        <w:t xml:space="preserve">a </w:t>
      </w:r>
      <w:r w:rsidRPr="00A02D0E">
        <w:rPr>
          <w:rStyle w:val="Emphasis"/>
          <w:highlight w:val="green"/>
        </w:rPr>
        <w:t>reorientation of the gaze</w:t>
      </w:r>
      <w:r w:rsidRPr="00A02D0E">
        <w:rPr>
          <w:rStyle w:val="StyleUnderline"/>
          <w:highlight w:val="green"/>
        </w:rPr>
        <w:t xml:space="preserve">, a </w:t>
      </w:r>
      <w:r w:rsidRPr="00A02D0E">
        <w:rPr>
          <w:rStyle w:val="Emphasis"/>
          <w:highlight w:val="green"/>
        </w:rPr>
        <w:t>disruption of complacency</w:t>
      </w:r>
      <w:r w:rsidRPr="00A02D0E">
        <w:rPr>
          <w:rStyle w:val="StyleUnderline"/>
          <w:highlight w:val="green"/>
        </w:rPr>
        <w:t xml:space="preserve">, a </w:t>
      </w:r>
      <w:r w:rsidRPr="00A02D0E">
        <w:rPr>
          <w:rStyle w:val="Emphasis"/>
          <w:highlight w:val="green"/>
        </w:rPr>
        <w:t>sabotage of habitual forms of thought</w:t>
      </w:r>
      <w:r w:rsidRPr="00D86020">
        <w:rPr>
          <w:rStyle w:val="StyleUnderline"/>
        </w:rPr>
        <w:t xml:space="preserve">, a </w:t>
      </w:r>
      <w:r w:rsidRPr="00A02D0E">
        <w:rPr>
          <w:rStyle w:val="Emphasis"/>
          <w:highlight w:val="green"/>
        </w:rPr>
        <w:t>derailing</w:t>
      </w:r>
      <w:r w:rsidRPr="00D86020">
        <w:rPr>
          <w:rStyle w:val="Emphasis"/>
        </w:rPr>
        <w:t xml:space="preserve"> of </w:t>
      </w:r>
      <w:r w:rsidRPr="00A02D0E">
        <w:rPr>
          <w:rStyle w:val="Emphasis"/>
          <w:highlight w:val="green"/>
        </w:rPr>
        <w:t>cognitive defaults</w:t>
      </w:r>
      <w:r w:rsidRPr="00D86020">
        <w:rPr>
          <w:rStyle w:val="StyleUnderline"/>
        </w:rPr>
        <w:t xml:space="preserve">. </w:t>
      </w:r>
      <w:r w:rsidRPr="00A02D0E">
        <w:rPr>
          <w:rStyle w:val="StyleUnderline"/>
          <w:highlight w:val="green"/>
        </w:rPr>
        <w:t>This is</w:t>
      </w:r>
      <w:r w:rsidRPr="00D86020">
        <w:rPr>
          <w:rStyle w:val="StyleUnderline"/>
        </w:rPr>
        <w:t xml:space="preserve"> part of </w:t>
      </w:r>
      <w:r w:rsidRPr="00A02D0E">
        <w:rPr>
          <w:rStyle w:val="StyleUnderline"/>
          <w:highlight w:val="green"/>
        </w:rPr>
        <w:t xml:space="preserve">what </w:t>
      </w:r>
      <w:r w:rsidRPr="00A02D0E">
        <w:rPr>
          <w:rStyle w:val="Emphasis"/>
          <w:highlight w:val="green"/>
        </w:rPr>
        <w:t>a really good education is about.</w:t>
      </w:r>
      <w:r w:rsidRPr="00A02D0E">
        <w:rPr>
          <w:rStyle w:val="StyleUnderline"/>
          <w:highlight w:val="green"/>
        </w:rPr>
        <w:t xml:space="preserve"> </w:t>
      </w:r>
      <w:r w:rsidRPr="00A02D0E">
        <w:rPr>
          <w:rStyle w:val="Emphasis"/>
          <w:highlight w:val="green"/>
        </w:rPr>
        <w:t>Constant obeisance</w:t>
      </w:r>
      <w:r w:rsidRPr="00D86020">
        <w:rPr>
          <w:rStyle w:val="StyleUnderline"/>
        </w:rPr>
        <w:t xml:space="preserve"> to good judgment or groundedness or reasonableness, by contrast, </w:t>
      </w:r>
      <w:r w:rsidRPr="00A02D0E">
        <w:rPr>
          <w:rStyle w:val="StyleUnderline"/>
          <w:highlight w:val="green"/>
        </w:rPr>
        <w:t xml:space="preserve">will </w:t>
      </w:r>
      <w:r w:rsidRPr="00A02D0E">
        <w:rPr>
          <w:rStyle w:val="Emphasis"/>
          <w:highlight w:val="green"/>
        </w:rPr>
        <w:t>systematically frustrate</w:t>
      </w:r>
      <w:r w:rsidRPr="00A02D0E">
        <w:rPr>
          <w:rStyle w:val="StyleUnderline"/>
          <w:highlight w:val="green"/>
        </w:rPr>
        <w:t xml:space="preserve"> such efforts</w:t>
      </w:r>
      <w:r w:rsidRPr="00D86020">
        <w:rPr>
          <w:rStyle w:val="StyleUnderline"/>
        </w:rPr>
        <w:t>. n57</w:t>
      </w:r>
      <w:r>
        <w:rPr>
          <w:bCs/>
          <w:u w:val="single"/>
        </w:rPr>
        <w:t xml:space="preserve"> </w:t>
      </w:r>
      <w:r w:rsidRPr="00E07BD6">
        <w:rPr>
          <w:sz w:val="16"/>
        </w:rPr>
        <w:t xml:space="preserve">This is all rather vexing. </w:t>
      </w:r>
      <w:r w:rsidRPr="00A02D0E">
        <w:rPr>
          <w:rStyle w:val="StyleUnderline"/>
          <w:highlight w:val="green"/>
        </w:rPr>
        <w:t>Legal academics</w:t>
      </w:r>
      <w:r w:rsidRPr="00E07BD6">
        <w:rPr>
          <w:sz w:val="16"/>
        </w:rPr>
        <w:t>--with aspirations to intellectual excellence</w:t>
      </w:r>
      <w:r w:rsidRPr="00D86020">
        <w:rPr>
          <w:rStyle w:val="StyleUnderline"/>
        </w:rPr>
        <w:t>--</w:t>
      </w:r>
      <w:r w:rsidRPr="00A02D0E">
        <w:rPr>
          <w:rStyle w:val="StyleUnderline"/>
          <w:highlight w:val="green"/>
        </w:rPr>
        <w:t>are</w:t>
      </w:r>
      <w:r w:rsidRPr="00D86020">
        <w:rPr>
          <w:rStyle w:val="StyleUnderline"/>
        </w:rPr>
        <w:t xml:space="preserve"> thus </w:t>
      </w:r>
      <w:r w:rsidRPr="00A02D0E">
        <w:rPr>
          <w:rStyle w:val="StyleUnderline"/>
          <w:highlight w:val="green"/>
        </w:rPr>
        <w:t>destined to</w:t>
      </w:r>
      <w:r w:rsidRPr="00D86020">
        <w:rPr>
          <w:rStyle w:val="StyleUnderline"/>
        </w:rPr>
        <w:t xml:space="preserve"> </w:t>
      </w:r>
      <w:r w:rsidRPr="00A02D0E">
        <w:rPr>
          <w:rStyle w:val="StyleUnderline"/>
          <w:highlight w:val="green"/>
        </w:rPr>
        <w:t>play out</w:t>
      </w:r>
      <w:r w:rsidRPr="00D86020">
        <w:rPr>
          <w:rStyle w:val="StyleUnderline"/>
        </w:rPr>
        <w:t xml:space="preserve"> the myth of </w:t>
      </w:r>
      <w:r w:rsidRPr="00A02D0E">
        <w:rPr>
          <w:rStyle w:val="StyleUnderline"/>
          <w:highlight w:val="green"/>
        </w:rPr>
        <w:t>Sisyphus</w:t>
      </w:r>
      <w:r w:rsidRPr="00D86020">
        <w:rPr>
          <w:rStyle w:val="StyleUnderline"/>
        </w:rPr>
        <w:t xml:space="preserve">. </w:t>
      </w:r>
      <w:r w:rsidRPr="00A02D0E">
        <w:rPr>
          <w:rStyle w:val="StyleUnderline"/>
          <w:highlight w:val="green"/>
        </w:rPr>
        <w:t>The main difference</w:t>
      </w:r>
      <w:r w:rsidRPr="00E07BD6">
        <w:rPr>
          <w:sz w:val="16"/>
        </w:rPr>
        <w:t xml:space="preserve">, of course, </w:t>
      </w:r>
      <w:r w:rsidRPr="00A02D0E">
        <w:rPr>
          <w:rStyle w:val="StyleUnderline"/>
          <w:highlight w:val="green"/>
        </w:rPr>
        <w:t xml:space="preserve">is that </w:t>
      </w:r>
      <w:r w:rsidRPr="00A02D0E">
        <w:rPr>
          <w:rStyle w:val="Emphasis"/>
          <w:highlight w:val="green"/>
        </w:rPr>
        <w:t>Sisyphus had a real rock</w:t>
      </w:r>
      <w:r w:rsidRPr="00D86020">
        <w:rPr>
          <w:rStyle w:val="StyleUnderline"/>
        </w:rPr>
        <w:t xml:space="preserve"> to push up a real hill</w:t>
      </w:r>
      <w:r w:rsidRPr="00E07BD6">
        <w:rPr>
          <w:sz w:val="16"/>
        </w:rPr>
        <w:t xml:space="preserve">. </w:t>
      </w:r>
      <w:r w:rsidRPr="00A02D0E">
        <w:rPr>
          <w:rStyle w:val="StyleUnderline"/>
          <w:highlight w:val="green"/>
        </w:rPr>
        <w:t>The law professors'</w:t>
      </w:r>
      <w:r w:rsidRPr="00D86020">
        <w:rPr>
          <w:rStyle w:val="StyleUnderline"/>
        </w:rPr>
        <w:t xml:space="preserve"> rock and hill,</w:t>
      </w:r>
      <w:r w:rsidRPr="00E07BD6">
        <w:rPr>
          <w:sz w:val="16"/>
        </w:rPr>
        <w:t xml:space="preserve"> by contrast </w:t>
      </w:r>
      <w:r w:rsidRPr="00A02D0E">
        <w:rPr>
          <w:rStyle w:val="StyleUnderline"/>
          <w:highlight w:val="green"/>
        </w:rPr>
        <w:t>are symbolic</w:t>
      </w:r>
      <w:r w:rsidRPr="00E07BD6">
        <w:rPr>
          <w:sz w:val="16"/>
        </w:rPr>
        <w:t>--</w:t>
      </w:r>
      <w:r w:rsidRPr="00D86020">
        <w:rPr>
          <w:rStyle w:val="StyleUnderline"/>
        </w:rPr>
        <w:t xml:space="preserve">imaginative </w:t>
      </w:r>
      <w:r w:rsidRPr="00A02D0E">
        <w:rPr>
          <w:rStyle w:val="StyleUnderline"/>
          <w:highlight w:val="green"/>
        </w:rPr>
        <w:t>constructions of their own making</w:t>
      </w:r>
      <w:r w:rsidRPr="00E07BD6">
        <w:rPr>
          <w:sz w:val="16"/>
        </w:rPr>
        <w:t xml:space="preserve">. Arguably, </w:t>
      </w:r>
      <w:r w:rsidRPr="00A02D0E">
        <w:rPr>
          <w:rStyle w:val="StyleUnderline"/>
          <w:highlight w:val="green"/>
        </w:rPr>
        <w:t>pushing a symbolic rock up a symbolic hill is substantially easier</w:t>
      </w:r>
      <w:r w:rsidRPr="00D86020">
        <w:rPr>
          <w:rStyle w:val="StyleUnderline"/>
        </w:rPr>
        <w:t xml:space="preserve"> than doing it for real. </w:t>
      </w:r>
      <w:r w:rsidRPr="00A02D0E">
        <w:rPr>
          <w:rStyle w:val="StyleUnderline"/>
          <w:highlight w:val="green"/>
        </w:rPr>
        <w:t>At the very least, it is easier to fake it and to claim success</w:t>
      </w:r>
      <w:r w:rsidRPr="00D86020">
        <w:rPr>
          <w:rStyle w:val="StyleUnderline"/>
        </w:rPr>
        <w:t xml:space="preserve">. </w:t>
      </w:r>
      <w:r w:rsidRPr="00E07BD6">
        <w:rPr>
          <w:sz w:val="16"/>
        </w:rPr>
        <w:t>At the same time, though, the symbolic nature of the exercise perhaps makes it more transparently pointless. As between these two points, there is a certain dissonance. On the one hand, we are dealing with pushing rocks up hills--and that is surely hard work. On the other hand, the rocks and hills are of our own imagination--so it should be easy. This is very confusing. n58 My best guess (and I offer this only as a preliminary hypothesis) is that the dissonance here might yield a certain degree of neurosis. n59</w:t>
      </w:r>
      <w:r>
        <w:rPr>
          <w:rStyle w:val="StyleUnderline"/>
        </w:rPr>
        <w:t xml:space="preserve"> </w:t>
      </w:r>
      <w:r w:rsidRPr="00D86020">
        <w:rPr>
          <w:rStyle w:val="StyleUnderline"/>
        </w:rPr>
        <w:t xml:space="preserve">Still </w:t>
      </w:r>
      <w:r w:rsidRPr="00A02D0E">
        <w:rPr>
          <w:rStyle w:val="StyleUnderline"/>
          <w:highlight w:val="green"/>
        </w:rPr>
        <w:t>the question pops up again: "So what</w:t>
      </w:r>
      <w:r w:rsidRPr="00D86020">
        <w:rPr>
          <w:rStyle w:val="StyleUnderline"/>
        </w:rPr>
        <w:t>?" So what--so</w:t>
      </w:r>
      <w:r w:rsidRPr="00E07BD6">
        <w:rPr>
          <w:sz w:val="16"/>
        </w:rPr>
        <w:t xml:space="preserve"> </w:t>
      </w:r>
      <w:r w:rsidRPr="00A02D0E">
        <w:rPr>
          <w:rStyle w:val="StyleUnderline"/>
          <w:highlight w:val="green"/>
        </w:rPr>
        <w:t>you have</w:t>
      </w:r>
      <w:r w:rsidRPr="00D86020">
        <w:rPr>
          <w:rStyle w:val="StyleUnderline"/>
        </w:rPr>
        <w:t xml:space="preserve"> maybe </w:t>
      </w:r>
      <w:r w:rsidRPr="00A02D0E">
        <w:rPr>
          <w:rStyle w:val="StyleUnderline"/>
          <w:highlight w:val="green"/>
        </w:rPr>
        <w:t>seven thousand</w:t>
      </w:r>
      <w:r w:rsidRPr="00D86020">
        <w:rPr>
          <w:rStyle w:val="StyleUnderline"/>
        </w:rPr>
        <w:t xml:space="preserve">-something law </w:t>
      </w:r>
      <w:r w:rsidRPr="00A02D0E">
        <w:rPr>
          <w:rStyle w:val="StyleUnderline"/>
          <w:highlight w:val="green"/>
        </w:rPr>
        <w:t>professors</w:t>
      </w:r>
      <w:r w:rsidRPr="00D86020">
        <w:rPr>
          <w:rStyle w:val="StyleUnderline"/>
        </w:rPr>
        <w:t xml:space="preserve"> in the nation</w:t>
      </w:r>
      <w:r w:rsidRPr="00E07BD6">
        <w:rPr>
          <w:sz w:val="16"/>
        </w:rPr>
        <w:t xml:space="preserve"> and you know, maybe ninety-six percent are </w:t>
      </w:r>
      <w:r w:rsidRPr="00A02D0E">
        <w:rPr>
          <w:rStyle w:val="StyleUnderline"/>
          <w:highlight w:val="green"/>
        </w:rPr>
        <w:t>engaged in</w:t>
      </w:r>
      <w:r w:rsidRPr="00E07BD6">
        <w:rPr>
          <w:sz w:val="16"/>
        </w:rPr>
        <w:t xml:space="preserve"> a kind of </w:t>
      </w:r>
      <w:r w:rsidRPr="00A02D0E">
        <w:rPr>
          <w:rStyle w:val="StyleUnderline"/>
          <w:highlight w:val="green"/>
        </w:rPr>
        <w:t>vaguely neurotic scholarship. So what</w:t>
      </w:r>
      <w:r w:rsidRPr="00D86020">
        <w:rPr>
          <w:rStyle w:val="StyleUnderline"/>
        </w:rPr>
        <w:t>?</w:t>
      </w:r>
      <w:r w:rsidRPr="00E07BD6">
        <w:rPr>
          <w:sz w:val="16"/>
        </w:rPr>
        <w:t xml:space="preserve"> Maybe it's borderline tragic. Maybe, these people could have done so much better. None of this, by the way, is clearly established. But let's just assume, it's true. </w:t>
      </w:r>
      <w:r w:rsidRPr="00D86020">
        <w:rPr>
          <w:rStyle w:val="StyleUnderline"/>
        </w:rPr>
        <w:t>Who cares? Seven thousand people--that's not a lot of people.</w:t>
      </w:r>
      <w:r w:rsidRPr="00E07BD6">
        <w:rPr>
          <w:sz w:val="16"/>
        </w:rPr>
        <w:t xml:space="preserve"> Plus, it's hard to feel for them. I know that nearly all of them would be us (but still). It's an extraordinarily privileged life. So </w:t>
      </w:r>
      <w:r w:rsidRPr="00D86020">
        <w:rPr>
          <w:rStyle w:val="StyleUnderline"/>
        </w:rPr>
        <w:t>why care about this?</w:t>
      </w:r>
      <w:r>
        <w:rPr>
          <w:bCs/>
          <w:u w:val="single"/>
        </w:rPr>
        <w:t xml:space="preserve"> </w:t>
      </w:r>
      <w:r w:rsidRPr="00E07BD6">
        <w:rPr>
          <w:sz w:val="16"/>
        </w:rPr>
        <w:t xml:space="preserve">Here's why. The thing about </w:t>
      </w:r>
      <w:r w:rsidRPr="00A02D0E">
        <w:rPr>
          <w:rStyle w:val="StyleUnderline"/>
          <w:highlight w:val="green"/>
        </w:rPr>
        <w:t>legal scholarship</w:t>
      </w:r>
      <w:r w:rsidRPr="00E07BD6">
        <w:rPr>
          <w:sz w:val="16"/>
        </w:rPr>
        <w:t xml:space="preserve"> is that it </w:t>
      </w:r>
      <w:r w:rsidRPr="00A02D0E">
        <w:rPr>
          <w:rStyle w:val="StyleUnderline"/>
          <w:highlight w:val="green"/>
        </w:rPr>
        <w:t>plays</w:t>
      </w:r>
      <w:r w:rsidRPr="00E07BD6">
        <w:rPr>
          <w:sz w:val="16"/>
        </w:rPr>
        <w:t>--through the mediation of the professorial mind--</w:t>
      </w:r>
      <w:r w:rsidRPr="00A02D0E">
        <w:rPr>
          <w:rStyle w:val="StyleUnderline"/>
          <w:highlight w:val="green"/>
        </w:rPr>
        <w:t>an important role in shaping the ways</w:t>
      </w:r>
      <w:r w:rsidRPr="00D86020">
        <w:rPr>
          <w:rStyle w:val="StyleUnderline"/>
        </w:rPr>
        <w:t xml:space="preserve">, </w:t>
      </w:r>
      <w:r w:rsidRPr="00E07BD6">
        <w:rPr>
          <w:sz w:val="16"/>
        </w:rPr>
        <w:t xml:space="preserve">the [*830] forms, </w:t>
      </w:r>
      <w:r w:rsidRPr="00A02D0E">
        <w:rPr>
          <w:rStyle w:val="Emphasis"/>
          <w:highlight w:val="green"/>
        </w:rPr>
        <w:t>in which law students think with</w:t>
      </w:r>
      <w:r w:rsidRPr="00D86020">
        <w:rPr>
          <w:rStyle w:val="Emphasis"/>
        </w:rPr>
        <w:t xml:space="preserve"> </w:t>
      </w:r>
      <w:r w:rsidRPr="00A02D0E">
        <w:rPr>
          <w:rStyle w:val="Emphasis"/>
          <w:highlight w:val="green"/>
        </w:rPr>
        <w:t>and about law</w:t>
      </w:r>
      <w:r w:rsidRPr="00E07BD6">
        <w:rPr>
          <w:sz w:val="16"/>
        </w:rPr>
        <w:t xml:space="preserve">. n60 </w:t>
      </w:r>
      <w:r w:rsidRPr="00A02D0E">
        <w:rPr>
          <w:rStyle w:val="StyleUnderline"/>
          <w:highlight w:val="green"/>
        </w:rPr>
        <w:t xml:space="preserve">If they are taught to think in </w:t>
      </w:r>
      <w:r w:rsidRPr="00A02D0E">
        <w:rPr>
          <w:rStyle w:val="Emphasis"/>
          <w:highlight w:val="green"/>
        </w:rPr>
        <w:t>essentially mediocre</w:t>
      </w:r>
      <w:r w:rsidRPr="00A02D0E">
        <w:rPr>
          <w:rStyle w:val="StyleUnderline"/>
          <w:highlight w:val="green"/>
        </w:rPr>
        <w:t xml:space="preserve"> ways, they</w:t>
      </w:r>
      <w:r w:rsidRPr="00D86020">
        <w:rPr>
          <w:rStyle w:val="StyleUnderline"/>
        </w:rPr>
        <w:t xml:space="preserve"> will </w:t>
      </w:r>
      <w:r w:rsidRPr="00A02D0E">
        <w:rPr>
          <w:rStyle w:val="StyleUnderline"/>
          <w:highlight w:val="green"/>
        </w:rPr>
        <w:t>reproduce those</w:t>
      </w:r>
      <w:r w:rsidRPr="00D86020">
        <w:rPr>
          <w:rStyle w:val="StyleUnderline"/>
        </w:rPr>
        <w:t xml:space="preserve"> ways of thinking </w:t>
      </w:r>
      <w:r w:rsidRPr="00A02D0E">
        <w:rPr>
          <w:rStyle w:val="StyleUnderline"/>
          <w:highlight w:val="green"/>
        </w:rPr>
        <w:t>as they practice law and politics</w:t>
      </w:r>
      <w:r w:rsidRPr="00E07BD6">
        <w:rPr>
          <w:sz w:val="16"/>
        </w:rPr>
        <w:t xml:space="preserve">. If </w:t>
      </w:r>
      <w:r w:rsidRPr="00D86020">
        <w:rPr>
          <w:rStyle w:val="StyleUnderline"/>
        </w:rPr>
        <w:t xml:space="preserve">they are incurious, </w:t>
      </w:r>
      <w:r w:rsidRPr="00A02D0E">
        <w:rPr>
          <w:rStyle w:val="StyleUnderline"/>
          <w:highlight w:val="green"/>
        </w:rPr>
        <w:t>if</w:t>
      </w:r>
      <w:r w:rsidRPr="00D86020">
        <w:rPr>
          <w:rStyle w:val="StyleUnderline"/>
        </w:rPr>
        <w:t xml:space="preserve"> they are </w:t>
      </w:r>
      <w:r w:rsidRPr="00A02D0E">
        <w:rPr>
          <w:rStyle w:val="StyleUnderline"/>
          <w:highlight w:val="green"/>
        </w:rPr>
        <w:t>lacking in political</w:t>
      </w:r>
      <w:r w:rsidRPr="00D86020">
        <w:rPr>
          <w:rStyle w:val="StyleUnderline"/>
        </w:rPr>
        <w:t xml:space="preserve"> and legal </w:t>
      </w:r>
      <w:r w:rsidRPr="00A02D0E">
        <w:rPr>
          <w:rStyle w:val="StyleUnderline"/>
          <w:highlight w:val="green"/>
        </w:rPr>
        <w:t>imagination</w:t>
      </w:r>
      <w:r w:rsidRPr="00D86020">
        <w:rPr>
          <w:rStyle w:val="StyleUnderline"/>
        </w:rPr>
        <w:t xml:space="preserve">, if they are </w:t>
      </w:r>
      <w:r w:rsidRPr="00A02D0E">
        <w:rPr>
          <w:rStyle w:val="StyleUnderline"/>
          <w:highlight w:val="green"/>
        </w:rPr>
        <w:t>simply repeating</w:t>
      </w:r>
      <w:r w:rsidRPr="00D86020">
        <w:rPr>
          <w:rStyle w:val="StyleUnderline"/>
        </w:rPr>
        <w:t xml:space="preserve"> the </w:t>
      </w:r>
      <w:r w:rsidRPr="00A02D0E">
        <w:rPr>
          <w:rStyle w:val="StyleUnderline"/>
          <w:highlight w:val="green"/>
        </w:rPr>
        <w:t>standard moves</w:t>
      </w:r>
      <w:r w:rsidRPr="00D86020">
        <w:rPr>
          <w:rStyle w:val="StyleUnderline"/>
        </w:rPr>
        <w:t xml:space="preserve"> </w:t>
      </w:r>
      <w:r w:rsidRPr="00E07BD6">
        <w:rPr>
          <w:sz w:val="16"/>
        </w:rPr>
        <w:t xml:space="preserve">(even if with impressive virtuosity) </w:t>
      </w:r>
      <w:r w:rsidRPr="00A02D0E">
        <w:rPr>
          <w:rStyle w:val="StyleUnderline"/>
          <w:highlight w:val="green"/>
        </w:rPr>
        <w:t>they will</w:t>
      </w:r>
      <w:r w:rsidRPr="00D86020">
        <w:rPr>
          <w:rStyle w:val="StyleUnderline"/>
        </w:rPr>
        <w:t xml:space="preserve">, as a group, be </w:t>
      </w:r>
      <w:r w:rsidRPr="00A02D0E">
        <w:rPr>
          <w:rStyle w:val="StyleUnderline"/>
          <w:highlight w:val="green"/>
        </w:rPr>
        <w:t>wield</w:t>
      </w:r>
      <w:r w:rsidRPr="00D86020">
        <w:rPr>
          <w:rStyle w:val="StyleUnderline"/>
        </w:rPr>
        <w:t xml:space="preserve">ing </w:t>
      </w:r>
      <w:r w:rsidRPr="00A02D0E">
        <w:rPr>
          <w:rStyle w:val="StyleUnderline"/>
          <w:highlight w:val="green"/>
        </w:rPr>
        <w:t>power in</w:t>
      </w:r>
      <w:r w:rsidRPr="00D86020">
        <w:rPr>
          <w:rStyle w:val="StyleUnderline"/>
        </w:rPr>
        <w:t xml:space="preserve"> essentially </w:t>
      </w:r>
      <w:r w:rsidRPr="00A02D0E">
        <w:rPr>
          <w:rStyle w:val="StyleUnderline"/>
          <w:highlight w:val="green"/>
        </w:rPr>
        <w:t>mediocre ways</w:t>
      </w:r>
      <w:r w:rsidRPr="00E07BD6">
        <w:rPr>
          <w:sz w:val="16"/>
        </w:rPr>
        <w:t xml:space="preserve">. And the thing is: </w:t>
      </w:r>
      <w:r w:rsidRPr="00A02D0E">
        <w:rPr>
          <w:rStyle w:val="Emphasis"/>
          <w:highlight w:val="green"/>
        </w:rPr>
        <w:t>when mediocrity is endowed with power, it yields violence.</w:t>
      </w:r>
      <w:r w:rsidRPr="00D86020">
        <w:rPr>
          <w:rStyle w:val="Emphasis"/>
        </w:rPr>
        <w:t xml:space="preserve"> And </w:t>
      </w:r>
      <w:r w:rsidRPr="00A02D0E">
        <w:rPr>
          <w:rStyle w:val="Emphasis"/>
          <w:highlight w:val="green"/>
        </w:rPr>
        <w:t>when</w:t>
      </w:r>
      <w:r w:rsidRPr="00D86020">
        <w:rPr>
          <w:rStyle w:val="Emphasis"/>
        </w:rPr>
        <w:t xml:space="preserve"> mediocrity is </w:t>
      </w:r>
      <w:r w:rsidRPr="00A02D0E">
        <w:rPr>
          <w:rStyle w:val="Emphasis"/>
          <w:highlight w:val="green"/>
        </w:rPr>
        <w:t>endowed with great power</w:t>
      </w:r>
      <w:r w:rsidRPr="00D86020">
        <w:rPr>
          <w:rStyle w:val="Emphasis"/>
        </w:rPr>
        <w:t xml:space="preserve">, it yields </w:t>
      </w:r>
      <w:r w:rsidRPr="00A02D0E">
        <w:rPr>
          <w:rStyle w:val="Emphasis"/>
          <w:highlight w:val="green"/>
        </w:rPr>
        <w:t>massive violence</w:t>
      </w:r>
      <w:r w:rsidRPr="00E07BD6">
        <w:rPr>
          <w:sz w:val="16"/>
        </w:rPr>
        <w:t>. n61 All of which is to say that in making the negotiation between the imprinting of standard forms of legal thought and the imparting of an imaginative intelligence, we err too much on the side of the former. (Purely my subjective call here--but so is everybody else's.) Another way to put it is that while there is something to be said for the standardization point made earlier, generally, standardization is overdone. n62</w:t>
      </w:r>
    </w:p>
    <w:p w14:paraId="53BE207F" w14:textId="77777777" w:rsidR="00A02D0E" w:rsidRDefault="00A02D0E" w:rsidP="00A02D0E">
      <w:pPr>
        <w:rPr>
          <w:rFonts w:asciiTheme="majorHAnsi" w:hAnsiTheme="majorHAnsi" w:cstheme="majorHAnsi"/>
          <w:sz w:val="12"/>
        </w:rPr>
      </w:pPr>
    </w:p>
    <w:p w14:paraId="55DF4DF2" w14:textId="1F4E1320" w:rsidR="006C53F0" w:rsidRDefault="006C53F0" w:rsidP="006C53F0">
      <w:pPr>
        <w:pStyle w:val="Heading2"/>
      </w:pPr>
      <w:r>
        <w:t>at: framework</w:t>
      </w:r>
    </w:p>
    <w:p w14:paraId="1180B265" w14:textId="4FF3C527" w:rsidR="00A02D0E" w:rsidRPr="001630C8" w:rsidRDefault="00A02D0E" w:rsidP="00A02D0E">
      <w:pPr>
        <w:pStyle w:val="Heading3"/>
      </w:pPr>
      <w:r>
        <w:t>2ac framework</w:t>
      </w:r>
    </w:p>
    <w:p w14:paraId="1148766E" w14:textId="77777777" w:rsidR="00A02D0E" w:rsidRDefault="00A02D0E" w:rsidP="00A02D0E">
      <w:pPr>
        <w:pStyle w:val="Heading4"/>
      </w:pPr>
      <w:r>
        <w:t xml:space="preserve">The aff is an impact turn - </w:t>
      </w:r>
      <w:bookmarkStart w:id="0" w:name="OLE_LINK1"/>
      <w:r>
        <w:t xml:space="preserve">policy analysis props up false consciousness - Frug says models of debate that center scenario planning habituate bureaucratic forms of thought and create an incentive to gloss over any structural criticism - means the TVA cant solve our offense on case    </w:t>
      </w:r>
    </w:p>
    <w:bookmarkEnd w:id="0"/>
    <w:p w14:paraId="23F4141B" w14:textId="77777777" w:rsidR="00A02D0E" w:rsidRDefault="00A02D0E" w:rsidP="00A02D0E"/>
    <w:p w14:paraId="65B427D9" w14:textId="77777777" w:rsidR="00A02D0E" w:rsidRDefault="00A02D0E" w:rsidP="00A02D0E">
      <w:pPr>
        <w:pStyle w:val="Heading4"/>
      </w:pPr>
      <w:r>
        <w:t>Activist decision-making DA - Graeber says limits remove the impetus for improvisation and creativity - opening the flood-gates is key to foster effective social movements</w:t>
      </w:r>
    </w:p>
    <w:p w14:paraId="4B699A14" w14:textId="77777777" w:rsidR="00A02D0E" w:rsidRDefault="00A02D0E" w:rsidP="00A02D0E"/>
    <w:p w14:paraId="2D48E0D6" w14:textId="77777777" w:rsidR="00A02D0E" w:rsidRDefault="00A02D0E" w:rsidP="00A02D0E">
      <w:pPr>
        <w:pStyle w:val="Heading4"/>
      </w:pPr>
      <w:r w:rsidRPr="001877A2">
        <w:rPr>
          <w:u w:val="single"/>
        </w:rPr>
        <w:t>Ressentiment DA</w:t>
      </w:r>
      <w:r w:rsidRPr="009240EB">
        <w:t xml:space="preserve"> --- resentful attachment to outdated models of policy centric debate is a life-denying attempt to avoid an accelerating world and accelerating debate community --- that calcifies into a bitter hatred for the world as it exists, causes racist and neoliberal value construction as people lashout against anything that reminds them of your own powerlessness and just makes life less fulfilling, creative, and enjoyable</w:t>
      </w:r>
      <w:r>
        <w:t xml:space="preserve">. </w:t>
      </w:r>
    </w:p>
    <w:p w14:paraId="5FE636F9" w14:textId="54AC556B" w:rsidR="00A02D0E" w:rsidRDefault="00A02D0E" w:rsidP="00A02D0E">
      <w:pPr>
        <w:pStyle w:val="Heading4"/>
      </w:pPr>
      <w:r>
        <w:t xml:space="preserve">Procedural constraints preclude authentic learning---that’s </w:t>
      </w:r>
      <w:r w:rsidR="00E9589F">
        <w:t>Greenhalgh</w:t>
      </w:r>
      <w:r>
        <w:t xml:space="preserve"> and…. </w:t>
      </w:r>
    </w:p>
    <w:p w14:paraId="1DD7E85E" w14:textId="77777777" w:rsidR="00A02D0E" w:rsidRDefault="00A02D0E" w:rsidP="00A02D0E">
      <w:r w:rsidRPr="00131AAF">
        <w:rPr>
          <w:rStyle w:val="Style13ptBold"/>
        </w:rPr>
        <w:t>Waghid 14</w:t>
      </w:r>
      <w:r>
        <w:rPr>
          <w:b/>
        </w:rPr>
        <w:t xml:space="preserve"> </w:t>
      </w:r>
      <w:r>
        <w:t>[Pedagogy Out of Bounds: Untamed Variations of a Democratic Future, Yusef Waghid, Stellenbosch University, Matieland, South Africa, 2014, ebook, EDUCATIONAL FUTURES, RETHINKING THEORY AND PRACTICE, Volume 63, p. 59-63]</w:t>
      </w:r>
    </w:p>
    <w:p w14:paraId="7EFA25ED" w14:textId="77777777" w:rsidR="00A02D0E" w:rsidRPr="00131AAF" w:rsidRDefault="00A02D0E" w:rsidP="00A02D0E">
      <w:pPr>
        <w:rPr>
          <w:sz w:val="16"/>
        </w:rPr>
      </w:pPr>
      <w:r w:rsidRPr="000C6DDD">
        <w:rPr>
          <w:sz w:val="16"/>
        </w:rPr>
        <w:t xml:space="preserve">For Greene, </w:t>
      </w:r>
      <w:r w:rsidRPr="00A02D0E">
        <w:rPr>
          <w:rStyle w:val="StyleUnderline"/>
          <w:highlight w:val="green"/>
        </w:rPr>
        <w:t>authentic learning has the task of arousing</w:t>
      </w:r>
      <w:r w:rsidRPr="000C6DDD">
        <w:rPr>
          <w:rStyle w:val="StyleUnderline"/>
        </w:rPr>
        <w:t xml:space="preserve"> students’ </w:t>
      </w:r>
      <w:r w:rsidRPr="00A02D0E">
        <w:rPr>
          <w:rStyle w:val="StyleUnderline"/>
          <w:highlight w:val="green"/>
        </w:rPr>
        <w:t>imagination</w:t>
      </w:r>
      <w:r w:rsidRPr="000C6DDD">
        <w:rPr>
          <w:rStyle w:val="StyleUnderline"/>
        </w:rPr>
        <w:t>,</w:t>
      </w:r>
      <w:r w:rsidRPr="000C6DDD">
        <w:rPr>
          <w:rStyle w:val="StyleUnderline"/>
          <w:sz w:val="12"/>
        </w:rPr>
        <w:t xml:space="preserve"> </w:t>
      </w:r>
      <w:r w:rsidRPr="00A02D0E">
        <w:rPr>
          <w:rStyle w:val="StyleUnderline"/>
          <w:highlight w:val="green"/>
        </w:rPr>
        <w:t>which ‘allows</w:t>
      </w:r>
      <w:r w:rsidRPr="000C6DDD">
        <w:rPr>
          <w:rStyle w:val="StyleUnderline"/>
        </w:rPr>
        <w:t xml:space="preserve"> </w:t>
      </w:r>
      <w:r w:rsidRPr="00A02D0E">
        <w:rPr>
          <w:rStyle w:val="StyleUnderline"/>
          <w:highlight w:val="green"/>
        </w:rPr>
        <w:t>us to break</w:t>
      </w:r>
      <w:r w:rsidRPr="000C6DDD">
        <w:rPr>
          <w:rStyle w:val="StyleUnderline"/>
        </w:rPr>
        <w:t xml:space="preserve"> </w:t>
      </w:r>
      <w:r w:rsidRPr="00A02D0E">
        <w:rPr>
          <w:rStyle w:val="StyleUnderline"/>
          <w:highlight w:val="green"/>
        </w:rPr>
        <w:t>with</w:t>
      </w:r>
      <w:r w:rsidRPr="000C6DDD">
        <w:rPr>
          <w:rStyle w:val="StyleUnderline"/>
        </w:rPr>
        <w:t xml:space="preserve"> the </w:t>
      </w:r>
      <w:r w:rsidRPr="00A02D0E">
        <w:rPr>
          <w:rStyle w:val="StyleUnderline"/>
          <w:highlight w:val="green"/>
        </w:rPr>
        <w:t>taken for granted</w:t>
      </w:r>
      <w:r w:rsidRPr="00A02D0E">
        <w:rPr>
          <w:rStyle w:val="Emphasis"/>
          <w:highlight w:val="green"/>
        </w:rPr>
        <w:t>, to set aside familiar</w:t>
      </w:r>
      <w:r w:rsidRPr="000C6DDD">
        <w:rPr>
          <w:rStyle w:val="Emphasis"/>
          <w:sz w:val="12"/>
        </w:rPr>
        <w:t xml:space="preserve"> </w:t>
      </w:r>
      <w:r w:rsidRPr="000C6DDD">
        <w:rPr>
          <w:sz w:val="16"/>
        </w:rPr>
        <w:t xml:space="preserve">distinctions and </w:t>
      </w:r>
      <w:r w:rsidRPr="00A02D0E">
        <w:rPr>
          <w:rStyle w:val="Emphasis"/>
          <w:highlight w:val="green"/>
        </w:rPr>
        <w:t>definitions’</w:t>
      </w:r>
      <w:r w:rsidRPr="000C6DDD">
        <w:rPr>
          <w:sz w:val="16"/>
        </w:rPr>
        <w:t xml:space="preserve"> (1995, p. 3). </w:t>
      </w:r>
      <w:r w:rsidRPr="00A02D0E">
        <w:rPr>
          <w:rStyle w:val="StyleUnderline"/>
          <w:highlight w:val="green"/>
        </w:rPr>
        <w:t>When</w:t>
      </w:r>
      <w:r w:rsidRPr="000C6DDD">
        <w:rPr>
          <w:rStyle w:val="StyleUnderline"/>
        </w:rPr>
        <w:t xml:space="preserve"> </w:t>
      </w:r>
      <w:r w:rsidRPr="00A02D0E">
        <w:rPr>
          <w:rStyle w:val="StyleUnderline"/>
          <w:highlight w:val="green"/>
        </w:rPr>
        <w:t>students are provoked</w:t>
      </w:r>
      <w:r w:rsidRPr="000C6DDD">
        <w:rPr>
          <w:rStyle w:val="StyleUnderline"/>
        </w:rPr>
        <w:t xml:space="preserve"> </w:t>
      </w:r>
      <w:r w:rsidRPr="00A02D0E">
        <w:rPr>
          <w:rStyle w:val="StyleUnderline"/>
          <w:highlight w:val="green"/>
        </w:rPr>
        <w:t>to</w:t>
      </w:r>
      <w:r w:rsidRPr="000C6DDD">
        <w:rPr>
          <w:rStyle w:val="StyleUnderline"/>
        </w:rPr>
        <w:t xml:space="preserve"> </w:t>
      </w:r>
      <w:r w:rsidRPr="00A02D0E">
        <w:rPr>
          <w:rStyle w:val="StyleUnderline"/>
          <w:highlight w:val="green"/>
        </w:rPr>
        <w:t>use</w:t>
      </w:r>
      <w:r w:rsidRPr="000C6DDD">
        <w:rPr>
          <w:rStyle w:val="StyleUnderline"/>
        </w:rPr>
        <w:t xml:space="preserve"> their</w:t>
      </w:r>
      <w:r w:rsidRPr="000C6DDD">
        <w:rPr>
          <w:sz w:val="16"/>
        </w:rPr>
        <w:t xml:space="preserve"> </w:t>
      </w:r>
      <w:r w:rsidRPr="00A02D0E">
        <w:rPr>
          <w:rStyle w:val="Emphasis"/>
          <w:highlight w:val="green"/>
        </w:rPr>
        <w:t>imagination</w:t>
      </w:r>
      <w:r w:rsidRPr="000C6DDD">
        <w:rPr>
          <w:sz w:val="16"/>
        </w:rPr>
        <w:t xml:space="preserve"> </w:t>
      </w:r>
      <w:r w:rsidRPr="00A02D0E">
        <w:rPr>
          <w:rStyle w:val="StyleUnderline"/>
          <w:highlight w:val="green"/>
        </w:rPr>
        <w:t>they</w:t>
      </w:r>
      <w:r w:rsidRPr="000C6DDD">
        <w:rPr>
          <w:rStyle w:val="StyleUnderline"/>
        </w:rPr>
        <w:t xml:space="preserve"> are ‘stirred to </w:t>
      </w:r>
      <w:r w:rsidRPr="00A02D0E">
        <w:rPr>
          <w:rStyle w:val="Emphasis"/>
          <w:highlight w:val="green"/>
        </w:rPr>
        <w:t>reach out on their own initiatives’</w:t>
      </w:r>
      <w:r w:rsidRPr="000C6DDD">
        <w:rPr>
          <w:sz w:val="16"/>
        </w:rPr>
        <w:t xml:space="preserve"> (Greene, 1995, p. 5). The point about </w:t>
      </w:r>
      <w:r w:rsidRPr="00A02D0E">
        <w:rPr>
          <w:rStyle w:val="StyleUnderline"/>
          <w:highlight w:val="green"/>
        </w:rPr>
        <w:t>authentic learning is</w:t>
      </w:r>
      <w:r w:rsidRPr="000C6DDD">
        <w:rPr>
          <w:sz w:val="16"/>
        </w:rPr>
        <w:t xml:space="preserve"> that it is considered as </w:t>
      </w:r>
      <w:r w:rsidRPr="00A02D0E">
        <w:rPr>
          <w:rStyle w:val="StyleUnderline"/>
          <w:highlight w:val="green"/>
        </w:rPr>
        <w:t>releasing</w:t>
      </w:r>
      <w:r w:rsidRPr="000C6DDD">
        <w:rPr>
          <w:sz w:val="16"/>
        </w:rPr>
        <w:t xml:space="preserve"> the imagination of students </w:t>
      </w:r>
      <w:r w:rsidRPr="00A02D0E">
        <w:rPr>
          <w:rStyle w:val="StyleUnderline"/>
          <w:highlight w:val="green"/>
        </w:rPr>
        <w:t>with the intention to cultivate ‘a</w:t>
      </w:r>
      <w:r w:rsidRPr="000C6DDD">
        <w:rPr>
          <w:rStyle w:val="StyleUnderline"/>
        </w:rPr>
        <w:t xml:space="preserve"> </w:t>
      </w:r>
      <w:r w:rsidRPr="00A02D0E">
        <w:rPr>
          <w:rStyle w:val="StyleUnderline"/>
          <w:highlight w:val="green"/>
        </w:rPr>
        <w:t>community</w:t>
      </w:r>
      <w:r w:rsidRPr="000C6DDD">
        <w:rPr>
          <w:rStyle w:val="StyleUnderline"/>
        </w:rPr>
        <w:t xml:space="preserve"> always in the</w:t>
      </w:r>
      <w:r w:rsidRPr="000C6DDD">
        <w:rPr>
          <w:rStyle w:val="StyleUnderline"/>
          <w:sz w:val="12"/>
        </w:rPr>
        <w:t xml:space="preserve"> </w:t>
      </w:r>
      <w:r w:rsidRPr="000C6DDD">
        <w:rPr>
          <w:rStyle w:val="StyleUnderline"/>
        </w:rPr>
        <w:t xml:space="preserve">making </w:t>
      </w:r>
      <w:r w:rsidRPr="000C6DDD">
        <w:rPr>
          <w:sz w:val="16"/>
        </w:rPr>
        <w:t xml:space="preserve">– </w:t>
      </w:r>
      <w:r w:rsidRPr="000C6DDD">
        <w:rPr>
          <w:rStyle w:val="StyleUnderline"/>
        </w:rPr>
        <w:t xml:space="preserve">the community </w:t>
      </w:r>
      <w:r w:rsidRPr="00A02D0E">
        <w:rPr>
          <w:rStyle w:val="StyleUnderline"/>
          <w:highlight w:val="green"/>
        </w:rPr>
        <w:t xml:space="preserve">that </w:t>
      </w:r>
      <w:r w:rsidRPr="00A02D0E">
        <w:rPr>
          <w:rStyle w:val="Emphasis"/>
          <w:highlight w:val="green"/>
        </w:rPr>
        <w:t>may someday be</w:t>
      </w:r>
      <w:r w:rsidRPr="000C6DDD">
        <w:rPr>
          <w:rStyle w:val="Emphasis"/>
        </w:rPr>
        <w:t xml:space="preserve"> called </w:t>
      </w:r>
      <w:r w:rsidRPr="00A02D0E">
        <w:rPr>
          <w:rStyle w:val="Emphasis"/>
          <w:highlight w:val="green"/>
        </w:rPr>
        <w:t>a democracy</w:t>
      </w:r>
      <w:r w:rsidRPr="000C6DDD">
        <w:rPr>
          <w:rStyle w:val="Emphasis"/>
        </w:rPr>
        <w:t>’</w:t>
      </w:r>
      <w:r w:rsidRPr="000C6DDD">
        <w:rPr>
          <w:sz w:val="16"/>
        </w:rPr>
        <w:t xml:space="preserve"> (Greene, 1995, p. 6). In other words, the emphasis Greene places on positive freedom as a condition for authentic learning is quite obvious in the sense that </w:t>
      </w:r>
      <w:r w:rsidRPr="00A02D0E">
        <w:rPr>
          <w:rStyle w:val="StyleUnderline"/>
          <w:highlight w:val="green"/>
        </w:rPr>
        <w:t>students</w:t>
      </w:r>
      <w:r w:rsidRPr="000C6DDD">
        <w:rPr>
          <w:rStyle w:val="StyleUnderline"/>
        </w:rPr>
        <w:t xml:space="preserve"> are</w:t>
      </w:r>
      <w:r w:rsidRPr="000C6DDD">
        <w:rPr>
          <w:rStyle w:val="StyleUnderline"/>
          <w:sz w:val="12"/>
        </w:rPr>
        <w:t xml:space="preserve"> </w:t>
      </w:r>
      <w:r w:rsidRPr="000C6DDD">
        <w:rPr>
          <w:rStyle w:val="StyleUnderline"/>
        </w:rPr>
        <w:t xml:space="preserve">encouraged to </w:t>
      </w:r>
      <w:r w:rsidRPr="00A02D0E">
        <w:rPr>
          <w:rStyle w:val="Emphasis"/>
          <w:highlight w:val="green"/>
        </w:rPr>
        <w:t>break the chain of causes and effects</w:t>
      </w:r>
      <w:r w:rsidRPr="000C6DDD">
        <w:rPr>
          <w:sz w:val="16"/>
        </w:rPr>
        <w:t xml:space="preserve">, </w:t>
      </w:r>
      <w:r w:rsidRPr="000C6DDD">
        <w:rPr>
          <w:rStyle w:val="StyleUnderline"/>
        </w:rPr>
        <w:t xml:space="preserve">of probabilities </w:t>
      </w:r>
      <w:r w:rsidRPr="00A02D0E">
        <w:rPr>
          <w:rStyle w:val="StyleUnderline"/>
          <w:highlight w:val="green"/>
        </w:rPr>
        <w:t>in which they</w:t>
      </w:r>
      <w:r w:rsidRPr="000C6DDD">
        <w:rPr>
          <w:rStyle w:val="StyleUnderline"/>
          <w:sz w:val="12"/>
        </w:rPr>
        <w:t xml:space="preserve"> </w:t>
      </w:r>
      <w:r w:rsidRPr="000C6DDD">
        <w:rPr>
          <w:rStyle w:val="StyleUnderline"/>
        </w:rPr>
        <w:t xml:space="preserve">usually </w:t>
      </w:r>
      <w:r w:rsidRPr="00A02D0E">
        <w:rPr>
          <w:rStyle w:val="StyleUnderline"/>
          <w:highlight w:val="green"/>
        </w:rPr>
        <w:t>find themselves</w:t>
      </w:r>
      <w:r w:rsidRPr="000C6DDD">
        <w:rPr>
          <w:rStyle w:val="StyleUnderline"/>
        </w:rPr>
        <w:t xml:space="preserve"> </w:t>
      </w:r>
      <w:r w:rsidRPr="00A02D0E">
        <w:rPr>
          <w:rStyle w:val="StyleUnderline"/>
          <w:highlight w:val="green"/>
        </w:rPr>
        <w:t>entangled</w:t>
      </w:r>
      <w:r w:rsidRPr="000C6DDD">
        <w:rPr>
          <w:rStyle w:val="StyleUnderline"/>
        </w:rPr>
        <w:t>, and to come to be themselves</w:t>
      </w:r>
      <w:r w:rsidRPr="000C6DDD">
        <w:rPr>
          <w:sz w:val="16"/>
        </w:rPr>
        <w:t xml:space="preserve">. In other words, </w:t>
      </w:r>
      <w:r w:rsidRPr="000C6DDD">
        <w:rPr>
          <w:rStyle w:val="StyleUnderline"/>
        </w:rPr>
        <w:t xml:space="preserve">authentic learning involves students taking initiative and </w:t>
      </w:r>
      <w:r w:rsidRPr="00A02D0E">
        <w:rPr>
          <w:rStyle w:val="Emphasis"/>
          <w:highlight w:val="green"/>
        </w:rPr>
        <w:t>looking at things as if</w:t>
      </w:r>
      <w:r w:rsidRPr="00A02D0E">
        <w:rPr>
          <w:rStyle w:val="Emphasis"/>
          <w:sz w:val="12"/>
          <w:highlight w:val="green"/>
        </w:rPr>
        <w:t xml:space="preserve"> </w:t>
      </w:r>
      <w:r w:rsidRPr="00A02D0E">
        <w:rPr>
          <w:rStyle w:val="Emphasis"/>
          <w:highlight w:val="green"/>
        </w:rPr>
        <w:t>they could be otherwise</w:t>
      </w:r>
      <w:r w:rsidRPr="000C6DDD">
        <w:rPr>
          <w:rStyle w:val="Emphasis"/>
        </w:rPr>
        <w:t>,</w:t>
      </w:r>
      <w:r w:rsidRPr="000C6DDD">
        <w:rPr>
          <w:sz w:val="16"/>
        </w:rPr>
        <w:t xml:space="preserve"> as has been mentioned previously in this book (Greene, 1995, p. 16). So, tapping into imagination as a way of enacting their positive freedom, students ‘become able to break with what is supposedly fixed and finished, objectively and independently real. It is to see beyond ... and to carve out new orders in experience ... to glimpse what might be, to form notions of what should be and what is not yet (Greene, 1995, p. 19). Consequently</w:t>
      </w:r>
      <w:r w:rsidRPr="000C6DDD">
        <w:rPr>
          <w:rStyle w:val="StyleUnderline"/>
        </w:rPr>
        <w:t>, authentic</w:t>
      </w:r>
      <w:r w:rsidRPr="000C6DDD">
        <w:rPr>
          <w:rStyle w:val="StyleUnderline"/>
          <w:sz w:val="12"/>
        </w:rPr>
        <w:t xml:space="preserve"> </w:t>
      </w:r>
      <w:r w:rsidRPr="000C6DDD">
        <w:rPr>
          <w:rStyle w:val="StyleUnderline"/>
        </w:rPr>
        <w:t xml:space="preserve">learning always reaches </w:t>
      </w:r>
      <w:r w:rsidRPr="000C6DDD">
        <w:rPr>
          <w:rStyle w:val="Emphasis"/>
        </w:rPr>
        <w:t>beyond itself</w:t>
      </w:r>
      <w:r w:rsidRPr="000C6DDD">
        <w:rPr>
          <w:rStyle w:val="StyleUnderline"/>
        </w:rPr>
        <w:t xml:space="preserve"> towards a completeness that can never be</w:t>
      </w:r>
      <w:r w:rsidRPr="000C6DDD">
        <w:rPr>
          <w:rStyle w:val="StyleUnderline"/>
          <w:sz w:val="12"/>
        </w:rPr>
        <w:t xml:space="preserve"> </w:t>
      </w:r>
      <w:r w:rsidRPr="000C6DDD">
        <w:rPr>
          <w:rStyle w:val="StyleUnderline"/>
        </w:rPr>
        <w:t xml:space="preserve">attained. </w:t>
      </w:r>
      <w:r w:rsidRPr="000C6DDD">
        <w:rPr>
          <w:sz w:val="16"/>
        </w:rPr>
        <w:t xml:space="preserve">As aptly stated by Greene (1995, p. 28), releasing students’ imagination ‘is not to resolve, not to point the way, not to </w:t>
      </w:r>
      <w:r w:rsidRPr="000C6DDD">
        <w:rPr>
          <w:rStyle w:val="StyleUnderline"/>
        </w:rPr>
        <w:t>improve</w:t>
      </w:r>
      <w:r w:rsidRPr="00A02D0E">
        <w:rPr>
          <w:rStyle w:val="StyleUnderline"/>
          <w:highlight w:val="green"/>
        </w:rPr>
        <w:t>. It is to awaken, to disclose</w:t>
      </w:r>
      <w:r w:rsidRPr="00A02D0E">
        <w:rPr>
          <w:rStyle w:val="StyleUnderline"/>
          <w:sz w:val="12"/>
          <w:highlight w:val="green"/>
        </w:rPr>
        <w:t xml:space="preserve"> </w:t>
      </w:r>
      <w:r w:rsidRPr="00A02D0E">
        <w:rPr>
          <w:rStyle w:val="StyleUnderline"/>
          <w:highlight w:val="green"/>
        </w:rPr>
        <w:t>the ordinarily unseen</w:t>
      </w:r>
      <w:r w:rsidRPr="000C6DDD">
        <w:rPr>
          <w:rStyle w:val="StyleUnderline"/>
        </w:rPr>
        <w:t>, unheard, and unexpected’. This makes authentic learning a</w:t>
      </w:r>
      <w:r w:rsidRPr="000C6DDD">
        <w:rPr>
          <w:rStyle w:val="StyleUnderline"/>
          <w:sz w:val="12"/>
        </w:rPr>
        <w:t xml:space="preserve"> </w:t>
      </w:r>
      <w:r w:rsidRPr="000C6DDD">
        <w:rPr>
          <w:rStyle w:val="StyleUnderline"/>
        </w:rPr>
        <w:t>perpetual ‘narrative in the making</w:t>
      </w:r>
      <w:r w:rsidRPr="000C6DDD">
        <w:rPr>
          <w:sz w:val="16"/>
        </w:rPr>
        <w:t xml:space="preserve">’ (Greene, 1995, p. 5) – </w:t>
      </w:r>
      <w:r w:rsidRPr="000C6DDD">
        <w:rPr>
          <w:rStyle w:val="StyleUnderline"/>
        </w:rPr>
        <w:t>a democratically</w:t>
      </w:r>
      <w:r w:rsidRPr="000C6DDD">
        <w:rPr>
          <w:rStyle w:val="StyleUnderline"/>
          <w:sz w:val="12"/>
        </w:rPr>
        <w:t xml:space="preserve"> </w:t>
      </w:r>
      <w:r w:rsidRPr="000C6DDD">
        <w:rPr>
          <w:rStyle w:val="StyleUnderline"/>
        </w:rPr>
        <w:t xml:space="preserve">educative experience ‘that is always in the making’ </w:t>
      </w:r>
      <w:r w:rsidRPr="000C6DDD">
        <w:rPr>
          <w:sz w:val="16"/>
        </w:rPr>
        <w:t xml:space="preserve">(Greene, 1995, p. 39). It is for the latter reason that authentic (positive) learning is concomitantly linked to a democratic education in becoming, where ‘[n]o one can predict precisely the common world of possibility we will grow to [co]inhabit, nor can we absolutely justify one kind of community over another’ (Greene, 1995, p. 167) – that is, pedagogical encounters remain out of bounds. </w:t>
      </w:r>
      <w:r w:rsidRPr="00A02D0E">
        <w:rPr>
          <w:rStyle w:val="StyleUnderline"/>
          <w:highlight w:val="green"/>
        </w:rPr>
        <w:t>A democratic community of possibility</w:t>
      </w:r>
      <w:r w:rsidRPr="000C6DDD">
        <w:rPr>
          <w:sz w:val="16"/>
        </w:rPr>
        <w:t xml:space="preserve"> in which individuals co-exist, says Greene, </w:t>
      </w:r>
      <w:r w:rsidRPr="00A02D0E">
        <w:rPr>
          <w:rStyle w:val="StyleUnderline"/>
          <w:highlight w:val="green"/>
        </w:rPr>
        <w:t>is one that embraces pluralism and does ‘not fly apart in violence</w:t>
      </w:r>
      <w:r w:rsidRPr="000C6DDD">
        <w:rPr>
          <w:rStyle w:val="StyleUnderline"/>
        </w:rPr>
        <w:t xml:space="preserve"> and</w:t>
      </w:r>
      <w:r w:rsidRPr="000C6DDD">
        <w:rPr>
          <w:rStyle w:val="StyleUnderline"/>
          <w:sz w:val="12"/>
        </w:rPr>
        <w:t xml:space="preserve"> </w:t>
      </w:r>
      <w:r w:rsidRPr="000C6DDD">
        <w:rPr>
          <w:rStyle w:val="StyleUnderline"/>
        </w:rPr>
        <w:t>disorder</w:t>
      </w:r>
      <w:r w:rsidRPr="000C6DDD">
        <w:rPr>
          <w:sz w:val="16"/>
        </w:rPr>
        <w:t xml:space="preserve">’ (1995, p. 167). </w:t>
      </w:r>
      <w:r w:rsidRPr="000C6DDD">
        <w:rPr>
          <w:rStyle w:val="StyleUnderline"/>
        </w:rPr>
        <w:t>Such a community of possibility engages individuals to</w:t>
      </w:r>
      <w:r w:rsidRPr="000C6DDD">
        <w:rPr>
          <w:rStyle w:val="StyleUnderline"/>
          <w:sz w:val="12"/>
        </w:rPr>
        <w:t xml:space="preserve"> </w:t>
      </w:r>
      <w:r w:rsidRPr="000C6DDD">
        <w:rPr>
          <w:rStyle w:val="StyleUnderline"/>
        </w:rPr>
        <w:t>‘speak with others as eloquently and passionately as</w:t>
      </w:r>
      <w:r w:rsidRPr="000C6DDD">
        <w:rPr>
          <w:sz w:val="16"/>
        </w:rPr>
        <w:t xml:space="preserve"> ... [</w:t>
      </w:r>
      <w:r w:rsidRPr="000C6DDD">
        <w:rPr>
          <w:rStyle w:val="StyleUnderline"/>
        </w:rPr>
        <w:t xml:space="preserve">they] can about </w:t>
      </w:r>
      <w:r w:rsidRPr="000C6DDD">
        <w:rPr>
          <w:rStyle w:val="Emphasis"/>
        </w:rPr>
        <w:t>justice</w:t>
      </w:r>
      <w:r w:rsidRPr="000C6DDD">
        <w:rPr>
          <w:rStyle w:val="StyleUnderline"/>
        </w:rPr>
        <w:t xml:space="preserve"> and</w:t>
      </w:r>
      <w:r w:rsidRPr="000C6DDD">
        <w:rPr>
          <w:rStyle w:val="StyleUnderline"/>
          <w:sz w:val="12"/>
        </w:rPr>
        <w:t xml:space="preserve"> </w:t>
      </w:r>
      <w:r w:rsidRPr="000C6DDD">
        <w:rPr>
          <w:rStyle w:val="Emphasis"/>
        </w:rPr>
        <w:t>caring</w:t>
      </w:r>
      <w:r w:rsidRPr="000C6DDD">
        <w:rPr>
          <w:rStyle w:val="StyleUnderline"/>
        </w:rPr>
        <w:t xml:space="preserve"> and </w:t>
      </w:r>
      <w:r w:rsidRPr="000C6DDD">
        <w:rPr>
          <w:rStyle w:val="Emphasis"/>
        </w:rPr>
        <w:t>love</w:t>
      </w:r>
      <w:r w:rsidRPr="000C6DDD">
        <w:rPr>
          <w:rStyle w:val="StyleUnderline"/>
        </w:rPr>
        <w:t xml:space="preserve"> and </w:t>
      </w:r>
      <w:r w:rsidRPr="000C6DDD">
        <w:rPr>
          <w:rStyle w:val="Emphasis"/>
        </w:rPr>
        <w:t>trust’</w:t>
      </w:r>
      <w:r w:rsidRPr="000C6DDD">
        <w:rPr>
          <w:sz w:val="16"/>
        </w:rPr>
        <w:t xml:space="preserve"> (Greene, 1995, p. 167). In a way, Greene’s call for a democratic community of possibility </w:t>
      </w:r>
      <w:r w:rsidRPr="000C6DDD">
        <w:rPr>
          <w:rStyle w:val="StyleUnderline"/>
        </w:rPr>
        <w:t>– a democratic community in becoming –</w:t>
      </w:r>
      <w:r w:rsidRPr="000C6DDD">
        <w:rPr>
          <w:rStyle w:val="StyleUnderline"/>
          <w:sz w:val="12"/>
        </w:rPr>
        <w:t xml:space="preserve"> </w:t>
      </w:r>
      <w:r w:rsidRPr="000C6DDD">
        <w:rPr>
          <w:rStyle w:val="StyleUnderline"/>
        </w:rPr>
        <w:t>intimates</w:t>
      </w:r>
      <w:r w:rsidRPr="000C6DDD">
        <w:rPr>
          <w:sz w:val="16"/>
        </w:rPr>
        <w:t xml:space="preserve"> that teachers </w:t>
      </w:r>
      <w:r w:rsidRPr="00D76BC2">
        <w:rPr>
          <w:sz w:val="16"/>
        </w:rPr>
        <w:t xml:space="preserve">and </w:t>
      </w:r>
      <w:r w:rsidRPr="00A02D0E">
        <w:rPr>
          <w:rStyle w:val="StyleUnderline"/>
          <w:highlight w:val="green"/>
        </w:rPr>
        <w:t>students</w:t>
      </w:r>
      <w:r w:rsidRPr="00A02D0E">
        <w:rPr>
          <w:sz w:val="16"/>
          <w:highlight w:val="green"/>
        </w:rPr>
        <w:t xml:space="preserve"> </w:t>
      </w:r>
      <w:r w:rsidRPr="00A02D0E">
        <w:rPr>
          <w:rStyle w:val="Emphasis"/>
          <w:highlight w:val="green"/>
        </w:rPr>
        <w:t>become more responsive to societal injustices</w:t>
      </w:r>
      <w:r w:rsidRPr="00A02D0E">
        <w:rPr>
          <w:sz w:val="16"/>
          <w:highlight w:val="green"/>
        </w:rPr>
        <w:t xml:space="preserve">, </w:t>
      </w:r>
      <w:r w:rsidRPr="00A02D0E">
        <w:rPr>
          <w:rStyle w:val="StyleUnderline"/>
          <w:highlight w:val="green"/>
        </w:rPr>
        <w:t>such as people being subjected to insecurity</w:t>
      </w:r>
      <w:r w:rsidRPr="000C6DDD">
        <w:rPr>
          <w:sz w:val="16"/>
        </w:rPr>
        <w:t xml:space="preserve"> as a result of crime and violence; those </w:t>
      </w:r>
      <w:r w:rsidRPr="00A02D0E">
        <w:rPr>
          <w:rStyle w:val="StyleUnderline"/>
          <w:highlight w:val="green"/>
        </w:rPr>
        <w:t>suffering</w:t>
      </w:r>
      <w:r w:rsidRPr="000C6DDD">
        <w:rPr>
          <w:rStyle w:val="StyleUnderline"/>
        </w:rPr>
        <w:t xml:space="preserve"> </w:t>
      </w:r>
      <w:r w:rsidRPr="00A02D0E">
        <w:rPr>
          <w:rStyle w:val="StyleUnderline"/>
          <w:highlight w:val="green"/>
        </w:rPr>
        <w:t>under</w:t>
      </w:r>
      <w:r w:rsidRPr="000C6DDD">
        <w:rPr>
          <w:rStyle w:val="StyleUnderline"/>
        </w:rPr>
        <w:t xml:space="preserve"> corrupt governments and </w:t>
      </w:r>
      <w:r w:rsidRPr="00A02D0E">
        <w:rPr>
          <w:rStyle w:val="StyleUnderline"/>
          <w:highlight w:val="green"/>
        </w:rPr>
        <w:t>dictatorships</w:t>
      </w:r>
      <w:r w:rsidRPr="000C6DDD">
        <w:rPr>
          <w:sz w:val="16"/>
        </w:rPr>
        <w:t xml:space="preserve">; and others stunned by lives </w:t>
      </w:r>
      <w:r w:rsidRPr="000C6DDD">
        <w:rPr>
          <w:rStyle w:val="StyleUnderline"/>
        </w:rPr>
        <w:t>in refugee camps</w:t>
      </w:r>
      <w:r w:rsidRPr="000C6DDD">
        <w:rPr>
          <w:sz w:val="16"/>
        </w:rPr>
        <w:t xml:space="preserve">. Therefore, teachers ‘need to be attentive and vigilant if ... [they] are to open texts and spaces, [and] if ... [they] are to provoke the young [students] to be free’ (Greene, 1995, p. 121). Greene places vigilance at the centre of the concept of authentic learning and suggests some interesting distinctions that further expand the concept. Authentic learning therefore gains a new meaning that perhaps is beyond current human understandings if thought of in relation to vigilance. In the first instance, </w:t>
      </w:r>
      <w:r w:rsidRPr="00A02D0E">
        <w:rPr>
          <w:rStyle w:val="Emphasis"/>
          <w:highlight w:val="green"/>
        </w:rPr>
        <w:t>to be vigilant</w:t>
      </w:r>
      <w:r w:rsidRPr="00A02D0E">
        <w:rPr>
          <w:rStyle w:val="StyleUnderline"/>
          <w:highlight w:val="green"/>
        </w:rPr>
        <w:t xml:space="preserve"> is ‘to awaken’</w:t>
      </w:r>
      <w:r w:rsidRPr="000C6DDD">
        <w:rPr>
          <w:rStyle w:val="StyleUnderline"/>
        </w:rPr>
        <w:t xml:space="preserve"> in students an awareness of </w:t>
      </w:r>
      <w:r w:rsidRPr="00A02D0E">
        <w:rPr>
          <w:rStyle w:val="StyleUnderline"/>
          <w:highlight w:val="green"/>
        </w:rPr>
        <w:t>the</w:t>
      </w:r>
      <w:r w:rsidRPr="00A02D0E">
        <w:rPr>
          <w:rStyle w:val="StyleUnderline"/>
          <w:sz w:val="12"/>
          <w:highlight w:val="green"/>
        </w:rPr>
        <w:t xml:space="preserve"> </w:t>
      </w:r>
      <w:r w:rsidRPr="00A02D0E">
        <w:rPr>
          <w:rStyle w:val="StyleUnderline"/>
          <w:highlight w:val="green"/>
        </w:rPr>
        <w:t>‘</w:t>
      </w:r>
      <w:r w:rsidRPr="00A02D0E">
        <w:rPr>
          <w:rStyle w:val="Emphasis"/>
          <w:highlight w:val="green"/>
        </w:rPr>
        <w:t>ordinarily unseen</w:t>
      </w:r>
      <w:r w:rsidRPr="000C6DDD">
        <w:rPr>
          <w:rStyle w:val="StyleUnderline"/>
        </w:rPr>
        <w:t>, unheard, and unexpected’</w:t>
      </w:r>
      <w:r w:rsidRPr="000C6DDD">
        <w:rPr>
          <w:sz w:val="16"/>
        </w:rPr>
        <w:t xml:space="preserve"> (Greene, 1995, p. 28). To be vigilant is to be cautious and suspicious, yet attentive and open to something different and new. This view of vigilance is corroborated by Applebaum (2013, p. 19), who states that vigilance ‘involves listening not simply to confirm what is already known but listening to hear something new ...’. More importantly, </w:t>
      </w:r>
      <w:r w:rsidRPr="000C6DDD">
        <w:rPr>
          <w:rStyle w:val="StyleUnderline"/>
        </w:rPr>
        <w:t>vigilance</w:t>
      </w:r>
      <w:r w:rsidRPr="000C6DDD">
        <w:rPr>
          <w:sz w:val="16"/>
        </w:rPr>
        <w:t xml:space="preserve"> </w:t>
      </w:r>
      <w:r w:rsidRPr="000C6DDD">
        <w:rPr>
          <w:rStyle w:val="StyleUnderline"/>
        </w:rPr>
        <w:t xml:space="preserve">implies being </w:t>
      </w:r>
      <w:r w:rsidRPr="000C6DDD">
        <w:rPr>
          <w:rStyle w:val="Emphasis"/>
        </w:rPr>
        <w:t xml:space="preserve">able </w:t>
      </w:r>
      <w:r w:rsidRPr="00A02D0E">
        <w:rPr>
          <w:rStyle w:val="Emphasis"/>
          <w:highlight w:val="green"/>
        </w:rPr>
        <w:t>to listen to the voices of the marginalised</w:t>
      </w:r>
      <w:r w:rsidRPr="000C6DDD">
        <w:rPr>
          <w:sz w:val="16"/>
        </w:rPr>
        <w:t xml:space="preserve"> when they suffer injustices – that is, vigilance insists that teachers and students show their ‘outrage at injustices’ (Greene, 1995, p. 42). In this way, </w:t>
      </w:r>
      <w:r w:rsidRPr="000C6DDD">
        <w:rPr>
          <w:rStyle w:val="StyleUnderline"/>
        </w:rPr>
        <w:t>vigilance</w:t>
      </w:r>
      <w:r w:rsidRPr="000C6DDD">
        <w:rPr>
          <w:sz w:val="16"/>
        </w:rPr>
        <w:t xml:space="preserve"> </w:t>
      </w:r>
      <w:r w:rsidRPr="000C6DDD">
        <w:rPr>
          <w:rStyle w:val="StyleUnderline"/>
        </w:rPr>
        <w:t>does not only involve</w:t>
      </w:r>
      <w:r w:rsidRPr="000C6DDD">
        <w:rPr>
          <w:sz w:val="16"/>
        </w:rPr>
        <w:t xml:space="preserve"> </w:t>
      </w:r>
      <w:r w:rsidRPr="000C6DDD">
        <w:rPr>
          <w:rStyle w:val="StyleUnderline"/>
        </w:rPr>
        <w:t>listening to</w:t>
      </w:r>
      <w:r w:rsidRPr="000C6DDD">
        <w:rPr>
          <w:sz w:val="16"/>
        </w:rPr>
        <w:t xml:space="preserve"> </w:t>
      </w:r>
      <w:r w:rsidRPr="000C6DDD">
        <w:rPr>
          <w:rStyle w:val="StyleUnderline"/>
        </w:rPr>
        <w:t>what is beyond recognition, but also that teachers and students remain</w:t>
      </w:r>
      <w:r w:rsidRPr="000C6DDD">
        <w:rPr>
          <w:sz w:val="16"/>
        </w:rPr>
        <w:t xml:space="preserve"> </w:t>
      </w:r>
      <w:r w:rsidRPr="000C6DDD">
        <w:rPr>
          <w:rStyle w:val="StyleUnderline"/>
        </w:rPr>
        <w:t>in discomfort about the injustices</w:t>
      </w:r>
      <w:r w:rsidRPr="000C6DDD">
        <w:rPr>
          <w:sz w:val="16"/>
        </w:rPr>
        <w:t xml:space="preserve"> </w:t>
      </w:r>
      <w:r w:rsidRPr="000C6DDD">
        <w:rPr>
          <w:rStyle w:val="Emphasis"/>
        </w:rPr>
        <w:t>and ‘identify moments where the new can</w:t>
      </w:r>
      <w:r w:rsidRPr="000C6DDD">
        <w:rPr>
          <w:rStyle w:val="Emphasis"/>
          <w:sz w:val="12"/>
        </w:rPr>
        <w:t xml:space="preserve"> </w:t>
      </w:r>
      <w:r w:rsidRPr="000C6DDD">
        <w:rPr>
          <w:rStyle w:val="Emphasis"/>
        </w:rPr>
        <w:t>emerge</w:t>
      </w:r>
      <w:r w:rsidRPr="000C6DDD">
        <w:rPr>
          <w:sz w:val="16"/>
        </w:rPr>
        <w:t xml:space="preserve">’ (Applebaum, 2013, p. 34) – that is, where new authentic learning can occur. Such a notion of vigilance intimates the possibility that students take an ethical and political stand. And when students act ethically and politically they listen with an openness so that there is always more to learn – they are stirred ‘to wide-awakeness, to imaginative action, and to renewed consciousness of possibility’ (Greene, 1995, p. 43). When vigilance interrupts the minds of </w:t>
      </w:r>
      <w:r w:rsidRPr="00A02D0E">
        <w:rPr>
          <w:rStyle w:val="StyleUnderline"/>
          <w:highlight w:val="green"/>
        </w:rPr>
        <w:t>students</w:t>
      </w:r>
      <w:r w:rsidRPr="000C6DDD">
        <w:rPr>
          <w:sz w:val="16"/>
        </w:rPr>
        <w:t xml:space="preserve"> they </w:t>
      </w:r>
      <w:r w:rsidRPr="00A02D0E">
        <w:rPr>
          <w:rStyle w:val="StyleUnderline"/>
          <w:highlight w:val="green"/>
        </w:rPr>
        <w:t>become ‘conscious’</w:t>
      </w:r>
      <w:r w:rsidRPr="000C6DDD">
        <w:rPr>
          <w:sz w:val="16"/>
        </w:rPr>
        <w:t xml:space="preserve"> – that is, </w:t>
      </w:r>
      <w:r w:rsidRPr="000C6DDD">
        <w:rPr>
          <w:rStyle w:val="StyleUnderline"/>
        </w:rPr>
        <w:t>pursue</w:t>
      </w:r>
      <w:r w:rsidRPr="000C6DDD">
        <w:rPr>
          <w:sz w:val="16"/>
        </w:rPr>
        <w:t xml:space="preserve"> a kind of </w:t>
      </w:r>
      <w:r w:rsidRPr="000C6DDD">
        <w:rPr>
          <w:rStyle w:val="StyleUnderline"/>
        </w:rPr>
        <w:t>thinking that always involves a risk</w:t>
      </w:r>
      <w:r w:rsidRPr="000C6DDD">
        <w:rPr>
          <w:rStyle w:val="Emphasis"/>
        </w:rPr>
        <w:t xml:space="preserve">, a </w:t>
      </w:r>
      <w:r w:rsidRPr="00A02D0E">
        <w:rPr>
          <w:rStyle w:val="Emphasis"/>
          <w:highlight w:val="green"/>
        </w:rPr>
        <w:t>venture into the</w:t>
      </w:r>
      <w:r w:rsidRPr="00A02D0E">
        <w:rPr>
          <w:rStyle w:val="Emphasis"/>
          <w:sz w:val="12"/>
          <w:highlight w:val="green"/>
        </w:rPr>
        <w:t xml:space="preserve"> </w:t>
      </w:r>
      <w:r w:rsidRPr="00A02D0E">
        <w:rPr>
          <w:rStyle w:val="Emphasis"/>
          <w:highlight w:val="green"/>
        </w:rPr>
        <w:t>unknown</w:t>
      </w:r>
      <w:r w:rsidRPr="000C6DDD">
        <w:rPr>
          <w:rStyle w:val="Emphasis"/>
        </w:rPr>
        <w:t>,</w:t>
      </w:r>
      <w:r w:rsidRPr="000C6DDD">
        <w:rPr>
          <w:sz w:val="16"/>
        </w:rPr>
        <w:t xml:space="preserve"> </w:t>
      </w:r>
      <w:r w:rsidRPr="00A02D0E">
        <w:rPr>
          <w:rStyle w:val="StyleUnderline"/>
          <w:highlight w:val="green"/>
        </w:rPr>
        <w:t xml:space="preserve">and thus become </w:t>
      </w:r>
      <w:r w:rsidRPr="00A02D0E">
        <w:rPr>
          <w:rStyle w:val="Emphasis"/>
          <w:highlight w:val="green"/>
        </w:rPr>
        <w:t>open to new ways of looking at things</w:t>
      </w:r>
      <w:r w:rsidRPr="000C6DDD">
        <w:rPr>
          <w:sz w:val="16"/>
        </w:rPr>
        <w:t>, what Greene refers to as ‘</w:t>
      </w:r>
      <w:r w:rsidRPr="00A02D0E">
        <w:rPr>
          <w:rStyle w:val="Emphasis"/>
          <w:highlight w:val="green"/>
        </w:rPr>
        <w:t>the making of a democratic community’</w:t>
      </w:r>
      <w:r w:rsidRPr="000C6DDD">
        <w:rPr>
          <w:sz w:val="16"/>
        </w:rPr>
        <w:t xml:space="preserve"> (Greene, 1998, p. 126). A potent example of authentic learning in which vigilance is at play, and of the notion of a democratic community in becoming, is poignantly illustrated in the film In the land of blood and honey , directed by Angelina Jolie in 2011. Against the backdrop of the Bosnian war in the 1990s, when Serbs committed atrocious genocidal acts against Bosniaks (Bosnian Muslims and Croats), Danijel, a soldier fighting for the Serbs, falls in love with Ajla, a Muslim. The romantic relationship soon garnered the dissatisfaction of Danijel’s ruthless father – a Yugoslav People’s Army general, and Danijel and Ajla were confronted with the unfamiliar, the unexplored, and the unexpected. Ajla, once used as a human shield by Serbs against resistant  fighters, also witnessed the genocidal killings and sniper assassinations, and the torturous rapes of women (including herself) in prison camps. Danijel, although in many ways sympathetic towards Bosniak killings as a consequence of his love for a Muslim, could not look beyond his parochialism towards pluralism and accept that every person had a legitimate right to life, irrespective of one’s hatred for them. Only when he himself eventually killed Ajla did he realise the senselessness of the Bosnian war and surrender to the United Nations forces as a criminal of war. Now for Danijel to have acted vigilantly and with the human freedom to enact justice towards those whom he disliked would have harnessed his learning in an authentic way. It is not that he did not learn from his dogmatic blindness and prejudice towards unjust Serbian atrocities. Of course he did, otherwise he would not have acted unjustly. However, such learning is frivolous or useless, as he acted freely under coercion from his father’s external influence and the suspicion he harboured towards the Bosniaks, who made an attempt on his life by bombing a church that he attended. What Danijel failed to do, unlike Ajla, was to have ventured into the unfamiliar, the improbable, where there always was the possibility to think differently about his situation. Ajla knew that her love affair with Danijel upset the Bosniaks, yet she did not let the hatred of the Bosniaks blind her to recognise even her torturers’ (Serbs) right to existence. Unlike Danijel, Ajla was prepared to embark on a new beginning (with Danijel), in which they could have opened themselves up to the possibility of human co-existence by writing the texts of their democratic community in becoming. If a democratic community in becoming provides the space in which human action is disclosed in potentially unexpected and unpredictable ways, it makes sense to bring into the discussion Danjel’s predicament after he killed Ajla. If Danijel wanted to reverse his act of having killed Ajla – the one he loved – he would have had to consider two things: to seek the forgiveness of Ajla’s community, and to promise not to repeat his acts of violence towards other Bosniaks. Therefore he gave himself up as a war criminal. In other words, forgiving and promising are never enacted in solitude or </w:t>
      </w:r>
      <w:r w:rsidRPr="00213167">
        <w:rPr>
          <w:sz w:val="16"/>
        </w:rPr>
        <w:t xml:space="preserve">isolation, but rather, as stated by Hannah Arendt (1998, p. 237), in the ‘public realm through the presence of others ... for no one can forgive himself and no one can feel bound by a promise made only to himself ...’. By implication, </w:t>
      </w:r>
      <w:r w:rsidRPr="00213167">
        <w:rPr>
          <w:rStyle w:val="StyleUnderline"/>
        </w:rPr>
        <w:t>for human freedom to ensure</w:t>
      </w:r>
      <w:r w:rsidRPr="00213167">
        <w:rPr>
          <w:rStyle w:val="StyleUnderline"/>
          <w:sz w:val="12"/>
        </w:rPr>
        <w:t xml:space="preserve"> </w:t>
      </w:r>
      <w:r w:rsidRPr="00213167">
        <w:rPr>
          <w:rStyle w:val="StyleUnderline"/>
        </w:rPr>
        <w:t>rebeginnings it has to embark on action informed by forgiveness</w:t>
      </w:r>
      <w:r w:rsidRPr="00213167">
        <w:rPr>
          <w:sz w:val="16"/>
        </w:rPr>
        <w:t xml:space="preserve"> and making promises. </w:t>
      </w:r>
      <w:r w:rsidRPr="00213167">
        <w:rPr>
          <w:rStyle w:val="StyleUnderline"/>
        </w:rPr>
        <w:t>Forgiveness implies the unexpected public acknowledgement of one’s</w:t>
      </w:r>
      <w:r w:rsidRPr="00213167">
        <w:rPr>
          <w:rStyle w:val="StyleUnderline"/>
          <w:sz w:val="12"/>
        </w:rPr>
        <w:t xml:space="preserve"> </w:t>
      </w:r>
      <w:r w:rsidRPr="00213167">
        <w:rPr>
          <w:rStyle w:val="StyleUnderline"/>
        </w:rPr>
        <w:t>act of evil</w:t>
      </w:r>
      <w:r w:rsidRPr="00213167">
        <w:rPr>
          <w:sz w:val="16"/>
        </w:rPr>
        <w:t xml:space="preserve"> (even if possible, just retribution might ensue), considering that one would be unable to undo the past, whereas promising implies committing oneself in the presence of others to put an end to something, such as heinous crimes that would go on endlessly if there were no interference. In the words of Arendt, ‘only through this constant mutual release [of forgiving and promising] from what they do can [wo]men remain free agents, only by constant willingness to change their minds and start again can they be trusted with so great a power as that, to begin something new’ (Arendt, 1998, p. 240). Th</w:t>
      </w:r>
      <w:r w:rsidRPr="00213167">
        <w:rPr>
          <w:rStyle w:val="StyleUnderline"/>
        </w:rPr>
        <w:t xml:space="preserve">e issue of forgiveness and making promises not to repeat unjust and </w:t>
      </w:r>
      <w:r w:rsidRPr="00213167">
        <w:rPr>
          <w:rStyle w:val="StyleUnderline"/>
          <w:sz w:val="12"/>
        </w:rPr>
        <w:t xml:space="preserve"> </w:t>
      </w:r>
      <w:r w:rsidRPr="00213167">
        <w:rPr>
          <w:rStyle w:val="StyleUnderline"/>
        </w:rPr>
        <w:t xml:space="preserve">undesirable human action has implications for authentic learning. </w:t>
      </w:r>
      <w:r w:rsidRPr="00213167">
        <w:rPr>
          <w:sz w:val="16"/>
        </w:rPr>
        <w:t xml:space="preserve">Firstly, </w:t>
      </w:r>
      <w:r w:rsidRPr="00213167">
        <w:rPr>
          <w:rStyle w:val="StyleUnderline"/>
        </w:rPr>
        <w:t>teachers</w:t>
      </w:r>
      <w:r w:rsidRPr="00213167">
        <w:rPr>
          <w:rStyle w:val="StyleUnderline"/>
          <w:sz w:val="12"/>
        </w:rPr>
        <w:t xml:space="preserve"> </w:t>
      </w:r>
      <w:r w:rsidRPr="00213167">
        <w:rPr>
          <w:rStyle w:val="StyleUnderline"/>
        </w:rPr>
        <w:t>and students always act in community</w:t>
      </w:r>
      <w:r w:rsidRPr="00213167">
        <w:rPr>
          <w:sz w:val="16"/>
        </w:rPr>
        <w:t xml:space="preserve">. They are </w:t>
      </w:r>
      <w:r w:rsidRPr="00213167">
        <w:rPr>
          <w:rStyle w:val="StyleUnderline"/>
        </w:rPr>
        <w:t>dependent on one anothe</w:t>
      </w:r>
      <w:r w:rsidRPr="00213167">
        <w:rPr>
          <w:sz w:val="16"/>
        </w:rPr>
        <w:t xml:space="preserve">r ‘without intimacy and without closeness’ in that they treat one another with respect, irrespective of the distance that the space of the world puts between them (Arendt, 1998, p. 243). If students were to be guilty of committing an unexpected and undesirable act – such as bullying another student, abusing drugs, or threatening a teacher – there is always the possibility that their transgressions will be subjected to the correctives of forgiveness and making promises. </w:t>
      </w:r>
      <w:r w:rsidRPr="00213167">
        <w:rPr>
          <w:rStyle w:val="StyleUnderline"/>
        </w:rPr>
        <w:t>Condemnation and</w:t>
      </w:r>
      <w:r w:rsidRPr="00213167">
        <w:rPr>
          <w:rStyle w:val="StyleUnderline"/>
          <w:sz w:val="12"/>
        </w:rPr>
        <w:t xml:space="preserve"> </w:t>
      </w:r>
      <w:r w:rsidRPr="00213167">
        <w:rPr>
          <w:rStyle w:val="StyleUnderline"/>
        </w:rPr>
        <w:t>exclusion perhaps would not be possible, as forgiveness and making promises will</w:t>
      </w:r>
      <w:r w:rsidRPr="00213167">
        <w:rPr>
          <w:rStyle w:val="StyleUnderline"/>
          <w:sz w:val="12"/>
        </w:rPr>
        <w:t xml:space="preserve"> </w:t>
      </w:r>
      <w:r w:rsidRPr="00213167">
        <w:rPr>
          <w:rStyle w:val="StyleUnderline"/>
        </w:rPr>
        <w:t>engender possibilities to begin anew</w:t>
      </w:r>
      <w:r w:rsidRPr="00213167">
        <w:rPr>
          <w:sz w:val="16"/>
        </w:rPr>
        <w:t>. A common example in South African schools is the rising incidence of pregnancies in teenage girls. The girls, upon informing the school of their pregnancy, often find themselves</w:t>
      </w:r>
      <w:r w:rsidRPr="000C6DDD">
        <w:rPr>
          <w:sz w:val="16"/>
        </w:rPr>
        <w:t xml:space="preserve"> in a situation where their continuing attendance of school becomes extremely problematised by unsupportive school structures, perhaps even judgemental teachers, and they would encounter great difficulty in re-accessing the school after they have given birth. In many respects, their appeals for compassion and forgiveness either to their schools or their respective communities are met by exclusion, rather than forgiveness and acceptance. Secondly, </w:t>
      </w:r>
      <w:r w:rsidRPr="000C6DDD">
        <w:rPr>
          <w:rStyle w:val="StyleUnderline"/>
        </w:rPr>
        <w:t>making and keeping promises has the potential to undermine</w:t>
      </w:r>
      <w:r w:rsidRPr="000C6DDD">
        <w:rPr>
          <w:rStyle w:val="StyleUnderline"/>
          <w:sz w:val="12"/>
        </w:rPr>
        <w:t xml:space="preserve"> </w:t>
      </w:r>
      <w:r w:rsidRPr="000C6DDD">
        <w:rPr>
          <w:rStyle w:val="StyleUnderline"/>
        </w:rPr>
        <w:t>the spurious condition of sovereignty</w:t>
      </w:r>
      <w:r w:rsidRPr="000C6DDD">
        <w:rPr>
          <w:sz w:val="16"/>
        </w:rPr>
        <w:t xml:space="preserve"> (Arendt, 1998, p. 245). In fact, making promises in the presence of others binds a person in a non-sovereign way to others and, for once, teachers’ views might not be considered as the sovereign and predicable calculations in pedagogical encounters. Making promises has some connection with the inability of individuals just to rely on themselves ‘as isolated islands of certainty’ (Arendt, 1998, p. 244). Rather, by making and keeping promises, teachers and students are connected in a non-sovereign way, so that the mastery and predictability of human action becomes self-defeating. There will always be more to learn and it would be impossible for teachers and students to remain ‘unique [sovereign] masters of what they do’ (Arendt, 1998, p. 244). Thirdly, human action that takes the risk to forgive and be forgiven should make any pedagogical encounter concerned with the possibility ‘to start anew ... in an ever-recurring cycle of becoming’ (Arendt, 1998, p. 246). This means that </w:t>
      </w:r>
      <w:r w:rsidRPr="00A02D0E">
        <w:rPr>
          <w:rStyle w:val="StyleUnderline"/>
          <w:highlight w:val="green"/>
        </w:rPr>
        <w:t>an</w:t>
      </w:r>
      <w:r w:rsidRPr="00A02D0E">
        <w:rPr>
          <w:rStyle w:val="StyleUnderline"/>
          <w:sz w:val="12"/>
          <w:highlight w:val="green"/>
        </w:rPr>
        <w:t xml:space="preserve"> </w:t>
      </w:r>
      <w:r w:rsidRPr="00A02D0E">
        <w:rPr>
          <w:rStyle w:val="StyleUnderline"/>
          <w:highlight w:val="green"/>
        </w:rPr>
        <w:t>authentic pedagogical encounter is</w:t>
      </w:r>
      <w:r w:rsidRPr="000C6DDD">
        <w:rPr>
          <w:rStyle w:val="StyleUnderline"/>
        </w:rPr>
        <w:t xml:space="preserve"> always </w:t>
      </w:r>
      <w:r w:rsidRPr="00A02D0E">
        <w:rPr>
          <w:rStyle w:val="StyleUnderline"/>
          <w:highlight w:val="green"/>
        </w:rPr>
        <w:t>an interruption</w:t>
      </w:r>
      <w:r w:rsidRPr="000C6DDD">
        <w:rPr>
          <w:rStyle w:val="StyleUnderline"/>
        </w:rPr>
        <w:t xml:space="preserve"> </w:t>
      </w:r>
      <w:r w:rsidRPr="00A02D0E">
        <w:rPr>
          <w:rStyle w:val="StyleUnderline"/>
          <w:highlight w:val="green"/>
        </w:rPr>
        <w:t>and</w:t>
      </w:r>
      <w:r w:rsidRPr="000C6DDD">
        <w:rPr>
          <w:rStyle w:val="StyleUnderline"/>
        </w:rPr>
        <w:t xml:space="preserve"> a </w:t>
      </w:r>
      <w:r w:rsidRPr="00A02D0E">
        <w:rPr>
          <w:rStyle w:val="StyleUnderline"/>
          <w:highlight w:val="green"/>
        </w:rPr>
        <w:t>beginning</w:t>
      </w:r>
      <w:r w:rsidRPr="000C6DDD">
        <w:rPr>
          <w:rStyle w:val="StyleUnderline"/>
        </w:rPr>
        <w:t xml:space="preserve"> of</w:t>
      </w:r>
      <w:r w:rsidRPr="000C6DDD">
        <w:rPr>
          <w:rStyle w:val="StyleUnderline"/>
          <w:sz w:val="12"/>
        </w:rPr>
        <w:t xml:space="preserve"> </w:t>
      </w:r>
      <w:r w:rsidRPr="000C6DDD">
        <w:rPr>
          <w:rStyle w:val="StyleUnderline"/>
        </w:rPr>
        <w:t xml:space="preserve">something new, </w:t>
      </w:r>
      <w:r w:rsidRPr="00A02D0E">
        <w:rPr>
          <w:rStyle w:val="StyleUnderline"/>
          <w:highlight w:val="green"/>
        </w:rPr>
        <w:t>especially in</w:t>
      </w:r>
      <w:r w:rsidRPr="000C6DDD">
        <w:rPr>
          <w:rStyle w:val="StyleUnderline"/>
        </w:rPr>
        <w:t xml:space="preserve"> the </w:t>
      </w:r>
      <w:r w:rsidRPr="00A02D0E">
        <w:rPr>
          <w:rStyle w:val="StyleUnderline"/>
          <w:highlight w:val="green"/>
        </w:rPr>
        <w:t>light of human</w:t>
      </w:r>
      <w:r w:rsidRPr="000C6DDD">
        <w:rPr>
          <w:rStyle w:val="StyleUnderline"/>
        </w:rPr>
        <w:t xml:space="preserve"> </w:t>
      </w:r>
      <w:r w:rsidRPr="00A02D0E">
        <w:rPr>
          <w:rStyle w:val="Emphasis"/>
          <w:highlight w:val="green"/>
        </w:rPr>
        <w:t>unpredictability</w:t>
      </w:r>
      <w:r w:rsidRPr="000C6DDD">
        <w:rPr>
          <w:rStyle w:val="Emphasis"/>
        </w:rPr>
        <w:t xml:space="preserve"> and unreliability</w:t>
      </w:r>
      <w:r w:rsidRPr="000C6DDD">
        <w:rPr>
          <w:rStyle w:val="StyleUnderline"/>
          <w:sz w:val="12"/>
        </w:rPr>
        <w:t xml:space="preserve"> </w:t>
      </w:r>
      <w:r w:rsidRPr="00A02D0E">
        <w:rPr>
          <w:rStyle w:val="StyleUnderline"/>
          <w:highlight w:val="green"/>
        </w:rPr>
        <w:t>in a</w:t>
      </w:r>
      <w:r w:rsidRPr="000C6DDD">
        <w:rPr>
          <w:rStyle w:val="StyleUnderline"/>
        </w:rPr>
        <w:t xml:space="preserve"> </w:t>
      </w:r>
      <w:r w:rsidRPr="00A02D0E">
        <w:rPr>
          <w:rStyle w:val="StyleUnderline"/>
          <w:highlight w:val="green"/>
        </w:rPr>
        <w:t>world marred by conflict</w:t>
      </w:r>
      <w:r w:rsidRPr="000C6DDD">
        <w:rPr>
          <w:rStyle w:val="StyleUnderline"/>
        </w:rPr>
        <w:t>, transgressions and suffering</w:t>
      </w:r>
      <w:r w:rsidRPr="000C6DDD">
        <w:rPr>
          <w:sz w:val="16"/>
        </w:rPr>
        <w:t xml:space="preserve">. The point about </w:t>
      </w:r>
      <w:r w:rsidRPr="00A02D0E">
        <w:rPr>
          <w:rStyle w:val="StyleUnderline"/>
          <w:highlight w:val="green"/>
        </w:rPr>
        <w:t>authentic learning in a</w:t>
      </w:r>
      <w:r w:rsidRPr="000C6DDD">
        <w:rPr>
          <w:rStyle w:val="StyleUnderline"/>
        </w:rPr>
        <w:t xml:space="preserve"> </w:t>
      </w:r>
      <w:r w:rsidRPr="00A02D0E">
        <w:rPr>
          <w:rStyle w:val="Emphasis"/>
          <w:highlight w:val="green"/>
        </w:rPr>
        <w:t>positively free manner</w:t>
      </w:r>
      <w:r w:rsidRPr="000C6DDD">
        <w:rPr>
          <w:sz w:val="16"/>
        </w:rPr>
        <w:t xml:space="preserve">, </w:t>
      </w:r>
      <w:r w:rsidRPr="00A02D0E">
        <w:rPr>
          <w:rStyle w:val="StyleUnderline"/>
          <w:highlight w:val="green"/>
        </w:rPr>
        <w:t>unconstrained</w:t>
      </w:r>
      <w:r w:rsidRPr="000C6DDD">
        <w:rPr>
          <w:sz w:val="16"/>
        </w:rPr>
        <w:t xml:space="preserve"> </w:t>
      </w:r>
      <w:r w:rsidRPr="00A02D0E">
        <w:rPr>
          <w:rStyle w:val="StyleUnderline"/>
          <w:highlight w:val="green"/>
        </w:rPr>
        <w:t>by</w:t>
      </w:r>
      <w:r w:rsidRPr="000C6DDD">
        <w:rPr>
          <w:sz w:val="16"/>
        </w:rPr>
        <w:t xml:space="preserve"> the sovereignty of </w:t>
      </w:r>
      <w:r w:rsidRPr="00A02D0E">
        <w:rPr>
          <w:rStyle w:val="StyleUnderline"/>
          <w:highlight w:val="green"/>
        </w:rPr>
        <w:t>the other</w:t>
      </w:r>
      <w:r w:rsidRPr="000C6DDD">
        <w:rPr>
          <w:rStyle w:val="StyleUnderline"/>
        </w:rPr>
        <w:t xml:space="preserve">, </w:t>
      </w:r>
      <w:r w:rsidRPr="00A02D0E">
        <w:rPr>
          <w:rStyle w:val="StyleUnderline"/>
          <w:highlight w:val="green"/>
        </w:rPr>
        <w:t>is</w:t>
      </w:r>
      <w:r w:rsidRPr="000C6DDD">
        <w:rPr>
          <w:rStyle w:val="StyleUnderline"/>
        </w:rPr>
        <w:t xml:space="preserve"> </w:t>
      </w:r>
      <w:r w:rsidRPr="00A02D0E">
        <w:rPr>
          <w:rStyle w:val="StyleUnderline"/>
          <w:highlight w:val="green"/>
        </w:rPr>
        <w:t>the fact that</w:t>
      </w:r>
      <w:r w:rsidRPr="000C6DDD">
        <w:rPr>
          <w:rStyle w:val="StyleUnderline"/>
        </w:rPr>
        <w:t xml:space="preserve"> </w:t>
      </w:r>
      <w:r w:rsidRPr="00A02D0E">
        <w:rPr>
          <w:rStyle w:val="StyleUnderline"/>
          <w:highlight w:val="green"/>
        </w:rPr>
        <w:t>learning has no end</w:t>
      </w:r>
      <w:r w:rsidRPr="000C6DDD">
        <w:rPr>
          <w:sz w:val="16"/>
        </w:rPr>
        <w:t xml:space="preserve"> </w:t>
      </w:r>
      <w:r w:rsidRPr="00A02D0E">
        <w:rPr>
          <w:rStyle w:val="StyleUnderline"/>
          <w:highlight w:val="green"/>
        </w:rPr>
        <w:t>and</w:t>
      </w:r>
      <w:r w:rsidRPr="000C6DDD">
        <w:rPr>
          <w:rStyle w:val="StyleUnderline"/>
        </w:rPr>
        <w:t xml:space="preserve"> that </w:t>
      </w:r>
      <w:r w:rsidRPr="00A02D0E">
        <w:rPr>
          <w:rStyle w:val="StyleUnderline"/>
          <w:highlight w:val="green"/>
        </w:rPr>
        <w:t>what is to be learned will</w:t>
      </w:r>
      <w:r w:rsidRPr="00A02D0E">
        <w:rPr>
          <w:rStyle w:val="StyleUnderline"/>
          <w:sz w:val="12"/>
          <w:highlight w:val="green"/>
        </w:rPr>
        <w:t xml:space="preserve"> </w:t>
      </w:r>
      <w:r w:rsidRPr="00A02D0E">
        <w:rPr>
          <w:rStyle w:val="Emphasis"/>
          <w:highlight w:val="green"/>
        </w:rPr>
        <w:t>always be strange</w:t>
      </w:r>
      <w:r w:rsidRPr="000C6DDD">
        <w:rPr>
          <w:rStyle w:val="StyleUnderline"/>
        </w:rPr>
        <w:t xml:space="preserve"> to the one who learns otherwise</w:t>
      </w:r>
      <w:r w:rsidRPr="000C6DDD">
        <w:rPr>
          <w:sz w:val="16"/>
        </w:rPr>
        <w:t xml:space="preserve">, learning will have reached its becoming. </w:t>
      </w:r>
      <w:r w:rsidRPr="00A02D0E">
        <w:rPr>
          <w:rStyle w:val="StyleUnderline"/>
          <w:highlight w:val="green"/>
        </w:rPr>
        <w:t xml:space="preserve">Authentic learning </w:t>
      </w:r>
      <w:r w:rsidRPr="00213167">
        <w:rPr>
          <w:rStyle w:val="StyleUnderline"/>
        </w:rPr>
        <w:t>in</w:t>
      </w:r>
      <w:r w:rsidRPr="000C6DDD">
        <w:rPr>
          <w:rStyle w:val="StyleUnderline"/>
        </w:rPr>
        <w:t xml:space="preserve"> </w:t>
      </w:r>
      <w:r w:rsidRPr="00A02D0E">
        <w:rPr>
          <w:rStyle w:val="StyleUnderline"/>
          <w:highlight w:val="green"/>
        </w:rPr>
        <w:t xml:space="preserve">becoming is </w:t>
      </w:r>
      <w:r w:rsidRPr="00A02D0E">
        <w:rPr>
          <w:rStyle w:val="Emphasis"/>
          <w:highlight w:val="green"/>
        </w:rPr>
        <w:t>always open to the new, the</w:t>
      </w:r>
      <w:r w:rsidRPr="00A02D0E">
        <w:rPr>
          <w:rStyle w:val="Emphasis"/>
          <w:sz w:val="12"/>
          <w:highlight w:val="green"/>
        </w:rPr>
        <w:t xml:space="preserve"> </w:t>
      </w:r>
      <w:r w:rsidRPr="00A02D0E">
        <w:rPr>
          <w:rStyle w:val="Emphasis"/>
          <w:highlight w:val="green"/>
        </w:rPr>
        <w:t>unexpected, the strange</w:t>
      </w:r>
      <w:r w:rsidRPr="000C6DDD">
        <w:rPr>
          <w:rStyle w:val="Emphasis"/>
        </w:rPr>
        <w:t xml:space="preserve"> </w:t>
      </w:r>
      <w:r w:rsidRPr="000C6DDD">
        <w:rPr>
          <w:sz w:val="16"/>
        </w:rPr>
        <w:t xml:space="preserve">– a matter of retaining the un-bounded and strangeness of both teaching and learning. </w:t>
      </w:r>
      <w:r w:rsidRPr="000C6DDD">
        <w:rPr>
          <w:rStyle w:val="StyleUnderline"/>
        </w:rPr>
        <w:t>Authentic learning</w:t>
      </w:r>
      <w:r w:rsidRPr="000C6DDD">
        <w:rPr>
          <w:sz w:val="16"/>
        </w:rPr>
        <w:t xml:space="preserve">, </w:t>
      </w:r>
      <w:r w:rsidRPr="00A02D0E">
        <w:rPr>
          <w:rStyle w:val="StyleUnderline"/>
          <w:highlight w:val="green"/>
        </w:rPr>
        <w:t>therefore</w:t>
      </w:r>
      <w:r w:rsidRPr="000C6DDD">
        <w:rPr>
          <w:rStyle w:val="StyleUnderline"/>
        </w:rPr>
        <w:t xml:space="preserve">, </w:t>
      </w:r>
      <w:r w:rsidRPr="00A02D0E">
        <w:rPr>
          <w:rStyle w:val="StyleUnderline"/>
          <w:highlight w:val="green"/>
        </w:rPr>
        <w:t>includes</w:t>
      </w:r>
      <w:r w:rsidRPr="000C6DDD">
        <w:rPr>
          <w:rStyle w:val="StyleUnderline"/>
        </w:rPr>
        <w:t xml:space="preserve"> </w:t>
      </w:r>
      <w:r w:rsidRPr="00A02D0E">
        <w:rPr>
          <w:rStyle w:val="StyleUnderline"/>
          <w:highlight w:val="green"/>
        </w:rPr>
        <w:t>being</w:t>
      </w:r>
      <w:r w:rsidRPr="000C6DDD">
        <w:rPr>
          <w:rStyle w:val="StyleUnderline"/>
          <w:sz w:val="12"/>
        </w:rPr>
        <w:t xml:space="preserve"> </w:t>
      </w:r>
      <w:r w:rsidRPr="00A02D0E">
        <w:rPr>
          <w:rStyle w:val="StyleUnderline"/>
          <w:highlight w:val="green"/>
        </w:rPr>
        <w:t>confronted with</w:t>
      </w:r>
      <w:r w:rsidRPr="000C6DDD">
        <w:rPr>
          <w:rStyle w:val="StyleUnderline"/>
        </w:rPr>
        <w:t xml:space="preserve"> incidents of bullying, </w:t>
      </w:r>
      <w:r w:rsidRPr="00A02D0E">
        <w:rPr>
          <w:rStyle w:val="StyleUnderline"/>
          <w:highlight w:val="green"/>
        </w:rPr>
        <w:t>discrimination</w:t>
      </w:r>
      <w:r w:rsidRPr="000C6DDD">
        <w:rPr>
          <w:sz w:val="16"/>
        </w:rPr>
        <w:t xml:space="preserve">, teenage pregnancies, teenage suicide and </w:t>
      </w:r>
      <w:r w:rsidRPr="00392066">
        <w:rPr>
          <w:rStyle w:val="StyleUnderline"/>
        </w:rPr>
        <w:t>homophobia</w:t>
      </w:r>
      <w:r w:rsidRPr="00392066">
        <w:rPr>
          <w:sz w:val="16"/>
        </w:rPr>
        <w:t xml:space="preserve"> – since</w:t>
      </w:r>
      <w:r w:rsidRPr="000C6DDD">
        <w:rPr>
          <w:sz w:val="16"/>
        </w:rPr>
        <w:t xml:space="preserve"> these are all constitutive of our societal condition and cannot be wished away. </w:t>
      </w:r>
      <w:r w:rsidRPr="000C6DDD">
        <w:rPr>
          <w:rStyle w:val="StyleUnderline"/>
        </w:rPr>
        <w:t>Authentic learning requires of teachers to be willing to</w:t>
      </w:r>
      <w:r w:rsidRPr="000C6DDD">
        <w:rPr>
          <w:rStyle w:val="StyleUnderline"/>
          <w:sz w:val="12"/>
        </w:rPr>
        <w:t xml:space="preserve"> </w:t>
      </w:r>
      <w:r w:rsidRPr="000C6DDD">
        <w:rPr>
          <w:rStyle w:val="StyleUnderline"/>
        </w:rPr>
        <w:t>deal with the aforementioned in an open</w:t>
      </w:r>
      <w:r w:rsidRPr="000C6DDD">
        <w:rPr>
          <w:sz w:val="16"/>
        </w:rPr>
        <w:t xml:space="preserve"> and unbiased </w:t>
      </w:r>
      <w:r w:rsidRPr="000C6DDD">
        <w:rPr>
          <w:rStyle w:val="StyleUnderline"/>
        </w:rPr>
        <w:t>fashion</w:t>
      </w:r>
      <w:r w:rsidRPr="000C6DDD">
        <w:rPr>
          <w:sz w:val="16"/>
        </w:rPr>
        <w:t xml:space="preserve"> so that what emerges are forms of engagement that move towards recognition of otherness and PEDAGOGY AND DIALECTIC OF FREEDOM 63 forgiveness of transgressions. It is to a discussion of teaching as strangeness that I now turn. TEACHING AND STRANGENESS </w:t>
      </w:r>
      <w:r w:rsidRPr="000C6DDD">
        <w:rPr>
          <w:rStyle w:val="StyleUnderline"/>
        </w:rPr>
        <w:t>Authentic learning</w:t>
      </w:r>
      <w:r w:rsidRPr="000C6DDD">
        <w:rPr>
          <w:sz w:val="16"/>
        </w:rPr>
        <w:t xml:space="preserve">, as has been argued for thus far, </w:t>
      </w:r>
      <w:r w:rsidRPr="000C6DDD">
        <w:rPr>
          <w:rStyle w:val="StyleUnderline"/>
        </w:rPr>
        <w:t>has the best chance of being</w:t>
      </w:r>
      <w:r w:rsidRPr="000C6DDD">
        <w:rPr>
          <w:rStyle w:val="StyleUnderline"/>
          <w:sz w:val="12"/>
        </w:rPr>
        <w:t xml:space="preserve"> </w:t>
      </w:r>
      <w:r w:rsidRPr="000C6DDD">
        <w:rPr>
          <w:rStyle w:val="StyleUnderline"/>
        </w:rPr>
        <w:t xml:space="preserve">realised if teachers in </w:t>
      </w:r>
      <w:r w:rsidRPr="00213167">
        <w:rPr>
          <w:rStyle w:val="StyleUnderline"/>
        </w:rPr>
        <w:t>pedagogical encounters are attentive and vigilant</w:t>
      </w:r>
      <w:r w:rsidRPr="000C6DDD">
        <w:rPr>
          <w:sz w:val="16"/>
        </w:rPr>
        <w:t xml:space="preserve">, provoking students to ethically and politically open up the texts of their lived experiences. </w:t>
      </w:r>
      <w:r w:rsidRPr="000C6DDD">
        <w:rPr>
          <w:rStyle w:val="StyleUnderline"/>
        </w:rPr>
        <w:t>Such pedagogical encounters</w:t>
      </w:r>
      <w:r w:rsidRPr="000C6DDD">
        <w:rPr>
          <w:sz w:val="16"/>
        </w:rPr>
        <w:t xml:space="preserve"> </w:t>
      </w:r>
      <w:r w:rsidRPr="000C6DDD">
        <w:rPr>
          <w:rStyle w:val="StyleUnderline"/>
        </w:rPr>
        <w:t>would invariably remain open to the unfamiliar</w:t>
      </w:r>
      <w:r w:rsidRPr="000C6DDD">
        <w:rPr>
          <w:sz w:val="16"/>
        </w:rPr>
        <w:t xml:space="preserve">, the unpredictable, the unexpected – that is, the possibility of rebeginnings would be enhanced through such democratic spaces in which nothing remains certain and where there always is the possibility to begin anew. In this way, </w:t>
      </w:r>
      <w:r w:rsidRPr="000C6DDD">
        <w:rPr>
          <w:rStyle w:val="StyleUnderline"/>
        </w:rPr>
        <w:t>learning would be</w:t>
      </w:r>
      <w:r w:rsidRPr="000C6DDD">
        <w:rPr>
          <w:rStyle w:val="StyleUnderline"/>
          <w:sz w:val="12"/>
        </w:rPr>
        <w:t xml:space="preserve"> </w:t>
      </w:r>
      <w:r w:rsidRPr="000C6DDD">
        <w:rPr>
          <w:rStyle w:val="StyleUnderline"/>
        </w:rPr>
        <w:t>authentic and informed by positive human freedom. Such an account of authentic</w:t>
      </w:r>
      <w:r w:rsidRPr="000C6DDD">
        <w:rPr>
          <w:rStyle w:val="StyleUnderline"/>
          <w:sz w:val="12"/>
        </w:rPr>
        <w:t xml:space="preserve"> </w:t>
      </w:r>
      <w:r w:rsidRPr="000C6DDD">
        <w:rPr>
          <w:rStyle w:val="StyleUnderline"/>
        </w:rPr>
        <w:t>learning invariably depends on a particular way of teaching</w:t>
      </w:r>
      <w:r w:rsidRPr="000C6DDD">
        <w:rPr>
          <w:sz w:val="16"/>
        </w:rPr>
        <w:t xml:space="preserve">, which Greene suggests should be associated with strangeness (1995, p. 92). </w:t>
      </w:r>
      <w:r w:rsidRPr="000C6DDD">
        <w:rPr>
          <w:rStyle w:val="StyleUnderline"/>
        </w:rPr>
        <w:t>The teacher as</w:t>
      </w:r>
      <w:r w:rsidRPr="000C6DDD">
        <w:rPr>
          <w:rStyle w:val="StyleUnderline"/>
          <w:sz w:val="12"/>
        </w:rPr>
        <w:t xml:space="preserve"> </w:t>
      </w:r>
      <w:r w:rsidRPr="000C6DDD">
        <w:rPr>
          <w:rStyle w:val="StyleUnderline"/>
        </w:rPr>
        <w:t>stranger enacts her rupture as a way of finding herself in relation to others</w:t>
      </w:r>
      <w:r w:rsidRPr="000C6DDD">
        <w:rPr>
          <w:sz w:val="16"/>
        </w:rPr>
        <w:t xml:space="preserve"> (her students) as she cultivates a pedagogical encounter. </w:t>
      </w:r>
      <w:r w:rsidRPr="000C6DDD">
        <w:rPr>
          <w:rStyle w:val="StyleUnderline"/>
        </w:rPr>
        <w:t>A teacher does not arrogate</w:t>
      </w:r>
      <w:r w:rsidRPr="000C6DDD">
        <w:rPr>
          <w:rStyle w:val="StyleUnderline"/>
          <w:sz w:val="12"/>
        </w:rPr>
        <w:t xml:space="preserve"> </w:t>
      </w:r>
      <w:r w:rsidRPr="000C6DDD">
        <w:rPr>
          <w:rStyle w:val="StyleUnderline"/>
        </w:rPr>
        <w:t>students, but comes to experience students through the eyes of a stranger in order</w:t>
      </w:r>
      <w:r w:rsidRPr="000C6DDD">
        <w:rPr>
          <w:rStyle w:val="StyleUnderline"/>
          <w:sz w:val="12"/>
        </w:rPr>
        <w:t xml:space="preserve"> </w:t>
      </w:r>
      <w:r w:rsidRPr="000C6DDD">
        <w:rPr>
          <w:rStyle w:val="StyleUnderline"/>
        </w:rPr>
        <w:t>‘to see’ the unfamiliar, the unheard o</w:t>
      </w:r>
      <w:r w:rsidRPr="000C6DDD">
        <w:rPr>
          <w:sz w:val="16"/>
        </w:rPr>
        <w:t>f (Greene, 1995, p. 92). In a way, teachers as strangers suspend both what they desire to see and try to control students’ desire. As aptly stated by Jo Anne Pagano (1998, p. 260): Most students come to the texts we teach as strangers. Greene teaches us that we must also come to those same texts as strangers, even though the syllabus is ours and filled with our questions, loaded with our desires. To teach our students to read so as to teach [positive] freedom and to choose freedom of humane action, we need to open landscapes to admit their questions, to change the landscape by honoring the identities they bring to the series of indentifications they will make.</w:t>
      </w:r>
    </w:p>
    <w:p w14:paraId="5D8DF5C0" w14:textId="77777777" w:rsidR="00A02D0E" w:rsidRDefault="00A02D0E" w:rsidP="00A02D0E"/>
    <w:p w14:paraId="33805A8C" w14:textId="77777777" w:rsidR="00A02D0E" w:rsidRDefault="00A02D0E" w:rsidP="00A02D0E">
      <w:pPr>
        <w:rPr>
          <w:rFonts w:asciiTheme="minorHAnsi" w:hAnsiTheme="minorHAnsi"/>
          <w:sz w:val="24"/>
        </w:rPr>
      </w:pPr>
    </w:p>
    <w:p w14:paraId="0E3ADD6B" w14:textId="77777777" w:rsidR="00A02D0E" w:rsidRDefault="00A02D0E" w:rsidP="00A02D0E">
      <w:pPr>
        <w:pStyle w:val="Heading4"/>
      </w:pPr>
      <w:r>
        <w:t>Sociopathy DA - switch-side teaches “moral flexibility” required to commit atrocities - by divorcing argument from passion, debate allows us to justify all manner of unspeakable acts - means we convince ourselves to do horrible things in order to forward our own interests - that’s Power and…</w:t>
      </w:r>
    </w:p>
    <w:p w14:paraId="034D1190" w14:textId="77777777" w:rsidR="00A02D0E" w:rsidRPr="00790AF3" w:rsidRDefault="00A02D0E" w:rsidP="00A02D0E">
      <w:r w:rsidRPr="00790AF3">
        <w:rPr>
          <w:rStyle w:val="Style13ptBold"/>
        </w:rPr>
        <w:t xml:space="preserve">Spanos 4 </w:t>
      </w:r>
      <w:r w:rsidRPr="00C76D68">
        <w:t>[(William</w:t>
      </w:r>
      <w:r w:rsidRPr="00790AF3">
        <w:t xml:space="preserve"> V., prof. at Binghamton, available online cross-x.com url: </w:t>
      </w:r>
      <w:hyperlink r:id="rId9" w:history="1">
        <w:r w:rsidRPr="00790AF3">
          <w:rPr>
            <w:rStyle w:val="Hyperlink"/>
          </w:rPr>
          <w:t>http://www.crossx.com/vb/showthread.php?t=945110&amp;highlight=Spanos+Email</w:t>
        </w:r>
      </w:hyperlink>
      <w:r w:rsidRPr="00790AF3">
        <w:t>, Nov. 18]</w:t>
      </w:r>
    </w:p>
    <w:p w14:paraId="3EA783ED" w14:textId="77777777" w:rsidR="00A02D0E" w:rsidRPr="00EE163F" w:rsidRDefault="00A02D0E" w:rsidP="00A02D0E">
      <w:pPr>
        <w:rPr>
          <w:sz w:val="12"/>
        </w:rPr>
      </w:pPr>
      <w:r w:rsidRPr="00EE163F">
        <w:rPr>
          <w:sz w:val="12"/>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A02D0E">
        <w:rPr>
          <w:rStyle w:val="StyleUnderline"/>
          <w:highlight w:val="green"/>
        </w:rPr>
        <w:t>debate</w:t>
      </w:r>
      <w:r w:rsidRPr="00EE163F">
        <w:rPr>
          <w:sz w:val="12"/>
        </w:rPr>
        <w:t xml:space="preserve"> in both the high schools and colleges in this country </w:t>
      </w:r>
      <w:r w:rsidRPr="00A02D0E">
        <w:rPr>
          <w:rStyle w:val="StyleUnderline"/>
          <w:highlight w:val="green"/>
        </w:rPr>
        <w:t>is assumed to take place nowhere</w:t>
      </w:r>
      <w:r w:rsidRPr="00790AF3">
        <w:rPr>
          <w:rStyle w:val="StyleUnderline"/>
        </w:rPr>
        <w:t>, even though the issues that are debated are profoundly historical</w:t>
      </w:r>
      <w:r w:rsidRPr="007236D0">
        <w:rPr>
          <w:rStyle w:val="StyleUnderline"/>
        </w:rPr>
        <w:t xml:space="preserve">, which means that positions are always represented from the perspective of </w:t>
      </w:r>
      <w:r w:rsidRPr="00686822">
        <w:rPr>
          <w:rStyle w:val="StyleUnderline"/>
        </w:rPr>
        <w:t>power, and a matter of life and death. I find</w:t>
      </w:r>
      <w:r w:rsidRPr="007236D0">
        <w:rPr>
          <w:rStyle w:val="StyleUnderline"/>
        </w:rPr>
        <w:t xml:space="preserve"> it grotesque that in t</w:t>
      </w:r>
      <w:r w:rsidRPr="00790AF3">
        <w:rPr>
          <w:rStyle w:val="StyleUnderline"/>
        </w:rPr>
        <w:t xml:space="preserve">he debate world, it </w:t>
      </w:r>
      <w:r w:rsidRPr="00A02D0E">
        <w:rPr>
          <w:rStyle w:val="StyleUnderline"/>
          <w:highlight w:val="green"/>
        </w:rPr>
        <w:t>doesn't matter which position you take</w:t>
      </w:r>
      <w:r w:rsidRPr="00790AF3">
        <w:rPr>
          <w:rStyle w:val="StyleUnderline"/>
        </w:rPr>
        <w:t xml:space="preserve"> on an issue -- say, the U</w:t>
      </w:r>
      <w:r w:rsidRPr="00EE163F">
        <w:rPr>
          <w:sz w:val="12"/>
        </w:rPr>
        <w:t xml:space="preserve">nited </w:t>
      </w:r>
      <w:r w:rsidRPr="00790AF3">
        <w:rPr>
          <w:rStyle w:val="StyleUnderline"/>
        </w:rPr>
        <w:t>S</w:t>
      </w:r>
      <w:r w:rsidRPr="00EE163F">
        <w:rPr>
          <w:sz w:val="12"/>
        </w:rPr>
        <w:t xml:space="preserve">tates' </w:t>
      </w:r>
      <w:r w:rsidRPr="00790AF3">
        <w:rPr>
          <w:rStyle w:val="StyleUnderline"/>
        </w:rPr>
        <w:t xml:space="preserve">unilateral wars of preemption -- </w:t>
      </w:r>
      <w:r w:rsidRPr="00A02D0E">
        <w:rPr>
          <w:rStyle w:val="StyleUnderline"/>
          <w:highlight w:val="green"/>
        </w:rPr>
        <w:t>as long as you "score points"</w:t>
      </w:r>
      <w:r w:rsidRPr="00EE163F">
        <w:rPr>
          <w:sz w:val="12"/>
        </w:rPr>
        <w:t xml:space="preserve">. </w:t>
      </w:r>
      <w:r w:rsidRPr="00790AF3">
        <w:rPr>
          <w:rStyle w:val="StyleUnderline"/>
        </w:rPr>
        <w:t>The world we live in is a world entirely dominated by an "exceptionalist" America</w:t>
      </w:r>
      <w:r w:rsidRPr="00EE163F">
        <w:rPr>
          <w:sz w:val="12"/>
        </w:rPr>
        <w:t xml:space="preserve"> which has perennially claimed that it has been chosen by God or History to fulfill his/its "errand in the wilderness." </w:t>
      </w:r>
      <w:r w:rsidRPr="00790AF3">
        <w:rPr>
          <w:rStyle w:val="StyleUnderline"/>
        </w:rPr>
        <w:t xml:space="preserve">That claim is powerful because American economic and </w:t>
      </w:r>
      <w:r w:rsidRPr="007236D0">
        <w:rPr>
          <w:rStyle w:val="StyleUnderline"/>
        </w:rPr>
        <w:t>military power lies behind it</w:t>
      </w:r>
      <w:r w:rsidRPr="00EE163F">
        <w:rPr>
          <w:sz w:val="12"/>
        </w:rPr>
        <w:t xml:space="preserve">. </w:t>
      </w:r>
      <w:r w:rsidRPr="007236D0">
        <w:rPr>
          <w:rStyle w:val="StyleUnderline"/>
        </w:rPr>
        <w:t>And any alternative position in such a world is virtually powerless</w:t>
      </w:r>
      <w:r w:rsidRPr="00EE163F">
        <w:rPr>
          <w:sz w:val="12"/>
        </w:rPr>
        <w:t xml:space="preserve">. </w:t>
      </w:r>
      <w:r w:rsidRPr="007236D0">
        <w:rPr>
          <w:rStyle w:val="StyleUnderline"/>
        </w:rPr>
        <w:t xml:space="preserve">Given this inexorable historical reality, </w:t>
      </w:r>
      <w:r w:rsidRPr="00A02D0E">
        <w:rPr>
          <w:rStyle w:val="StyleUnderline"/>
          <w:highlight w:val="green"/>
        </w:rPr>
        <w:t>to assume</w:t>
      </w:r>
      <w:r w:rsidRPr="00EE163F">
        <w:rPr>
          <w:sz w:val="12"/>
        </w:rPr>
        <w:t xml:space="preserve">, as the protocols of debate do, </w:t>
      </w:r>
      <w:r w:rsidRPr="00A02D0E">
        <w:rPr>
          <w:rStyle w:val="Emphasis"/>
          <w:highlight w:val="green"/>
        </w:rPr>
        <w:t xml:space="preserve">that all positions are equal is to efface the imbalances of power that are the fundamental condition of history </w:t>
      </w:r>
      <w:r w:rsidRPr="00EE163F">
        <w:rPr>
          <w:sz w:val="12"/>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7236D0">
        <w:rPr>
          <w:rStyle w:val="StyleUnderline"/>
        </w:rPr>
        <w:t>My scholarship is not "disinterested."</w:t>
      </w:r>
      <w:r w:rsidRPr="00EE163F">
        <w:rPr>
          <w:sz w:val="12"/>
        </w:rPr>
        <w:t xml:space="preserve"> </w:t>
      </w:r>
      <w:r w:rsidRPr="007236D0">
        <w:rPr>
          <w:rStyle w:val="StyleUnderline"/>
        </w:rPr>
        <w:t>It is militant and intended to ameliorate as much as possible the pain and suffering of those who have been oppressed by the "democratic" institutions that have power precisely by way of showing</w:t>
      </w:r>
      <w:r w:rsidRPr="00790AF3">
        <w:rPr>
          <w:rStyle w:val="StyleUnderline"/>
        </w:rPr>
        <w:t xml:space="preserve"> that their language of "truth," far from being "disinterested" or "objective</w:t>
      </w:r>
      <w:r w:rsidRPr="00EE163F">
        <w:rPr>
          <w:sz w:val="12"/>
        </w:rPr>
        <w:t xml:space="preserve">" as it is always claimed, is informed by the will to power over all manner of "others." This is also why I told my interlocutor that he and those in </w:t>
      </w:r>
      <w:r w:rsidRPr="00790AF3">
        <w:rPr>
          <w:rStyle w:val="StyleUnderline"/>
        </w:rPr>
        <w:t xml:space="preserve">the </w:t>
      </w:r>
      <w:r w:rsidRPr="00A02D0E">
        <w:rPr>
          <w:rStyle w:val="StyleUnderline"/>
          <w:highlight w:val="green"/>
        </w:rPr>
        <w:t>debate</w:t>
      </w:r>
      <w:r w:rsidRPr="00790AF3">
        <w:rPr>
          <w:rStyle w:val="StyleUnderline"/>
        </w:rPr>
        <w:t xml:space="preserve"> world</w:t>
      </w:r>
      <w:r w:rsidRPr="00EE163F">
        <w:rPr>
          <w:sz w:val="12"/>
        </w:rPr>
        <w:t xml:space="preserve"> who felt like him </w:t>
      </w:r>
      <w:r w:rsidRPr="00A02D0E">
        <w:rPr>
          <w:rStyle w:val="StyleUnderline"/>
          <w:highlight w:val="green"/>
        </w:rPr>
        <w:t xml:space="preserve">should call into question the </w:t>
      </w:r>
      <w:r w:rsidRPr="00790AF3">
        <w:rPr>
          <w:rStyle w:val="StyleUnderline"/>
        </w:rPr>
        <w:t xml:space="preserve">traditional </w:t>
      </w:r>
      <w:r w:rsidRPr="00A02D0E">
        <w:rPr>
          <w:rStyle w:val="StyleUnderline"/>
          <w:highlight w:val="green"/>
        </w:rPr>
        <w:t>"objective" debate protocols and the</w:t>
      </w:r>
      <w:r w:rsidRPr="00790AF3">
        <w:rPr>
          <w:rStyle w:val="StyleUnderline"/>
        </w:rPr>
        <w:t xml:space="preserve"> </w:t>
      </w:r>
      <w:r w:rsidRPr="009110EE">
        <w:rPr>
          <w:rStyle w:val="StyleUnderline"/>
        </w:rPr>
        <w:t xml:space="preserve">instrumentalist </w:t>
      </w:r>
      <w:r w:rsidRPr="00A02D0E">
        <w:rPr>
          <w:rStyle w:val="StyleUnderline"/>
          <w:highlight w:val="green"/>
        </w:rPr>
        <w:t xml:space="preserve">language they privilege </w:t>
      </w:r>
      <w:r w:rsidRPr="00083C8A">
        <w:rPr>
          <w:rStyle w:val="StyleUnderline"/>
        </w:rPr>
        <w:t xml:space="preserve">in favor of a concept of debate and of language in which life and death mattered. </w:t>
      </w:r>
      <w:r w:rsidRPr="00EE163F">
        <w:rPr>
          <w:sz w:val="12"/>
        </w:rPr>
        <w:t xml:space="preserve">I am very much aware that </w:t>
      </w:r>
      <w:r w:rsidRPr="00A02D0E">
        <w:rPr>
          <w:rStyle w:val="Emphasis"/>
          <w:highlight w:val="green"/>
        </w:rPr>
        <w:t xml:space="preserve">the arrogant neocons who now saturate the government </w:t>
      </w:r>
      <w:r w:rsidRPr="0005170D">
        <w:rPr>
          <w:rStyle w:val="StyleUnderline"/>
        </w:rPr>
        <w:t>of the Bush administration</w:t>
      </w:r>
      <w:r w:rsidRPr="00EE163F">
        <w:rPr>
          <w:sz w:val="12"/>
        </w:rPr>
        <w:t xml:space="preserve"> -- judges, pentagon planners, state department officials, etc. </w:t>
      </w:r>
      <w:r w:rsidRPr="00A02D0E">
        <w:rPr>
          <w:rStyle w:val="Emphasis"/>
          <w:highlight w:val="green"/>
        </w:rPr>
        <w:t xml:space="preserve">learned their "disinterested" </w:t>
      </w:r>
      <w:r w:rsidRPr="00790AF3">
        <w:rPr>
          <w:rStyle w:val="Emphasis"/>
        </w:rPr>
        <w:t xml:space="preserve">argumentative </w:t>
      </w:r>
      <w:r w:rsidRPr="00A02D0E">
        <w:rPr>
          <w:rStyle w:val="Emphasis"/>
          <w:highlight w:val="green"/>
        </w:rPr>
        <w:t>skills in</w:t>
      </w:r>
      <w:r w:rsidRPr="00A02D0E">
        <w:rPr>
          <w:rStyle w:val="StyleUnderline"/>
          <w:highlight w:val="green"/>
        </w:rPr>
        <w:t xml:space="preserve"> </w:t>
      </w:r>
      <w:r w:rsidRPr="00790AF3">
        <w:rPr>
          <w:rStyle w:val="StyleUnderline"/>
        </w:rPr>
        <w:t xml:space="preserve">the high school and </w:t>
      </w:r>
      <w:r w:rsidRPr="00A02D0E">
        <w:rPr>
          <w:rStyle w:val="StyleUnderline"/>
          <w:highlight w:val="green"/>
        </w:rPr>
        <w:t xml:space="preserve">college </w:t>
      </w:r>
      <w:r w:rsidRPr="00A02D0E">
        <w:rPr>
          <w:rStyle w:val="Emphasis"/>
          <w:highlight w:val="green"/>
        </w:rPr>
        <w:t>debate societies</w:t>
      </w:r>
      <w:r w:rsidRPr="00790AF3">
        <w:rPr>
          <w:rStyle w:val="Emphasis"/>
        </w:rPr>
        <w:t xml:space="preserve"> and</w:t>
      </w:r>
      <w:r w:rsidRPr="00790AF3">
        <w:rPr>
          <w:rStyle w:val="StyleUnderline"/>
        </w:rPr>
        <w:t xml:space="preserve"> tha</w:t>
      </w:r>
      <w:r w:rsidRPr="00EE163F">
        <w:rPr>
          <w:sz w:val="12"/>
        </w:rPr>
        <w:t xml:space="preserve">t, accordingly, </w:t>
      </w:r>
      <w:r w:rsidRPr="00083C8A">
        <w:rPr>
          <w:rStyle w:val="Emphasis"/>
        </w:rPr>
        <w:t>they</w:t>
      </w:r>
      <w:r w:rsidRPr="00790AF3">
        <w:rPr>
          <w:rStyle w:val="Emphasis"/>
        </w:rPr>
        <w:t xml:space="preserve"> </w:t>
      </w:r>
      <w:r w:rsidRPr="00A02D0E">
        <w:rPr>
          <w:rStyle w:val="Emphasis"/>
          <w:highlight w:val="green"/>
        </w:rPr>
        <w:t>have become masters at disarming</w:t>
      </w:r>
      <w:r w:rsidRPr="00790AF3">
        <w:rPr>
          <w:rStyle w:val="Emphasis"/>
        </w:rPr>
        <w:t xml:space="preserve"> the </w:t>
      </w:r>
      <w:r w:rsidRPr="00A02D0E">
        <w:rPr>
          <w:rStyle w:val="Emphasis"/>
          <w:highlight w:val="green"/>
        </w:rPr>
        <w:t>just causes of the oppressed</w:t>
      </w:r>
      <w:r w:rsidRPr="00EE163F">
        <w:rPr>
          <w:sz w:val="12"/>
        </w:rPr>
        <w:t xml:space="preserve">. </w:t>
      </w:r>
      <w:r w:rsidRPr="00790AF3">
        <w:rPr>
          <w:rStyle w:val="StyleUnderline"/>
        </w:rPr>
        <w:t xml:space="preserve">This kind leadership will reproduce itself </w:t>
      </w:r>
      <w:r w:rsidRPr="00EE163F">
        <w:rPr>
          <w:sz w:val="12"/>
        </w:rPr>
        <w:t xml:space="preserve">(along with the invisible oppression it perpetrates) </w:t>
      </w:r>
      <w:r w:rsidRPr="00790AF3">
        <w:rPr>
          <w:rStyle w:val="StyleUnderline"/>
        </w:rPr>
        <w:t>as long as the training ground</w:t>
      </w:r>
      <w:r w:rsidRPr="00EE163F">
        <w:rPr>
          <w:sz w:val="12"/>
        </w:rPr>
        <w:t xml:space="preserve"> and the debate </w:t>
      </w:r>
      <w:r w:rsidRPr="00790AF3">
        <w:rPr>
          <w:rStyle w:val="StyleUnderline"/>
        </w:rPr>
        <w:t xml:space="preserve">protocols from </w:t>
      </w:r>
      <w:r w:rsidRPr="00DC4C27">
        <w:rPr>
          <w:rStyle w:val="StyleUnderline"/>
        </w:rPr>
        <w:t>which it emerges remains in tact. A revolution in the debate world must occur</w:t>
      </w:r>
      <w:r w:rsidRPr="00EE163F">
        <w:rPr>
          <w:sz w:val="12"/>
        </w:rPr>
        <w:t xml:space="preserve">. </w:t>
      </w:r>
      <w:r w:rsidRPr="00DC4C27">
        <w:rPr>
          <w:rStyle w:val="StyleUnderline"/>
        </w:rPr>
        <w:t>It must force that unworldly world down into the historical arena where positions make a difference</w:t>
      </w:r>
      <w:r w:rsidRPr="00EE163F">
        <w:rPr>
          <w:sz w:val="12"/>
        </w:rPr>
        <w:t xml:space="preserve">. To invoke the late Edward Said, </w:t>
      </w:r>
      <w:r w:rsidRPr="00DC4C27">
        <w:rPr>
          <w:rStyle w:val="StyleUnderline"/>
        </w:rPr>
        <w:t xml:space="preserve">only such a revolution will </w:t>
      </w:r>
      <w:r w:rsidRPr="00D07F18">
        <w:rPr>
          <w:rStyle w:val="StyleUnderline"/>
        </w:rPr>
        <w:t>be capable of "deterring democracy"</w:t>
      </w:r>
      <w:r w:rsidRPr="00EE163F">
        <w:rPr>
          <w:sz w:val="12"/>
        </w:rPr>
        <w:t xml:space="preserve"> (in Noam Chomsky's ironic phrase), of instigating the secular critical consciousness that is, in my mind, the sine qua non for </w:t>
      </w:r>
      <w:r w:rsidRPr="00DC4C27">
        <w:rPr>
          <w:rStyle w:val="StyleUnderline"/>
        </w:rPr>
        <w:t>avoiding the immanent global disaster</w:t>
      </w:r>
      <w:r w:rsidRPr="00EE163F">
        <w:rPr>
          <w:sz w:val="12"/>
        </w:rPr>
        <w:t xml:space="preserve"> </w:t>
      </w:r>
      <w:r w:rsidRPr="00DC4C27">
        <w:rPr>
          <w:rStyle w:val="StyleUnderline"/>
        </w:rPr>
        <w:t xml:space="preserve">towards which the </w:t>
      </w:r>
      <w:r w:rsidRPr="00DC4C27">
        <w:rPr>
          <w:rStyle w:val="StyleUnderline"/>
          <w:strike/>
        </w:rPr>
        <w:t>blind</w:t>
      </w:r>
      <w:r w:rsidRPr="00DC4C27">
        <w:rPr>
          <w:rStyle w:val="StyleUnderline"/>
        </w:rPr>
        <w:t xml:space="preserve"> arrogance of Bush Administration and his neocon policy makers is leading</w:t>
      </w:r>
      <w:r w:rsidRPr="00EE163F">
        <w:rPr>
          <w:sz w:val="12"/>
        </w:rPr>
        <w:t>.</w:t>
      </w:r>
    </w:p>
    <w:p w14:paraId="3B7CE0EF" w14:textId="77777777" w:rsidR="00A02D0E" w:rsidRDefault="00A02D0E" w:rsidP="00A02D0E">
      <w:pPr>
        <w:rPr>
          <w:sz w:val="16"/>
        </w:rPr>
      </w:pPr>
    </w:p>
    <w:p w14:paraId="40CE0665" w14:textId="77777777" w:rsidR="00A02D0E" w:rsidRDefault="00A02D0E" w:rsidP="00A02D0E">
      <w:pPr>
        <w:pStyle w:val="Heading4"/>
      </w:pPr>
      <w:r>
        <w:t xml:space="preserve">Elite overproduction DA - society is already oversaturated with “skilled advocates” - training more leads to resentment and political instability </w:t>
      </w:r>
    </w:p>
    <w:p w14:paraId="3AD814CD" w14:textId="77777777" w:rsidR="00A02D0E" w:rsidRPr="00CE1CA2" w:rsidRDefault="00A02D0E" w:rsidP="00A02D0E">
      <w:pPr>
        <w:rPr>
          <w:rStyle w:val="Style13ptBold"/>
        </w:rPr>
      </w:pPr>
      <w:r>
        <w:rPr>
          <w:rStyle w:val="Style13ptBold"/>
        </w:rPr>
        <w:t xml:space="preserve">Economist 20 </w:t>
      </w:r>
      <w:r w:rsidRPr="00CE1CA2">
        <w:t>- citing Peter Turchin</w:t>
      </w:r>
      <w:r>
        <w:t xml:space="preserve"> </w:t>
      </w:r>
      <w:r w:rsidRPr="00CE1CA2">
        <w:t xml:space="preserve">(Economist, </w:t>
      </w:r>
      <w:hyperlink r:id="rId10" w:history="1">
        <w:r w:rsidRPr="00CE1CA2">
          <w:rPr>
            <w:rStyle w:val="Hyperlink"/>
          </w:rPr>
          <w:t>https://www.economist.com/finance-and-economics/2020/10/24/can-too-many-brainy-people-be-a-dangerous-thing</w:t>
        </w:r>
      </w:hyperlink>
      <w:r w:rsidRPr="00CE1CA2">
        <w:t>, EM)</w:t>
      </w:r>
    </w:p>
    <w:p w14:paraId="0EA2DA96" w14:textId="77777777" w:rsidR="00A02D0E" w:rsidRDefault="00A02D0E" w:rsidP="00A02D0E">
      <w:pPr>
        <w:rPr>
          <w:sz w:val="16"/>
        </w:rPr>
      </w:pPr>
      <w:r w:rsidRPr="00A02D0E">
        <w:rPr>
          <w:rStyle w:val="StyleUnderline"/>
          <w:highlight w:val="green"/>
        </w:rPr>
        <w:t>As far back as ancient Rome and imperial China,</w:t>
      </w:r>
      <w:r w:rsidRPr="00536A4B">
        <w:rPr>
          <w:sz w:val="16"/>
        </w:rPr>
        <w:t xml:space="preserve"> Mr Turchin shows, </w:t>
      </w:r>
      <w:r w:rsidRPr="00A02D0E">
        <w:rPr>
          <w:rStyle w:val="StyleUnderline"/>
          <w:highlight w:val="green"/>
        </w:rPr>
        <w:t>societies have veered from periods of political stability to instability</w:t>
      </w:r>
      <w:r w:rsidRPr="00536A4B">
        <w:rPr>
          <w:rStyle w:val="StyleUnderline"/>
        </w:rPr>
        <w:t>,</w:t>
      </w:r>
      <w:r w:rsidRPr="00536A4B">
        <w:rPr>
          <w:sz w:val="16"/>
        </w:rPr>
        <w:t xml:space="preserve"> often at intervals of about 50 years. Consider America. Every pundit knows that Congress has become gridlocked, with Democrats and Republicans unwilling to compromise with each other. Fewer know that it was also highly polarised around 1900, before becoming more co-operative in the mid-20th century. </w:t>
      </w:r>
      <w:r w:rsidRPr="00A02D0E">
        <w:rPr>
          <w:rStyle w:val="StyleUnderline"/>
          <w:highlight w:val="green"/>
        </w:rPr>
        <w:t>What causes these lurches from calm to chaos?</w:t>
      </w:r>
      <w:r w:rsidRPr="00536A4B">
        <w:rPr>
          <w:b/>
          <w:bCs/>
          <w:sz w:val="16"/>
        </w:rPr>
        <w:t xml:space="preserve"> </w:t>
      </w:r>
      <w:r w:rsidRPr="00536A4B">
        <w:rPr>
          <w:sz w:val="16"/>
        </w:rPr>
        <w:t xml:space="preserve">Mr Turchin views societies as large, complex systems that are subject to certain patterns, if not laws. That is an entirely different approach from much of academic history, with its preference for small-scale, microcosmic studies, argues Niall Ferguson of Stanford University. In a paper published this year Mr Turchin (with Andrey Korotayev of the Higher School of Economics in Russia) examines the prediction of instability he made in 2010. His forecast model contains many elements, but </w:t>
      </w:r>
      <w:r w:rsidRPr="00536A4B">
        <w:rPr>
          <w:rStyle w:val="StyleUnderline"/>
        </w:rPr>
        <w:t xml:space="preserve">like Karl Marx, Mr Turchin seems to believe that “the history of all hitherto existing society is the history of class struggles.” Where Marx focused on the proletariat, though, </w:t>
      </w:r>
      <w:r w:rsidRPr="00A02D0E">
        <w:rPr>
          <w:rStyle w:val="StyleUnderline"/>
          <w:highlight w:val="green"/>
        </w:rPr>
        <w:t xml:space="preserve">Mr Turchin is </w:t>
      </w:r>
      <w:r w:rsidRPr="00536A4B">
        <w:rPr>
          <w:rStyle w:val="StyleUnderline"/>
        </w:rPr>
        <w:t xml:space="preserve">more </w:t>
      </w:r>
      <w:r w:rsidRPr="00A02D0E">
        <w:rPr>
          <w:rStyle w:val="StyleUnderline"/>
          <w:highlight w:val="green"/>
        </w:rPr>
        <w:t>interested in the elite</w:t>
      </w:r>
      <w:r w:rsidRPr="005476D1">
        <w:rPr>
          <w:rStyle w:val="StyleUnderline"/>
        </w:rPr>
        <w:t>—</w:t>
      </w:r>
      <w:r w:rsidRPr="00A02D0E">
        <w:rPr>
          <w:rStyle w:val="StyleUnderline"/>
          <w:highlight w:val="green"/>
        </w:rPr>
        <w:t>and how its members struggle against each other.</w:t>
      </w:r>
      <w:r>
        <w:rPr>
          <w:rStyle w:val="StyleUnderline"/>
        </w:rPr>
        <w:t xml:space="preserve"> </w:t>
      </w:r>
      <w:r w:rsidRPr="00536A4B">
        <w:rPr>
          <w:sz w:val="16"/>
        </w:rPr>
        <w:t xml:space="preserve">Who counts as the elite, and how competition manifests itself, varies from place to place; one example could be a large number of highly educated folk relative to the number of government offices (and therefore jobs). But a </w:t>
      </w:r>
      <w:r w:rsidRPr="00536A4B">
        <w:rPr>
          <w:rStyle w:val="StyleUnderline"/>
        </w:rPr>
        <w:t>struggle is most likely when economic inequality is high.</w:t>
      </w:r>
      <w:r w:rsidRPr="00536A4B">
        <w:rPr>
          <w:sz w:val="16"/>
        </w:rPr>
        <w:t xml:space="preserve"> The </w:t>
      </w:r>
      <w:r w:rsidRPr="00536A4B">
        <w:rPr>
          <w:rStyle w:val="StyleUnderline"/>
        </w:rPr>
        <w:t>rewards for being at the top are</w:t>
      </w:r>
      <w:r w:rsidRPr="00536A4B">
        <w:rPr>
          <w:sz w:val="16"/>
        </w:rPr>
        <w:t xml:space="preserve"> then </w:t>
      </w:r>
      <w:r w:rsidRPr="00536A4B">
        <w:rPr>
          <w:rStyle w:val="StyleUnderline"/>
        </w:rPr>
        <w:t>especially lucrative</w:t>
      </w:r>
      <w:r w:rsidRPr="00536A4B">
        <w:rPr>
          <w:sz w:val="16"/>
        </w:rPr>
        <w:t xml:space="preserve">, both in terms of earning power and political influence, </w:t>
      </w:r>
      <w:r w:rsidRPr="00536A4B">
        <w:rPr>
          <w:rStyle w:val="StyleUnderline"/>
        </w:rPr>
        <w:t>and those who miss out feel their loss more keenly. The feeling</w:t>
      </w:r>
      <w:r w:rsidRPr="005476D1">
        <w:rPr>
          <w:rStyle w:val="StyleUnderline"/>
        </w:rPr>
        <w:t xml:space="preserve"> of </w:t>
      </w:r>
      <w:r w:rsidRPr="00A02D0E">
        <w:rPr>
          <w:rStyle w:val="StyleUnderline"/>
          <w:highlight w:val="green"/>
        </w:rPr>
        <w:t xml:space="preserve">resentment </w:t>
      </w:r>
      <w:r w:rsidRPr="00536A4B">
        <w:rPr>
          <w:rStyle w:val="StyleUnderline"/>
        </w:rPr>
        <w:t xml:space="preserve">is particularly </w:t>
      </w:r>
      <w:r w:rsidRPr="00A02D0E">
        <w:rPr>
          <w:rStyle w:val="StyleUnderline"/>
          <w:highlight w:val="green"/>
        </w:rPr>
        <w:t xml:space="preserve">strong among people brought up to believe that they ought to be in the elite. Worse still, societies tend to produce ever more would-be elites, </w:t>
      </w:r>
      <w:r w:rsidRPr="00536A4B">
        <w:rPr>
          <w:rStyle w:val="StyleUnderline"/>
        </w:rPr>
        <w:t xml:space="preserve">in part </w:t>
      </w:r>
      <w:r w:rsidRPr="00A02D0E">
        <w:rPr>
          <w:rStyle w:val="StyleUnderline"/>
          <w:highlight w:val="green"/>
        </w:rPr>
        <w:t xml:space="preserve">because access to education </w:t>
      </w:r>
      <w:r w:rsidRPr="00536A4B">
        <w:rPr>
          <w:rStyle w:val="StyleUnderline"/>
        </w:rPr>
        <w:t xml:space="preserve">tends to </w:t>
      </w:r>
      <w:r w:rsidRPr="00A02D0E">
        <w:rPr>
          <w:rStyle w:val="StyleUnderline"/>
          <w:highlight w:val="green"/>
        </w:rPr>
        <w:t>improve</w:t>
      </w:r>
      <w:r w:rsidRPr="00536A4B">
        <w:rPr>
          <w:sz w:val="16"/>
        </w:rPr>
        <w:t xml:space="preserve"> over time. Mr </w:t>
      </w:r>
      <w:r w:rsidRPr="005476D1">
        <w:rPr>
          <w:rStyle w:val="StyleUnderline"/>
        </w:rPr>
        <w:t xml:space="preserve">Turchin sees all this as a </w:t>
      </w:r>
      <w:r w:rsidRPr="00A02D0E">
        <w:rPr>
          <w:rStyle w:val="StyleUnderline"/>
          <w:highlight w:val="green"/>
        </w:rPr>
        <w:t>recipe for political chaos.</w:t>
      </w:r>
      <w:r w:rsidRPr="005476D1">
        <w:rPr>
          <w:rStyle w:val="StyleUnderline"/>
        </w:rPr>
        <w:t xml:space="preserve"> </w:t>
      </w:r>
      <w:r w:rsidRPr="00A02D0E">
        <w:rPr>
          <w:rStyle w:val="StyleUnderline"/>
          <w:highlight w:val="green"/>
        </w:rPr>
        <w:t>Articulate, educated people rebel, producing a scramble for</w:t>
      </w:r>
      <w:r w:rsidRPr="005476D1">
        <w:rPr>
          <w:rStyle w:val="StyleUnderline"/>
        </w:rPr>
        <w:t xml:space="preserve"> political and economic </w:t>
      </w:r>
      <w:r w:rsidRPr="00A02D0E">
        <w:rPr>
          <w:rStyle w:val="StyleUnderline"/>
          <w:highlight w:val="green"/>
        </w:rPr>
        <w:t>power. Elites stop co-operating, counter-elites emerge, and order breaks down.</w:t>
      </w:r>
      <w:r>
        <w:rPr>
          <w:rStyle w:val="StyleUnderline"/>
        </w:rPr>
        <w:t xml:space="preserve"> </w:t>
      </w:r>
      <w:r w:rsidRPr="00536A4B">
        <w:rPr>
          <w:sz w:val="16"/>
        </w:rPr>
        <w:t xml:space="preserve">The argument undoubtedly papers over historical nuance. Yet </w:t>
      </w:r>
      <w:r w:rsidRPr="005476D1">
        <w:rPr>
          <w:rStyle w:val="StyleUnderline"/>
        </w:rPr>
        <w:t>focusing on dissatisfied elites is not a bad way of understanding political instability.</w:t>
      </w:r>
      <w:r w:rsidRPr="00536A4B">
        <w:rPr>
          <w:sz w:val="16"/>
        </w:rPr>
        <w:t xml:space="preserve"> Hugh Trevor-Roper, a historian, noted that “social crises are caused not by the clear-cut opposition of mutually exclusive interests but by the tug-of-war of opposite interests within one body.” The French Revolution was not primarily the product of misery but instead of a battle between an underemployed educated class and hereditary landowners. Historians identify “the problem of an excess of educated men” as contributing to Europe’s revolutions of 1848. Mr Turchin suggests that though slavery was the proximate cause of the American civil war, a more fundamental one was resentment from up-and-coming Northern capitalists towards stuck-in-their-ways Southerners. </w:t>
      </w:r>
      <w:r w:rsidRPr="00A02D0E">
        <w:rPr>
          <w:rStyle w:val="StyleUnderline"/>
          <w:highlight w:val="green"/>
        </w:rPr>
        <w:t>Elite overproduction</w:t>
      </w:r>
      <w:r w:rsidRPr="00536A4B">
        <w:rPr>
          <w:rStyle w:val="StyleUnderline"/>
        </w:rPr>
        <w:t xml:space="preserve"> can also help </w:t>
      </w:r>
      <w:r w:rsidRPr="00A02D0E">
        <w:rPr>
          <w:rStyle w:val="StyleUnderline"/>
          <w:highlight w:val="green"/>
        </w:rPr>
        <w:t>explain the malaise gripping the rich world of late.</w:t>
      </w:r>
      <w:r w:rsidRPr="00536A4B">
        <w:rPr>
          <w:rStyle w:val="StyleUnderline"/>
        </w:rPr>
        <w:t xml:space="preserve"> It has become extraordinarily difficult for a young person to achieve elite status, even if she works hard and goes to the best university.</w:t>
      </w:r>
      <w:r w:rsidRPr="00536A4B">
        <w:rPr>
          <w:sz w:val="16"/>
        </w:rPr>
        <w:t xml:space="preserve"> House prices are so high that only inheritors stand a chance of emulating the living conditions of their parents. The power of a few “superstar” firms means that there are few genuinely prestigious jobs around. Mr </w:t>
      </w:r>
      <w:r w:rsidRPr="00A02D0E">
        <w:rPr>
          <w:rStyle w:val="StyleUnderline"/>
          <w:highlight w:val="green"/>
        </w:rPr>
        <w:t>Turchin reckons that each year America produces some 25,000 “surplus” lawyers.</w:t>
      </w:r>
      <w:r w:rsidRPr="00536A4B">
        <w:rPr>
          <w:rStyle w:val="StyleUnderline"/>
        </w:rPr>
        <w:t xml:space="preserve"> </w:t>
      </w:r>
      <w:r w:rsidRPr="00536A4B">
        <w:rPr>
          <w:sz w:val="16"/>
        </w:rPr>
        <w:t xml:space="preserve">Over </w:t>
      </w:r>
      <w:r w:rsidRPr="00536A4B">
        <w:rPr>
          <w:rStyle w:val="StyleUnderline"/>
        </w:rPr>
        <w:t>30% of British graduates are “overeducated” relative to their jobs.</w:t>
      </w:r>
      <w:r>
        <w:rPr>
          <w:rStyle w:val="StyleUnderline"/>
        </w:rPr>
        <w:t xml:space="preserve"> </w:t>
      </w:r>
      <w:r w:rsidRPr="00A02D0E">
        <w:rPr>
          <w:rStyle w:val="StyleUnderline"/>
          <w:highlight w:val="green"/>
        </w:rPr>
        <w:t>All this goes some way to explaining</w:t>
      </w:r>
      <w:r w:rsidRPr="00536A4B">
        <w:rPr>
          <w:rStyle w:val="StyleUnderline"/>
        </w:rPr>
        <w:t xml:space="preserve"> an apparently puzzling trend: </w:t>
      </w:r>
      <w:r w:rsidRPr="00A02D0E">
        <w:rPr>
          <w:rStyle w:val="StyleUnderline"/>
          <w:highlight w:val="green"/>
        </w:rPr>
        <w:t>why apparently well-off people are drawn to radicalism.</w:t>
      </w:r>
      <w:r w:rsidRPr="00536A4B">
        <w:rPr>
          <w:sz w:val="16"/>
        </w:rPr>
        <w:t xml:space="preserve"> Under Jeremy Corbyn Britain’s Labour Party attracted more upper-middle- and middle-class folk than it used to, even as it moved further left from the Tories; its lead among recent graduates was clear. Joe Biden’s lead over Bernie Sanders in opinion polls during the Democratic primaries was far smaller among college-educated Americans than among those who did not finish high school. </w:t>
      </w:r>
    </w:p>
    <w:p w14:paraId="18A8655E" w14:textId="77777777" w:rsidR="00A02D0E" w:rsidRDefault="00A02D0E" w:rsidP="00A02D0E"/>
    <w:p w14:paraId="0F457575" w14:textId="77777777" w:rsidR="00A02D0E" w:rsidRPr="00536A4B" w:rsidRDefault="00A02D0E" w:rsidP="00A02D0E">
      <w:pPr>
        <w:rPr>
          <w:sz w:val="16"/>
        </w:rPr>
      </w:pPr>
    </w:p>
    <w:p w14:paraId="1DE35397" w14:textId="77777777" w:rsidR="008F007B" w:rsidRDefault="008F007B" w:rsidP="008F007B">
      <w:pPr>
        <w:pStyle w:val="Heading4"/>
      </w:pPr>
      <w:r>
        <w:t xml:space="preserve">Debate is no different than other stabilizing structures - norms like topicality enforce conformity in service of the ruling class </w:t>
      </w:r>
    </w:p>
    <w:p w14:paraId="350A994E" w14:textId="77777777" w:rsidR="008F007B" w:rsidRPr="0039132D" w:rsidRDefault="008F007B" w:rsidP="008F007B">
      <w:pPr>
        <w:rPr>
          <w:rFonts w:asciiTheme="majorHAnsi" w:eastAsia="Times New Roman" w:hAnsiTheme="majorHAnsi" w:cstheme="majorHAnsi"/>
          <w:color w:val="222222"/>
          <w:sz w:val="16"/>
          <w:szCs w:val="16"/>
        </w:rPr>
      </w:pPr>
      <w:r w:rsidRPr="0073267F">
        <w:rPr>
          <w:rFonts w:asciiTheme="majorHAnsi" w:eastAsia="Times New Roman" w:hAnsiTheme="majorHAnsi" w:cstheme="majorHAnsi"/>
          <w:b/>
          <w:bCs/>
          <w:color w:val="222222"/>
          <w:sz w:val="26"/>
          <w:szCs w:val="26"/>
        </w:rPr>
        <w:t>Power 16</w:t>
      </w:r>
      <w:r w:rsidRPr="0073267F">
        <w:rPr>
          <w:rFonts w:asciiTheme="majorHAnsi" w:eastAsia="Times New Roman" w:hAnsiTheme="majorHAnsi" w:cstheme="majorHAnsi"/>
          <w:color w:val="222222"/>
          <w:sz w:val="16"/>
          <w:szCs w:val="16"/>
        </w:rPr>
        <w:t> </w:t>
      </w:r>
      <w:r w:rsidRPr="0073267F">
        <w:rPr>
          <w:rFonts w:asciiTheme="majorHAnsi" w:hAnsiTheme="majorHAnsi" w:cstheme="majorHAnsi"/>
        </w:rPr>
        <w:t>(Nina Power, Senior Lecturer in Philosophy at Roehampton University, PhD in Philosophy from Middlesex University, It’s Not a Debate It’s a War! Hostis Journal Online, April 8 2016, Zine, </w:t>
      </w:r>
      <w:hyperlink r:id="rId11" w:tgtFrame="_blank" w:history="1">
        <w:r w:rsidRPr="0073267F">
          <w:rPr>
            <w:rStyle w:val="Hyperlink"/>
            <w:rFonts w:asciiTheme="majorHAnsi" w:hAnsiTheme="majorHAnsi" w:cstheme="majorHAnsi"/>
          </w:rPr>
          <w:t>http://incivility.org/wp-content/uploads/2016/04/power-not-a-debate-imposed.pdf</w:t>
        </w:r>
      </w:hyperlink>
      <w:r w:rsidRPr="0073267F">
        <w:rPr>
          <w:rFonts w:asciiTheme="majorHAnsi" w:hAnsiTheme="majorHAnsi" w:cstheme="majorHAnsi"/>
        </w:rPr>
        <w:t>, [AB])</w:t>
      </w:r>
    </w:p>
    <w:p w14:paraId="72A809D1" w14:textId="77777777" w:rsidR="008F007B" w:rsidRDefault="008F007B" w:rsidP="008F007B">
      <w:pPr>
        <w:rPr>
          <w:rFonts w:asciiTheme="majorHAnsi" w:hAnsiTheme="majorHAnsi" w:cstheme="majorHAnsi"/>
          <w:sz w:val="12"/>
        </w:rPr>
      </w:pPr>
      <w:r w:rsidRPr="00A02D0E">
        <w:rPr>
          <w:rStyle w:val="StyleUnderline"/>
          <w:highlight w:val="green"/>
        </w:rPr>
        <w:t>One thing the ruling</w:t>
      </w:r>
      <w:r w:rsidRPr="00A02D0E">
        <w:rPr>
          <w:rStyle w:val="Emphasis"/>
          <w:rFonts w:asciiTheme="majorHAnsi" w:hAnsiTheme="majorHAnsi" w:cstheme="majorHAnsi"/>
          <w:highlight w:val="green"/>
        </w:rPr>
        <w:t xml:space="preserve"> class loves above all else is ‘debate’</w:t>
      </w:r>
      <w:r w:rsidRPr="00552722">
        <w:rPr>
          <w:rFonts w:asciiTheme="majorHAnsi" w:hAnsiTheme="majorHAnsi" w:cstheme="majorHAnsi"/>
          <w:sz w:val="12"/>
        </w:rPr>
        <w:t>. Although the rule of law came about as a consequence of the bourgeoisie getting sick of being thrown in jail by whimsical aristos</w:t>
      </w:r>
      <w:r w:rsidRPr="0073267F">
        <w:rPr>
          <w:rStyle w:val="StyleUnderline"/>
          <w:rFonts w:asciiTheme="majorHAnsi" w:hAnsiTheme="majorHAnsi" w:cstheme="majorHAnsi"/>
        </w:rPr>
        <w:t>, today’s elites, all of them, know that the law is always on their side</w:t>
      </w:r>
      <w:r w:rsidRPr="00552722">
        <w:rPr>
          <w:rFonts w:asciiTheme="majorHAnsi" w:hAnsiTheme="majorHAnsi" w:cstheme="majorHAnsi"/>
          <w:sz w:val="12"/>
        </w:rPr>
        <w:t>, regardless of whether they are really old school feudal elites or only posh since the last 300 years. Debate is class war, as determined by them. </w:t>
      </w:r>
      <w:r w:rsidRPr="00A02D0E">
        <w:rPr>
          <w:rStyle w:val="Emphasis"/>
          <w:rFonts w:asciiTheme="majorHAnsi" w:hAnsiTheme="majorHAnsi" w:cstheme="majorHAnsi"/>
          <w:highlight w:val="green"/>
        </w:rPr>
        <w:t>‘Debate’ is what future arms dealers are taught to engage in</w:t>
      </w:r>
      <w:r w:rsidRPr="00A02D0E">
        <w:rPr>
          <w:rStyle w:val="StyleUnderline"/>
          <w:rFonts w:asciiTheme="majorHAnsi" w:hAnsiTheme="majorHAnsi" w:cstheme="majorHAnsi"/>
          <w:highlight w:val="green"/>
        </w:rPr>
        <w:t>, how future prime ministers are taught to eradicate all residual human feeling, how judges are able to sleep at night and how the powerful are able to pretend that </w:t>
      </w:r>
      <w:r w:rsidRPr="00A02D0E">
        <w:rPr>
          <w:rStyle w:val="Emphasis"/>
          <w:rFonts w:asciiTheme="majorHAnsi" w:hAnsiTheme="majorHAnsi" w:cstheme="majorHAnsi"/>
          <w:highlight w:val="green"/>
        </w:rPr>
        <w:t>the normal running of things is in any way ‘fair’</w:t>
      </w:r>
      <w:r w:rsidRPr="00552722">
        <w:rPr>
          <w:rFonts w:asciiTheme="majorHAnsi" w:hAnsiTheme="majorHAnsi" w:cstheme="majorHAnsi"/>
          <w:sz w:val="12"/>
        </w:rPr>
        <w:t>. When </w:t>
      </w:r>
      <w:r w:rsidRPr="0073267F">
        <w:rPr>
          <w:rStyle w:val="StyleUnderline"/>
          <w:rFonts w:asciiTheme="majorHAnsi" w:hAnsiTheme="majorHAnsi" w:cstheme="majorHAnsi"/>
        </w:rPr>
        <w:t>the 2011 Eton entrance exam asks 13- year-old boys to hypothesise being Prime Minister and to defend the shooting dead of protesters, we catch a glimpse of this taught </w:t>
      </w:r>
      <w:r w:rsidRPr="0073267F">
        <w:rPr>
          <w:rStyle w:val="Emphasis"/>
          <w:rFonts w:asciiTheme="majorHAnsi" w:hAnsiTheme="majorHAnsi" w:cstheme="majorHAnsi"/>
        </w:rPr>
        <w:t>moral flexibility</w:t>
      </w:r>
      <w:r w:rsidRPr="00552722">
        <w:rPr>
          <w:rFonts w:asciiTheme="majorHAnsi" w:hAnsiTheme="majorHAnsi" w:cstheme="majorHAnsi"/>
          <w:sz w:val="12"/>
        </w:rPr>
        <w:t>: The year is 2040. There have been riots in the streets of London after Britain has run out of petrol because of an oil crisis in the Middle East. Protesters have attacked public buildings. Several policemen have died. Consequently, the Government has deployed the Army to curb the protests. After two days the protests have stopped but 25 protesters have been killed by the Army. You are the Prime Minister. Write the script for a speech to be broadcast to the nation in which you explain why employing the Army against violent protesters was the only option available to you and one which was both necessary and moral. But unfortunately for everyone else, </w:t>
      </w:r>
      <w:r w:rsidRPr="0073267F">
        <w:rPr>
          <w:rStyle w:val="StyleUnderline"/>
          <w:rFonts w:asciiTheme="majorHAnsi" w:hAnsiTheme="majorHAnsi" w:cstheme="majorHAnsi"/>
        </w:rPr>
        <w:t>this kind of </w:t>
      </w:r>
      <w:r w:rsidRPr="00A02D0E">
        <w:rPr>
          <w:rStyle w:val="Emphasis"/>
          <w:rFonts w:asciiTheme="majorHAnsi" w:hAnsiTheme="majorHAnsi" w:cstheme="majorHAnsi"/>
          <w:highlight w:val="green"/>
        </w:rPr>
        <w:t>imaginative exercise doesn’t remain hypothetical</w:t>
      </w:r>
      <w:r w:rsidRPr="0073267F">
        <w:rPr>
          <w:rStyle w:val="Emphasis"/>
          <w:rFonts w:asciiTheme="majorHAnsi" w:hAnsiTheme="majorHAnsi" w:cstheme="majorHAnsi"/>
        </w:rPr>
        <w:t> for very long</w:t>
      </w:r>
      <w:r w:rsidRPr="00552722">
        <w:rPr>
          <w:rFonts w:asciiTheme="majorHAnsi" w:hAnsiTheme="majorHAnsi" w:cstheme="majorHAnsi"/>
          <w:sz w:val="12"/>
        </w:rPr>
        <w:t>. </w:t>
      </w:r>
      <w:r w:rsidRPr="0073267F">
        <w:rPr>
          <w:rStyle w:val="Emphasis"/>
          <w:rFonts w:asciiTheme="majorHAnsi" w:hAnsiTheme="majorHAnsi" w:cstheme="majorHAnsi"/>
        </w:rPr>
        <w:t xml:space="preserve">These </w:t>
      </w:r>
      <w:r w:rsidRPr="00A02D0E">
        <w:rPr>
          <w:rStyle w:val="Emphasis"/>
          <w:rFonts w:asciiTheme="majorHAnsi" w:hAnsiTheme="majorHAnsi" w:cstheme="majorHAnsi"/>
          <w:highlight w:val="green"/>
        </w:rPr>
        <w:t>people move from volatile scenario on page to violent action in real life</w:t>
      </w:r>
      <w:r w:rsidRPr="0073267F">
        <w:rPr>
          <w:rStyle w:val="StyleUnderline"/>
          <w:rFonts w:asciiTheme="majorHAnsi" w:hAnsiTheme="majorHAnsi" w:cstheme="majorHAnsi"/>
        </w:rPr>
        <w:t> without ever encountering people who might have reason to protest, protected as they are by gated communities, boarding schools, poorly-treated nannies, private education, money to burn, member’s clubs and, above all, money, assets and private property</w:t>
      </w:r>
      <w:r w:rsidRPr="00552722">
        <w:rPr>
          <w:rFonts w:asciiTheme="majorHAnsi" w:hAnsiTheme="majorHAnsi" w:cstheme="majorHAnsi"/>
          <w:sz w:val="12"/>
        </w:rPr>
        <w:t>. </w:t>
      </w:r>
      <w:r w:rsidRPr="0073267F">
        <w:rPr>
          <w:rStyle w:val="Emphasis"/>
          <w:rFonts w:asciiTheme="majorHAnsi" w:hAnsiTheme="majorHAnsi" w:cstheme="majorHAnsi"/>
        </w:rPr>
        <w:t>Being trained to argue anything so long as it preserves the existing order is the definition of law as practiced by the state</w:t>
      </w:r>
      <w:r w:rsidRPr="00552722">
        <w:rPr>
          <w:rFonts w:asciiTheme="majorHAnsi" w:hAnsiTheme="majorHAnsi" w:cstheme="majorHAnsi"/>
          <w:sz w:val="12"/>
        </w:rPr>
        <w:t>. </w:t>
      </w:r>
      <w:r w:rsidRPr="00A02D0E">
        <w:rPr>
          <w:rStyle w:val="Emphasis"/>
          <w:rFonts w:asciiTheme="majorHAnsi" w:hAnsiTheme="majorHAnsi" w:cstheme="majorHAnsi"/>
          <w:highlight w:val="green"/>
        </w:rPr>
        <w:t>The moral flexibility that</w:t>
      </w:r>
      <w:r w:rsidRPr="0073267F">
        <w:rPr>
          <w:rStyle w:val="Emphasis"/>
          <w:rFonts w:asciiTheme="majorHAnsi" w:hAnsiTheme="majorHAnsi" w:cstheme="majorHAnsi"/>
        </w:rPr>
        <w:t> private schools and </w:t>
      </w:r>
      <w:r w:rsidRPr="00A02D0E">
        <w:rPr>
          <w:rStyle w:val="Emphasis"/>
          <w:rFonts w:asciiTheme="majorHAnsi" w:hAnsiTheme="majorHAnsi" w:cstheme="majorHAnsi"/>
          <w:highlight w:val="green"/>
        </w:rPr>
        <w:t>debating societies teach</w:t>
      </w:r>
      <w:r w:rsidRPr="0073267F">
        <w:rPr>
          <w:rStyle w:val="Emphasis"/>
          <w:rFonts w:asciiTheme="majorHAnsi" w:hAnsiTheme="majorHAnsi" w:cstheme="majorHAnsi"/>
        </w:rPr>
        <w:t xml:space="preserve"> is the rhetorical lubricant that </w:t>
      </w:r>
      <w:r w:rsidRPr="00A02D0E">
        <w:rPr>
          <w:rStyle w:val="Emphasis"/>
          <w:rFonts w:asciiTheme="majorHAnsi" w:hAnsiTheme="majorHAnsi" w:cstheme="majorHAnsi"/>
          <w:highlight w:val="green"/>
        </w:rPr>
        <w:t>ensures</w:t>
      </w:r>
      <w:r w:rsidRPr="0073267F">
        <w:rPr>
          <w:rStyle w:val="Emphasis"/>
          <w:rFonts w:asciiTheme="majorHAnsi" w:hAnsiTheme="majorHAnsi" w:cstheme="majorHAnsi"/>
        </w:rPr>
        <w:t> that </w:t>
      </w:r>
      <w:r w:rsidRPr="00A02D0E">
        <w:rPr>
          <w:rStyle w:val="Emphasis"/>
          <w:rFonts w:asciiTheme="majorHAnsi" w:hAnsiTheme="majorHAnsi" w:cstheme="majorHAnsi"/>
          <w:highlight w:val="green"/>
        </w:rPr>
        <w:t>the ruling class will always win</w:t>
      </w:r>
      <w:r w:rsidRPr="00552722">
        <w:rPr>
          <w:rFonts w:asciiTheme="majorHAnsi" w:hAnsiTheme="majorHAnsi" w:cstheme="majorHAnsi"/>
          <w:sz w:val="12"/>
        </w:rPr>
        <w:t>. </w:t>
      </w:r>
      <w:r w:rsidRPr="0073267F">
        <w:rPr>
          <w:rStyle w:val="StyleUnderline"/>
          <w:rFonts w:asciiTheme="majorHAnsi" w:hAnsiTheme="majorHAnsi" w:cstheme="majorHAnsi"/>
        </w:rPr>
        <w:t xml:space="preserve">No one else will ever win ‘the debate’ because </w:t>
      </w:r>
      <w:r w:rsidRPr="00A02D0E">
        <w:rPr>
          <w:rStyle w:val="StyleUnderline"/>
          <w:rFonts w:asciiTheme="majorHAnsi" w:hAnsiTheme="majorHAnsi" w:cstheme="majorHAnsi"/>
          <w:highlight w:val="green"/>
        </w:rPr>
        <w:t>the entire purpose of debate is to prevent anything truly disruptive from happening</w:t>
      </w:r>
      <w:r w:rsidRPr="0073267F">
        <w:rPr>
          <w:rStyle w:val="StyleUnderline"/>
          <w:rFonts w:asciiTheme="majorHAnsi" w:hAnsiTheme="majorHAnsi" w:cstheme="majorHAnsi"/>
        </w:rPr>
        <w:t>, all the </w:t>
      </w:r>
      <w:r w:rsidRPr="00A02D0E">
        <w:rPr>
          <w:rStyle w:val="StyleUnderline"/>
          <w:rFonts w:asciiTheme="majorHAnsi" w:hAnsiTheme="majorHAnsi" w:cstheme="majorHAnsi"/>
          <w:highlight w:val="green"/>
        </w:rPr>
        <w:t>while masking</w:t>
      </w:r>
      <w:r w:rsidRPr="0073267F">
        <w:rPr>
          <w:rStyle w:val="StyleUnderline"/>
          <w:rFonts w:asciiTheme="majorHAnsi" w:hAnsiTheme="majorHAnsi" w:cstheme="majorHAnsi"/>
        </w:rPr>
        <w:t xml:space="preserve"> real </w:t>
      </w:r>
      <w:r w:rsidRPr="00A02D0E">
        <w:rPr>
          <w:rStyle w:val="StyleUnderline"/>
          <w:rFonts w:asciiTheme="majorHAnsi" w:hAnsiTheme="majorHAnsi" w:cstheme="majorHAnsi"/>
          <w:highlight w:val="green"/>
        </w:rPr>
        <w:t>violence</w:t>
      </w:r>
      <w:r w:rsidRPr="0073267F">
        <w:rPr>
          <w:rStyle w:val="StyleUnderline"/>
          <w:rFonts w:asciiTheme="majorHAnsi" w:hAnsiTheme="majorHAnsi" w:cstheme="majorHAnsi"/>
        </w:rPr>
        <w:t xml:space="preserve"> from being seen</w:t>
      </w:r>
      <w:r w:rsidRPr="00552722">
        <w:rPr>
          <w:rFonts w:asciiTheme="majorHAnsi" w:hAnsiTheme="majorHAnsi" w:cstheme="majorHAnsi"/>
          <w:sz w:val="12"/>
        </w:rPr>
        <w:t>. While Britain brutally colonised half the globe, its posh young men were learning to equivocate over glasses of sherry. Just as the police are trained to regard members of the public as dangerous, incomprehensible beings best handled at the end of a baton, so the people who give them orders are trained to eliminate all normal human feeling. The notorious hierarchy and cruelty of British boarding schools is no coincidence: how else to treat the rest of the world as inferior without having internalised a hard, intractable kernel of inhumanity inside your soft young self? </w:t>
      </w:r>
      <w:r w:rsidRPr="00A02D0E">
        <w:rPr>
          <w:rStyle w:val="StyleUnderline"/>
          <w:rFonts w:asciiTheme="majorHAnsi" w:hAnsiTheme="majorHAnsi" w:cstheme="majorHAnsi"/>
          <w:highlight w:val="green"/>
        </w:rPr>
        <w:t>Debate is</w:t>
      </w:r>
      <w:r w:rsidRPr="0073267F">
        <w:rPr>
          <w:rStyle w:val="StyleUnderline"/>
          <w:rFonts w:asciiTheme="majorHAnsi" w:hAnsiTheme="majorHAnsi" w:cstheme="majorHAnsi"/>
        </w:rPr>
        <w:t> merely </w:t>
      </w:r>
      <w:r w:rsidRPr="00A02D0E">
        <w:rPr>
          <w:rStyle w:val="StyleUnderline"/>
          <w:rFonts w:asciiTheme="majorHAnsi" w:hAnsiTheme="majorHAnsi" w:cstheme="majorHAnsi"/>
          <w:highlight w:val="green"/>
        </w:rPr>
        <w:t>one disciplining technique</w:t>
      </w:r>
      <w:r w:rsidRPr="0073267F">
        <w:rPr>
          <w:rStyle w:val="StyleUnderline"/>
          <w:rFonts w:asciiTheme="majorHAnsi" w:hAnsiTheme="majorHAnsi" w:cstheme="majorHAnsi"/>
        </w:rPr>
        <w:t> among many, but it’s a technique that runs all the way up from school to court to parliament</w:t>
      </w:r>
      <w:r w:rsidRPr="00552722">
        <w:rPr>
          <w:rFonts w:asciiTheme="majorHAnsi" w:hAnsiTheme="majorHAnsi" w:cstheme="majorHAnsi"/>
          <w:sz w:val="12"/>
        </w:rPr>
        <w:t>. </w:t>
      </w:r>
      <w:r w:rsidRPr="00A02D0E">
        <w:rPr>
          <w:rStyle w:val="Emphasis"/>
          <w:rFonts w:asciiTheme="majorHAnsi" w:hAnsiTheme="majorHAnsi" w:cstheme="majorHAnsi"/>
          <w:highlight w:val="green"/>
        </w:rPr>
        <w:t>If anyone deviates from the ‘rules’, that is to say sees the debate-form</w:t>
      </w:r>
      <w:r w:rsidRPr="00A02D0E">
        <w:rPr>
          <w:rStyle w:val="StyleUnderline"/>
          <w:rFonts w:asciiTheme="majorHAnsi" w:hAnsiTheme="majorHAnsi" w:cstheme="majorHAnsi"/>
          <w:highlight w:val="green"/>
        </w:rPr>
        <w:t> for the sham it is</w:t>
      </w:r>
      <w:r w:rsidRPr="0073267F">
        <w:rPr>
          <w:rStyle w:val="StyleUnderline"/>
          <w:rFonts w:asciiTheme="majorHAnsi" w:hAnsiTheme="majorHAnsi" w:cstheme="majorHAnsi"/>
        </w:rPr>
        <w:t>, or takes to the streets, displacing the imposed ‘platform’ for the construction of a new order, then the true face of all those who defend ‘debate’ is revealed: suddenly </w:t>
      </w:r>
      <w:r w:rsidRPr="00A02D0E">
        <w:rPr>
          <w:rStyle w:val="StyleUnderline"/>
          <w:rFonts w:asciiTheme="majorHAnsi" w:hAnsiTheme="majorHAnsi" w:cstheme="majorHAnsi"/>
          <w:highlight w:val="green"/>
        </w:rPr>
        <w:t>those who are most powerful</w:t>
      </w:r>
      <w:r w:rsidRPr="0073267F">
        <w:rPr>
          <w:rStyle w:val="StyleUnderline"/>
          <w:rFonts w:asciiTheme="majorHAnsi" w:hAnsiTheme="majorHAnsi" w:cstheme="majorHAnsi"/>
        </w:rPr>
        <w:t> </w:t>
      </w:r>
      <w:r w:rsidRPr="00A02D0E">
        <w:rPr>
          <w:rStyle w:val="StyleUnderline"/>
          <w:rFonts w:asciiTheme="majorHAnsi" w:hAnsiTheme="majorHAnsi" w:cstheme="majorHAnsi"/>
          <w:highlight w:val="green"/>
        </w:rPr>
        <w:t>pretend</w:t>
      </w:r>
      <w:r w:rsidRPr="0073267F">
        <w:rPr>
          <w:rStyle w:val="StyleUnderline"/>
          <w:rFonts w:asciiTheme="majorHAnsi" w:hAnsiTheme="majorHAnsi" w:cstheme="majorHAnsi"/>
        </w:rPr>
        <w:t> that </w:t>
      </w:r>
      <w:r w:rsidRPr="00A02D0E">
        <w:rPr>
          <w:rStyle w:val="StyleUnderline"/>
          <w:rFonts w:asciiTheme="majorHAnsi" w:hAnsiTheme="majorHAnsi" w:cstheme="majorHAnsi"/>
          <w:highlight w:val="green"/>
        </w:rPr>
        <w:t>they are under siege</w:t>
      </w:r>
      <w:r w:rsidRPr="0073267F">
        <w:rPr>
          <w:rStyle w:val="StyleUnderline"/>
          <w:rFonts w:asciiTheme="majorHAnsi" w:hAnsiTheme="majorHAnsi" w:cstheme="majorHAnsi"/>
        </w:rPr>
        <w:t xml:space="preserve"> by those who are ‘unreasonable’ – </w:t>
      </w:r>
      <w:r w:rsidRPr="0073267F">
        <w:rPr>
          <w:rStyle w:val="Emphasis"/>
          <w:rFonts w:asciiTheme="majorHAnsi" w:hAnsiTheme="majorHAnsi" w:cstheme="majorHAnsi"/>
        </w:rPr>
        <w:t>we see this lately at universities where those with bigoted views</w:t>
      </w:r>
      <w:r w:rsidRPr="0073267F">
        <w:rPr>
          <w:rStyle w:val="StyleUnderline"/>
          <w:rFonts w:asciiTheme="majorHAnsi" w:hAnsiTheme="majorHAnsi" w:cstheme="majorHAnsi"/>
        </w:rPr>
        <w:t> pretend that they are forced to pull out because of the menace of protest, to cities when politicians responding to the riots fall over themselves not to understand why people might resent being killed and harassed by police officers who never suffer any consequences</w:t>
      </w:r>
      <w:r w:rsidRPr="00552722">
        <w:rPr>
          <w:rFonts w:asciiTheme="majorHAnsi" w:hAnsiTheme="majorHAnsi" w:cstheme="majorHAnsi"/>
          <w:sz w:val="12"/>
        </w:rPr>
        <w:t>. </w:t>
      </w:r>
      <w:r w:rsidRPr="0073267F">
        <w:rPr>
          <w:rStyle w:val="Emphasis"/>
          <w:rFonts w:asciiTheme="majorHAnsi" w:hAnsiTheme="majorHAnsi" w:cstheme="majorHAnsi"/>
        </w:rPr>
        <w:t>Debate is a cover-story: </w:t>
      </w:r>
      <w:r w:rsidRPr="00A02D0E">
        <w:rPr>
          <w:rStyle w:val="Emphasis"/>
          <w:rFonts w:asciiTheme="majorHAnsi" w:hAnsiTheme="majorHAnsi" w:cstheme="majorHAnsi"/>
          <w:highlight w:val="green"/>
        </w:rPr>
        <w:t>never having to be honest about your true intentions while pretending to be open-minded</w:t>
      </w:r>
      <w:r w:rsidRPr="00552722">
        <w:rPr>
          <w:rFonts w:asciiTheme="majorHAnsi" w:hAnsiTheme="majorHAnsi" w:cstheme="majorHAnsi"/>
          <w:sz w:val="12"/>
        </w:rPr>
        <w:t>. </w:t>
      </w:r>
      <w:r w:rsidRPr="00A02D0E">
        <w:rPr>
          <w:rStyle w:val="Emphasis"/>
          <w:rFonts w:asciiTheme="majorHAnsi" w:hAnsiTheme="majorHAnsi" w:cstheme="majorHAnsi"/>
          <w:highlight w:val="green"/>
        </w:rPr>
        <w:t>Debate dissociates argument from passion</w:t>
      </w:r>
      <w:r w:rsidRPr="0073267F">
        <w:rPr>
          <w:rStyle w:val="StyleUnderline"/>
          <w:rFonts w:asciiTheme="majorHAnsi" w:hAnsiTheme="majorHAnsi" w:cstheme="majorHAnsi"/>
        </w:rPr>
        <w:t>; phony talking-points from real life</w:t>
      </w:r>
      <w:r w:rsidRPr="00552722">
        <w:rPr>
          <w:rFonts w:asciiTheme="majorHAnsi" w:hAnsiTheme="majorHAnsi" w:cstheme="majorHAnsi"/>
          <w:sz w:val="12"/>
        </w:rPr>
        <w:t xml:space="preserve">. </w:t>
      </w:r>
      <w:r w:rsidRPr="0073267F">
        <w:rPr>
          <w:rStyle w:val="StyleUnderline"/>
          <w:rFonts w:asciiTheme="majorHAnsi" w:hAnsiTheme="majorHAnsi" w:cstheme="majorHAnsi"/>
        </w:rPr>
        <w:t>There are multiple things we do not agree about – and we also disagree with the way in which you want us to say it</w:t>
      </w:r>
      <w:r w:rsidRPr="00552722">
        <w:rPr>
          <w:rFonts w:asciiTheme="majorHAnsi" w:hAnsiTheme="majorHAnsi" w:cstheme="majorHAnsi"/>
          <w:sz w:val="12"/>
        </w:rPr>
        <w:t xml:space="preserve">. The narrowness of the debate-form allows those with power to dictate the boundaries of ‘reasonable’ discussion and ignore (or police) everything that happens outside it. But really, from Oxbridge to courts to government, </w:t>
      </w:r>
      <w:r w:rsidRPr="0073267F">
        <w:rPr>
          <w:rStyle w:val="StyleUnderline"/>
          <w:rFonts w:asciiTheme="majorHAnsi" w:hAnsiTheme="majorHAnsi" w:cstheme="majorHAnsi"/>
        </w:rPr>
        <w:t>we can easily see </w:t>
      </w:r>
      <w:r w:rsidRPr="00A02D0E">
        <w:rPr>
          <w:rStyle w:val="Emphasis"/>
          <w:rFonts w:asciiTheme="majorHAnsi" w:hAnsiTheme="majorHAnsi" w:cstheme="majorHAnsi"/>
          <w:highlight w:val="green"/>
        </w:rPr>
        <w:t>it’s not a debate, it’s a war</w:t>
      </w:r>
      <w:r w:rsidRPr="00552722">
        <w:rPr>
          <w:rFonts w:asciiTheme="majorHAnsi" w:hAnsiTheme="majorHAnsi" w:cstheme="majorHAnsi"/>
          <w:sz w:val="12"/>
        </w:rPr>
        <w:t>.</w:t>
      </w:r>
    </w:p>
    <w:p w14:paraId="76B7C6B8" w14:textId="77777777" w:rsidR="00A02D0E" w:rsidRPr="00F67E5E" w:rsidRDefault="00A02D0E" w:rsidP="00A02D0E">
      <w:pPr>
        <w:pStyle w:val="Heading4"/>
      </w:pPr>
      <w:r>
        <w:t xml:space="preserve">Attempting to make the world predictable depresses vital energies </w:t>
      </w:r>
    </w:p>
    <w:p w14:paraId="034F6A0C" w14:textId="77777777" w:rsidR="00A02D0E" w:rsidRPr="00436E8D" w:rsidRDefault="00A02D0E" w:rsidP="00A02D0E">
      <w:r w:rsidRPr="00436E8D">
        <w:rPr>
          <w:b/>
        </w:rPr>
        <w:t>Grimm 77</w:t>
      </w:r>
      <w:r w:rsidRPr="00436E8D">
        <w:t xml:space="preserve"> ([Ruediger Hermann, art historian and Goethe scholar, </w:t>
      </w:r>
      <w:r w:rsidRPr="00436E8D">
        <w:rPr>
          <w:i/>
        </w:rPr>
        <w:t>Nietzsche's Theory of Knowledge</w:t>
      </w:r>
      <w:r w:rsidRPr="00436E8D">
        <w:t>, ed. M. Montinari, W. Miiller-Lauter &amp; H. Wenzel, Berlin: Walter de Gruyter, pg.</w:t>
      </w:r>
      <w:r w:rsidRPr="00436E8D">
        <w:rPr>
          <w:u w:val="single"/>
        </w:rPr>
        <w:t xml:space="preserve"> </w:t>
      </w:r>
      <w:r w:rsidRPr="00436E8D">
        <w:t>30-33, Gender modified]</w:t>
      </w:r>
      <w:r w:rsidRPr="00436E8D">
        <w:tab/>
      </w:r>
    </w:p>
    <w:p w14:paraId="18A402BD" w14:textId="77777777" w:rsidR="00A02D0E" w:rsidRDefault="00A02D0E" w:rsidP="00A02D0E">
      <w:pPr>
        <w:rPr>
          <w:u w:val="single"/>
        </w:rPr>
      </w:pPr>
      <w:r w:rsidRPr="00436E8D">
        <w:rPr>
          <w:rStyle w:val="TitleChar"/>
        </w:rPr>
        <w:t>Western logic and metaphysics have been</w:t>
      </w:r>
      <w:r w:rsidRPr="00EC6A27">
        <w:rPr>
          <w:sz w:val="14"/>
        </w:rPr>
        <w:t xml:space="preserve"> traditionally </w:t>
      </w:r>
      <w:r w:rsidRPr="00436E8D">
        <w:rPr>
          <w:rStyle w:val="TitleChar"/>
        </w:rPr>
        <w:t>founded upon</w:t>
      </w:r>
      <w:r w:rsidRPr="00EC6A27">
        <w:rPr>
          <w:sz w:val="14"/>
        </w:rPr>
        <w:t xml:space="preserve"> a handful of </w:t>
      </w:r>
      <w:r w:rsidRPr="00436E8D">
        <w:rPr>
          <w:rStyle w:val="TitleChar"/>
        </w:rPr>
        <w:t>principles</w:t>
      </w:r>
      <w:r w:rsidRPr="00EC6A27">
        <w:rPr>
          <w:sz w:val="14"/>
        </w:rPr>
        <w:t xml:space="preserve"> which were </w:t>
      </w:r>
      <w:r w:rsidRPr="00436E8D">
        <w:rPr>
          <w:rStyle w:val="TitleChar"/>
        </w:rPr>
        <w:t>regarded as being self-evidently true</w:t>
      </w:r>
      <w:r w:rsidRPr="00EC6A27">
        <w:rPr>
          <w:sz w:val="14"/>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A02D0E">
        <w:rPr>
          <w:rStyle w:val="TitleChar"/>
          <w:highlight w:val="green"/>
        </w:rPr>
        <w:t>reality</w:t>
      </w:r>
      <w:r w:rsidRPr="00EC6A27">
        <w:rPr>
          <w:sz w:val="14"/>
        </w:rPr>
        <w:t xml:space="preserve"> (the will to power) is such that all that </w:t>
      </w:r>
      <w:r w:rsidRPr="00436E8D">
        <w:rPr>
          <w:rStyle w:val="TitleChar"/>
        </w:rPr>
        <w:t xml:space="preserve">exists </w:t>
      </w:r>
      <w:r w:rsidRPr="00A02D0E">
        <w:rPr>
          <w:rStyle w:val="TitleChar"/>
          <w:highlight w:val="green"/>
        </w:rPr>
        <w:t xml:space="preserve">is </w:t>
      </w:r>
      <w:r w:rsidRPr="00436E8D">
        <w:rPr>
          <w:rStyle w:val="TitleChar"/>
        </w:rPr>
        <w:t xml:space="preserve">an ever-changing </w:t>
      </w:r>
      <w:r w:rsidRPr="00A02D0E">
        <w:rPr>
          <w:rStyle w:val="TitleChar"/>
          <w:highlight w:val="green"/>
        </w:rPr>
        <w:t xml:space="preserve">chaos </w:t>
      </w:r>
      <w:r w:rsidRPr="00436E8D">
        <w:rPr>
          <w:rStyle w:val="TitleChar"/>
        </w:rPr>
        <w:t>of power-quanta, continually struggling with one another for hegemony. Nothing remains the same from one instant to the next</w:t>
      </w:r>
      <w:r w:rsidRPr="00EC6A27">
        <w:rPr>
          <w:sz w:val="14"/>
        </w:rPr>
        <w:t xml:space="preserve">. Consequently </w:t>
      </w:r>
      <w:r w:rsidRPr="00A02D0E">
        <w:rPr>
          <w:rStyle w:val="TitleChar"/>
          <w:highlight w:val="green"/>
        </w:rPr>
        <w:t xml:space="preserve">there are no stable objects, no "identical cases," </w:t>
      </w:r>
      <w:r w:rsidRPr="00436E8D">
        <w:rPr>
          <w:rStyle w:val="TitleChar"/>
        </w:rPr>
        <w:t>no facts, and no order</w:t>
      </w:r>
      <w:r w:rsidRPr="00EC6A27">
        <w:rPr>
          <w:sz w:val="14"/>
        </w:rPr>
        <w:t xml:space="preserve">. </w:t>
      </w:r>
      <w:r w:rsidRPr="00436E8D">
        <w:rPr>
          <w:rStyle w:val="TitleChar"/>
        </w:rPr>
        <w:t>Whatever order we see in the world, we ourselves have projected</w:t>
      </w:r>
      <w:r w:rsidRPr="00EC6A27">
        <w:rPr>
          <w:sz w:val="14"/>
        </w:rPr>
        <w:t xml:space="preserve"> into it. By itself, the world has no order </w:t>
      </w:r>
      <w:r w:rsidRPr="00436E8D">
        <w:rPr>
          <w:rStyle w:val="TitleChar"/>
        </w:rPr>
        <w:t xml:space="preserve">: there is no intrinsically stable "world order," no "nature." Yet metaphysics, logic, and language </w:t>
      </w:r>
      <w:r w:rsidRPr="00EC6A27">
        <w:rPr>
          <w:sz w:val="14"/>
        </w:rPr>
        <w:t xml:space="preserve">indeed, our whole conceptual scheme </w:t>
      </w:r>
      <w:r w:rsidRPr="00436E8D">
        <w:rPr>
          <w:rStyle w:val="TitleChar"/>
        </w:rPr>
        <w:t>is grounded in the assumption that there is such a stable order</w:t>
      </w:r>
      <w:r w:rsidRPr="00EC6A27">
        <w:rPr>
          <w:sz w:val="14"/>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A02D0E">
        <w:rPr>
          <w:rStyle w:val="TitleChar"/>
          <w:highlight w:val="green"/>
        </w:rPr>
        <w:t xml:space="preserve">We </w:t>
      </w:r>
      <w:r w:rsidRPr="00436E8D">
        <w:rPr>
          <w:rStyle w:val="TitleChar"/>
        </w:rPr>
        <w:t xml:space="preserve">ourselves, as will to power, </w:t>
      </w:r>
      <w:r w:rsidRPr="00A02D0E">
        <w:rPr>
          <w:rStyle w:val="TitleChar"/>
          <w:highlight w:val="green"/>
        </w:rPr>
        <w:t>gain control over our environment by "interpreting"</w:t>
      </w:r>
      <w:r w:rsidRPr="00436E8D">
        <w:rPr>
          <w:rStyle w:val="TitleChar"/>
        </w:rPr>
        <w:t xml:space="preserve"> </w:t>
      </w:r>
      <w:r w:rsidRPr="00EC6A27">
        <w:rPr>
          <w:sz w:val="14"/>
        </w:rPr>
        <w:t xml:space="preserve"> it, by simplifying and adapting it to our requirements. </w:t>
      </w:r>
      <w:r w:rsidRPr="00436E8D">
        <w:rPr>
          <w:rStyle w:val="TitleChar"/>
        </w:rPr>
        <w:t xml:space="preserve">Life itself is an ongoing process of interpretation, a process of </w:t>
      </w:r>
      <w:r w:rsidRPr="00A02D0E">
        <w:rPr>
          <w:rStyle w:val="TitleChar"/>
          <w:highlight w:val="green"/>
        </w:rPr>
        <w:t>imposing</w:t>
      </w:r>
      <w:r w:rsidRPr="00CC6E56">
        <w:rPr>
          <w:rStyle w:val="TitleChar"/>
        </w:rPr>
        <w:t xml:space="preserve"> </w:t>
      </w:r>
      <w:r w:rsidRPr="00436E8D">
        <w:rPr>
          <w:rStyle w:val="TitleChar"/>
        </w:rPr>
        <w:t xml:space="preserve">a </w:t>
      </w:r>
      <w:r w:rsidRPr="00A02D0E">
        <w:rPr>
          <w:rStyle w:val="TitleChar"/>
          <w:highlight w:val="green"/>
        </w:rPr>
        <w:t xml:space="preserve">superficial order </w:t>
      </w:r>
      <w:r w:rsidRPr="00436E8D">
        <w:rPr>
          <w:rStyle w:val="TitleChar"/>
        </w:rPr>
        <w:t>upon a chaotic reality</w:t>
      </w:r>
      <w:r w:rsidRPr="00EC6A27">
        <w:rPr>
          <w:sz w:val="14"/>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436E8D">
        <w:rPr>
          <w:rStyle w:val="TitleChar"/>
        </w:rPr>
        <w:t>our perceptual apparatus is not geared to gleaning "truth"</w:t>
      </w:r>
      <w:r w:rsidRPr="00EC6A27">
        <w:rPr>
          <w:sz w:val="14"/>
        </w:rPr>
        <w:t xml:space="preserve"> from the objects of our experience. Rather, it arranges, structures, and interprets these objects so that we can gain control over them and utilize them for our own ends. </w:t>
      </w:r>
      <w:r w:rsidRPr="00436E8D">
        <w:rPr>
          <w:rStyle w:val="TitleChar"/>
        </w:rPr>
        <w:t>The "truth" about things is something we ourselves have projected onto them purely for the purpose of furthering our own power</w:t>
      </w:r>
      <w:r w:rsidRPr="00EC6A27">
        <w:rPr>
          <w:sz w:val="14"/>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436E8D">
        <w:rPr>
          <w:rStyle w:val="TitleChar"/>
        </w:rPr>
        <w:t xml:space="preserve">. In the last analysis </w:t>
      </w:r>
      <w:r w:rsidRPr="00A02D0E">
        <w:rPr>
          <w:rStyle w:val="TitleChar"/>
          <w:highlight w:val="green"/>
        </w:rPr>
        <w:t>it is not a question of "truth"</w:t>
      </w:r>
      <w:r w:rsidRPr="00436E8D">
        <w:rPr>
          <w:rStyle w:val="TitleChar"/>
        </w:rPr>
        <w:t xml:space="preserve"> at all, </w:t>
      </w:r>
      <w:r w:rsidRPr="00A02D0E">
        <w:rPr>
          <w:rStyle w:val="TitleChar"/>
          <w:highlight w:val="green"/>
        </w:rPr>
        <w:t>but rather</w:t>
      </w:r>
      <w:r w:rsidRPr="00436E8D">
        <w:rPr>
          <w:rStyle w:val="TitleChar"/>
        </w:rPr>
        <w:t xml:space="preserve">, a matter of </w:t>
      </w:r>
      <w:r w:rsidRPr="00A02D0E">
        <w:rPr>
          <w:rStyle w:val="TitleChar"/>
          <w:highlight w:val="green"/>
        </w:rPr>
        <w:t xml:space="preserve">which "fiction," </w:t>
      </w:r>
      <w:r w:rsidRPr="00436E8D">
        <w:rPr>
          <w:rStyle w:val="TitleChar"/>
        </w:rPr>
        <w:t xml:space="preserve">which interpretation of reality </w:t>
      </w:r>
      <w:r w:rsidRPr="00A02D0E">
        <w:rPr>
          <w:rStyle w:val="TitleChar"/>
          <w:highlight w:val="green"/>
        </w:rPr>
        <w:t xml:space="preserve">best enables me to survive </w:t>
      </w:r>
      <w:r w:rsidRPr="00436E8D">
        <w:rPr>
          <w:rStyle w:val="TitleChar"/>
        </w:rPr>
        <w:t xml:space="preserve">and increase my power. </w:t>
      </w:r>
      <w:r w:rsidRPr="00EC6A27">
        <w:rPr>
          <w:sz w:val="14"/>
        </w:rPr>
        <w:t xml:space="preserve">In an absolute sense, the traditional standard of unchanging truth is no more true or false than Nietzsche's own. But on the basis of Nietzsche's criterion for truth we can make a vital distinction. </w:t>
      </w:r>
      <w:r w:rsidRPr="00436E8D">
        <w:rPr>
          <w:rStyle w:val="TitleChar"/>
        </w:rPr>
        <w:t>All statements about the truth or falsity</w:t>
      </w:r>
      <w:r w:rsidRPr="00EC6A27">
        <w:rPr>
          <w:sz w:val="14"/>
        </w:rPr>
        <w:t xml:space="preserve"> of our experiential world </w:t>
      </w:r>
      <w:r w:rsidRPr="00436E8D">
        <w:rPr>
          <w:rStyle w:val="TitleChar"/>
        </w:rPr>
        <w:t>are functions of the will to power</w:t>
      </w:r>
      <w:r w:rsidRPr="00EC6A27">
        <w:rPr>
          <w:sz w:val="14"/>
        </w:rPr>
        <w:t xml:space="preserve">, and in this sense, all equally true (or false). The difference lies in the degree to which any particular interpretation increases or decreases our power. </w:t>
      </w:r>
      <w:r w:rsidRPr="00A02D0E">
        <w:rPr>
          <w:rStyle w:val="TitleChar"/>
          <w:highlight w:val="green"/>
        </w:rPr>
        <w:t xml:space="preserve">The notion that truth is unchanging is </w:t>
      </w:r>
      <w:r w:rsidRPr="00436E8D">
        <w:rPr>
          <w:rStyle w:val="TitleChar"/>
        </w:rPr>
        <w:t xml:space="preserve">the interpretation of a comparatively </w:t>
      </w:r>
      <w:r w:rsidRPr="00A02D0E">
        <w:rPr>
          <w:rStyle w:val="Emphasis"/>
          <w:highlight w:val="green"/>
        </w:rPr>
        <w:t xml:space="preserve">weak will to power, which demands that the world be </w:t>
      </w:r>
      <w:r w:rsidRPr="00436E8D">
        <w:rPr>
          <w:rStyle w:val="Emphasis"/>
        </w:rPr>
        <w:t xml:space="preserve">simple, reliable, </w:t>
      </w:r>
      <w:r w:rsidRPr="00A02D0E">
        <w:rPr>
          <w:rStyle w:val="Emphasis"/>
          <w:highlight w:val="green"/>
        </w:rPr>
        <w:t>predictable</w:t>
      </w:r>
      <w:r w:rsidRPr="00EC6A27">
        <w:rPr>
          <w:sz w:val="14"/>
        </w:rPr>
        <w:t xml:space="preserve">, i. e. "true." </w:t>
      </w:r>
      <w:r w:rsidRPr="00A02D0E">
        <w:rPr>
          <w:rStyle w:val="TitleChar"/>
          <w:highlight w:val="green"/>
        </w:rPr>
        <w:t>Constant change, ambiguity, contradiction, paradox</w:t>
      </w:r>
      <w:r w:rsidRPr="00EC6A27">
        <w:rPr>
          <w:sz w:val="14"/>
        </w:rPr>
        <w:t xml:space="preserve">, etc. </w:t>
      </w:r>
      <w:r w:rsidRPr="00436E8D">
        <w:rPr>
          <w:rStyle w:val="TitleChar"/>
        </w:rPr>
        <w:t xml:space="preserve">are much more difficult to cope with, and </w:t>
      </w:r>
      <w:r w:rsidRPr="00A02D0E">
        <w:rPr>
          <w:rStyle w:val="TitleChar"/>
          <w:highlight w:val="green"/>
        </w:rPr>
        <w:t xml:space="preserve">require a </w:t>
      </w:r>
      <w:r w:rsidRPr="00436E8D">
        <w:rPr>
          <w:rStyle w:val="TitleChar"/>
        </w:rPr>
        <w:t xml:space="preserve">comparatively </w:t>
      </w:r>
      <w:r w:rsidRPr="00A02D0E">
        <w:rPr>
          <w:rStyle w:val="TitleChar"/>
          <w:highlight w:val="green"/>
        </w:rPr>
        <w:t xml:space="preserve">high degree of will to power </w:t>
      </w:r>
      <w:r w:rsidRPr="00436E8D">
        <w:rPr>
          <w:rStyle w:val="TitleChar"/>
        </w:rPr>
        <w:t>to be organized</w:t>
      </w:r>
      <w:r w:rsidRPr="00EC6A27">
        <w:rPr>
          <w:sz w:val="14"/>
        </w:rPr>
        <w:t xml:space="preserve"> (i. e. interpreted) into a manageable environment. The ambiguous and contradictory the unknown is frightening and threatening. </w:t>
      </w:r>
      <w:r w:rsidRPr="00436E8D">
        <w:rPr>
          <w:rStyle w:val="TitleChar"/>
        </w:rPr>
        <w:t xml:space="preserve">Therefore </w:t>
      </w:r>
      <w:r w:rsidRPr="00A02D0E">
        <w:rPr>
          <w:rStyle w:val="TitleChar"/>
          <w:highlight w:val="green"/>
        </w:rPr>
        <w:t xml:space="preserve">we have constructed </w:t>
      </w:r>
      <w:r w:rsidRPr="00436E8D">
        <w:rPr>
          <w:rStyle w:val="TitleChar"/>
        </w:rPr>
        <w:t xml:space="preserve">for ourselves </w:t>
      </w:r>
      <w:r w:rsidRPr="00A02D0E">
        <w:rPr>
          <w:rStyle w:val="TitleChar"/>
          <w:highlight w:val="green"/>
        </w:rPr>
        <w:t xml:space="preserve">a model </w:t>
      </w:r>
      <w:r w:rsidRPr="00436E8D">
        <w:rPr>
          <w:rStyle w:val="TitleChar"/>
        </w:rPr>
        <w:t xml:space="preserve">of reality </w:t>
      </w:r>
      <w:r w:rsidRPr="00A02D0E">
        <w:rPr>
          <w:rStyle w:val="TitleChar"/>
          <w:highlight w:val="green"/>
        </w:rPr>
        <w:t xml:space="preserve">which is eminently "knowable," </w:t>
      </w:r>
      <w:r w:rsidRPr="00436E8D">
        <w:rPr>
          <w:rStyle w:val="TitleChar"/>
        </w:rPr>
        <w:t>and consequently subject to our control.</w:t>
      </w:r>
      <w:r w:rsidRPr="00EC6A27">
        <w:rPr>
          <w:sz w:val="14"/>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A02D0E">
        <w:rPr>
          <w:rStyle w:val="TitleChar"/>
          <w:highlight w:val="green"/>
        </w:rPr>
        <w:t xml:space="preserve">The demand that reality </w:t>
      </w:r>
      <w:r w:rsidRPr="00436E8D">
        <w:rPr>
          <w:rStyle w:val="TitleChar"/>
        </w:rPr>
        <w:t xml:space="preserve">and truth </w:t>
      </w:r>
      <w:r w:rsidRPr="00A02D0E">
        <w:rPr>
          <w:rStyle w:val="TitleChar"/>
          <w:highlight w:val="green"/>
        </w:rPr>
        <w:t>be</w:t>
      </w:r>
      <w:r w:rsidRPr="00EC6A27">
        <w:rPr>
          <w:sz w:val="14"/>
        </w:rPr>
        <w:t xml:space="preserve"> stable, reliable, </w:t>
      </w:r>
      <w:r w:rsidRPr="00A02D0E">
        <w:rPr>
          <w:rStyle w:val="TitleChar"/>
          <w:highlight w:val="green"/>
        </w:rPr>
        <w:t>predictable</w:t>
      </w:r>
      <w:r w:rsidRPr="00EC6A27">
        <w:rPr>
          <w:sz w:val="14"/>
        </w:rPr>
        <w:t xml:space="preserve">, and conveniently at our disposal </w:t>
      </w:r>
      <w:r w:rsidRPr="00A02D0E">
        <w:rPr>
          <w:rStyle w:val="TitleChar"/>
          <w:highlight w:val="green"/>
        </w:rPr>
        <w:t xml:space="preserve">is </w:t>
      </w:r>
      <w:r w:rsidRPr="00436E8D">
        <w:rPr>
          <w:rStyle w:val="TitleChar"/>
        </w:rPr>
        <w:t xml:space="preserve">a </w:t>
      </w:r>
      <w:r w:rsidRPr="00436E8D">
        <w:rPr>
          <w:rStyle w:val="Emphasis"/>
        </w:rPr>
        <w:t xml:space="preserve">symptom of </w:t>
      </w:r>
      <w:r w:rsidRPr="00A02D0E">
        <w:rPr>
          <w:rStyle w:val="Emphasis"/>
          <w:highlight w:val="green"/>
        </w:rPr>
        <w:t>weakness</w:t>
      </w:r>
      <w:r w:rsidRPr="00A02D0E">
        <w:rPr>
          <w:rStyle w:val="TitleChar"/>
          <w:highlight w:val="green"/>
        </w:rPr>
        <w:t>.</w:t>
      </w:r>
      <w:r w:rsidRPr="00EC6A27">
        <w:rPr>
          <w:sz w:val="14"/>
        </w:rPr>
        <w:t xml:space="preserve"> </w:t>
      </w:r>
      <w:r w:rsidRPr="00A02D0E">
        <w:rPr>
          <w:rStyle w:val="TitleChar"/>
          <w:highlight w:val="green"/>
        </w:rPr>
        <w:t>The glossing over of the chaotic</w:t>
      </w:r>
      <w:r w:rsidRPr="00436E8D">
        <w:rPr>
          <w:rStyle w:val="TitleChar"/>
        </w:rPr>
        <w:t xml:space="preserve">, contradictory, changing aspect of </w:t>
      </w:r>
      <w:r w:rsidRPr="00A02D0E">
        <w:rPr>
          <w:rStyle w:val="TitleChar"/>
          <w:highlight w:val="green"/>
        </w:rPr>
        <w:t xml:space="preserve">reality is the sign of a will </w:t>
      </w:r>
      <w:r w:rsidRPr="00436E8D">
        <w:rPr>
          <w:rStyle w:val="TitleChar"/>
        </w:rPr>
        <w:t xml:space="preserve">to power </w:t>
      </w:r>
      <w:r w:rsidRPr="00A02D0E">
        <w:rPr>
          <w:rStyle w:val="TitleChar"/>
          <w:highlight w:val="green"/>
        </w:rPr>
        <w:t xml:space="preserve">which must reduce </w:t>
      </w:r>
      <w:r w:rsidRPr="00436E8D">
        <w:rPr>
          <w:rStyle w:val="TitleChar"/>
        </w:rPr>
        <w:t xml:space="preserve">the conflict and </w:t>
      </w:r>
      <w:r w:rsidRPr="00A02D0E">
        <w:rPr>
          <w:rStyle w:val="TitleChar"/>
          <w:highlight w:val="green"/>
        </w:rPr>
        <w:t>competition</w:t>
      </w:r>
      <w:r w:rsidRPr="00EC6A27">
        <w:rPr>
          <w:sz w:val="14"/>
        </w:rPr>
        <w:t xml:space="preserve"> in the world </w:t>
      </w:r>
      <w:r w:rsidRPr="00A02D0E">
        <w:rPr>
          <w:rStyle w:val="TitleChar"/>
          <w:highlight w:val="green"/>
        </w:rPr>
        <w:t>to a minimum</w:t>
      </w:r>
      <w:r w:rsidRPr="00EC6A27">
        <w:rPr>
          <w:sz w:val="14"/>
        </w:rPr>
        <w:t xml:space="preserve">. Yet resistance and competition are the very factors which enable any particular power-constellation to express itself and grow in power. As we saw earlier, </w:t>
      </w:r>
      <w:r w:rsidRPr="00436E8D">
        <w:rPr>
          <w:rStyle w:val="TitleChar"/>
        </w:rPr>
        <w:t xml:space="preserve">the will to power can only express itself by meeting resistance, and any </w:t>
      </w:r>
      <w:r w:rsidRPr="00A02D0E">
        <w:rPr>
          <w:rStyle w:val="TitleChar"/>
          <w:highlight w:val="green"/>
        </w:rPr>
        <w:t>interpretation</w:t>
      </w:r>
      <w:r w:rsidRPr="00EC6A27">
        <w:rPr>
          <w:sz w:val="14"/>
        </w:rPr>
        <w:t xml:space="preserve"> of reality </w:t>
      </w:r>
      <w:r w:rsidRPr="00436E8D">
        <w:rPr>
          <w:rStyle w:val="TitleChar"/>
        </w:rPr>
        <w:t xml:space="preserve">which attempts to minimize these factors </w:t>
      </w:r>
      <w:r w:rsidRPr="00A02D0E">
        <w:rPr>
          <w:rStyle w:val="TitleChar"/>
          <w:highlight w:val="green"/>
        </w:rPr>
        <w:t xml:space="preserve">is </w:t>
      </w:r>
      <w:r w:rsidRPr="00A02D0E">
        <w:rPr>
          <w:rStyle w:val="Emphasis"/>
          <w:highlight w:val="green"/>
        </w:rPr>
        <w:t>profoundly anti-life</w:t>
      </w:r>
      <w:r w:rsidRPr="00EC6A27">
        <w:rPr>
          <w:sz w:val="14"/>
        </w:rPr>
        <w:t xml:space="preserve"> (since life is will to power). Furthermore, </w:t>
      </w:r>
      <w:r w:rsidRPr="00A02D0E">
        <w:rPr>
          <w:rStyle w:val="TitleChar"/>
          <w:highlight w:val="green"/>
        </w:rPr>
        <w:t xml:space="preserve">a person embodying a strong </w:t>
      </w:r>
      <w:r w:rsidRPr="00436E8D">
        <w:rPr>
          <w:rStyle w:val="TitleChar"/>
        </w:rPr>
        <w:t xml:space="preserve">and vigorous </w:t>
      </w:r>
      <w:r w:rsidRPr="00A02D0E">
        <w:rPr>
          <w:rStyle w:val="TitleChar"/>
          <w:highlight w:val="green"/>
        </w:rPr>
        <w:t xml:space="preserve">will to power will "interpret" </w:t>
      </w:r>
      <w:r w:rsidRPr="00436E8D">
        <w:rPr>
          <w:rStyle w:val="TitleChar"/>
        </w:rPr>
        <w:t xml:space="preserve">the "threatening" aspect of the world the </w:t>
      </w:r>
      <w:r w:rsidRPr="00A02D0E">
        <w:rPr>
          <w:rStyle w:val="TitleChar"/>
          <w:highlight w:val="green"/>
        </w:rPr>
        <w:t>chaos</w:t>
      </w:r>
      <w:r w:rsidRPr="00EC6A27">
        <w:rPr>
          <w:sz w:val="14"/>
        </w:rPr>
        <w:t xml:space="preserve">, ambiguity, </w:t>
      </w:r>
      <w:r w:rsidRPr="00436E8D">
        <w:rPr>
          <w:rStyle w:val="TitleChar"/>
        </w:rPr>
        <w:t>contradiction, danger</w:t>
      </w:r>
      <w:r w:rsidRPr="00EC6A27">
        <w:rPr>
          <w:sz w:val="14"/>
        </w:rPr>
        <w:t xml:space="preserve">, etc. </w:t>
      </w:r>
      <w:r w:rsidRPr="00A02D0E">
        <w:rPr>
          <w:rStyle w:val="TitleChar"/>
          <w:highlight w:val="green"/>
        </w:rPr>
        <w:t xml:space="preserve">as stimuli, which </w:t>
      </w:r>
      <w:r w:rsidRPr="00436E8D">
        <w:rPr>
          <w:rStyle w:val="TitleChar"/>
        </w:rPr>
        <w:t xml:space="preserve">continually </w:t>
      </w:r>
      <w:r w:rsidRPr="00A02D0E">
        <w:rPr>
          <w:rStyle w:val="TitleChar"/>
          <w:highlight w:val="green"/>
        </w:rPr>
        <w:t xml:space="preserve">offer </w:t>
      </w:r>
      <w:r w:rsidRPr="00436E8D">
        <w:rPr>
          <w:rStyle w:val="TitleChar"/>
        </w:rPr>
        <w:t xml:space="preserve">[them] a high degree of </w:t>
      </w:r>
      <w:r w:rsidRPr="00A02D0E">
        <w:rPr>
          <w:rStyle w:val="TitleChar"/>
          <w:highlight w:val="green"/>
        </w:rPr>
        <w:t xml:space="preserve">resistance which [they] must </w:t>
      </w:r>
      <w:r w:rsidRPr="00436E8D">
        <w:rPr>
          <w:rStyle w:val="TitleChar"/>
        </w:rPr>
        <w:t xml:space="preserve">meet and </w:t>
      </w:r>
      <w:r w:rsidRPr="00A02D0E">
        <w:rPr>
          <w:rStyle w:val="TitleChar"/>
          <w:highlight w:val="green"/>
        </w:rPr>
        <w:t xml:space="preserve">overcome </w:t>
      </w:r>
      <w:r w:rsidRPr="00436E8D">
        <w:rPr>
          <w:rStyle w:val="TitleChar"/>
        </w:rPr>
        <w:t xml:space="preserve">if [they are] to survive and grow. </w:t>
      </w:r>
      <w:r w:rsidRPr="00A02D0E">
        <w:rPr>
          <w:rStyle w:val="TitleChar"/>
          <w:highlight w:val="green"/>
        </w:rPr>
        <w:t>Rather than negate change and make the world predictable, a "strong" person would</w:t>
      </w:r>
      <w:r w:rsidRPr="00EC6A27">
        <w:rPr>
          <w:sz w:val="14"/>
        </w:rPr>
        <w:t xml:space="preserve">, according to Nietzsche, </w:t>
      </w:r>
      <w:r w:rsidRPr="00A02D0E">
        <w:rPr>
          <w:rStyle w:val="Emphasis"/>
          <w:highlight w:val="green"/>
        </w:rPr>
        <w:t xml:space="preserve">welcome the </w:t>
      </w:r>
      <w:r w:rsidRPr="00436E8D">
        <w:rPr>
          <w:rStyle w:val="Emphasis"/>
        </w:rPr>
        <w:t xml:space="preserve">threat and </w:t>
      </w:r>
      <w:r w:rsidRPr="00A02D0E">
        <w:rPr>
          <w:rStyle w:val="Emphasis"/>
          <w:highlight w:val="green"/>
        </w:rPr>
        <w:t>challenge</w:t>
      </w:r>
      <w:r w:rsidRPr="00A02D0E">
        <w:rPr>
          <w:rStyle w:val="TitleChar"/>
          <w:highlight w:val="green"/>
        </w:rPr>
        <w:t xml:space="preserve"> </w:t>
      </w:r>
      <w:r w:rsidRPr="00436E8D">
        <w:rPr>
          <w:rStyle w:val="TitleChar"/>
        </w:rPr>
        <w:t>of a constantly changing world</w:t>
      </w:r>
      <w:r w:rsidRPr="00EC6A27">
        <w:rPr>
          <w:sz w:val="14"/>
        </w:rPr>
        <w:t xml:space="preserve">. Referring to those who require a world as changeless as possible in order 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436E8D">
        <w:rPr>
          <w:rStyle w:val="TitleChar"/>
        </w:rPr>
        <w:t>intellectual energy</w:t>
      </w:r>
      <w:r w:rsidRPr="00EC6A27">
        <w:rPr>
          <w:sz w:val="14"/>
        </w:rPr>
        <w:t xml:space="preserve"> of the West </w:t>
      </w:r>
      <w:r w:rsidRPr="00436E8D">
        <w:rPr>
          <w:rStyle w:val="TitleChar"/>
        </w:rPr>
        <w:t>has been spent</w:t>
      </w:r>
      <w:r w:rsidRPr="00EC6A27">
        <w:rPr>
          <w:sz w:val="14"/>
        </w:rPr>
        <w:t xml:space="preserve"> in </w:t>
      </w:r>
      <w:r w:rsidRPr="00436E8D">
        <w:rPr>
          <w:rStyle w:val="TitleChar"/>
        </w:rPr>
        <w:t>trying to discover "facts</w:t>
      </w:r>
      <w:r w:rsidRPr="00EC6A27">
        <w:rPr>
          <w:sz w:val="14"/>
        </w:rPr>
        <w:t xml:space="preserve">," "laws of nature," etc., </w:t>
      </w:r>
      <w:r w:rsidRPr="00436E8D">
        <w:rPr>
          <w:rStyle w:val="TitleChar"/>
        </w:rPr>
        <w:t>all of which are conceived to be "</w:t>
      </w:r>
      <w:r w:rsidRPr="00A02D0E">
        <w:rPr>
          <w:rStyle w:val="TitleChar"/>
          <w:highlight w:val="green"/>
        </w:rPr>
        <w:t>truths</w:t>
      </w:r>
      <w:r w:rsidRPr="00436E8D">
        <w:rPr>
          <w:rStyle w:val="TitleChar"/>
        </w:rPr>
        <w:t xml:space="preserve">" and </w:t>
      </w:r>
      <w:r w:rsidRPr="00A02D0E">
        <w:rPr>
          <w:rStyle w:val="TitleChar"/>
          <w:highlight w:val="green"/>
        </w:rPr>
        <w:t>which</w:t>
      </w:r>
      <w:r w:rsidRPr="00436E8D">
        <w:rPr>
          <w:rStyle w:val="TitleChar"/>
        </w:rPr>
        <w:t xml:space="preserve">, therefore, </w:t>
      </w:r>
      <w:r w:rsidRPr="00A02D0E">
        <w:rPr>
          <w:rStyle w:val="TitleChar"/>
          <w:highlight w:val="green"/>
        </w:rPr>
        <w:t>do not change</w:t>
      </w:r>
      <w:r w:rsidRPr="00EC6A27">
        <w:rPr>
          <w:sz w:val="14"/>
        </w:rPr>
        <w:t xml:space="preserve">. For Nietzsche, </w:t>
      </w:r>
      <w:r w:rsidRPr="00436E8D">
        <w:rPr>
          <w:rStyle w:val="TitleChar"/>
        </w:rPr>
        <w:t xml:space="preserve">this conceptualization of our experience </w:t>
      </w:r>
      <w:r w:rsidRPr="00A02D0E">
        <w:rPr>
          <w:rStyle w:val="TitleChar"/>
          <w:highlight w:val="green"/>
        </w:rPr>
        <w:t xml:space="preserve">is tantamount to a "mummification" </w:t>
      </w:r>
      <w:r w:rsidRPr="00436E8D">
        <w:rPr>
          <w:rStyle w:val="TitleChar"/>
        </w:rPr>
        <w:t xml:space="preserve">: when an experience is conceptualized, it is wrenched from the everchanging stream of becoming which is the world. </w:t>
      </w:r>
      <w:r w:rsidRPr="00A02D0E">
        <w:rPr>
          <w:rStyle w:val="TitleChar"/>
          <w:highlight w:val="green"/>
        </w:rPr>
        <w:t xml:space="preserve">By turning </w:t>
      </w:r>
      <w:r w:rsidRPr="00436E8D">
        <w:rPr>
          <w:rStyle w:val="TitleChar"/>
        </w:rPr>
        <w:t xml:space="preserve">our </w:t>
      </w:r>
      <w:r w:rsidRPr="00A02D0E">
        <w:rPr>
          <w:rStyle w:val="TitleChar"/>
          <w:highlight w:val="green"/>
        </w:rPr>
        <w:t>experiences into</w:t>
      </w:r>
      <w:r w:rsidRPr="00EC6A27">
        <w:rPr>
          <w:sz w:val="14"/>
        </w:rPr>
        <w:t xml:space="preserve"> facts, concepts, </w:t>
      </w:r>
      <w:r w:rsidRPr="00A02D0E">
        <w:rPr>
          <w:rStyle w:val="TitleChar"/>
          <w:highlight w:val="green"/>
        </w:rPr>
        <w:t>truths</w:t>
      </w:r>
      <w:r w:rsidRPr="00EC6A27">
        <w:rPr>
          <w:sz w:val="14"/>
        </w:rPr>
        <w:t xml:space="preserve">, statistics, etc. </w:t>
      </w:r>
      <w:r w:rsidRPr="00A02D0E">
        <w:rPr>
          <w:rStyle w:val="TitleChar"/>
          <w:highlight w:val="green"/>
        </w:rPr>
        <w:t xml:space="preserve">we "kill" them, rob them of their </w:t>
      </w:r>
      <w:r w:rsidRPr="00436E8D">
        <w:rPr>
          <w:rStyle w:val="TitleChar"/>
        </w:rPr>
        <w:t xml:space="preserve">immediacy and </w:t>
      </w:r>
      <w:r w:rsidRPr="00A02D0E">
        <w:rPr>
          <w:rStyle w:val="TitleChar"/>
          <w:highlight w:val="green"/>
        </w:rPr>
        <w:t xml:space="preserve">vitality and embalm them, </w:t>
      </w:r>
      <w:r w:rsidRPr="00436E8D">
        <w:rPr>
          <w:rStyle w:val="TitleChar"/>
        </w:rPr>
        <w:t xml:space="preserve">thus transforming them </w:t>
      </w:r>
      <w:r w:rsidRPr="00A02D0E">
        <w:rPr>
          <w:rStyle w:val="TitleChar"/>
          <w:highlight w:val="green"/>
        </w:rPr>
        <w:t>into the convenient bits of knowledge which furnish our comfortable, predictable, smug existences</w:t>
      </w:r>
      <w:r w:rsidRPr="00EC6A27">
        <w:rPr>
          <w:sz w:val="14"/>
        </w:rPr>
        <w:t xml:space="preserve">46• Der Mensch sucht ,,die Wahrheit" : eine Welt, die nicht sich widerspricht, nicht tiiuscht, nicht wechselt, eine wahre Welt, eine Welt, in der man nicht leidet : Widerspruch, Tauschung, Wechsel Ursachen des Leidens l47 For Nietzsche, </w:t>
      </w:r>
      <w:r w:rsidRPr="00436E8D">
        <w:rPr>
          <w:rStyle w:val="TitleChar"/>
        </w:rPr>
        <w:t>this whole tendency</w:t>
      </w:r>
      <w:r w:rsidRPr="00EC6A27">
        <w:rPr>
          <w:sz w:val="14"/>
        </w:rPr>
        <w:t xml:space="preserve"> to negate change which is so intimately connected with the presupposition that "truth" always means "unchanging, eternal truth," </w:t>
      </w:r>
      <w:r w:rsidRPr="00436E8D">
        <w:rPr>
          <w:rStyle w:val="TitleChar"/>
        </w:rPr>
        <w:t>is a symptom of decadence, a symptom of the weakening and disruption of the will to power</w:t>
      </w:r>
      <w:r w:rsidRPr="00EC6A27">
        <w:rPr>
          <w:sz w:val="14"/>
        </w:rPr>
        <w:t xml:space="preserve">. </w:t>
      </w:r>
      <w:r w:rsidRPr="00436E8D">
        <w:rPr>
          <w:rStyle w:val="TitleChar"/>
        </w:rPr>
        <w:t>This outlook says</w:t>
      </w:r>
      <w:r w:rsidRPr="00EC6A27">
        <w:rPr>
          <w:sz w:val="14"/>
        </w:rPr>
        <w:t>, in effect, "</w:t>
      </w:r>
      <w:r w:rsidRPr="00A02D0E">
        <w:rPr>
          <w:rStyle w:val="TitleChar"/>
          <w:highlight w:val="green"/>
        </w:rPr>
        <w:t>This far shall you go</w:t>
      </w:r>
      <w:r w:rsidRPr="00436E8D">
        <w:rPr>
          <w:rStyle w:val="TitleChar"/>
        </w:rPr>
        <w:t xml:space="preserve">, and this much shall you learn, </w:t>
      </w:r>
      <w:r w:rsidRPr="00A02D0E">
        <w:rPr>
          <w:rStyle w:val="Emphasis"/>
          <w:highlight w:val="green"/>
        </w:rPr>
        <w:t>but no more than this</w:t>
      </w:r>
      <w:r w:rsidRPr="00EC6A27">
        <w:rPr>
          <w:sz w:val="14"/>
        </w:rPr>
        <w:t xml:space="preserve"> . . . . " In the absence of any fixed and ultimate standard for truth, of course, this outlook is no more true or false than Nietzsche's own. Yet </w:t>
      </w:r>
      <w:r w:rsidRPr="00436E8D">
        <w:rPr>
          <w:rStyle w:val="TitleChar"/>
        </w:rPr>
        <w:t>it is not a question here of rightness or wrongness, but a question of</w:t>
      </w:r>
      <w:r w:rsidRPr="00EC6A27">
        <w:rPr>
          <w:sz w:val="14"/>
        </w:rPr>
        <w:t xml:space="preserve"> power. More specifically, it is a matter of </w:t>
      </w:r>
      <w:r w:rsidRPr="00436E8D">
        <w:rPr>
          <w:rStyle w:val="TitleChar"/>
        </w:rPr>
        <w:t>vital power</w:t>
      </w:r>
      <w:r w:rsidRPr="00EC6A27">
        <w:rPr>
          <w:sz w:val="14"/>
        </w:rPr>
        <w:t xml:space="preserve">. "Der Werth fur das Leben entscheidet zuletzt48." Nietzsche's conclusion is that </w:t>
      </w:r>
      <w:r w:rsidRPr="00436E8D">
        <w:rPr>
          <w:rStyle w:val="TitleChar"/>
        </w:rPr>
        <w:t xml:space="preserve">this </w:t>
      </w:r>
      <w:r w:rsidRPr="00A02D0E">
        <w:rPr>
          <w:rStyle w:val="TitleChar"/>
          <w:highlight w:val="green"/>
        </w:rPr>
        <w:t xml:space="preserve">static </w:t>
      </w:r>
      <w:r w:rsidRPr="00436E8D">
        <w:rPr>
          <w:rStyle w:val="TitleChar"/>
        </w:rPr>
        <w:t xml:space="preserve">world </w:t>
      </w:r>
      <w:r w:rsidRPr="00A02D0E">
        <w:rPr>
          <w:rStyle w:val="TitleChar"/>
          <w:highlight w:val="green"/>
        </w:rPr>
        <w:t>interpretation has a negative</w:t>
      </w:r>
      <w:r w:rsidRPr="00436E8D">
        <w:rPr>
          <w:rStyle w:val="TitleChar"/>
        </w:rPr>
        <w:t xml:space="preserve">, depressing </w:t>
      </w:r>
      <w:r w:rsidRPr="00A02D0E">
        <w:rPr>
          <w:rStyle w:val="TitleChar"/>
          <w:highlight w:val="green"/>
        </w:rPr>
        <w:t xml:space="preserve">effect on a person's vital energies </w:t>
      </w:r>
      <w:r w:rsidRPr="00EC6A27">
        <w:rPr>
          <w:sz w:val="14"/>
        </w:rPr>
        <w:t xml:space="preserve">(will to power). </w:t>
      </w:r>
      <w:r w:rsidRPr="00A02D0E">
        <w:rPr>
          <w:rStyle w:val="TitleChar"/>
          <w:highlight w:val="green"/>
        </w:rPr>
        <w:t xml:space="preserve">It </w:t>
      </w:r>
      <w:r w:rsidRPr="00436E8D">
        <w:rPr>
          <w:rStyle w:val="TitleChar"/>
        </w:rPr>
        <w:t xml:space="preserve">constricts growth, it </w:t>
      </w:r>
      <w:r w:rsidRPr="00A02D0E">
        <w:rPr>
          <w:rStyle w:val="Emphasis"/>
          <w:highlight w:val="green"/>
        </w:rPr>
        <w:t>sets limits</w:t>
      </w:r>
      <w:r w:rsidRPr="00A02D0E">
        <w:rPr>
          <w:rStyle w:val="TitleChar"/>
          <w:highlight w:val="green"/>
        </w:rPr>
        <w:t xml:space="preserve"> and hampers </w:t>
      </w:r>
      <w:r w:rsidRPr="00436E8D">
        <w:rPr>
          <w:rStyle w:val="TitleChar"/>
        </w:rPr>
        <w:t xml:space="preserve">the self-assertion of the </w:t>
      </w:r>
      <w:r w:rsidRPr="00A02D0E">
        <w:rPr>
          <w:rStyle w:val="TitleChar"/>
          <w:highlight w:val="green"/>
        </w:rPr>
        <w:t xml:space="preserve">will to power. </w:t>
      </w:r>
      <w:r w:rsidRPr="00436E8D">
        <w:rPr>
          <w:rStyle w:val="TitleChar"/>
        </w:rPr>
        <w:t>The strong individual</w:t>
      </w:r>
      <w:r w:rsidRPr="00EC6A27">
        <w:rPr>
          <w:sz w:val="14"/>
        </w:rPr>
        <w:t xml:space="preserve">, whom Nietzsche so much admires, </w:t>
      </w:r>
      <w:r w:rsidRPr="00436E8D">
        <w:rPr>
          <w:rStyle w:val="TitleChar"/>
        </w:rPr>
        <w:t>flourishes only in an environment of change, ambiguity, contradiction, and danger</w:t>
      </w:r>
      <w:r w:rsidRPr="00EC6A27">
        <w:rPr>
          <w:sz w:val="14"/>
        </w:rPr>
        <w:t xml:space="preserve">. </w:t>
      </w:r>
      <w:r w:rsidRPr="00436E8D">
        <w:rPr>
          <w:rStyle w:val="TitleChar"/>
        </w:rPr>
        <w:t>The chaotic and threatening aspect of the world is a stimulus for such individuals</w:t>
      </w:r>
      <w:r w:rsidRPr="00EC6A27">
        <w:rPr>
          <w:sz w:val="14"/>
        </w:rPr>
        <w:t xml:space="preserve">, demanding that they constantly grow and increase their power, or perish49• </w:t>
      </w:r>
      <w:r w:rsidRPr="00436E8D">
        <w:rPr>
          <w:rStyle w:val="TitleChar"/>
        </w:rPr>
        <w:t>It demands that they constantly exceed their previous limits, realize their creative potential and surpass it, become more than they were</w:t>
      </w:r>
      <w:r w:rsidRPr="00EC6A27">
        <w:rPr>
          <w:sz w:val="14"/>
        </w:rPr>
        <w:t xml:space="preserve">. </w:t>
      </w:r>
      <w:r w:rsidRPr="00A02D0E">
        <w:rPr>
          <w:rStyle w:val="TitleChar"/>
          <w:highlight w:val="green"/>
        </w:rPr>
        <w:t xml:space="preserve">In the absence of </w:t>
      </w:r>
      <w:r w:rsidRPr="00436E8D">
        <w:rPr>
          <w:rStyle w:val="TitleChar"/>
        </w:rPr>
        <w:t xml:space="preserve">any </w:t>
      </w:r>
      <w:r w:rsidRPr="00A02D0E">
        <w:rPr>
          <w:rStyle w:val="TitleChar"/>
          <w:highlight w:val="green"/>
        </w:rPr>
        <w:t xml:space="preserve">stability </w:t>
      </w:r>
      <w:r w:rsidRPr="00436E8D">
        <w:rPr>
          <w:rStyle w:val="TitleChar"/>
        </w:rPr>
        <w:t xml:space="preserve">in the world, </w:t>
      </w:r>
      <w:r w:rsidRPr="00A02D0E">
        <w:rPr>
          <w:rStyle w:val="TitleChar"/>
          <w:highlight w:val="green"/>
        </w:rPr>
        <w:t xml:space="preserve">the strong individual </w:t>
      </w:r>
      <w:r w:rsidRPr="00436E8D">
        <w:rPr>
          <w:rStyle w:val="TitleChar"/>
        </w:rPr>
        <w:t xml:space="preserve">who can flourish in such an environment </w:t>
      </w:r>
      <w:r w:rsidRPr="00A02D0E">
        <w:rPr>
          <w:rStyle w:val="TitleChar"/>
          <w:highlight w:val="green"/>
        </w:rPr>
        <w:t xml:space="preserve">is radically free from any constraint, </w:t>
      </w:r>
      <w:r w:rsidRPr="00A02D0E">
        <w:rPr>
          <w:rStyle w:val="Emphasis"/>
          <w:highlight w:val="green"/>
        </w:rPr>
        <w:t>radically free to create</w:t>
      </w:r>
      <w:r w:rsidRPr="00EC6A27">
        <w:rPr>
          <w:sz w:val="14"/>
        </w:rPr>
        <w:t xml:space="preserve">. It need scarcely be said that </w:t>
      </w:r>
      <w:r w:rsidRPr="00436E8D">
        <w:rPr>
          <w:rStyle w:val="TitleChar"/>
        </w:rPr>
        <w:t>this</w:t>
      </w:r>
      <w:r w:rsidRPr="00EC6A27">
        <w:rPr>
          <w:sz w:val="14"/>
        </w:rPr>
        <w:t xml:space="preserve"> world-interpretation </w:t>
      </w:r>
      <w:r w:rsidRPr="00436E8D">
        <w:rPr>
          <w:rStyle w:val="TitleChar"/>
        </w:rPr>
        <w:t>is immeasurably more conducive to</w:t>
      </w:r>
      <w:r w:rsidRPr="00EC6A27">
        <w:rPr>
          <w:sz w:val="14"/>
        </w:rPr>
        <w:t xml:space="preserve"> the </w:t>
      </w:r>
      <w:r w:rsidRPr="00436E8D">
        <w:rPr>
          <w:rStyle w:val="TitleChar"/>
        </w:rPr>
        <w:t>growth and enhancement of the will to power than the static worldview</w:t>
      </w:r>
      <w:r w:rsidRPr="00EC6A27">
        <w:rPr>
          <w:sz w:val="14"/>
        </w:rPr>
        <w:t>. And the increase of will to power is Nietzsche's only criterion : Alles Geschehen, alle Bewegung, alles Werden als ein Feststellen von Gradund Kraftverhaltnissen, als ein Kampf.</w:t>
      </w:r>
    </w:p>
    <w:p w14:paraId="6709BEDD" w14:textId="77777777" w:rsidR="00A02D0E" w:rsidRDefault="00A02D0E" w:rsidP="00A02D0E"/>
    <w:p w14:paraId="2C4CEEDB" w14:textId="77777777" w:rsidR="008F007B" w:rsidRPr="00496686" w:rsidRDefault="008F007B" w:rsidP="008F007B">
      <w:pPr>
        <w:pStyle w:val="Heading4"/>
      </w:pPr>
      <w:r w:rsidRPr="00496686">
        <w:t>Debate is inherently unfair but maintaining procedural unfairness is good</w:t>
      </w:r>
    </w:p>
    <w:p w14:paraId="1E7408E6" w14:textId="77777777" w:rsidR="008F007B" w:rsidRPr="00496686" w:rsidRDefault="008F007B" w:rsidP="008F007B">
      <w:pPr>
        <w:rPr>
          <w:b/>
          <w:bCs/>
          <w:sz w:val="26"/>
        </w:rPr>
      </w:pPr>
      <w:r w:rsidRPr="00496686">
        <w:rPr>
          <w:rStyle w:val="Style13ptBold"/>
        </w:rPr>
        <w:t>Branson, 2007</w:t>
      </w:r>
      <w:r w:rsidRPr="00496686">
        <w:rPr>
          <w:sz w:val="16"/>
        </w:rPr>
        <w:t xml:space="preserve"> (Josh, edebate, http://www.ndtceda.com/pipermail/edebate/2007-May/071122.html, 5/31)</w:t>
      </w:r>
    </w:p>
    <w:p w14:paraId="64862204" w14:textId="77777777" w:rsidR="008F007B" w:rsidRPr="00496686" w:rsidRDefault="008F007B" w:rsidP="008F007B">
      <w:pPr>
        <w:rPr>
          <w:b/>
          <w:u w:val="single"/>
        </w:rPr>
      </w:pPr>
      <w:r w:rsidRPr="00496686">
        <w:rPr>
          <w:b/>
          <w:u w:val="single"/>
        </w:rPr>
        <w:t xml:space="preserve">People‘s </w:t>
      </w:r>
      <w:r w:rsidRPr="00A11EAA">
        <w:rPr>
          <w:b/>
          <w:highlight w:val="cyan"/>
          <w:u w:val="single"/>
        </w:rPr>
        <w:t>obsession with ―fairness</w:t>
      </w:r>
      <w:r w:rsidRPr="00496686">
        <w:rPr>
          <w:rFonts w:cs="Times New Roman"/>
          <w:b/>
          <w:u w:val="single"/>
        </w:rPr>
        <w:t>‖</w:t>
      </w:r>
      <w:r w:rsidRPr="00496686">
        <w:rPr>
          <w:b/>
          <w:u w:val="single"/>
        </w:rPr>
        <w:t xml:space="preserve"> or </w:t>
      </w:r>
      <w:r w:rsidRPr="00496686">
        <w:rPr>
          <w:rFonts w:cs="Georgia"/>
          <w:b/>
          <w:u w:val="single"/>
        </w:rPr>
        <w:t>―</w:t>
      </w:r>
      <w:r w:rsidRPr="00496686">
        <w:rPr>
          <w:b/>
          <w:u w:val="single"/>
        </w:rPr>
        <w:t>competitive equity</w:t>
      </w:r>
      <w:r w:rsidRPr="00496686">
        <w:rPr>
          <w:rFonts w:cs="Times New Roman"/>
          <w:b/>
          <w:u w:val="single"/>
        </w:rPr>
        <w:t>‖</w:t>
      </w:r>
      <w:r w:rsidRPr="00496686">
        <w:rPr>
          <w:b/>
          <w:u w:val="single"/>
        </w:rPr>
        <w:t xml:space="preserve"> </w:t>
      </w:r>
      <w:r w:rsidRPr="00A11EAA">
        <w:rPr>
          <w:b/>
          <w:highlight w:val="cyan"/>
          <w:u w:val="single"/>
        </w:rPr>
        <w:t>is misguided</w:t>
      </w:r>
      <w:r w:rsidRPr="00496686">
        <w:rPr>
          <w:b/>
          <w:u w:val="single"/>
        </w:rPr>
        <w:t xml:space="preserve">. One of </w:t>
      </w:r>
      <w:r w:rsidRPr="00A11EAA">
        <w:rPr>
          <w:b/>
          <w:highlight w:val="cyan"/>
          <w:u w:val="single"/>
        </w:rPr>
        <w:t>the most valuable things about debate is adapting to unfair circumstances</w:t>
      </w:r>
      <w:r w:rsidRPr="00496686">
        <w:rPr>
          <w:sz w:val="16"/>
        </w:rPr>
        <w:t>. If the neg runs conditional CPs, get better and deal with it</w:t>
      </w:r>
      <w:r w:rsidRPr="00496686">
        <w:rPr>
          <w:b/>
          <w:u w:val="single"/>
        </w:rPr>
        <w:t xml:space="preserve">. If the aff doesn‘t specify their agent, figure out something else besides your same old agent CP. </w:t>
      </w:r>
      <w:r w:rsidRPr="00A11EAA">
        <w:rPr>
          <w:b/>
          <w:highlight w:val="cyan"/>
          <w:u w:val="single"/>
        </w:rPr>
        <w:t xml:space="preserve">This is what the </w:t>
      </w:r>
      <w:r w:rsidRPr="00496686">
        <w:rPr>
          <w:b/>
          <w:u w:val="single"/>
        </w:rPr>
        <w:t xml:space="preserve">policy </w:t>
      </w:r>
      <w:r w:rsidRPr="00A11EAA">
        <w:rPr>
          <w:b/>
          <w:highlight w:val="cyan"/>
          <w:u w:val="single"/>
        </w:rPr>
        <w:t>world is like</w:t>
      </w:r>
      <w:r w:rsidRPr="00496686">
        <w:rPr>
          <w:b/>
          <w:u w:val="single"/>
        </w:rPr>
        <w:t>; you‘ve got to react and deal with tough situations. Do I think it‘s fair that it‘s hard to get published without a graduate degree or personal connections? Not really.</w:t>
      </w:r>
      <w:r w:rsidRPr="00496686">
        <w:rPr>
          <w:b/>
          <w:sz w:val="16"/>
        </w:rPr>
        <w:t xml:space="preserve"> </w:t>
      </w:r>
      <w:r w:rsidRPr="00496686">
        <w:rPr>
          <w:sz w:val="16"/>
        </w:rPr>
        <w:t xml:space="preserve">Are most people in the policy community open-minded and unbiased? Nope. </w:t>
      </w:r>
      <w:r w:rsidRPr="00496686">
        <w:rPr>
          <w:b/>
          <w:u w:val="single"/>
        </w:rPr>
        <w:t>Policymaking is about dealing with unfair and difficult situations, and sometimes debate can be the same way</w:t>
      </w:r>
      <w:r w:rsidRPr="00496686">
        <w:rPr>
          <w:sz w:val="16"/>
        </w:rPr>
        <w:t xml:space="preserve">. Looking back, for me a lot of the </w:t>
      </w:r>
      <w:r w:rsidRPr="00A11EAA">
        <w:rPr>
          <w:b/>
          <w:highlight w:val="cyan"/>
          <w:u w:val="single"/>
        </w:rPr>
        <w:t xml:space="preserve">most intellectually invigorating parts of debate were </w:t>
      </w:r>
      <w:r w:rsidRPr="00496686">
        <w:rPr>
          <w:b/>
          <w:u w:val="single"/>
        </w:rPr>
        <w:t xml:space="preserve">also </w:t>
      </w:r>
      <w:r w:rsidRPr="00A11EAA">
        <w:rPr>
          <w:b/>
          <w:highlight w:val="cyan"/>
          <w:u w:val="single"/>
        </w:rPr>
        <w:t>the hardest and most ―unfair</w:t>
      </w:r>
      <w:r w:rsidRPr="00496686">
        <w:rPr>
          <w:b/>
          <w:u w:val="single"/>
        </w:rPr>
        <w:t>.</w:t>
      </w:r>
      <w:r w:rsidRPr="00496686">
        <w:rPr>
          <w:rFonts w:cs="Times New Roman"/>
          <w:b/>
          <w:u w:val="single"/>
        </w:rPr>
        <w:t>‖</w:t>
      </w:r>
      <w:r w:rsidRPr="00496686">
        <w:rPr>
          <w:b/>
          <w:u w:val="single"/>
        </w:rPr>
        <w:t xml:space="preserve"> It was unfair that Klinger was so fast and clear</w:t>
      </w:r>
      <w:r w:rsidRPr="00496686">
        <w:rPr>
          <w:b/>
          <w:sz w:val="16"/>
          <w:u w:val="single"/>
        </w:rPr>
        <w:t xml:space="preserve">, </w:t>
      </w:r>
      <w:r w:rsidRPr="00496686">
        <w:rPr>
          <w:sz w:val="16"/>
        </w:rPr>
        <w:t>it was unfair</w:t>
      </w:r>
      <w:r w:rsidRPr="00496686">
        <w:rPr>
          <w:b/>
          <w:sz w:val="16"/>
          <w:u w:val="single"/>
        </w:rPr>
        <w:t xml:space="preserve"> </w:t>
      </w:r>
      <w:r w:rsidRPr="00496686">
        <w:rPr>
          <w:b/>
          <w:u w:val="single"/>
        </w:rPr>
        <w:t xml:space="preserve">that </w:t>
      </w:r>
      <w:r w:rsidRPr="00A11EAA">
        <w:rPr>
          <w:b/>
          <w:highlight w:val="cyan"/>
          <w:u w:val="single"/>
        </w:rPr>
        <w:t>MSU at times read short shitty unpredictable evidence</w:t>
      </w:r>
      <w:r w:rsidRPr="00496686">
        <w:rPr>
          <w:b/>
          <w:sz w:val="16"/>
          <w:u w:val="single"/>
        </w:rPr>
        <w:t xml:space="preserve">, it was </w:t>
      </w:r>
      <w:r w:rsidRPr="00496686">
        <w:rPr>
          <w:b/>
          <w:u w:val="single"/>
        </w:rPr>
        <w:t xml:space="preserve">unfair that </w:t>
      </w:r>
      <w:r w:rsidRPr="00A11EAA">
        <w:rPr>
          <w:b/>
          <w:highlight w:val="cyan"/>
          <w:u w:val="single"/>
        </w:rPr>
        <w:t>Fullerton didn‘t have a plan and was able to emotionally intimidate judges</w:t>
      </w:r>
      <w:r w:rsidRPr="00496686">
        <w:rPr>
          <w:sz w:val="16"/>
        </w:rPr>
        <w:t xml:space="preserve">, it was unfair that a lot of people resented me because I wanted to win and didn‘t exert much effort socializing at tournaments, it was unfair </w:t>
      </w:r>
      <w:r w:rsidRPr="00496686">
        <w:rPr>
          <w:b/>
          <w:u w:val="single"/>
        </w:rPr>
        <w:t xml:space="preserve">that </w:t>
      </w:r>
      <w:r w:rsidRPr="00A11EAA">
        <w:rPr>
          <w:b/>
          <w:highlight w:val="cyan"/>
          <w:u w:val="single"/>
        </w:rPr>
        <w:t>some judges were biased</w:t>
      </w:r>
      <w:r w:rsidRPr="00496686">
        <w:rPr>
          <w:b/>
          <w:u w:val="single"/>
        </w:rPr>
        <w:t xml:space="preserve"> and we had to adapt our arguments</w:t>
      </w:r>
      <w:r w:rsidRPr="00496686">
        <w:rPr>
          <w:sz w:val="16"/>
        </w:rPr>
        <w:t xml:space="preserve">, and it was unfair </w:t>
      </w:r>
      <w:r w:rsidRPr="00496686">
        <w:rPr>
          <w:b/>
          <w:u w:val="single"/>
        </w:rPr>
        <w:t xml:space="preserve">that Emory </w:t>
      </w:r>
      <w:r w:rsidRPr="00A11EAA">
        <w:rPr>
          <w:b/>
          <w:highlight w:val="cyan"/>
          <w:u w:val="single"/>
        </w:rPr>
        <w:t>had more card cutters on their team than we did</w:t>
      </w:r>
      <w:r w:rsidRPr="00496686">
        <w:rPr>
          <w:u w:val="single"/>
        </w:rPr>
        <w:t>.</w:t>
      </w:r>
      <w:r w:rsidRPr="00496686">
        <w:rPr>
          <w:sz w:val="16"/>
        </w:rPr>
        <w:t xml:space="preserve"> I‘m sure a lot of people feel similar or worse things about debating against Northwestern.</w:t>
      </w:r>
      <w:r w:rsidRPr="00496686">
        <w:rPr>
          <w:b/>
          <w:sz w:val="16"/>
        </w:rPr>
        <w:t xml:space="preserve"> But </w:t>
      </w:r>
      <w:r w:rsidRPr="00A11EAA">
        <w:rPr>
          <w:b/>
          <w:highlight w:val="cyan"/>
          <w:u w:val="single"/>
        </w:rPr>
        <w:t>adapting</w:t>
      </w:r>
      <w:r w:rsidRPr="00496686">
        <w:rPr>
          <w:b/>
          <w:u w:val="single"/>
        </w:rPr>
        <w:t xml:space="preserve"> to this stuff </w:t>
      </w:r>
      <w:r w:rsidRPr="00A11EAA">
        <w:rPr>
          <w:b/>
          <w:highlight w:val="cyan"/>
          <w:u w:val="single"/>
        </w:rPr>
        <w:t>is</w:t>
      </w:r>
      <w:r w:rsidRPr="00496686">
        <w:rPr>
          <w:b/>
          <w:u w:val="single"/>
        </w:rPr>
        <w:t xml:space="preserve"> </w:t>
      </w:r>
      <w:r w:rsidRPr="00A11EAA">
        <w:rPr>
          <w:b/>
          <w:highlight w:val="cyan"/>
          <w:u w:val="single"/>
        </w:rPr>
        <w:t>part of life</w:t>
      </w:r>
      <w:r w:rsidRPr="00496686">
        <w:rPr>
          <w:b/>
          <w:u w:val="single"/>
        </w:rPr>
        <w:t>, and certainly part of the policy world. But in debate we certainly cry foul a lot. Maybe too much.</w:t>
      </w:r>
    </w:p>
    <w:p w14:paraId="721CFBDE" w14:textId="77777777" w:rsidR="009C5EC3" w:rsidRPr="002571D5" w:rsidRDefault="009C5EC3" w:rsidP="009C5EC3">
      <w:pPr>
        <w:pStyle w:val="Heading4"/>
      </w:pPr>
      <w:r w:rsidRPr="002571D5">
        <w:t>The political is already ceded – citizens have zero influence on legislative action</w:t>
      </w:r>
    </w:p>
    <w:p w14:paraId="5CF76F81" w14:textId="77777777" w:rsidR="009C5EC3" w:rsidRDefault="009C5EC3" w:rsidP="009C5EC3">
      <w:pPr>
        <w:rPr>
          <w:rFonts w:cs="Futura"/>
        </w:rPr>
      </w:pPr>
      <w:r>
        <w:rPr>
          <w:rStyle w:val="Style13ptBold"/>
          <w:rFonts w:cs="Futura"/>
        </w:rPr>
        <w:t>Gilens and Page 14.</w:t>
      </w:r>
      <w:r>
        <w:rPr>
          <w:rFonts w:cs="Futura"/>
        </w:rPr>
        <w:t xml:space="preserve"> </w:t>
      </w:r>
      <w:r>
        <w:rPr>
          <w:rFonts w:cs="Futura"/>
          <w:szCs w:val="18"/>
        </w:rPr>
        <w:t>Martin, Professor of Politics at Princeton University, and Benjamin, Gordon S. Fulcher Professor of Decision Making at Northwestern University,  “Testing Theories of American Politics: Elites, Interest Groups, and Average Citizens”, American Political Science Association, Perspectives on Politics, September 2014 | Vol. 12/No. 3, p. 575-577</w:t>
      </w:r>
    </w:p>
    <w:p w14:paraId="1B7D8B72" w14:textId="77777777" w:rsidR="009C5EC3" w:rsidRDefault="009C5EC3" w:rsidP="009C5EC3">
      <w:pPr>
        <w:rPr>
          <w:rFonts w:cs="Futura"/>
        </w:rPr>
      </w:pPr>
      <w:r>
        <w:rPr>
          <w:rFonts w:cs="Futura"/>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Pr>
          <w:rStyle w:val="StyleUnderline"/>
          <w:rFonts w:cs="Futura"/>
        </w:rPr>
        <w:t>Until very recently it has not been possible to test these theories against each other in a systematic, quantitative fashion</w:t>
      </w:r>
      <w:r>
        <w:rPr>
          <w:rFonts w:cs="Futura"/>
        </w:rPr>
        <w:t xml:space="preserve">. </w:t>
      </w:r>
      <w:r>
        <w:rPr>
          <w:rStyle w:val="StyleUnderline"/>
          <w:rFonts w:cs="Futura"/>
        </w:rPr>
        <w:t>By directly pitting the predictions of ideal-type theories against each other within a single statistical model</w:t>
      </w:r>
      <w:r>
        <w:rPr>
          <w:rFonts w:cs="Futura"/>
        </w:rPr>
        <w:t xml:space="preserve"> (using a unique data set that includes imperfect but useful measures of the key independent variables for nearly two thousand policy issues), </w:t>
      </w:r>
      <w:r>
        <w:rPr>
          <w:rStyle w:val="StyleUnderline"/>
          <w:rFonts w:cs="Futura"/>
        </w:rPr>
        <w:t xml:space="preserve">we have been able to produce </w:t>
      </w:r>
      <w:r w:rsidRPr="007B2F4A">
        <w:rPr>
          <w:rStyle w:val="StyleUnderline"/>
          <w:rFonts w:cs="Futura"/>
        </w:rPr>
        <w:t>some striking findings</w:t>
      </w:r>
      <w:r w:rsidRPr="007B2F4A">
        <w:rPr>
          <w:rFonts w:cs="Futura"/>
        </w:rPr>
        <w:t>.</w:t>
      </w:r>
      <w:r>
        <w:rPr>
          <w:rFonts w:cs="Futura"/>
        </w:rPr>
        <w:t xml:space="preserve"> </w:t>
      </w:r>
      <w:r>
        <w:rPr>
          <w:rStyle w:val="StyleUnderline"/>
          <w:rFonts w:cs="Futura"/>
        </w:rPr>
        <w:t>One is the nearly total failure of “median voter” and other Majoritarian Electoral Democracy theories</w:t>
      </w:r>
      <w:r>
        <w:rPr>
          <w:rFonts w:cs="Futura"/>
        </w:rPr>
        <w:t xml:space="preserve">. </w:t>
      </w:r>
      <w:r>
        <w:rPr>
          <w:rStyle w:val="StyleUnderline"/>
          <w:rFonts w:cs="Futura"/>
        </w:rPr>
        <w:t xml:space="preserve">When the preferences of economic elites and the stands of organized interest groups are controlled for, </w:t>
      </w:r>
      <w:r>
        <w:rPr>
          <w:rStyle w:val="Emphasis"/>
          <w:rFonts w:cs="Futura"/>
          <w:highlight w:val="cyan"/>
        </w:rPr>
        <w:t>the</w:t>
      </w:r>
      <w:r>
        <w:rPr>
          <w:rStyle w:val="Emphasis"/>
          <w:rFonts w:cs="Futura"/>
        </w:rPr>
        <w:t xml:space="preserve"> </w:t>
      </w:r>
      <w:r>
        <w:rPr>
          <w:rStyle w:val="Emphasis"/>
          <w:rFonts w:cs="Futura"/>
          <w:highlight w:val="cyan"/>
        </w:rPr>
        <w:t xml:space="preserve">preferences of the average American appear to have </w:t>
      </w:r>
      <w:r>
        <w:rPr>
          <w:rStyle w:val="Emphasis"/>
          <w:rFonts w:cs="Futura"/>
        </w:rPr>
        <w:t xml:space="preserve">only </w:t>
      </w:r>
      <w:r>
        <w:rPr>
          <w:rStyle w:val="Emphasis"/>
          <w:rFonts w:cs="Futura"/>
          <w:highlight w:val="cyan"/>
        </w:rPr>
        <w:t xml:space="preserve">a </w:t>
      </w:r>
      <w:r>
        <w:rPr>
          <w:rStyle w:val="Emphasis"/>
          <w:rFonts w:cs="Futura"/>
        </w:rPr>
        <w:t>minuscule</w:t>
      </w:r>
      <w:r>
        <w:rPr>
          <w:rStyle w:val="Emphasis"/>
          <w:rFonts w:cs="Futura"/>
          <w:highlight w:val="cyan"/>
        </w:rPr>
        <w:t xml:space="preserve">, near-zero, </w:t>
      </w:r>
      <w:r>
        <w:rPr>
          <w:rStyle w:val="Emphasis"/>
          <w:rFonts w:cs="Futura"/>
        </w:rPr>
        <w:t xml:space="preserve">statistically non-significant </w:t>
      </w:r>
      <w:r>
        <w:rPr>
          <w:rStyle w:val="Emphasis"/>
          <w:rFonts w:cs="Futura"/>
          <w:highlight w:val="cyan"/>
        </w:rPr>
        <w:t xml:space="preserve">impact </w:t>
      </w:r>
      <w:r>
        <w:rPr>
          <w:rStyle w:val="Emphasis"/>
          <w:rFonts w:cs="Futura"/>
        </w:rPr>
        <w:t>upon public policy</w:t>
      </w:r>
      <w:r>
        <w:rPr>
          <w:rFonts w:cs="Futura"/>
        </w:rPr>
        <w:t xml:space="preserve">. The failure of theories of Majoritarian Electoral Democracy is all the more striking because it goes against the likely effects of the limitations of our data. </w:t>
      </w:r>
      <w:r>
        <w:rPr>
          <w:rStyle w:val="StyleUnderline"/>
          <w:rFonts w:cs="Futura"/>
        </w:rPr>
        <w:t>The preferences of ordinary citizens were measured more directly than our other independent variables, yet they are estimated to have the least effect</w:t>
      </w:r>
      <w:r>
        <w:rPr>
          <w:rFonts w:cs="Futura"/>
        </w:rPr>
        <w:t xml:space="preserve">. </w:t>
      </w:r>
      <w:r>
        <w:rPr>
          <w:rStyle w:val="StyleUnderline"/>
          <w:rFonts w:cs="Futura"/>
        </w:rPr>
        <w:t>Nor do organized interest groups substitute for direct citizen influence, by embodying citizens’ will and ensuring that their wishes prevail in the fashion postulated by theories of Majoritarian Pluralism</w:t>
      </w:r>
      <w:r>
        <w:rPr>
          <w:rFonts w:cs="Futura"/>
        </w:rPr>
        <w:t xml:space="preserve">. Interest groups do have substantial independent impacts on policy, and </w:t>
      </w:r>
      <w:r>
        <w:rPr>
          <w:rStyle w:val="StyleUnderline"/>
          <w:rFonts w:cs="Futura"/>
        </w:rPr>
        <w:t>a few groups</w:t>
      </w:r>
      <w:r>
        <w:rPr>
          <w:rFonts w:cs="Futura"/>
        </w:rPr>
        <w:t xml:space="preserve"> (particularly labor unions) </w:t>
      </w:r>
      <w:r>
        <w:rPr>
          <w:rStyle w:val="StyleUnderline"/>
          <w:rFonts w:cs="Futura"/>
        </w:rPr>
        <w:t xml:space="preserve">represent average citizens’ views reasonably well. </w:t>
      </w:r>
      <w:r>
        <w:rPr>
          <w:rStyle w:val="Emphasis"/>
          <w:rFonts w:cs="Futura"/>
        </w:rPr>
        <w:t>But the interest-group system as a whole does not</w:t>
      </w:r>
      <w:r>
        <w:rPr>
          <w:rStyle w:val="StyleUnderline"/>
          <w:rFonts w:cs="Futura"/>
        </w:rPr>
        <w:t>.</w:t>
      </w:r>
      <w:r>
        <w:rPr>
          <w:rFonts w:cs="Futura"/>
        </w:rPr>
        <w:t xml:space="preserve"> Overall, </w:t>
      </w:r>
      <w:r>
        <w:rPr>
          <w:rStyle w:val="StyleUnderline"/>
          <w:rFonts w:cs="Futura"/>
        </w:rPr>
        <w:t>net interest-group alignments are not significantly related to the preferences of average citizens</w:t>
      </w:r>
      <w:r>
        <w:rPr>
          <w:rFonts w:cs="Futura"/>
        </w:rPr>
        <w:t xml:space="preserve">. </w:t>
      </w:r>
      <w:r>
        <w:rPr>
          <w:rStyle w:val="StyleUnderline"/>
          <w:rFonts w:cs="Futura"/>
        </w:rPr>
        <w:t xml:space="preserve">The net </w:t>
      </w:r>
      <w:r>
        <w:rPr>
          <w:rStyle w:val="StyleUnderline"/>
          <w:rFonts w:cs="Futura"/>
          <w:highlight w:val="cyan"/>
        </w:rPr>
        <w:t xml:space="preserve">alignments of the most influential, </w:t>
      </w:r>
      <w:r>
        <w:rPr>
          <w:rStyle w:val="StyleUnderline"/>
          <w:rFonts w:cs="Futura"/>
        </w:rPr>
        <w:t xml:space="preserve">business-oriented </w:t>
      </w:r>
      <w:r>
        <w:rPr>
          <w:rStyle w:val="StyleUnderline"/>
          <w:rFonts w:cs="Futura"/>
          <w:highlight w:val="cyan"/>
        </w:rPr>
        <w:t>groups are negatively related to the average citizen</w:t>
      </w:r>
      <w:r>
        <w:rPr>
          <w:rStyle w:val="StyleUnderline"/>
          <w:rFonts w:cs="Futura"/>
        </w:rPr>
        <w:t>’s wishes</w:t>
      </w:r>
      <w:r>
        <w:rPr>
          <w:rFonts w:cs="Futura"/>
        </w:rPr>
        <w:t xml:space="preserve">. So </w:t>
      </w:r>
      <w:r>
        <w:rPr>
          <w:rStyle w:val="StyleUnderline"/>
          <w:rFonts w:cs="Futura"/>
        </w:rPr>
        <w:t>existing interest groups do not serve effectively as transmission belts for the wishes of the populace as a whole</w:t>
      </w:r>
      <w:r>
        <w:rPr>
          <w:rFonts w:cs="Futura"/>
        </w:rPr>
        <w:t xml:space="preserve">. “Potential groups” do not take up the slack, either, since </w:t>
      </w:r>
      <w:r>
        <w:rPr>
          <w:rStyle w:val="StyleUnderline"/>
          <w:rFonts w:cs="Futura"/>
        </w:rPr>
        <w:t>average citizens’ preferences have little or no independent impact on policy after existing groups’ stands are controlled for</w:t>
      </w:r>
      <w:r>
        <w:rPr>
          <w:rFonts w:cs="Futura"/>
        </w:rPr>
        <w:t xml:space="preserve">. Furthermore, the </w:t>
      </w:r>
      <w:r>
        <w:rPr>
          <w:rStyle w:val="StyleUnderline"/>
          <w:rFonts w:cs="Futura"/>
        </w:rPr>
        <w:t>preferences of economic elites</w:t>
      </w:r>
      <w:r>
        <w:rPr>
          <w:rFonts w:cs="Futura"/>
        </w:rPr>
        <w:t xml:space="preserve"> (as measured by our proxy, the preferences of “affluent” citizens) </w:t>
      </w:r>
      <w:r>
        <w:rPr>
          <w:rStyle w:val="StyleUnderline"/>
          <w:rFonts w:cs="Futura"/>
        </w:rPr>
        <w:t>have far more independent impact upon policy change than the preferences of average citizens do</w:t>
      </w:r>
      <w:r>
        <w:rPr>
          <w:rFonts w:cs="Futura"/>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Pr>
          <w:rStyle w:val="StyleUnderline"/>
          <w:rFonts w:cs="Futura"/>
          <w:highlight w:val="cyan"/>
        </w:rPr>
        <w:t>our findings</w:t>
      </w:r>
      <w:r>
        <w:rPr>
          <w:rStyle w:val="StyleUnderline"/>
          <w:rFonts w:cs="Futura"/>
        </w:rPr>
        <w:t xml:space="preserve"> speak most directly to the “first face” of power: the ability of actors to shape policy outcomes on contested issues.</w:t>
      </w:r>
      <w:r>
        <w:rPr>
          <w:rFonts w:cs="Futura"/>
        </w:rPr>
        <w:t xml:space="preserve"> </w:t>
      </w:r>
      <w:r>
        <w:rPr>
          <w:rStyle w:val="StyleUnderline"/>
          <w:rFonts w:cs="Futura"/>
        </w:rPr>
        <w:t xml:space="preserve">But they also </w:t>
      </w:r>
      <w:r>
        <w:rPr>
          <w:rStyle w:val="StyleUnderline"/>
          <w:rFonts w:cs="Futura"/>
          <w:highlight w:val="cyan"/>
        </w:rPr>
        <w:t>reflect</w:t>
      </w:r>
      <w:r>
        <w:rPr>
          <w:rFonts w:cs="Futura"/>
        </w:rPr>
        <w:t>—to some degree, at least—</w:t>
      </w:r>
      <w:r>
        <w:rPr>
          <w:rStyle w:val="StyleUnderline"/>
          <w:rFonts w:cs="Futura"/>
        </w:rPr>
        <w:t xml:space="preserve">the “second face” of power: </w:t>
      </w:r>
      <w:r>
        <w:rPr>
          <w:rStyle w:val="StyleUnderline"/>
          <w:rFonts w:cs="Futura"/>
          <w:highlight w:val="cyan"/>
        </w:rPr>
        <w:t xml:space="preserve">the ability to shape </w:t>
      </w:r>
      <w:r>
        <w:rPr>
          <w:rStyle w:val="StyleUnderline"/>
          <w:rFonts w:cs="Futura"/>
        </w:rPr>
        <w:t xml:space="preserve">the </w:t>
      </w:r>
      <w:r>
        <w:rPr>
          <w:rStyle w:val="StyleUnderline"/>
          <w:rFonts w:cs="Futura"/>
          <w:highlight w:val="cyan"/>
        </w:rPr>
        <w:t xml:space="preserve">agenda </w:t>
      </w:r>
      <w:r>
        <w:rPr>
          <w:rStyle w:val="StyleUnderline"/>
          <w:rFonts w:cs="Futura"/>
        </w:rPr>
        <w:t>of issues that policy makers consider</w:t>
      </w:r>
      <w:r>
        <w:rPr>
          <w:rFonts w:cs="Futura"/>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Pr>
          <w:rStyle w:val="StyleUnderline"/>
          <w:rFonts w:cs="Futura"/>
        </w:rPr>
        <w:t>Thus the fate of these policies can reflect policy makers’ refusing to consider them rather than considering but rejecting them</w:t>
      </w:r>
      <w:r>
        <w:rPr>
          <w:rFonts w:cs="Futura"/>
        </w:rPr>
        <w:t xml:space="preserve">. (From our data we cannot distinguish between the two.) Our results speak less clearly to the “third face” of power: the ability of elites to shape the public’s preferences.49 We know that </w:t>
      </w:r>
      <w:r>
        <w:rPr>
          <w:rStyle w:val="StyleUnderline"/>
          <w:rFonts w:cs="Futura"/>
        </w:rPr>
        <w:t>interest groups and policy makers themselves often devote considerable effort to shaping opinion.</w:t>
      </w:r>
      <w:r>
        <w:rPr>
          <w:rFonts w:cs="Futura"/>
        </w:rPr>
        <w:t xml:space="preserve"> If they are successful, this might help explain the high correlation we find between elite and mass preferences. But it cannot have greatly inflated our estimate of average citizens’ influence on policy making, which is near zero. </w:t>
      </w:r>
      <w:r>
        <w:rPr>
          <w:rStyle w:val="StyleUnderline"/>
          <w:rFonts w:cs="Futura"/>
        </w:rPr>
        <w:t>What do our findings say about democracy in America? They certainly constitute troubling news for advocates of “populistic” democracy</w:t>
      </w:r>
      <w:r>
        <w:rPr>
          <w:rFonts w:cs="Futura"/>
        </w:rPr>
        <w:t xml:space="preserve">, who want governments to respond primarily or exclusively to the policy preferences of their citizens. </w:t>
      </w:r>
      <w:r>
        <w:rPr>
          <w:rStyle w:val="StyleUnderline"/>
          <w:rFonts w:cs="Futura"/>
          <w:highlight w:val="cyan"/>
        </w:rPr>
        <w:t>In the U</w:t>
      </w:r>
      <w:r>
        <w:rPr>
          <w:rStyle w:val="StyleUnderline"/>
          <w:rFonts w:cs="Futura"/>
        </w:rPr>
        <w:t xml:space="preserve">nited </w:t>
      </w:r>
      <w:r>
        <w:rPr>
          <w:rStyle w:val="StyleUnderline"/>
          <w:rFonts w:cs="Futura"/>
          <w:highlight w:val="cyan"/>
        </w:rPr>
        <w:t>S</w:t>
      </w:r>
      <w:r>
        <w:rPr>
          <w:rStyle w:val="StyleUnderline"/>
          <w:rFonts w:cs="Futura"/>
        </w:rPr>
        <w:t xml:space="preserve">tates, our findings indicate, </w:t>
      </w:r>
      <w:r>
        <w:rPr>
          <w:rStyle w:val="Emphasis"/>
          <w:rFonts w:cs="Futura"/>
          <w:highlight w:val="cyan"/>
        </w:rPr>
        <w:t>the majority does not rule</w:t>
      </w:r>
      <w:r>
        <w:rPr>
          <w:rFonts w:cs="Futura"/>
        </w:rPr>
        <w:t xml:space="preserve">—at least not in the causal sense of actually determining policy outcomes. </w:t>
      </w:r>
      <w:r>
        <w:rPr>
          <w:rStyle w:val="StyleUnderline"/>
          <w:rFonts w:cs="Futura"/>
          <w:highlight w:val="cyan"/>
        </w:rPr>
        <w:t>When a majority of citizens disagrees with</w:t>
      </w:r>
      <w:r>
        <w:rPr>
          <w:rStyle w:val="StyleUnderline"/>
          <w:rFonts w:cs="Futura"/>
        </w:rPr>
        <w:t xml:space="preserve"> economic </w:t>
      </w:r>
      <w:r>
        <w:rPr>
          <w:rStyle w:val="StyleUnderline"/>
          <w:rFonts w:cs="Futura"/>
          <w:highlight w:val="cyan"/>
        </w:rPr>
        <w:t>elites</w:t>
      </w:r>
      <w:r>
        <w:rPr>
          <w:rStyle w:val="StyleUnderline"/>
          <w:rFonts w:cs="Futura"/>
        </w:rPr>
        <w:t xml:space="preserve"> or with organized interests, </w:t>
      </w:r>
      <w:r>
        <w:rPr>
          <w:rStyle w:val="StyleUnderline"/>
          <w:rFonts w:cs="Futura"/>
          <w:highlight w:val="cyan"/>
        </w:rPr>
        <w:t>they</w:t>
      </w:r>
      <w:r>
        <w:rPr>
          <w:rStyle w:val="StyleUnderline"/>
          <w:rFonts w:cs="Futura"/>
        </w:rPr>
        <w:t xml:space="preserve"> generally </w:t>
      </w:r>
      <w:r>
        <w:rPr>
          <w:rStyle w:val="StyleUnderline"/>
          <w:rFonts w:cs="Futura"/>
          <w:highlight w:val="cyan"/>
        </w:rPr>
        <w:t>lose</w:t>
      </w:r>
      <w:r>
        <w:rPr>
          <w:rFonts w:cs="Futura"/>
        </w:rPr>
        <w:t xml:space="preserve">. </w:t>
      </w:r>
      <w:r>
        <w:rPr>
          <w:rStyle w:val="StyleUnderline"/>
          <w:rFonts w:cs="Futura"/>
        </w:rPr>
        <w:t xml:space="preserve">Moreover, </w:t>
      </w:r>
      <w:r>
        <w:rPr>
          <w:rStyle w:val="StyleUnderline"/>
          <w:rFonts w:cs="Futura"/>
          <w:highlight w:val="cyan"/>
        </w:rPr>
        <w:t>because of</w:t>
      </w:r>
      <w:r>
        <w:rPr>
          <w:rStyle w:val="StyleUnderline"/>
          <w:rFonts w:cs="Futura"/>
        </w:rPr>
        <w:t xml:space="preserve"> the strong </w:t>
      </w:r>
      <w:r>
        <w:rPr>
          <w:rStyle w:val="StyleUnderline"/>
          <w:rFonts w:cs="Futura"/>
          <w:highlight w:val="cyan"/>
        </w:rPr>
        <w:t>status quo bias</w:t>
      </w:r>
      <w:r>
        <w:rPr>
          <w:rStyle w:val="StyleUnderline"/>
          <w:rFonts w:cs="Futura"/>
        </w:rPr>
        <w:t xml:space="preserve"> built into the U.S. political system, </w:t>
      </w:r>
      <w:r>
        <w:rPr>
          <w:rStyle w:val="StyleUnderline"/>
          <w:rFonts w:cs="Futura"/>
          <w:highlight w:val="cyan"/>
        </w:rPr>
        <w:t>even</w:t>
      </w:r>
      <w:r>
        <w:rPr>
          <w:rStyle w:val="StyleUnderline"/>
          <w:rFonts w:cs="Futura"/>
        </w:rPr>
        <w:t xml:space="preserve"> </w:t>
      </w:r>
      <w:r>
        <w:rPr>
          <w:rStyle w:val="StyleUnderline"/>
          <w:rFonts w:cs="Futura"/>
          <w:highlight w:val="cyan"/>
        </w:rPr>
        <w:t>when</w:t>
      </w:r>
      <w:r>
        <w:rPr>
          <w:rStyle w:val="StyleUnderline"/>
          <w:rFonts w:cs="Futura"/>
        </w:rPr>
        <w:t xml:space="preserve"> fairly large </w:t>
      </w:r>
      <w:r>
        <w:rPr>
          <w:rStyle w:val="StyleUnderline"/>
          <w:rFonts w:cs="Futura"/>
          <w:highlight w:val="cyan"/>
        </w:rPr>
        <w:t>majorities of Americans favor</w:t>
      </w:r>
      <w:r>
        <w:rPr>
          <w:rStyle w:val="StyleUnderline"/>
          <w:rFonts w:cs="Futura"/>
        </w:rPr>
        <w:t xml:space="preserve"> policy </w:t>
      </w:r>
      <w:r>
        <w:rPr>
          <w:rStyle w:val="StyleUnderline"/>
          <w:rFonts w:cs="Futura"/>
          <w:highlight w:val="cyan"/>
        </w:rPr>
        <w:t>change</w:t>
      </w:r>
      <w:r>
        <w:rPr>
          <w:rStyle w:val="StyleUnderline"/>
          <w:rFonts w:cs="Futura"/>
        </w:rPr>
        <w:t xml:space="preserve">, </w:t>
      </w:r>
      <w:r>
        <w:rPr>
          <w:rStyle w:val="StyleUnderline"/>
          <w:rFonts w:cs="Futura"/>
          <w:highlight w:val="cyan"/>
        </w:rPr>
        <w:t>they</w:t>
      </w:r>
      <w:r>
        <w:rPr>
          <w:rStyle w:val="StyleUnderline"/>
          <w:rFonts w:cs="Futura"/>
        </w:rPr>
        <w:t xml:space="preserve"> generally </w:t>
      </w:r>
      <w:r>
        <w:rPr>
          <w:rStyle w:val="StyleUnderline"/>
          <w:rFonts w:cs="Futura"/>
          <w:highlight w:val="cyan"/>
        </w:rPr>
        <w:t>do not get it</w:t>
      </w:r>
      <w:r>
        <w:rPr>
          <w:rFonts w:cs="Futura"/>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Pr>
          <w:rStyle w:val="StyleUnderline"/>
          <w:rFonts w:cs="Futura"/>
        </w:rPr>
        <w:t>ordinary citizens generally know their own values and interests pretty well</w:t>
      </w:r>
      <w:r>
        <w:rPr>
          <w:rFonts w:cs="Futura"/>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Pr>
          <w:rStyle w:val="StyleUnderline"/>
          <w:rFonts w:cs="Futura"/>
        </w:rPr>
        <w:t>we see no reason to think that informational expertise is always accompanied by an inclination to transcend one’s own interests or a determination to work for the common good</w:t>
      </w:r>
      <w:r>
        <w:rPr>
          <w:rFonts w:cs="Futura"/>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w:t>
      </w:r>
      <w:r w:rsidRPr="007B2F4A">
        <w:rPr>
          <w:rFonts w:cs="Futura"/>
        </w:rPr>
        <w:t xml:space="preserve">government officials, and other noneconomic elites. We hope that our work will encourage further exploration of these issues. </w:t>
      </w:r>
      <w:r w:rsidRPr="007B2F4A">
        <w:rPr>
          <w:rStyle w:val="StyleUnderline"/>
          <w:rFonts w:cs="Futura"/>
        </w:rPr>
        <w:t>Despite the seemingly strong empirical support in previous studies for theories of majoritarian democracy, our analyses suggest that majorities of the American public actually have little influence over the policies our government adopts.</w:t>
      </w:r>
      <w:r w:rsidRPr="007B2F4A">
        <w:rPr>
          <w:rFonts w:cs="Futura"/>
        </w:rPr>
        <w:t xml:space="preserve"> Americans do enjoy many features central to democratic governance, such as regular elections, freedom of speech and association, and a widespread (if still contested) franchise. But we believe that if </w:t>
      </w:r>
      <w:r w:rsidRPr="007B2F4A">
        <w:rPr>
          <w:rStyle w:val="StyleUnderline"/>
          <w:rFonts w:cs="Futura"/>
        </w:rPr>
        <w:t>policymaking is dominated by powerful business organizations and a small number of affluent Americans, then America’s claims to being a democratic society are seriously threatened</w:t>
      </w:r>
      <w:r w:rsidRPr="007B2F4A">
        <w:rPr>
          <w:rFonts w:cs="Futura"/>
        </w:rPr>
        <w:t xml:space="preserve">. Clearly, when one holds constant net interest-group alignments and the preferences of affluent Americans, </w:t>
      </w:r>
      <w:r w:rsidRPr="007B2F4A">
        <w:rPr>
          <w:rStyle w:val="StyleUnderline"/>
          <w:rFonts w:cs="Futura"/>
        </w:rPr>
        <w:t xml:space="preserve">it makes very little difference what the general public thinks. </w:t>
      </w:r>
      <w:r>
        <w:rPr>
          <w:rStyle w:val="StyleUnderline"/>
          <w:rFonts w:cs="Futura"/>
          <w:highlight w:val="cyan"/>
        </w:rPr>
        <w:t xml:space="preserve">The probability of policy change is </w:t>
      </w:r>
      <w:r>
        <w:rPr>
          <w:rStyle w:val="StyleUnderline"/>
          <w:rFonts w:cs="Futura"/>
        </w:rPr>
        <w:t xml:space="preserve">nearly the same </w:t>
      </w:r>
      <w:r>
        <w:rPr>
          <w:rStyle w:val="StyleUnderline"/>
          <w:rFonts w:cs="Futura"/>
          <w:highlight w:val="cyan"/>
        </w:rPr>
        <w:t>(around 0.3) whether a tiny minority or a large majority of average citizens favor a proposed policy change</w:t>
      </w:r>
      <w:r>
        <w:rPr>
          <w:rFonts w:cs="Futura"/>
        </w:rPr>
        <w:t xml:space="preserve"> (refer to the top panel of figure 1).</w:t>
      </w:r>
    </w:p>
    <w:p w14:paraId="08D3D1B7" w14:textId="77777777" w:rsidR="008F007B" w:rsidRPr="00496686" w:rsidRDefault="008F007B" w:rsidP="008F007B">
      <w:pPr>
        <w:keepNext/>
        <w:keepLines/>
        <w:spacing w:before="40"/>
        <w:outlineLvl w:val="3"/>
        <w:rPr>
          <w:rFonts w:eastAsia="Times New Roman" w:cs="Times New Roman"/>
          <w:b/>
          <w:iCs/>
          <w:sz w:val="26"/>
        </w:rPr>
      </w:pPr>
      <w:r w:rsidRPr="00496686">
        <w:rPr>
          <w:rFonts w:eastAsia="Times New Roman" w:cs="Times New Roman"/>
          <w:b/>
          <w:iCs/>
          <w:sz w:val="26"/>
        </w:rPr>
        <w:t xml:space="preserve">Debate doesn’t give you any meaningful skills </w:t>
      </w:r>
    </w:p>
    <w:p w14:paraId="4121204A" w14:textId="77777777" w:rsidR="008F007B" w:rsidRPr="00496686" w:rsidRDefault="008F007B" w:rsidP="008F007B">
      <w:pPr>
        <w:rPr>
          <w:rFonts w:eastAsia="Calibri" w:cs="Times New Roman"/>
          <w:b/>
          <w:sz w:val="24"/>
          <w:u w:val="single"/>
        </w:rPr>
      </w:pPr>
      <w:r>
        <w:rPr>
          <w:rFonts w:eastAsia="Calibri" w:cs="Times New Roman"/>
          <w:b/>
          <w:bCs/>
          <w:sz w:val="26"/>
        </w:rPr>
        <w:t>Hester</w:t>
      </w:r>
      <w:r w:rsidRPr="00496686">
        <w:rPr>
          <w:rFonts w:eastAsia="Calibri" w:cs="Times New Roman"/>
          <w:b/>
          <w:bCs/>
          <w:sz w:val="26"/>
        </w:rPr>
        <w:t xml:space="preserve"> 2013.</w:t>
      </w:r>
      <w:r w:rsidRPr="00496686">
        <w:rPr>
          <w:rFonts w:eastAsia="Calibri" w:cs="Times New Roman"/>
          <w:b/>
        </w:rPr>
        <w:t xml:space="preserve"> </w:t>
      </w:r>
      <w:r w:rsidRPr="00496686">
        <w:rPr>
          <w:rFonts w:eastAsia="Calibri" w:cs="Times New Roman"/>
        </w:rPr>
        <w:t>This is a note posted to the CEDA Forums. The note is from Mike Hester, an extremely successful and influential policy debate coach at University of West Georgia. I have had a lot of respect for him through the years. -Alfred Snider, editor November 22, 2013, 01:27:03 AM. http://www.cedadebate.org/forum/index.php/topic,5407.msg11974.html#msg11974</w:t>
      </w:r>
      <w:r w:rsidRPr="00496686">
        <w:rPr>
          <w:rFonts w:eastAsia="Calibri" w:cs="Times New Roman"/>
        </w:rPr>
        <w:br/>
      </w:r>
      <w:r w:rsidRPr="00496686">
        <w:rPr>
          <w:rFonts w:eastAsia="Calibri" w:cs="Times New Roman"/>
          <w:b/>
          <w:sz w:val="24"/>
          <w:u w:val="single"/>
        </w:rPr>
        <w:t xml:space="preserve">To whom it may concern, </w:t>
      </w:r>
      <w:r w:rsidRPr="00496686">
        <w:rPr>
          <w:rFonts w:eastAsia="Calibri" w:cs="Times New Roman"/>
          <w:sz w:val="16"/>
        </w:rPr>
        <w:br/>
        <w:t xml:space="preserve">CEDA-NDT </w:t>
      </w:r>
      <w:r w:rsidRPr="00A11EAA">
        <w:rPr>
          <w:rFonts w:eastAsia="Calibri" w:cs="Times New Roman"/>
          <w:b/>
          <w:sz w:val="24"/>
          <w:highlight w:val="cyan"/>
          <w:u w:val="single"/>
        </w:rPr>
        <w:t>Debate is a hot mess</w:t>
      </w:r>
      <w:r w:rsidRPr="00496686">
        <w:rPr>
          <w:rFonts w:eastAsia="Calibri" w:cs="Times New Roman"/>
          <w:b/>
          <w:sz w:val="24"/>
          <w:u w:val="single"/>
        </w:rPr>
        <w:t xml:space="preserve"> right now. There are so many things wrong</w:t>
      </w:r>
      <w:r w:rsidRPr="00496686">
        <w:rPr>
          <w:rFonts w:eastAsia="Calibri" w:cs="Times New Roman"/>
          <w:sz w:val="16"/>
        </w:rPr>
        <w:t>, it can sometimes seem like they're all related. Maybe they are (reference Homer Simpson's "</w:t>
      </w:r>
      <w:r w:rsidRPr="00496686">
        <w:rPr>
          <w:rFonts w:eastAsia="Calibri" w:cs="Times New Roman"/>
          <w:b/>
          <w:sz w:val="24"/>
          <w:u w:val="single"/>
        </w:rPr>
        <w:t>one big ball of lies</w:t>
      </w:r>
      <w:r w:rsidRPr="00496686">
        <w:rPr>
          <w:rFonts w:eastAsia="Calibri" w:cs="Times New Roman"/>
          <w:sz w:val="16"/>
        </w:rPr>
        <w:t>" explanation to Marge), but a delineation may still provide some guidance as to what we can change, what we may have to accept, and where (if anywhere) we may go from here...</w:t>
      </w:r>
      <w:r w:rsidRPr="00496686">
        <w:rPr>
          <w:rFonts w:eastAsia="Calibri" w:cs="Times New Roman"/>
          <w:sz w:val="16"/>
        </w:rPr>
        <w:br/>
      </w:r>
      <w:r w:rsidRPr="00496686">
        <w:rPr>
          <w:rFonts w:eastAsia="Calibri" w:cs="Times New Roman"/>
          <w:b/>
          <w:iCs/>
          <w:sz w:val="24"/>
          <w:u w:val="single"/>
          <w:bdr w:val="single" w:sz="12" w:space="0" w:color="auto"/>
        </w:rPr>
        <w:t>the foundation</w:t>
      </w:r>
      <w:r w:rsidRPr="00496686">
        <w:rPr>
          <w:rFonts w:eastAsia="Calibri" w:cs="Times New Roman"/>
          <w:b/>
          <w:sz w:val="24"/>
          <w:u w:val="single"/>
        </w:rPr>
        <w:br/>
        <w:t>We no longer have one, and haven't for more than two decades. Fewer and fewer</w:t>
      </w:r>
      <w:r w:rsidRPr="00496686">
        <w:rPr>
          <w:rFonts w:eastAsia="Calibri" w:cs="Times New Roman"/>
          <w:sz w:val="16"/>
        </w:rPr>
        <w:t xml:space="preserve"> debate </w:t>
      </w:r>
      <w:r w:rsidRPr="00496686">
        <w:rPr>
          <w:rFonts w:eastAsia="Calibri" w:cs="Times New Roman"/>
          <w:b/>
          <w:sz w:val="24"/>
          <w:u w:val="single"/>
        </w:rPr>
        <w:t>coaches are communication scholars,</w:t>
      </w:r>
      <w:r w:rsidRPr="00496686">
        <w:rPr>
          <w:rFonts w:eastAsia="Calibri" w:cs="Times New Roman"/>
          <w:sz w:val="16"/>
        </w:rPr>
        <w:t xml:space="preserve"> which is fine because </w:t>
      </w:r>
      <w:r w:rsidRPr="00496686">
        <w:rPr>
          <w:rFonts w:eastAsia="Calibri" w:cs="Times New Roman"/>
          <w:b/>
          <w:sz w:val="24"/>
          <w:u w:val="single"/>
        </w:rPr>
        <w:t xml:space="preserve">Communication Departments don't consider us anything more than the bastard cousins who show up at the family reunion piss-drunk and demanding more potato salad. </w:t>
      </w:r>
      <w:r w:rsidRPr="00A11EAA">
        <w:rPr>
          <w:rFonts w:eastAsia="Calibri" w:cs="Times New Roman"/>
          <w:b/>
          <w:sz w:val="24"/>
          <w:highlight w:val="cyan"/>
          <w:u w:val="single"/>
        </w:rPr>
        <w:t>Our activity long ago</w:t>
      </w:r>
      <w:r w:rsidRPr="00496686">
        <w:rPr>
          <w:rFonts w:eastAsia="Calibri" w:cs="Times New Roman"/>
          <w:sz w:val="16"/>
        </w:rPr>
        <w:t xml:space="preserve"> (40 years?) </w:t>
      </w:r>
      <w:r w:rsidRPr="00A11EAA">
        <w:rPr>
          <w:rFonts w:eastAsia="Calibri" w:cs="Times New Roman"/>
          <w:b/>
          <w:sz w:val="24"/>
          <w:highlight w:val="cyan"/>
          <w:u w:val="single"/>
        </w:rPr>
        <w:t>lost any resemblance to</w:t>
      </w:r>
      <w:r w:rsidRPr="00496686">
        <w:rPr>
          <w:rFonts w:eastAsia="Calibri" w:cs="Times New Roman"/>
          <w:b/>
          <w:sz w:val="24"/>
          <w:u w:val="single"/>
        </w:rPr>
        <w:t xml:space="preserve"> </w:t>
      </w:r>
      <w:r w:rsidRPr="00496686">
        <w:rPr>
          <w:rFonts w:eastAsia="Calibri" w:cs="Times New Roman"/>
          <w:sz w:val="16"/>
        </w:rPr>
        <w:t xml:space="preserve">a </w:t>
      </w:r>
      <w:r w:rsidRPr="00A11EAA">
        <w:rPr>
          <w:rFonts w:eastAsia="Calibri" w:cs="Times New Roman"/>
          <w:b/>
          <w:sz w:val="24"/>
          <w:highlight w:val="cyan"/>
          <w:u w:val="single"/>
        </w:rPr>
        <w:t>public speaking</w:t>
      </w:r>
      <w:r w:rsidRPr="00496686">
        <w:rPr>
          <w:rFonts w:eastAsia="Calibri" w:cs="Times New Roman"/>
          <w:sz w:val="16"/>
        </w:rPr>
        <w:t xml:space="preserve"> event </w:t>
      </w:r>
      <w:r w:rsidRPr="00496686">
        <w:rPr>
          <w:rFonts w:eastAsia="Calibri" w:cs="Times New Roman"/>
          <w:b/>
          <w:sz w:val="24"/>
          <w:u w:val="single"/>
        </w:rPr>
        <w:t xml:space="preserve">attracting outside audiences. </w:t>
      </w:r>
      <w:r w:rsidRPr="00496686">
        <w:rPr>
          <w:rFonts w:eastAsia="Calibri" w:cs="Times New Roman"/>
          <w:sz w:val="16"/>
        </w:rPr>
        <w:t xml:space="preserve">The problem is </w:t>
      </w:r>
      <w:r w:rsidRPr="00496686">
        <w:rPr>
          <w:rFonts w:eastAsia="Calibri" w:cs="Times New Roman"/>
          <w:b/>
          <w:sz w:val="24"/>
          <w:u w:val="single"/>
        </w:rPr>
        <w:t>we vacated that academic space</w:t>
      </w:r>
      <w:r w:rsidRPr="00496686">
        <w:rPr>
          <w:rFonts w:eastAsia="Calibri" w:cs="Times New Roman"/>
          <w:sz w:val="16"/>
        </w:rPr>
        <w:t xml:space="preserve"> without being able to find a home anywhere else. Despite the pious assumptions of some with "policy" in mind, </w:t>
      </w:r>
      <w:r w:rsidRPr="00A11EAA">
        <w:rPr>
          <w:rFonts w:eastAsia="Calibri" w:cs="Times New Roman"/>
          <w:b/>
          <w:iCs/>
          <w:sz w:val="24"/>
          <w:highlight w:val="cyan"/>
          <w:u w:val="single"/>
          <w:bdr w:val="single" w:sz="12" w:space="0" w:color="auto"/>
        </w:rPr>
        <w:t>we are not a legitimate "research" community</w:t>
      </w:r>
      <w:r w:rsidRPr="00496686">
        <w:rPr>
          <w:rFonts w:eastAsia="Calibri" w:cs="Times New Roman"/>
          <w:b/>
          <w:iCs/>
          <w:sz w:val="24"/>
          <w:u w:val="single"/>
          <w:bdr w:val="single" w:sz="12" w:space="0" w:color="auto"/>
        </w:rPr>
        <w:t xml:space="preserve"> of scholars. </w:t>
      </w:r>
      <w:r w:rsidRPr="00496686">
        <w:rPr>
          <w:rFonts w:eastAsia="Calibri" w:cs="Times New Roman"/>
          <w:b/>
          <w:sz w:val="24"/>
          <w:u w:val="single"/>
        </w:rPr>
        <w:t>The "</w:t>
      </w:r>
      <w:r w:rsidRPr="00A11EAA">
        <w:rPr>
          <w:rFonts w:eastAsia="Calibri" w:cs="Times New Roman"/>
          <w:b/>
          <w:sz w:val="24"/>
          <w:highlight w:val="cyan"/>
          <w:u w:val="single"/>
        </w:rPr>
        <w:t>portable skills" we currently engrain in our students via practice are</w:t>
      </w:r>
      <w:r w:rsidRPr="00496686">
        <w:rPr>
          <w:rFonts w:eastAsia="Calibri" w:cs="Times New Roman"/>
          <w:b/>
          <w:sz w:val="24"/>
          <w:u w:val="single"/>
        </w:rPr>
        <w:t xml:space="preserve">: all sources are equivalent, no need for qualifications; "quoting" a source simply means </w:t>
      </w:r>
      <w:r w:rsidRPr="00A11EAA">
        <w:rPr>
          <w:rFonts w:eastAsia="Calibri" w:cs="Times New Roman"/>
          <w:b/>
          <w:sz w:val="24"/>
          <w:highlight w:val="cyan"/>
          <w:u w:val="single"/>
        </w:rPr>
        <w:t>underlining ANY words found ANYWHERE in the document</w:t>
      </w:r>
      <w:r w:rsidRPr="00496686">
        <w:rPr>
          <w:rFonts w:eastAsia="Calibri" w:cs="Times New Roman"/>
          <w:b/>
          <w:sz w:val="24"/>
          <w:u w:val="single"/>
        </w:rPr>
        <w:t xml:space="preserve">, context and intent are irrelevant; and </w:t>
      </w:r>
      <w:r w:rsidRPr="00A11EAA">
        <w:rPr>
          <w:rFonts w:eastAsia="Calibri" w:cs="Times New Roman"/>
          <w:b/>
          <w:sz w:val="24"/>
          <w:highlight w:val="cyan"/>
          <w:u w:val="single"/>
        </w:rPr>
        <w:t>we are the only group outside of Faux News that believes one's argument is improved by taking every point of logic to its most absurd extreme</w:t>
      </w:r>
      <w:r w:rsidRPr="00496686">
        <w:rPr>
          <w:rFonts w:eastAsia="Calibri" w:cs="Times New Roman"/>
          <w:b/>
          <w:sz w:val="24"/>
          <w:u w:val="single"/>
        </w:rPr>
        <w:t>.</w:t>
      </w:r>
      <w:r w:rsidRPr="00496686">
        <w:rPr>
          <w:rFonts w:eastAsia="Calibri" w:cs="Times New Roman"/>
          <w:sz w:val="16"/>
        </w:rPr>
        <w:t xml:space="preserve"> Simply put, </w:t>
      </w:r>
      <w:r w:rsidRPr="00A11EAA">
        <w:rPr>
          <w:rFonts w:eastAsia="Calibri" w:cs="Times New Roman"/>
          <w:b/>
          <w:sz w:val="24"/>
          <w:highlight w:val="cyan"/>
          <w:u w:val="single"/>
        </w:rPr>
        <w:t xml:space="preserve">99.9% of the speech docs produced in debates would receive </w:t>
      </w:r>
      <w:r w:rsidRPr="00496686">
        <w:rPr>
          <w:rFonts w:eastAsia="Calibri" w:cs="Times New Roman"/>
          <w:b/>
          <w:sz w:val="24"/>
          <w:u w:val="single"/>
        </w:rPr>
        <w:t>no better than a C (more</w:t>
      </w:r>
      <w:r w:rsidRPr="00A11EAA">
        <w:rPr>
          <w:rFonts w:eastAsia="Calibri" w:cs="Times New Roman"/>
          <w:b/>
          <w:sz w:val="24"/>
          <w:highlight w:val="cyan"/>
          <w:u w:val="single"/>
        </w:rPr>
        <w:t xml:space="preserve"> likely F)</w:t>
      </w:r>
      <w:r w:rsidRPr="00496686">
        <w:rPr>
          <w:rFonts w:eastAsia="Calibri" w:cs="Times New Roman"/>
          <w:sz w:val="16"/>
        </w:rPr>
        <w:t xml:space="preserve"> in any upper division undergraduate research-based class. Comically, </w:t>
      </w:r>
      <w:r w:rsidRPr="00A11EAA">
        <w:rPr>
          <w:rFonts w:eastAsia="Calibri" w:cs="Times New Roman"/>
          <w:b/>
          <w:sz w:val="24"/>
          <w:highlight w:val="cyan"/>
          <w:u w:val="single"/>
        </w:rPr>
        <w:t>we are</w:t>
      </w:r>
      <w:r w:rsidRPr="00496686">
        <w:rPr>
          <w:rFonts w:eastAsia="Calibri" w:cs="Times New Roman"/>
          <w:b/>
          <w:sz w:val="24"/>
          <w:u w:val="single"/>
        </w:rPr>
        <w:t xml:space="preserve"> the public speaking research activity that is</w:t>
      </w:r>
      <w:r w:rsidRPr="00A11EAA">
        <w:rPr>
          <w:rFonts w:eastAsia="Calibri" w:cs="Times New Roman"/>
          <w:b/>
          <w:sz w:val="24"/>
          <w:highlight w:val="cyan"/>
          <w:u w:val="single"/>
        </w:rPr>
        <w:t xml:space="preserve"> atrocious at oral persuasion and woefully in violation of any standard research practices</w:t>
      </w:r>
      <w:r w:rsidRPr="00496686">
        <w:rPr>
          <w:rFonts w:eastAsia="Calibri" w:cs="Times New Roman"/>
          <w:sz w:val="16"/>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14:paraId="2EE08350" w14:textId="77777777" w:rsidR="008F007B" w:rsidRPr="000B129D" w:rsidRDefault="008F007B" w:rsidP="008F007B"/>
    <w:p w14:paraId="761A5206" w14:textId="77777777" w:rsidR="008F007B" w:rsidRPr="00BC5998" w:rsidRDefault="008F007B" w:rsidP="008F007B">
      <w:pPr>
        <w:pStyle w:val="Heading4"/>
      </w:pPr>
      <w:r>
        <w:t xml:space="preserve">Framework instantiates a </w:t>
      </w:r>
      <w:r w:rsidRPr="00BC5998">
        <w:rPr>
          <w:u w:val="single"/>
        </w:rPr>
        <w:t>closed</w:t>
      </w:r>
      <w:r>
        <w:t xml:space="preserve"> syllabus that prepares students for </w:t>
      </w:r>
      <w:r>
        <w:rPr>
          <w:u w:val="single"/>
        </w:rPr>
        <w:t>factories</w:t>
      </w:r>
      <w:r>
        <w:t xml:space="preserve">- prefer rhizomatic learning through an open syllabus. </w:t>
      </w:r>
    </w:p>
    <w:p w14:paraId="6AC9B8B2" w14:textId="77777777" w:rsidR="008F007B" w:rsidRPr="00F63DA0" w:rsidRDefault="008F007B" w:rsidP="008F007B">
      <w:r w:rsidRPr="00F63DA0">
        <w:rPr>
          <w:b/>
          <w:bCs/>
          <w:sz w:val="28"/>
          <w:szCs w:val="28"/>
        </w:rPr>
        <w:t>Cormier 11</w:t>
      </w:r>
      <w:r>
        <w:rPr>
          <w:b/>
          <w:bCs/>
          <w:sz w:val="28"/>
          <w:szCs w:val="28"/>
        </w:rPr>
        <w:t xml:space="preserve"> </w:t>
      </w:r>
      <w:r>
        <w:t xml:space="preserve">[Dave is affiliated with The University of Windsor and researches rhizomatic learning, open education, and change in higher education. </w:t>
      </w:r>
      <w:r>
        <w:rPr>
          <w:i/>
          <w:iCs/>
        </w:rPr>
        <w:t xml:space="preserve">Dave’s Educational Blog, Building a Better Rhizome. </w:t>
      </w:r>
      <w:r>
        <w:t xml:space="preserve">Published: November 5,2011. “Rhizomatic Learning- Why we teach”, Accessed: 7/8/21//!PI!] </w:t>
      </w:r>
    </w:p>
    <w:p w14:paraId="57BF8311" w14:textId="77777777" w:rsidR="008F007B" w:rsidRDefault="008F007B" w:rsidP="008F007B">
      <w:pPr>
        <w:rPr>
          <w:b/>
          <w:bCs/>
          <w:u w:val="single"/>
        </w:rPr>
      </w:pPr>
      <w:r>
        <w:t>Why do we teach? I refuse to accept that my role as a teacher is to take the knowledge in my head and put it in someone else’s. That would make for a pretty limited world :). Why then do we teach? Are we passing on social mores? I want my students to know more than me at the end of my course. I want them to make connections i would never make. I want them to be prepared to change. I think having a set curriculum of things people are supposed to know encourages passivity. I don’t want that</w:t>
      </w:r>
      <w:r w:rsidRPr="00BC5998">
        <w:rPr>
          <w:u w:val="single"/>
        </w:rPr>
        <w:t xml:space="preserve">. </w:t>
      </w:r>
      <w:r w:rsidRPr="00BC5998">
        <w:rPr>
          <w:b/>
          <w:bCs/>
          <w:highlight w:val="green"/>
          <w:u w:val="single"/>
        </w:rPr>
        <w:t>We should not be preparing people for factories</w:t>
      </w:r>
      <w:r w:rsidRPr="00BC5998">
        <w:rPr>
          <w:u w:val="single"/>
        </w:rPr>
        <w:t>. I teach to try and organize people’s learning journeys… to create a context for them to learn in</w:t>
      </w:r>
      <w:r>
        <w:t xml:space="preserve">. </w:t>
      </w:r>
      <w:r w:rsidRPr="00BC5998">
        <w:rPr>
          <w:highlight w:val="green"/>
          <w:u w:val="single"/>
        </w:rPr>
        <w:t>What does successful learning look like</w:t>
      </w:r>
      <w:r w:rsidRPr="00BC5998">
        <w:rPr>
          <w:u w:val="single"/>
        </w:rPr>
        <w:t xml:space="preserve">? </w:t>
      </w:r>
      <w:r w:rsidRPr="00BC5998">
        <w:rPr>
          <w:b/>
          <w:bCs/>
          <w:highlight w:val="green"/>
          <w:u w:val="single"/>
        </w:rPr>
        <w:t>the rhizome</w:t>
      </w:r>
      <w:r w:rsidRPr="00BC5998">
        <w:rPr>
          <w:u w:val="single"/>
        </w:rPr>
        <w:t xml:space="preserve"> pertains to a map that must be produced, constructed, a map that is always detachable, connectible, reversible, modifiable, and has multiple entryways and exits </w:t>
      </w:r>
      <w:r w:rsidRPr="00BC5998">
        <w:rPr>
          <w:highlight w:val="green"/>
          <w:u w:val="single"/>
        </w:rPr>
        <w:t xml:space="preserve">and its own </w:t>
      </w:r>
      <w:r w:rsidRPr="00BC5998">
        <w:rPr>
          <w:b/>
          <w:bCs/>
          <w:highlight w:val="green"/>
          <w:u w:val="single"/>
        </w:rPr>
        <w:t>lines of flight.</w:t>
      </w:r>
      <w:r>
        <w:t xml:space="preserve"> (Deleuze and Guattari 1987, 21) It is that map that I think successful learning looks like. Not a series of remembered ideas, reproduced for testing, and quickly forgotten</w:t>
      </w:r>
      <w:r w:rsidRPr="00BC5998">
        <w:rPr>
          <w:u w:val="single"/>
        </w:rPr>
        <w:t>. But something flexible that is already integrated with the other things a learner knows</w:t>
      </w:r>
      <w:r>
        <w:t xml:space="preserve">. Most things that we value ‘knowing’ are not things that are easily pointed to. Knowing is a long process of becoming (think of it in the sense of ‘becoming an expert’) where you actually change the way you perceive the world based on new understandings. You change and grow as new learning becomes part of the things you know. Sounds a bit like networked learning…? </w:t>
      </w:r>
      <w:r w:rsidRPr="00BC5998">
        <w:rPr>
          <w:u w:val="single"/>
        </w:rPr>
        <w:t xml:space="preserve">The </w:t>
      </w:r>
      <w:r w:rsidRPr="00BC5998">
        <w:rPr>
          <w:b/>
          <w:bCs/>
          <w:u w:val="single"/>
        </w:rPr>
        <w:t>rhizome</w:t>
      </w:r>
      <w:r w:rsidRPr="00BC5998">
        <w:rPr>
          <w:u w:val="single"/>
        </w:rPr>
        <w:t xml:space="preserve"> is, in a manner of speaking, a </w:t>
      </w:r>
      <w:r w:rsidRPr="00BC5998">
        <w:rPr>
          <w:b/>
          <w:bCs/>
          <w:u w:val="single"/>
        </w:rPr>
        <w:t>kind of network</w:t>
      </w:r>
      <w:r w:rsidRPr="00BC5998">
        <w:rPr>
          <w:u w:val="single"/>
        </w:rPr>
        <w:t xml:space="preserve">. It’s just a very </w:t>
      </w:r>
      <w:r w:rsidRPr="00BC5998">
        <w:rPr>
          <w:b/>
          <w:bCs/>
          <w:u w:val="single"/>
        </w:rPr>
        <w:t>messy, unpredictable network</w:t>
      </w:r>
      <w:r w:rsidRPr="00BC5998">
        <w:rPr>
          <w:u w:val="single"/>
        </w:rPr>
        <w:t xml:space="preserve"> that isn’t bounded and grows and spreads in strange ways</w:t>
      </w:r>
      <w:r>
        <w:t xml:space="preserve">. As a model for knowledge, our computer idea of networks, all tidy dots connected to tidy lines, gives us a false sense of completeness. What does a successful learner look like? In a recent blog post i tried to offer three visions for ‘what education is for’ to help provide a departure point for discussion. </w:t>
      </w:r>
      <w:r w:rsidRPr="00BC5998">
        <w:rPr>
          <w:b/>
          <w:bCs/>
          <w:highlight w:val="green"/>
          <w:u w:val="single"/>
        </w:rPr>
        <w:t>Workers take accepted knowledge</w:t>
      </w:r>
      <w:r w:rsidRPr="00BC5998">
        <w:rPr>
          <w:b/>
          <w:bCs/>
          <w:u w:val="single"/>
        </w:rPr>
        <w:t xml:space="preserve"> and store it for future reference</w:t>
      </w:r>
      <w:r>
        <w:t xml:space="preserve">. </w:t>
      </w:r>
      <w:r w:rsidRPr="00BC5998">
        <w:rPr>
          <w:b/>
          <w:bCs/>
          <w:u w:val="single"/>
        </w:rPr>
        <w:t>They accept that things are true and act accordingly</w:t>
      </w:r>
      <w:r>
        <w:t xml:space="preserve">. The soldier acquires more knowledge and becomes responsible for deciding what things are going to be true. </w:t>
      </w:r>
      <w:r w:rsidRPr="00BC5998">
        <w:rPr>
          <w:b/>
          <w:bCs/>
          <w:highlight w:val="green"/>
          <w:u w:val="single"/>
        </w:rPr>
        <w:t>The nomads make decisions for themselves</w:t>
      </w:r>
      <w:r w:rsidRPr="00BC5998">
        <w:rPr>
          <w:b/>
          <w:bCs/>
          <w:u w:val="single"/>
        </w:rPr>
        <w:t>.</w:t>
      </w:r>
      <w:r w:rsidRPr="00BC5998">
        <w:rPr>
          <w:u w:val="single"/>
        </w:rPr>
        <w:t xml:space="preserve"> </w:t>
      </w:r>
      <w:r w:rsidRPr="00BC5998">
        <w:rPr>
          <w:b/>
          <w:bCs/>
          <w:u w:val="single"/>
        </w:rPr>
        <w:t>T</w:t>
      </w:r>
      <w:r w:rsidRPr="00BC5998">
        <w:rPr>
          <w:b/>
          <w:bCs/>
          <w:highlight w:val="green"/>
          <w:u w:val="single"/>
        </w:rPr>
        <w:t>hey</w:t>
      </w:r>
      <w:r w:rsidRPr="00BC5998">
        <w:rPr>
          <w:b/>
          <w:bCs/>
          <w:u w:val="single"/>
        </w:rPr>
        <w:t xml:space="preserve"> </w:t>
      </w:r>
      <w:r w:rsidRPr="00BC5998">
        <w:rPr>
          <w:b/>
          <w:bCs/>
          <w:highlight w:val="green"/>
          <w:u w:val="single"/>
        </w:rPr>
        <w:t>gather</w:t>
      </w:r>
      <w:r w:rsidRPr="00BC5998">
        <w:rPr>
          <w:b/>
          <w:bCs/>
          <w:u w:val="single"/>
        </w:rPr>
        <w:t xml:space="preserve"> what they need for </w:t>
      </w:r>
      <w:r w:rsidRPr="00BC5998">
        <w:rPr>
          <w:b/>
          <w:bCs/>
          <w:highlight w:val="green"/>
          <w:u w:val="single"/>
        </w:rPr>
        <w:t>their own path</w:t>
      </w:r>
      <w:r w:rsidRPr="00BC5998">
        <w:rPr>
          <w:highlight w:val="green"/>
          <w:u w:val="single"/>
        </w:rPr>
        <w:t>.</w:t>
      </w:r>
      <w:r w:rsidRPr="00BC5998">
        <w:rPr>
          <w:u w:val="single"/>
        </w:rPr>
        <w:t xml:space="preserve"> I think we should be hoping for nomads. </w:t>
      </w:r>
      <w:r w:rsidRPr="00BC5998">
        <w:rPr>
          <w:b/>
          <w:bCs/>
          <w:highlight w:val="green"/>
          <w:u w:val="single"/>
        </w:rPr>
        <w:t>Nomads</w:t>
      </w:r>
      <w:r w:rsidRPr="00BC5998">
        <w:rPr>
          <w:b/>
          <w:bCs/>
          <w:u w:val="single"/>
        </w:rPr>
        <w:t xml:space="preserve"> have the ability to </w:t>
      </w:r>
      <w:r w:rsidRPr="00BC5998">
        <w:rPr>
          <w:b/>
          <w:bCs/>
          <w:highlight w:val="green"/>
          <w:u w:val="single"/>
        </w:rPr>
        <w:t>learn rhizomatically</w:t>
      </w:r>
      <w:r w:rsidRPr="00BC5998">
        <w:rPr>
          <w:highlight w:val="green"/>
          <w:u w:val="single"/>
        </w:rPr>
        <w:t>, to ‘self-reproduce’</w:t>
      </w:r>
      <w:r w:rsidRPr="00BC5998">
        <w:rPr>
          <w:u w:val="single"/>
        </w:rPr>
        <w:t xml:space="preserve">, to grow and change ideas as they explore new contexts. </w:t>
      </w:r>
      <w:r w:rsidRPr="00BC5998">
        <w:rPr>
          <w:highlight w:val="green"/>
          <w:u w:val="single"/>
        </w:rPr>
        <w:t>They are not looking for ‘the accepted way’</w:t>
      </w:r>
      <w:r w:rsidRPr="00BC5998">
        <w:rPr>
          <w:u w:val="single"/>
        </w:rPr>
        <w:t>, they are not looking to receive instructions, but rather to create.</w:t>
      </w:r>
      <w:r>
        <w:t xml:space="preserve"> </w:t>
      </w:r>
      <w:r w:rsidRPr="00BC5998">
        <w:rPr>
          <w:u w:val="single"/>
        </w:rPr>
        <w:t xml:space="preserve">How do we structure successful learning? Establish a context As we approach any new endeavour, we need to understand how we can speak about it. </w:t>
      </w:r>
      <w:r w:rsidRPr="00BC5998">
        <w:rPr>
          <w:b/>
          <w:bCs/>
          <w:u w:val="single"/>
        </w:rPr>
        <w:t>We need to learn the language, our timetables… the shortcuts that allow us to be part of a conversation. This goes into our memory</w:t>
      </w:r>
      <w:r w:rsidRPr="00BC5998">
        <w:rPr>
          <w:u w:val="single"/>
        </w:rPr>
        <w:t xml:space="preserve">. This is good. It helps us see the local context. It is not what i think of as learning… it is one of the building blocks of learning. </w:t>
      </w:r>
      <w:r w:rsidRPr="00BC5998">
        <w:rPr>
          <w:b/>
          <w:bCs/>
          <w:u w:val="single"/>
        </w:rPr>
        <w:t xml:space="preserve">I </w:t>
      </w:r>
      <w:r w:rsidRPr="00BC5998">
        <w:rPr>
          <w:b/>
          <w:bCs/>
          <w:highlight w:val="green"/>
          <w:u w:val="single"/>
        </w:rPr>
        <w:t>think of this as an open syllabus.</w:t>
      </w:r>
    </w:p>
    <w:p w14:paraId="69140D7F" w14:textId="77777777" w:rsidR="008F007B" w:rsidRPr="00681C9A" w:rsidRDefault="008F007B" w:rsidP="008F007B">
      <w:pPr>
        <w:pStyle w:val="Heading4"/>
      </w:pPr>
      <w:r>
        <w:t xml:space="preserve">Refuse using debate as a cite for state </w:t>
      </w:r>
      <w:r>
        <w:rPr>
          <w:u w:val="single"/>
        </w:rPr>
        <w:t>domination</w:t>
      </w:r>
      <w:r>
        <w:t xml:space="preserve">, instead opt toward making this space </w:t>
      </w:r>
      <w:r>
        <w:rPr>
          <w:u w:val="single"/>
        </w:rPr>
        <w:t>nomadic</w:t>
      </w:r>
      <w:r>
        <w:t xml:space="preserve">. The role of the judge should be to make debate </w:t>
      </w:r>
      <w:r>
        <w:rPr>
          <w:u w:val="single"/>
        </w:rPr>
        <w:t>nomadic</w:t>
      </w:r>
      <w:r>
        <w:t xml:space="preserve">- fosters creativity and solves ressentiment by allowing students to create </w:t>
      </w:r>
      <w:r>
        <w:rPr>
          <w:u w:val="single"/>
        </w:rPr>
        <w:t>lines of flight</w:t>
      </w:r>
      <w:r>
        <w:t>.</w:t>
      </w:r>
    </w:p>
    <w:p w14:paraId="4156B7AC" w14:textId="77777777" w:rsidR="008F007B" w:rsidRPr="00370211" w:rsidRDefault="008F007B" w:rsidP="008F007B">
      <w:r>
        <w:rPr>
          <w:b/>
          <w:bCs/>
          <w:sz w:val="28"/>
          <w:szCs w:val="28"/>
        </w:rPr>
        <w:t xml:space="preserve">Harris 13 </w:t>
      </w:r>
      <w:r>
        <w:t xml:space="preserve">[University of St Mark &amp; St John, Plymouth, United Kingdom, United Kingdom. “Applying Theory to Practice: Putting Deleuze to Work.” </w:t>
      </w:r>
      <w:r w:rsidRPr="00370211">
        <w:rPr>
          <w:i/>
          <w:iCs/>
        </w:rPr>
        <w:t>International Journal of Sociology of Education</w:t>
      </w:r>
      <w:r>
        <w:rPr>
          <w:i/>
          <w:iCs/>
        </w:rPr>
        <w:t>.</w:t>
      </w:r>
      <w:r>
        <w:t xml:space="preserve"> Published: June 25, 2013</w:t>
      </w:r>
      <w:r>
        <w:rPr>
          <w:i/>
          <w:iCs/>
        </w:rPr>
        <w:t xml:space="preserve"> </w:t>
      </w:r>
      <w:r>
        <w:t>Accessed:7/12/21//!PI!]</w:t>
      </w:r>
    </w:p>
    <w:p w14:paraId="36D128F6" w14:textId="77777777" w:rsidR="008F007B" w:rsidRPr="00370211" w:rsidRDefault="008F007B" w:rsidP="008F007B">
      <w:r>
        <w:t>Deleuze seems to offer immediate support for critics of current policies with comments that ‘[there is a] grotesque image of culture that we find in examinations and government referenda’ (Deleuze, 2004: 197</w:t>
      </w:r>
      <w:r w:rsidRPr="00681C9A">
        <w:rPr>
          <w:u w:val="single"/>
        </w:rPr>
        <w:t>). In the famous essay on the society of control (Deleuze, 1995: 179) we read ‘</w:t>
      </w:r>
      <w:r w:rsidRPr="00681C9A">
        <w:rPr>
          <w:b/>
          <w:bCs/>
          <w:u w:val="single"/>
        </w:rPr>
        <w:t>Even the state education system has been looking at the principle of “getting paid for results”... school is being replaced by continuing education and exams by continuous assessment</w:t>
      </w:r>
      <w:r w:rsidRPr="00681C9A">
        <w:rPr>
          <w:u w:val="single"/>
        </w:rPr>
        <w:t>.</w:t>
      </w:r>
      <w:r>
        <w:t xml:space="preserve"> </w:t>
      </w:r>
      <w:r w:rsidRPr="00681C9A">
        <w:rPr>
          <w:u w:val="single"/>
        </w:rPr>
        <w:t xml:space="preserve">It’s the surest way of turning education into a business’. The result is ‘the widespread progressive introduction of a </w:t>
      </w:r>
      <w:r w:rsidRPr="00681C9A">
        <w:rPr>
          <w:b/>
          <w:bCs/>
          <w:u w:val="single"/>
        </w:rPr>
        <w:t>new system of domination’</w:t>
      </w:r>
      <w:r>
        <w:t xml:space="preserve"> (1995: 182). However, and as an indication of complexities to come, we also read some warnings against identifying too early with conventional progressive thinking: ‘work by children’ tends to be interesting but ‘extraordinarily flaky, unable to preserve [itself]’ (Deleuze &amp; Guattari, 1994: 165). It is also misleading to see such creativity in adult terms: ‘it is hardly acceptable… to run together a child’s nursery rhymes, poetic experimentations, and experiences of madness… [and] justify the grotesque trinity of child, poet, and madmen’ (Deleuze, 1990: 82</w:t>
      </w:r>
      <w:r>
        <w:softHyphen/>
      </w:r>
      <w:r>
        <w:softHyphen/>
        <w:t xml:space="preserve">83). The studies summarized below indicate some possible ways to take this promising material further. The first two introduce Deleuzian thought, specify a number of concepts which might be particularly useful, and offer personal testimony about the liberating effects. The last two are longer and more extended discussions, and with those we begin to see some problems, turning on moments when Deleuzian work seems to offer implications which ‘exceed’ immediate educational practices. These problems will be developed in later sections too. </w:t>
      </w:r>
      <w:r w:rsidRPr="00681C9A">
        <w:rPr>
          <w:u w:val="single"/>
        </w:rPr>
        <w:t xml:space="preserve">In the first example, those struggling against </w:t>
      </w:r>
      <w:r w:rsidRPr="00681C9A">
        <w:rPr>
          <w:b/>
          <w:bCs/>
          <w:u w:val="single"/>
        </w:rPr>
        <w:t>increasing bureaucracy</w:t>
      </w:r>
      <w:r w:rsidRPr="00681C9A">
        <w:rPr>
          <w:u w:val="single"/>
        </w:rPr>
        <w:t xml:space="preserve"> have been especially encouraged by the Deleuzian argument that </w:t>
      </w:r>
      <w:r w:rsidRPr="00681C9A">
        <w:rPr>
          <w:b/>
          <w:bCs/>
          <w:u w:val="single"/>
        </w:rPr>
        <w:t>formal institutional territories</w:t>
      </w:r>
      <w:r w:rsidRPr="00681C9A">
        <w:rPr>
          <w:u w:val="single"/>
        </w:rPr>
        <w:t xml:space="preserve"> in current educational organisations must also contain a potential for deterritorialization, a real basis for change. </w:t>
      </w:r>
      <w:r w:rsidRPr="00681C9A">
        <w:rPr>
          <w:b/>
          <w:bCs/>
          <w:u w:val="single"/>
        </w:rPr>
        <w:t>Teachers resisting educational organisations</w:t>
      </w:r>
      <w:r w:rsidRPr="00681C9A">
        <w:rPr>
          <w:u w:val="single"/>
        </w:rPr>
        <w:t xml:space="preserve"> can become </w:t>
      </w:r>
      <w:r w:rsidRPr="00681C9A">
        <w:rPr>
          <w:b/>
          <w:bCs/>
          <w:u w:val="single"/>
        </w:rPr>
        <w:t>nomadic</w:t>
      </w:r>
      <w:r w:rsidRPr="00681C9A">
        <w:rPr>
          <w:u w:val="single"/>
        </w:rPr>
        <w:t>, since there are ‘</w:t>
      </w:r>
      <w:r w:rsidRPr="00681C9A">
        <w:rPr>
          <w:b/>
          <w:bCs/>
          <w:u w:val="single"/>
        </w:rPr>
        <w:t>spaces that are always shifting between the smooth and the striated</w:t>
      </w:r>
      <w:r w:rsidRPr="00681C9A">
        <w:rPr>
          <w:u w:val="single"/>
        </w:rPr>
        <w:t>’</w:t>
      </w:r>
      <w:r>
        <w:t xml:space="preserve"> (Gale, 2010: 304). Gale also lists other concepts that might be useful in informing the struggle, such as the fold, the rhizome, becoming, the assemblage and the event. </w:t>
      </w:r>
      <w:r w:rsidRPr="00681C9A">
        <w:rPr>
          <w:u w:val="single"/>
        </w:rPr>
        <w:t>In the second study, concepts like the fold, the nomad and the rhizome were ‘immediately useful and helped me try to think outside [both conventional ideas of practice and] ... the overcoded qualitative research process’, argues St Pierre (2004: 288). She reports that her students also enjoyed taking up selected Deleuzian concepts, in this case ‘</w:t>
      </w:r>
      <w:r w:rsidRPr="00681C9A">
        <w:rPr>
          <w:b/>
          <w:bCs/>
          <w:u w:val="single"/>
        </w:rPr>
        <w:t>multiplicity, bodies–without–organs,</w:t>
      </w:r>
      <w:r w:rsidRPr="00681C9A">
        <w:rPr>
          <w:u w:val="single"/>
        </w:rPr>
        <w:t xml:space="preserve"> faciality and insomnia in response to their own problems’ (2004: 284, original emphasis), and </w:t>
      </w:r>
      <w:r w:rsidRPr="00681C9A">
        <w:rPr>
          <w:b/>
          <w:bCs/>
          <w:u w:val="single"/>
        </w:rPr>
        <w:t>students produced ‘simply thrilling lines of flight</w:t>
      </w:r>
      <w:r w:rsidRPr="00681C9A">
        <w:rPr>
          <w:u w:val="single"/>
        </w:rPr>
        <w:t xml:space="preserve"> in response’</w:t>
      </w:r>
      <w:r>
        <w:t xml:space="preserve"> (2004: 293).</w:t>
      </w:r>
    </w:p>
    <w:p w14:paraId="6763D291" w14:textId="77777777" w:rsidR="008F007B" w:rsidRPr="005D162E" w:rsidRDefault="008F007B" w:rsidP="008F007B">
      <w:pPr>
        <w:rPr>
          <w:rFonts w:ascii="Calibri" w:hAnsi="Calibri" w:cs="Calibri"/>
        </w:rPr>
      </w:pPr>
    </w:p>
    <w:p w14:paraId="7B91F7FD" w14:textId="7B2BFC67" w:rsidR="008F007B" w:rsidRPr="008F007B" w:rsidRDefault="008F007B" w:rsidP="008F007B">
      <w:pPr>
        <w:pStyle w:val="Heading3"/>
      </w:pPr>
      <w:r w:rsidRPr="008F007B">
        <w:t>at: education</w:t>
      </w:r>
    </w:p>
    <w:p w14:paraId="29E393A8" w14:textId="77777777" w:rsidR="008F007B" w:rsidRPr="005D162E" w:rsidRDefault="008F007B" w:rsidP="008F007B">
      <w:pPr>
        <w:rPr>
          <w:rFonts w:ascii="Calibri" w:hAnsi="Calibri" w:cs="Calibri"/>
        </w:rPr>
      </w:pPr>
    </w:p>
    <w:p w14:paraId="1AA4597E" w14:textId="77777777" w:rsidR="008F007B" w:rsidRPr="005D162E" w:rsidRDefault="008F007B" w:rsidP="008F007B">
      <w:pPr>
        <w:pStyle w:val="Heading4"/>
        <w:rPr>
          <w:rFonts w:ascii="Calibri" w:hAnsi="Calibri" w:cs="Calibri"/>
        </w:rPr>
      </w:pPr>
      <w:r w:rsidRPr="005D162E">
        <w:rPr>
          <w:rFonts w:ascii="Calibri" w:hAnsi="Calibri" w:cs="Calibri"/>
        </w:rPr>
        <w:t>The stifling of creative forms of thought is indicative of a geo-trauma that restricts generating new ecologies of participation and remediation of environmental catastrophe. A geophilosophical approach in education is key.</w:t>
      </w:r>
    </w:p>
    <w:p w14:paraId="2E09F8DD" w14:textId="77777777" w:rsidR="008F007B" w:rsidRPr="005D162E" w:rsidRDefault="008F007B" w:rsidP="008F007B">
      <w:pPr>
        <w:rPr>
          <w:rFonts w:ascii="Calibri" w:hAnsi="Calibri" w:cs="Calibri"/>
        </w:rPr>
      </w:pPr>
      <w:r w:rsidRPr="005D162E">
        <w:rPr>
          <w:rStyle w:val="Style13ptBold"/>
          <w:rFonts w:ascii="Calibri" w:hAnsi="Calibri" w:cs="Calibri"/>
        </w:rPr>
        <w:t>Rousell et al 17</w:t>
      </w:r>
      <w:r w:rsidRPr="005D162E">
        <w:rPr>
          <w:rFonts w:ascii="Calibri" w:hAnsi="Calibri" w:cs="Calibri"/>
        </w:rPr>
        <w:t xml:space="preserve"> (David Rousell, Education and Social Research Institute, Manchester Metropolitan University, Amy Cutter-Mackenzie, School of Education, Southern Cross University, Jasmyne Foster, Banora Point High School, “Children of an Earth to Come: Speculative fiction, geophilosophy and climate change education research”, Educational Studies, 2017, Pgs 10-12)</w:t>
      </w:r>
    </w:p>
    <w:p w14:paraId="4F9CF1B4" w14:textId="77777777" w:rsidR="008F007B" w:rsidRPr="005D162E" w:rsidRDefault="008F007B" w:rsidP="008F007B">
      <w:pPr>
        <w:rPr>
          <w:rFonts w:ascii="Calibri" w:hAnsi="Calibri" w:cs="Calibri"/>
          <w:b/>
          <w:iCs/>
          <w:u w:val="single"/>
        </w:rPr>
      </w:pPr>
      <w:r w:rsidRPr="005D162E">
        <w:rPr>
          <w:rFonts w:ascii="Calibri" w:hAnsi="Calibri" w:cs="Calibri"/>
          <w:sz w:val="16"/>
        </w:rPr>
        <w:t xml:space="preserve">Speculative Fiction and </w:t>
      </w:r>
      <w:r w:rsidRPr="005D162E">
        <w:rPr>
          <w:rStyle w:val="StyleUnderline"/>
          <w:rFonts w:ascii="Calibri" w:hAnsi="Calibri" w:cs="Calibri"/>
        </w:rPr>
        <w:t>Geophilosophy As originally introduced by Nietzsche and further developed in the works of Deleuze and Guattari</w:t>
      </w:r>
      <w:r w:rsidRPr="005D162E">
        <w:rPr>
          <w:rFonts w:ascii="Calibri" w:hAnsi="Calibri" w:cs="Calibri"/>
          <w:sz w:val="16"/>
        </w:rPr>
        <w:t xml:space="preserve"> (1987; 1994), </w:t>
      </w:r>
      <w:r w:rsidRPr="005D162E">
        <w:rPr>
          <w:rStyle w:val="StyleUnderline"/>
          <w:rFonts w:ascii="Calibri" w:hAnsi="Calibri" w:cs="Calibri"/>
        </w:rPr>
        <w:t>geophilosophy explores the entangled relationships between the composition of thought, territory and the Earth itself</w:t>
      </w:r>
      <w:r w:rsidRPr="005D162E">
        <w:rPr>
          <w:rStyle w:val="Emphasis"/>
          <w:rFonts w:cs="Calibri"/>
        </w:rPr>
        <w:t>. Its starting point can be simply articulated in the proposition that “thinking takes place in the relationship of territory and the earth”</w:t>
      </w:r>
      <w:r w:rsidRPr="005D162E">
        <w:rPr>
          <w:rFonts w:ascii="Calibri" w:hAnsi="Calibri" w:cs="Calibri"/>
          <w:sz w:val="16"/>
        </w:rPr>
        <w:t xml:space="preserve"> (1994, p. 85). </w:t>
      </w:r>
      <w:r w:rsidRPr="005D162E">
        <w:rPr>
          <w:rStyle w:val="StyleUnderline"/>
          <w:rFonts w:ascii="Calibri" w:hAnsi="Calibri" w:cs="Calibri"/>
        </w:rPr>
        <w:t xml:space="preserve">Territorialisation, in this sense, refers to the expressive process of marking out the conceptual, social and physical architectures that afford places for cohabitation, along with the associated capture of earthly environments and milieus </w:t>
      </w:r>
      <w:r w:rsidRPr="005D162E">
        <w:rPr>
          <w:rFonts w:ascii="Calibri" w:hAnsi="Calibri" w:cs="Calibri"/>
          <w:sz w:val="16"/>
        </w:rPr>
        <w:t xml:space="preserve">(Deleuze &amp; Guattari, 1987, p. 311). Alternatively, </w:t>
      </w:r>
      <w:r w:rsidRPr="005D162E">
        <w:rPr>
          <w:rStyle w:val="StyleUnderline"/>
          <w:rFonts w:ascii="Calibri" w:hAnsi="Calibri" w:cs="Calibri"/>
        </w:rPr>
        <w:t>deterritorialisation refers to the dissolution or abandonment of existing territories in order to form new assemblages through the ongoing variation of thought, movement, articulation, framing, and other modes of co-habitation.</w:t>
      </w:r>
      <w:r w:rsidRPr="005D162E">
        <w:rPr>
          <w:rFonts w:ascii="Calibri" w:hAnsi="Calibri" w:cs="Calibri"/>
          <w:sz w:val="16"/>
        </w:rPr>
        <w:t xml:space="preserve"> </w:t>
      </w:r>
      <w:r w:rsidRPr="005D162E">
        <w:rPr>
          <w:rStyle w:val="StyleUnderline"/>
          <w:rFonts w:ascii="Calibri" w:hAnsi="Calibri" w:cs="Calibri"/>
        </w:rPr>
        <w:t>Where territorialisation harnesses the tendencies toward order, boundary, codification, structure, stability, habit and finitude, deterritorialisation harnesses the forces of chaos, disorder, variation, release, mobility, and infinitude.</w:t>
      </w:r>
      <w:r w:rsidRPr="005D162E">
        <w:rPr>
          <w:rFonts w:ascii="Calibri" w:hAnsi="Calibri" w:cs="Calibri"/>
          <w:sz w:val="16"/>
        </w:rPr>
        <w:t xml:space="preserve"> These differential forces function in iterative cycles, such that each territorialisation establishes the conditions for possible deterritorialisations, which in turn establish the potentials for reterritorialization under an altered set of ontological conditions or ‘multiplicities’. </w:t>
      </w:r>
      <w:r w:rsidRPr="005D162E">
        <w:rPr>
          <w:rStyle w:val="Emphasis"/>
          <w:rFonts w:cs="Calibri"/>
        </w:rPr>
        <w:t>Geophilosophy thus reimagines the nature of thought as a geologic process in continuous contact with the Earth itself, “as more of a movement of multiplicities that pertains to territories rather than a cognitive faculty restricted to already formed subjects”</w:t>
      </w:r>
      <w:r w:rsidRPr="005D162E">
        <w:rPr>
          <w:rFonts w:ascii="Calibri" w:hAnsi="Calibri" w:cs="Calibri"/>
          <w:sz w:val="16"/>
        </w:rPr>
        <w:t xml:space="preserve"> (Parrika, 2015, p. 21). Recently a number of scholars have explored the convergence of speculative fiction with </w:t>
      </w:r>
      <w:r w:rsidRPr="005D162E">
        <w:rPr>
          <w:rStyle w:val="Emphasis"/>
          <w:rFonts w:cs="Calibri"/>
        </w:rPr>
        <w:t>geophilosophy as a mode of addressing the social and environmental traumas associated with petro-capitalism, climate change and the biopolitics of the Anthropocene epoch</w:t>
      </w:r>
      <w:r w:rsidRPr="005D162E">
        <w:rPr>
          <w:rFonts w:ascii="Calibri" w:hAnsi="Calibri" w:cs="Calibri"/>
          <w:sz w:val="16"/>
        </w:rPr>
        <w:t xml:space="preserve"> (Haraway, 2016; Shaviro, 2015; Woodard, 2013). Cyclonopedia: complicity with anonymous materials, for instance, is a work of theoretical fiction by </w:t>
      </w:r>
      <w:r w:rsidRPr="005D162E">
        <w:rPr>
          <w:rStyle w:val="StyleUnderline"/>
          <w:rFonts w:ascii="Calibri" w:hAnsi="Calibri" w:cs="Calibri"/>
        </w:rPr>
        <w:t>the Iranian philosopher Reza Negerastani (2008) that offers a geophilosophical account of petroleum as both the living lubricant and narcotic of post-industrial world capitalism.</w:t>
      </w:r>
      <w:r w:rsidRPr="005D162E">
        <w:rPr>
          <w:rFonts w:ascii="Calibri" w:hAnsi="Calibri" w:cs="Calibri"/>
          <w:sz w:val="16"/>
        </w:rPr>
        <w:t xml:space="preserve"> </w:t>
      </w:r>
      <w:r w:rsidRPr="005D162E">
        <w:rPr>
          <w:rStyle w:val="Emphasis"/>
          <w:rFonts w:cs="Calibri"/>
        </w:rPr>
        <w:t>Negerastani</w:t>
      </w:r>
      <w:r w:rsidRPr="005D162E">
        <w:rPr>
          <w:rFonts w:ascii="Calibri" w:hAnsi="Calibri" w:cs="Calibri"/>
          <w:sz w:val="16"/>
        </w:rPr>
        <w:t xml:space="preserve"> (cited in Woodard, 2013, p. 14) </w:t>
      </w:r>
      <w:r w:rsidRPr="005D162E">
        <w:rPr>
          <w:rStyle w:val="Emphasis"/>
          <w:rFonts w:cs="Calibri"/>
        </w:rPr>
        <w:t>further describes geophilosophy as a response to the traumas that are inflicted on the earth under such regimes</w:t>
      </w:r>
      <w:r w:rsidRPr="005D162E">
        <w:rPr>
          <w:rFonts w:ascii="Calibri" w:hAnsi="Calibri" w:cs="Calibri"/>
          <w:sz w:val="16"/>
        </w:rPr>
        <w:t xml:space="preserve">: </w:t>
      </w:r>
      <w:r w:rsidRPr="005D162E">
        <w:rPr>
          <w:rStyle w:val="StyleUnderline"/>
          <w:rFonts w:ascii="Calibri" w:hAnsi="Calibri" w:cs="Calibri"/>
        </w:rPr>
        <w:t>If geophilosophy is a philosophy that grasps thought in relation to earth and territory, then it is a philosophy that, perhaps unconsciously, grasps thought in relation to two traumas, one precipitated by the accretion of the earth and the other ensued by the determination of the territory.</w:t>
      </w:r>
      <w:r w:rsidRPr="005D162E">
        <w:rPr>
          <w:rFonts w:ascii="Calibri" w:hAnsi="Calibri" w:cs="Calibri"/>
          <w:sz w:val="16"/>
        </w:rPr>
        <w:t xml:space="preserve"> Whilst the former trauma lies in the consolidation of the earth as a planetary ark for terrestrial life against the cosmic backdrop, </w:t>
      </w:r>
      <w:r w:rsidRPr="005D162E">
        <w:rPr>
          <w:rStyle w:val="Emphasis"/>
          <w:rFonts w:cs="Calibri"/>
        </w:rPr>
        <w:t>the latter is brought about by a combined geographic and demographic determination of a territory against the exteriority of the terrestrial plane and fluxes of populations of all kinds.</w:t>
      </w:r>
      <w:r w:rsidRPr="005D162E">
        <w:rPr>
          <w:rFonts w:ascii="Calibri" w:hAnsi="Calibri" w:cs="Calibri"/>
          <w:sz w:val="16"/>
        </w:rPr>
        <w:t xml:space="preserve"> Negerastani’s articulation of two distinct forms of geo-trauma is helpful, as it distinguishes between the plundering, sedimentation, ungrounding and stratification of the earth’s ecologies to sustain unregulated economic growth, and the social control of geographic territories that ensures dependency on petro-capitalism into the future. </w:t>
      </w:r>
      <w:r w:rsidRPr="005D162E">
        <w:rPr>
          <w:rStyle w:val="StyleUnderline"/>
          <w:rFonts w:ascii="Calibri" w:hAnsi="Calibri" w:cs="Calibri"/>
        </w:rPr>
        <w:t xml:space="preserve">The first geo-trauma has the effect of securing the ongoing capture, commodification and appropriation of the Earth’s ecological systems and milieus by the petro-capitalist regime. </w:t>
      </w:r>
      <w:r w:rsidRPr="005D162E">
        <w:rPr>
          <w:rStyle w:val="Emphasis"/>
          <w:rFonts w:cs="Calibri"/>
        </w:rPr>
        <w:t>Yet the secondary trauma involves the stifling of creative forms of thought and collective social action that might remediate environmental catastrophe by generating new ecologies of belonging and participation.</w:t>
      </w:r>
      <w:r w:rsidRPr="005D162E">
        <w:rPr>
          <w:rFonts w:ascii="Calibri" w:hAnsi="Calibri" w:cs="Calibri"/>
          <w:sz w:val="16"/>
        </w:rPr>
        <w:t xml:space="preserve"> </w:t>
      </w:r>
      <w:r w:rsidRPr="005D162E">
        <w:rPr>
          <w:rStyle w:val="Emphasis"/>
          <w:rFonts w:cs="Calibri"/>
        </w:rPr>
        <w:t xml:space="preserve">This form of geo-trauma effectively traps individuals and societies within a present that appears both intolerable and insurmountable, such that we “continue to undergo shameful compromises” rather than exploring creative alternatives for future ways of life </w:t>
      </w:r>
      <w:r w:rsidRPr="005D162E">
        <w:rPr>
          <w:rFonts w:ascii="Calibri" w:hAnsi="Calibri" w:cs="Calibri"/>
          <w:sz w:val="16"/>
        </w:rPr>
        <w:t xml:space="preserve">(Deleuze &amp; Guattari, 1994, p. 108). It is in this sense that speculative fiction and </w:t>
      </w:r>
      <w:r w:rsidRPr="005D162E">
        <w:rPr>
          <w:rStyle w:val="StyleUnderline"/>
          <w:rFonts w:ascii="Calibri" w:hAnsi="Calibri" w:cs="Calibri"/>
        </w:rPr>
        <w:t>geophilosophy converge as modes of “resistance to the present” that can “summon forth a new earth [and] a new people” which are lacking in our current world</w:t>
      </w:r>
      <w:r w:rsidRPr="005D162E">
        <w:rPr>
          <w:rFonts w:ascii="Calibri" w:hAnsi="Calibri" w:cs="Calibri"/>
          <w:sz w:val="16"/>
        </w:rPr>
        <w:t xml:space="preserve"> (Deleuze &amp; Guattari, 1994, p. 99). It is important, however, not to confuse the “new earth” and “new people” of geophilosophy with Romantic visions of an idealised utopia that somehow transcends ecological devastation and social injustice. While speculative fiction may offer “a resistance to the present in the hope of a better future”, as Bogue (2011, p. 82) notes, “that future cannot be predicted, nor can its superiority to the present be assured”. Speculative fiction does not offer a solution to geo-trauma or a prediction of future ideals, but </w:t>
      </w:r>
      <w:r w:rsidRPr="005D162E">
        <w:rPr>
          <w:rStyle w:val="StyleUnderline"/>
          <w:rFonts w:ascii="Calibri" w:hAnsi="Calibri" w:cs="Calibri"/>
        </w:rPr>
        <w:t xml:space="preserve">an opening up of possibility spaces for collective thought experiments to occur </w:t>
      </w:r>
      <w:r w:rsidRPr="005D162E">
        <w:rPr>
          <w:rFonts w:ascii="Calibri" w:hAnsi="Calibri" w:cs="Calibri"/>
          <w:sz w:val="16"/>
        </w:rPr>
        <w:t xml:space="preserve">(Shaviro, 2015). </w:t>
      </w:r>
      <w:r w:rsidRPr="005D162E">
        <w:rPr>
          <w:rStyle w:val="StyleUnderline"/>
          <w:rFonts w:ascii="Calibri" w:hAnsi="Calibri" w:cs="Calibri"/>
        </w:rPr>
        <w:t xml:space="preserve">When coupled with geophilosophy, speculative fiction becomes an ontological tool for </w:t>
      </w:r>
      <w:r w:rsidRPr="005D162E">
        <w:rPr>
          <w:rStyle w:val="Emphasis"/>
          <w:rFonts w:cs="Calibri"/>
        </w:rPr>
        <w:t xml:space="preserve">exploring the possibilities of new logics and geopolitical structures that are predicated on relational coexistence, creativity and difference as the basis for new forms of social belonging. </w:t>
      </w:r>
    </w:p>
    <w:p w14:paraId="52F161CD" w14:textId="77777777" w:rsidR="008F007B" w:rsidRPr="005D162E" w:rsidRDefault="008F007B" w:rsidP="008F007B">
      <w:pPr>
        <w:rPr>
          <w:rFonts w:ascii="Calibri" w:hAnsi="Calibri" w:cs="Calibri"/>
        </w:rPr>
      </w:pPr>
    </w:p>
    <w:p w14:paraId="1141E665" w14:textId="77777777" w:rsidR="008F007B" w:rsidRPr="005D162E" w:rsidRDefault="008F007B" w:rsidP="008F007B">
      <w:pPr>
        <w:pStyle w:val="Heading4"/>
        <w:rPr>
          <w:rFonts w:ascii="Calibri" w:hAnsi="Calibri" w:cs="Calibri"/>
        </w:rPr>
      </w:pPr>
      <w:r w:rsidRPr="005D162E">
        <w:rPr>
          <w:rFonts w:ascii="Calibri" w:hAnsi="Calibri" w:cs="Calibri"/>
        </w:rPr>
        <w:t>An assemblage approach to environmental research is key to reclaim a post-humanist position that evades the human stewardship that makes environmental disaster inevitable.</w:t>
      </w:r>
    </w:p>
    <w:p w14:paraId="283059E7" w14:textId="77777777" w:rsidR="008F007B" w:rsidRPr="005D162E" w:rsidRDefault="008F007B" w:rsidP="008F007B">
      <w:pPr>
        <w:rPr>
          <w:rFonts w:ascii="Calibri" w:hAnsi="Calibri" w:cs="Calibri"/>
        </w:rPr>
      </w:pPr>
      <w:r w:rsidRPr="005D162E">
        <w:rPr>
          <w:rStyle w:val="Style13ptBold"/>
          <w:rFonts w:ascii="Calibri" w:hAnsi="Calibri" w:cs="Calibri"/>
        </w:rPr>
        <w:t>Mannion 19</w:t>
      </w:r>
      <w:r w:rsidRPr="005D162E">
        <w:rPr>
          <w:rFonts w:ascii="Calibri" w:hAnsi="Calibri" w:cs="Calibri"/>
        </w:rPr>
        <w:t xml:space="preserve"> (Greg Mannion, Division of Education, Faculty of Social Sciences, University of Stirling, Scotland, “Re-assembling environmental and sustainability education: orientations from New Materialism”, Environmental Education Research, 01-12-2019, Pgs 2-6)</w:t>
      </w:r>
    </w:p>
    <w:p w14:paraId="61F5C902" w14:textId="77777777" w:rsidR="008F007B" w:rsidRPr="005D162E" w:rsidRDefault="008F007B" w:rsidP="008F007B">
      <w:pPr>
        <w:rPr>
          <w:rFonts w:ascii="Calibri" w:hAnsi="Calibri" w:cs="Calibri"/>
        </w:rPr>
      </w:pPr>
      <w:r w:rsidRPr="005D162E">
        <w:rPr>
          <w:rFonts w:ascii="Calibri" w:hAnsi="Calibri" w:cs="Calibri"/>
        </w:rPr>
        <w:t>*ESE = Environmental and Sustainability Education</w:t>
      </w:r>
    </w:p>
    <w:p w14:paraId="2D2D469E" w14:textId="77777777" w:rsidR="008F007B" w:rsidRPr="005D162E" w:rsidRDefault="008F007B" w:rsidP="008F007B">
      <w:pPr>
        <w:rPr>
          <w:rFonts w:ascii="Calibri" w:hAnsi="Calibri" w:cs="Calibri"/>
          <w:sz w:val="16"/>
        </w:rPr>
      </w:pPr>
      <w:r w:rsidRPr="002B4FE0">
        <w:rPr>
          <w:rStyle w:val="Emphasis"/>
          <w:rFonts w:cs="Calibri"/>
        </w:rPr>
        <w:t>Using an assemblage approach can help us make post-humanism viable in pedagogy and research</w:t>
      </w:r>
      <w:r w:rsidRPr="002B4FE0">
        <w:rPr>
          <w:rFonts w:ascii="Calibri" w:hAnsi="Calibri" w:cs="Calibri"/>
          <w:sz w:val="16"/>
        </w:rPr>
        <w:t xml:space="preserve"> but why should we do this? </w:t>
      </w:r>
      <w:r w:rsidRPr="002B4FE0">
        <w:rPr>
          <w:rStyle w:val="Emphasis"/>
          <w:rFonts w:cs="Calibri"/>
        </w:rPr>
        <w:t>This is an important contribution since humanistic approaches to education in general appear to have failed us to date in many ways to adequately address issues such as climate change and wider global precarity.</w:t>
      </w:r>
      <w:r w:rsidRPr="002B4FE0">
        <w:rPr>
          <w:rFonts w:ascii="Calibri" w:hAnsi="Calibri" w:cs="Calibri"/>
          <w:sz w:val="16"/>
        </w:rPr>
        <w:t xml:space="preserve"> More widely, </w:t>
      </w:r>
      <w:r w:rsidRPr="002B4FE0">
        <w:rPr>
          <w:rStyle w:val="StyleUnderline"/>
          <w:rFonts w:ascii="Calibri" w:hAnsi="Calibri" w:cs="Calibri"/>
        </w:rPr>
        <w:t>arguments against humanism are becoming more ubiquitous and compelling. Arguments include</w:t>
      </w:r>
      <w:r w:rsidRPr="002B4FE0">
        <w:rPr>
          <w:rFonts w:ascii="Calibri" w:hAnsi="Calibri" w:cs="Calibri"/>
          <w:sz w:val="16"/>
        </w:rPr>
        <w:t xml:space="preserve"> (Malone, Truong, and Gray 2017) </w:t>
      </w:r>
      <w:r w:rsidRPr="002B4FE0">
        <w:rPr>
          <w:rStyle w:val="StyleUnderline"/>
          <w:rFonts w:ascii="Calibri" w:hAnsi="Calibri" w:cs="Calibri"/>
        </w:rPr>
        <w:t xml:space="preserve">the need for a de-centring of the human in our ontologies and epistemologies (for example, in solely looking to the needs of humans in definitions of sustainability or in child-centred approaches), a countering of human exceptionalism in general towards a relational orientation (in terms of, for example, human-plant, human-animal, human-place), </w:t>
      </w:r>
      <w:r w:rsidRPr="002B4FE0">
        <w:rPr>
          <w:rStyle w:val="Emphasis"/>
          <w:rFonts w:cs="Calibri"/>
        </w:rPr>
        <w:t>a revision of ‘stewardship’ views of the environment (with its paternalistic associations of sympathy, mastery and control)</w:t>
      </w:r>
      <w:r w:rsidRPr="002B4FE0">
        <w:rPr>
          <w:rStyle w:val="StyleUnderline"/>
          <w:rFonts w:ascii="Calibri" w:hAnsi="Calibri" w:cs="Calibri"/>
        </w:rPr>
        <w:t xml:space="preserve">, a greater acceptance of environmental crisis of the Anthropocene (particularly climate change, but in connected ways food insecurity, migration, and so on), and </w:t>
      </w:r>
      <w:r w:rsidRPr="002B4FE0">
        <w:rPr>
          <w:rStyle w:val="Emphasis"/>
          <w:rFonts w:cs="Calibri"/>
        </w:rPr>
        <w:t>a foregrounding of the importance of alternative ways of knowing</w:t>
      </w:r>
      <w:r w:rsidRPr="002B4FE0">
        <w:rPr>
          <w:rStyle w:val="StyleUnderline"/>
          <w:rFonts w:ascii="Calibri" w:hAnsi="Calibri" w:cs="Calibri"/>
        </w:rPr>
        <w:t xml:space="preserve"> (via, for example, indigenous knowledge, and the embodied, affective and ethical dimensions of experience).</w:t>
      </w:r>
      <w:r w:rsidRPr="002B4FE0">
        <w:rPr>
          <w:rFonts w:ascii="Calibri" w:hAnsi="Calibri" w:cs="Calibri"/>
          <w:sz w:val="16"/>
        </w:rPr>
        <w:t xml:space="preserve"> On these grounds, </w:t>
      </w:r>
      <w:r w:rsidRPr="002B4FE0">
        <w:rPr>
          <w:rStyle w:val="StyleUnderline"/>
          <w:rFonts w:ascii="Calibri" w:hAnsi="Calibri" w:cs="Calibri"/>
        </w:rPr>
        <w:t>it is timely in ESE to begin now to explore and apply various forms of post-humanist and new materialist theory in rigorous but creative ways.</w:t>
      </w:r>
      <w:r w:rsidRPr="005D162E">
        <w:rPr>
          <w:rStyle w:val="StyleUnderline"/>
          <w:rFonts w:ascii="Calibri" w:hAnsi="Calibri" w:cs="Calibri"/>
        </w:rPr>
        <w:t xml:space="preserve"> </w:t>
      </w:r>
      <w:r w:rsidRPr="002B4FE0">
        <w:rPr>
          <w:rFonts w:ascii="Calibri" w:hAnsi="Calibri" w:cs="Calibri"/>
          <w:sz w:val="16"/>
        </w:rPr>
        <w:t xml:space="preserve">New Materialist ESE Assemblage theory, like other New Materialist perspectives, share a desire to work in post-paradigmatic ways to challenge linguistic and social constructivist approaches and require a rethinking of how materials and discourses relate (Gough 2016). </w:t>
      </w:r>
      <w:r w:rsidRPr="002B4FE0">
        <w:rPr>
          <w:rStyle w:val="StyleUnderline"/>
          <w:rFonts w:ascii="Calibri" w:hAnsi="Calibri" w:cs="Calibri"/>
        </w:rPr>
        <w:t>New materialists argue that since people, places and materials are entangled and emergent, a relational approach is required.</w:t>
      </w:r>
      <w:r w:rsidRPr="002B4FE0">
        <w:rPr>
          <w:rFonts w:ascii="Calibri" w:hAnsi="Calibri" w:cs="Calibri"/>
          <w:sz w:val="16"/>
        </w:rPr>
        <w:t xml:space="preserve"> Another feature is how approaches decentre the human and to take a more distributed view of agency. </w:t>
      </w:r>
      <w:r w:rsidRPr="002B4FE0">
        <w:rPr>
          <w:rStyle w:val="StyleUnderline"/>
          <w:rFonts w:ascii="Calibri" w:hAnsi="Calibri" w:cs="Calibri"/>
        </w:rPr>
        <w:t>A third is a desire to unpack the binaries seen as undergirding Western thought around themes such as nature and culture, human and non-human, idealism and materialism.</w:t>
      </w:r>
      <w:r w:rsidRPr="002B4FE0">
        <w:rPr>
          <w:rFonts w:ascii="Calibri" w:hAnsi="Calibri" w:cs="Calibri"/>
          <w:sz w:val="16"/>
        </w:rPr>
        <w:t xml:space="preserve"> With these themes in mind, New Materialism should be attractive to and have consequences for environmental and sustainability programmes and their underpinning ontologies. However, with some exceptions, these efforts remain under-represented, less securely founded, and only latterly critiqued in ESE (Buchanan 2015, 2016; Gough 2016).</w:t>
      </w:r>
      <w:r w:rsidRPr="005D162E">
        <w:rPr>
          <w:rFonts w:ascii="Calibri" w:hAnsi="Calibri" w:cs="Calibri"/>
          <w:sz w:val="16"/>
        </w:rPr>
        <w:t xml:space="preserve"> </w:t>
      </w:r>
      <w:r w:rsidRPr="002B4FE0">
        <w:rPr>
          <w:rFonts w:ascii="Calibri" w:hAnsi="Calibri" w:cs="Calibri"/>
          <w:sz w:val="16"/>
        </w:rPr>
        <w:t xml:space="preserve">Some progress in New Materialist ESE is apparent when it comes to describing learner experience. Fawcett (2002) is credited with an early call for collective learning ‘with’ other species. </w:t>
      </w:r>
      <w:r w:rsidRPr="002B4FE0">
        <w:rPr>
          <w:rStyle w:val="StyleUnderline"/>
          <w:rFonts w:ascii="Calibri" w:hAnsi="Calibri" w:cs="Calibri"/>
        </w:rPr>
        <w:t>Taylor (2017), drawing on Deleuze and Haraway, explicitly seek to account for more-than-human</w:t>
      </w:r>
      <w:r w:rsidRPr="005D162E">
        <w:rPr>
          <w:rStyle w:val="StyleUnderline"/>
          <w:rFonts w:ascii="Calibri" w:hAnsi="Calibri" w:cs="Calibri"/>
        </w:rPr>
        <w:t xml:space="preserve"> agency. </w:t>
      </w:r>
      <w:r w:rsidRPr="005D162E">
        <w:rPr>
          <w:rFonts w:ascii="Calibri" w:hAnsi="Calibri" w:cs="Calibri"/>
          <w:sz w:val="16"/>
        </w:rPr>
        <w:t xml:space="preserve">Others emphasise the significance of the turn to flatter ontologies for learning within the age of the Anthropocene (Taylor and Pacini-Ketchabaw 2015). Early childhood </w:t>
      </w:r>
      <w:r w:rsidRPr="005D162E">
        <w:rPr>
          <w:rStyle w:val="Emphasis"/>
          <w:rFonts w:cs="Calibri"/>
        </w:rPr>
        <w:t>researchers have challenged the binary of culture/nature and the idea of human stewardship of nature</w:t>
      </w:r>
      <w:r w:rsidRPr="005D162E">
        <w:rPr>
          <w:rFonts w:ascii="Calibri" w:hAnsi="Calibri" w:cs="Calibri"/>
          <w:sz w:val="16"/>
        </w:rPr>
        <w:t xml:space="preserve"> (Pacini-Ketchabaw and Taylor 2015; Malone, , Truong, and Gray 2017) </w:t>
      </w:r>
      <w:r w:rsidRPr="005D162E">
        <w:rPr>
          <w:rStyle w:val="StyleUnderline"/>
          <w:rFonts w:ascii="Calibri" w:hAnsi="Calibri" w:cs="Calibri"/>
        </w:rPr>
        <w:t>where the significance of learner embodiment is common</w:t>
      </w:r>
      <w:r w:rsidRPr="005D162E">
        <w:rPr>
          <w:rFonts w:ascii="Calibri" w:hAnsi="Calibri" w:cs="Calibri"/>
          <w:sz w:val="16"/>
        </w:rPr>
        <w:t xml:space="preserve"> (Hackett and Somerville 2017). </w:t>
      </w:r>
      <w:r w:rsidRPr="005D162E">
        <w:rPr>
          <w:rStyle w:val="StyleUnderline"/>
          <w:rFonts w:ascii="Calibri" w:hAnsi="Calibri" w:cs="Calibri"/>
        </w:rPr>
        <w:t>Lloro-Bidart (2016) asks us to consider non-human actions and human lived experiences in a relational way suggesting that other species and the human can be a community of knowers.</w:t>
      </w:r>
      <w:r w:rsidRPr="005D162E">
        <w:rPr>
          <w:rFonts w:ascii="Calibri" w:hAnsi="Calibri" w:cs="Calibri"/>
          <w:sz w:val="16"/>
        </w:rPr>
        <w:t xml:space="preserve"> </w:t>
      </w:r>
      <w:r w:rsidRPr="005D162E">
        <w:rPr>
          <w:rStyle w:val="StyleUnderline"/>
          <w:rFonts w:ascii="Calibri" w:hAnsi="Calibri" w:cs="Calibri"/>
        </w:rPr>
        <w:t>Assemblage researchers seek to align epistemology, ontology and methodology within a linked approach to reality, representation and subjectivity</w:t>
      </w:r>
      <w:r w:rsidRPr="005D162E">
        <w:rPr>
          <w:rFonts w:ascii="Calibri" w:hAnsi="Calibri" w:cs="Calibri"/>
          <w:sz w:val="16"/>
        </w:rPr>
        <w:t xml:space="preserve"> (St. Pierre 2016). However, there is a noticeable reticence in this literature to do more than describe life in new ways. Less common, is the provision of advice for educators or exemplification for researchers. In other assemblage-oriented ESE research, there are some directions for travel (inter alia, Clarke and McPhie 2016; Mannion and Gilbert 2015; Ross and Mannion 2012; Van Poeck and Lysgaard 2016). Mannion, Fenwick and Lynch (2013) analysed teachers’ experiences to argue for place-responsive pedagogy requiring planning for reciprocity between humans and the learning setting. Clarke and McPhie (2016) suggest all education regardless of whether indoors or out should move to become more place-responsive. </w:t>
      </w:r>
      <w:r w:rsidRPr="005D162E">
        <w:rPr>
          <w:rStyle w:val="Emphasis"/>
          <w:rFonts w:cs="Calibri"/>
        </w:rPr>
        <w:t>‘Assemblage Pedagogy’, in this article, can be understood as a development of an expression of place-responsive pedagogy and research</w:t>
      </w:r>
      <w:r w:rsidRPr="005D162E">
        <w:rPr>
          <w:rFonts w:ascii="Calibri" w:hAnsi="Calibri" w:cs="Calibri"/>
          <w:sz w:val="16"/>
        </w:rPr>
        <w:t xml:space="preserve"> (Mannion, Fenwick and Lynch 2013). Often outside of ESE, a small but increasing number of authors in different subfields employ Deleuzo-Guattarian ideas around assemblage (Fox and Alldred 2015, 2018; Green and Duhn 2015; Hultman and Lenz Taguchi 2010; Leander and Rowe 2006; Lenz Taguchi 2013; Rautio 2013a, 2013b; Taylor and Pacini-Ketchabaw 2015). Smith and Dunkley (2018) employ assemblage theory to usefully describe child-nature relations in a study of children’s roaming in outdoor settings using GPS systems. </w:t>
      </w:r>
      <w:r w:rsidRPr="002B4FE0">
        <w:rPr>
          <w:rFonts w:ascii="Calibri" w:hAnsi="Calibri" w:cs="Calibri"/>
          <w:sz w:val="16"/>
        </w:rPr>
        <w:t xml:space="preserve">Notably, </w:t>
      </w:r>
      <w:r w:rsidRPr="002B4FE0">
        <w:rPr>
          <w:rStyle w:val="StyleUnderline"/>
          <w:rFonts w:ascii="Calibri" w:hAnsi="Calibri" w:cs="Calibri"/>
        </w:rPr>
        <w:t>this journal’s special issue and a previous one (see the editorial from Duhn, Malone, and Tesar 2017) seek to continue to ‘trouble’ (inter alia) the categories of child/nature/urban, the nostalgic view of children’s upbringing via nature experience, and the anthropocentrism of the idea of stewardship.</w:t>
      </w:r>
      <w:r w:rsidRPr="002B4FE0">
        <w:rPr>
          <w:rFonts w:ascii="Calibri" w:hAnsi="Calibri" w:cs="Calibri"/>
          <w:sz w:val="16"/>
        </w:rPr>
        <w:t xml:space="preserve"> Across these sources, it is commonly argued that a post-human reading of ESE requires us to stay with this trouble. </w:t>
      </w:r>
      <w:r w:rsidRPr="002B4FE0">
        <w:rPr>
          <w:rStyle w:val="StyleUnderline"/>
          <w:rFonts w:ascii="Calibri" w:hAnsi="Calibri" w:cs="Calibri"/>
        </w:rPr>
        <w:t>To boot, it appears to require serious shifts in thinking and action. The result, inadvertently perhaps, is a positioning of post-human transformative pedagogies a bit beyond the grasp</w:t>
      </w:r>
      <w:r w:rsidRPr="002B4FE0">
        <w:rPr>
          <w:rFonts w:ascii="Calibri" w:hAnsi="Calibri" w:cs="Calibri"/>
          <w:sz w:val="16"/>
        </w:rPr>
        <w:t xml:space="preserve"> of the ordinary teacher or researcher: </w:t>
      </w:r>
      <w:r w:rsidRPr="002B4FE0">
        <w:rPr>
          <w:rStyle w:val="Emphasis"/>
          <w:rFonts w:cs="Calibri"/>
        </w:rPr>
        <w:t>Changing the entrenched habits of modern western humanist thought, which are so adept at dividing humans off from nature, requires persistence, vigilance and a preparedness to take risks.</w:t>
      </w:r>
      <w:r w:rsidRPr="002B4FE0">
        <w:rPr>
          <w:rFonts w:ascii="Calibri" w:hAnsi="Calibri" w:cs="Calibri"/>
          <w:sz w:val="16"/>
        </w:rPr>
        <w:t xml:space="preserve"> It is hard work. </w:t>
      </w:r>
      <w:r w:rsidRPr="002B4FE0">
        <w:rPr>
          <w:rStyle w:val="StyleUnderline"/>
          <w:rFonts w:ascii="Calibri" w:hAnsi="Calibri" w:cs="Calibri"/>
        </w:rPr>
        <w:t>It requires us to continually interrogate what it means to be human, to resituate humans firmly within the environment, and to resituate the environment within the ethical domain</w:t>
      </w:r>
      <w:r w:rsidRPr="002B4FE0">
        <w:rPr>
          <w:rFonts w:ascii="Calibri" w:hAnsi="Calibri" w:cs="Calibri"/>
          <w:sz w:val="16"/>
        </w:rPr>
        <w:t>. (Taylor 2017, 3)</w:t>
      </w:r>
      <w:r w:rsidRPr="005D162E">
        <w:rPr>
          <w:rFonts w:ascii="Calibri" w:hAnsi="Calibri" w:cs="Calibri"/>
          <w:sz w:val="16"/>
        </w:rPr>
        <w:t xml:space="preserve"> </w:t>
      </w:r>
      <w:r w:rsidRPr="002B4FE0">
        <w:rPr>
          <w:rStyle w:val="Emphasis"/>
          <w:rFonts w:cs="Calibri"/>
        </w:rPr>
        <w:t>Assemblage theory as toolbox</w:t>
      </w:r>
      <w:r w:rsidRPr="002B4FE0">
        <w:rPr>
          <w:rFonts w:ascii="Calibri" w:hAnsi="Calibri" w:cs="Calibri"/>
          <w:sz w:val="16"/>
        </w:rPr>
        <w:t xml:space="preserve"> We can expect that </w:t>
      </w:r>
      <w:r w:rsidRPr="002B4FE0">
        <w:rPr>
          <w:rStyle w:val="Emphasis"/>
          <w:rFonts w:cs="Calibri"/>
        </w:rPr>
        <w:t>any good research will not usually exactly follow a pre-given formula</w:t>
      </w:r>
      <w:r w:rsidRPr="002B4FE0">
        <w:rPr>
          <w:rFonts w:ascii="Calibri" w:hAnsi="Calibri" w:cs="Calibri"/>
          <w:sz w:val="16"/>
        </w:rPr>
        <w:t xml:space="preserve"> for data collection, analysis and write-up and New Materialist approaches are not different in that respect. </w:t>
      </w:r>
      <w:r w:rsidRPr="002B4FE0">
        <w:rPr>
          <w:rStyle w:val="StyleUnderline"/>
          <w:rFonts w:ascii="Calibri" w:hAnsi="Calibri" w:cs="Calibri"/>
        </w:rPr>
        <w:t>In order to deploy Deleuze and Guattari’s ideas in research, we are required to rework contemporary ontological models of what counts as methods, data, and their analysis.</w:t>
      </w:r>
      <w:r w:rsidRPr="002B4FE0">
        <w:rPr>
          <w:rFonts w:ascii="Calibri" w:hAnsi="Calibri" w:cs="Calibri"/>
          <w:sz w:val="16"/>
        </w:rPr>
        <w:t xml:space="preserve"> Yet, if valid, an ontology that asks us to link discursive and material experience will surely marry with our sensate experiences of living in the world and make some aspects of researching in this way more viable. Indeed, </w:t>
      </w:r>
      <w:r w:rsidRPr="002B4FE0">
        <w:rPr>
          <w:rStyle w:val="Emphasis"/>
          <w:rFonts w:cs="Calibri"/>
        </w:rPr>
        <w:t>over a number of projects, once the shift is made to accept and work within a new onto-epistemological frame, it does seem possible to deploy Deleuze and Guattari’s ideas in different ways.</w:t>
      </w:r>
      <w:r w:rsidRPr="002B4FE0">
        <w:rPr>
          <w:rFonts w:ascii="Calibri" w:hAnsi="Calibri" w:cs="Calibri"/>
          <w:sz w:val="16"/>
        </w:rPr>
        <w:t xml:space="preserve"> There are also now many good sources for support albeit often located outside of ESE literatures. There is also the attractive advantage with this way of working of having scope to create and use new concepts which could be of value to a reinvigorated ESE. Assemblage theory in ESE can be seen as a useful way forward: A theory is exactly like a box of tools. It has nothing to do with the signifier. It must be useful. It must function. And not for itself. If no one uses it [… ] the theory is worthless. [ …] It is an instrument for multiplication and it also multiplies itself. (Deleuze speaking in conversation with Foucault. [Foucault 1977, 208]).</w:t>
      </w:r>
      <w:r w:rsidRPr="005D162E">
        <w:rPr>
          <w:rFonts w:ascii="Calibri" w:hAnsi="Calibri" w:cs="Calibri"/>
          <w:sz w:val="16"/>
        </w:rPr>
        <w:t xml:space="preserve"> </w:t>
      </w:r>
      <w:r w:rsidRPr="002B4FE0">
        <w:rPr>
          <w:rFonts w:ascii="Calibri" w:hAnsi="Calibri" w:cs="Calibri"/>
          <w:sz w:val="16"/>
          <w:szCs w:val="4"/>
        </w:rPr>
        <w:t>Perhaps core to the use Deleuze and Guatarri’s philosophy, is a need to focus on pragmatic use of theory alongside questions of immanence (what can ESE do and what can learners-inplace become), rather than questions of identity (for example, what is sustainability?). In that spirit, I offer some (but not comprehensive) tool-like orientations and implications of ‘Assemblage Pedagogy’ and ‘Assemblage Research’ within ESE. The goal of this article is both to describe and show how programming in ESE can be understood via assemblage theory. A key move is to understand how an ontology of becoming shapes the business of data collection, their analysis, and onward presentation in a research paper such as this. In showing how this works in research processes, the reader is invited to generate their own significance of these learners’ lived experience in an outdoor environmental education programme. This empirical evidence is assembled here for its effects – the extent to which both photographs and transcribed evidence help us see or palpate how data collection and analysis occurred while still setting them to work now for readers. Assemblage researchers set out to produce effects, something new. Here, I set out to provide an expressive and productive account – to evoke young people’s lived experiences as enfolded with, in and of a place. After Springgay and Truman (2017, 4), assemblage-oriented research, and in an important related way, assemblage pedagogies, will have an immanent quality commencing in the speculative middle ‘where things grow, expand and pick up speed’ [… ] ‘You have to be “in it”, situated and responsive. You are not there to report on what you find or what you seek, but to activate thought’. This call for attention to unpredictable immanence applies to assemblage pedagogues, assemblage researchers and readers of their outputs alike (Jackson 2010). Firstly, I describe the origin and purposes of the project, Stories in the Land and our approach to assemblage curriculum making. Thereafter, we describe the approach taken to data collection before offering three general orientations for Assemblage Pedagogy. Lastly, I draw out some exemplifications and consequences for ESE. The project – Stories in the Land The data used in the article come from a project entitled Stories in the Land (http://storiesintheland.blogspot.co.uk) which was led by Dr Joyce Gilbert who then worked for the Royal Scottish Geographical Society. I was the funded adviser and researcher over a three-year period. In this work, we took ‘droving’ as a key eco-social practice with which schools and youth groups could engage (Gilbert and Mannion 2014). The project can be conceived as a place-responsive, arts-based, outdoor environmental education programme that connected participants from different generations from schools, youth groups and their communities with local places through journeys on the widespread network of ‘drove roads’ across Scotland. A ‘drove road’ is a route that was used – mostly in the last century – to bring livestock from one place to a market town or to bring cattle up into the higher ground to avail of summer pastures. A.R.B. Haldane (1900–1982), a social historian and writer, became interested in drove roads and the history of droving. His book, The Drove Roads of Scotland (1952) included a linen map showing an extensive arterial network of routes linking communities from the highlands to the lowlands (Figure 1). At the outset, Haldane’s map offered a perspective of some of the entanglements we considered potentially significant. Through taking an assemblage approach to pedagogy, we looked for actual and virtual entry points into this rhizome of roads, related practices and folklore, stories, and songs (Deleuze and Guattari 1987). The pedagogical approach of journeying on these routes</w:t>
      </w:r>
      <w:r w:rsidRPr="005D162E">
        <w:rPr>
          <w:rFonts w:ascii="Calibri" w:hAnsi="Calibri" w:cs="Calibri"/>
          <w:sz w:val="16"/>
          <w:szCs w:val="4"/>
        </w:rPr>
        <w:t xml:space="preserve"> </w:t>
      </w:r>
      <w:r w:rsidRPr="002B4FE0">
        <w:rPr>
          <w:rFonts w:ascii="Calibri" w:hAnsi="Calibri" w:cs="Calibri"/>
          <w:sz w:val="16"/>
          <w:szCs w:val="4"/>
        </w:rPr>
        <w:t>and investigating practice was, for us, reminiscent of Honeyford and Watt’s (2018) notion of pedagogical burrowing or the need to ‘plug into’ (Jackson and Mazzei 2012) rhizomes in affective ways. Nearly every community in Scotland has a local drove route but, despite their once vital importance to Scotland’s culture and economy, droving remains a largely forgotten way of life in Scotland. The Stories in the Land approach was not only a form of local history pedagogy. Our approach asked participants to respond to past generations and the places inhabited by them and to consider the use of contemporary places inhabited by us now. Starting with the local lived experience (Duhn 2012a, 2012b), and drawing on traditional oral knowledge and practice, we invited learners to affect and become affected by these practices. We saw the potential for a situated, interdisciplinary, and intergenerational form of place-responsive pedagogy (Mannion, Fenwick and Lynch 2013). The project pedagogy was initially based on two principles arising from our reading of Deleuze and Guattari (Mannion and Gilbert 2015): (1) people and places are reciprocally enmeshed and co-emergent, and (2) people learn through making embodied responses to differences. We asked: How might our ways of life be prompted to be more sustainable in the light of the drover experience?</w:t>
      </w:r>
      <w:r w:rsidRPr="005D162E">
        <w:rPr>
          <w:rFonts w:ascii="Calibri" w:hAnsi="Calibri" w:cs="Calibri"/>
          <w:sz w:val="16"/>
          <w:szCs w:val="4"/>
        </w:rPr>
        <w:t xml:space="preserve"> </w:t>
      </w:r>
      <w:r w:rsidRPr="002B4FE0">
        <w:rPr>
          <w:rFonts w:ascii="Calibri" w:hAnsi="Calibri" w:cs="Calibri"/>
          <w:sz w:val="16"/>
        </w:rPr>
        <w:t xml:space="preserve">Assemblage curriculum </w:t>
      </w:r>
      <w:r w:rsidRPr="002B4FE0">
        <w:rPr>
          <w:rStyle w:val="Emphasis"/>
          <w:rFonts w:cs="Calibri"/>
        </w:rPr>
        <w:t>The key idea of ‘assemblage’</w:t>
      </w:r>
      <w:r w:rsidRPr="002B4FE0">
        <w:rPr>
          <w:rFonts w:ascii="Calibri" w:hAnsi="Calibri" w:cs="Calibri"/>
          <w:sz w:val="16"/>
        </w:rPr>
        <w:t xml:space="preserve">, (Deleuze and Guattari 1987; Deleuze 1994) </w:t>
      </w:r>
      <w:r w:rsidRPr="002B4FE0">
        <w:rPr>
          <w:rStyle w:val="Emphasis"/>
          <w:rFonts w:cs="Calibri"/>
        </w:rPr>
        <w:t>captures the ethos of our curriculum design work.</w:t>
      </w:r>
      <w:r w:rsidRPr="002B4FE0">
        <w:rPr>
          <w:rFonts w:ascii="Calibri" w:hAnsi="Calibri" w:cs="Calibri"/>
          <w:sz w:val="16"/>
        </w:rPr>
        <w:t xml:space="preserve"> We took from Lorimer (2005) a sense of the importance of the ‘more-than-human’ – for example, the place elements that mattered included cattle but also local plants and their uses by drovers. </w:t>
      </w:r>
      <w:r w:rsidRPr="002B4FE0">
        <w:rPr>
          <w:rStyle w:val="StyleUnderline"/>
          <w:rFonts w:ascii="Calibri" w:hAnsi="Calibri" w:cs="Calibri"/>
        </w:rPr>
        <w:t>We also sought to provide lived experiences of drover life that would be sensory, embodied and affective for learners (Figure 2). In effect, we sought to devise ‘more-than-human’ pedagogies which would evoke and provide opportunities for catalytic witnessing of the significance of landscape, story, material practices and the movements of</w:t>
      </w:r>
      <w:r w:rsidRPr="005D162E">
        <w:rPr>
          <w:rStyle w:val="StyleUnderline"/>
          <w:rFonts w:ascii="Calibri" w:hAnsi="Calibri" w:cs="Calibri"/>
        </w:rPr>
        <w:t xml:space="preserve"> animals and people in past times with a view to informing new ways of life today.</w:t>
      </w:r>
      <w:r w:rsidRPr="005D162E">
        <w:rPr>
          <w:rFonts w:ascii="Calibri" w:hAnsi="Calibri" w:cs="Calibri"/>
          <w:sz w:val="16"/>
        </w:rPr>
        <w:t xml:space="preserve"> </w:t>
      </w:r>
      <w:r w:rsidRPr="005D162E">
        <w:rPr>
          <w:rStyle w:val="Emphasis"/>
          <w:rFonts w:cs="Calibri"/>
        </w:rPr>
        <w:t>We sought to maximise affective intensity for learning with, through, and in relation.</w:t>
      </w:r>
      <w:r w:rsidRPr="005D162E">
        <w:rPr>
          <w:rFonts w:ascii="Calibri" w:hAnsi="Calibri" w:cs="Calibri"/>
          <w:sz w:val="16"/>
        </w:rPr>
        <w:t xml:space="preserve"> </w:t>
      </w:r>
      <w:r w:rsidRPr="005D162E">
        <w:rPr>
          <w:rStyle w:val="StyleUnderline"/>
          <w:rFonts w:ascii="Calibri" w:hAnsi="Calibri" w:cs="Calibri"/>
        </w:rPr>
        <w:t>Mulcahy (2012) captures the core business of the assemblage pedagogue as working to create significant ‘conditions’ for learners to engage and respond through making affective connections with others – human and more-than-human others. ‘Good’ teaching is in contact with the moving dimensions of experience that allow for affective connection.</w:t>
      </w:r>
      <w:r w:rsidRPr="005D162E">
        <w:rPr>
          <w:rFonts w:ascii="Calibri" w:hAnsi="Calibri" w:cs="Calibri"/>
          <w:sz w:val="16"/>
        </w:rPr>
        <w:t xml:space="preserve"> ‘Basically the “good” is affectively defined as what brings maximum potential and connection to the situation’ (Mulcahy 2012, p 23).</w:t>
      </w:r>
    </w:p>
    <w:p w14:paraId="3CFADCA9" w14:textId="77777777" w:rsidR="008F007B" w:rsidRPr="005D162E" w:rsidRDefault="008F007B" w:rsidP="008F007B">
      <w:pPr>
        <w:rPr>
          <w:rFonts w:ascii="Calibri" w:hAnsi="Calibri" w:cs="Calibri"/>
        </w:rPr>
      </w:pPr>
    </w:p>
    <w:p w14:paraId="7EF0213F" w14:textId="77777777" w:rsidR="008F007B" w:rsidRPr="005D162E" w:rsidRDefault="008F007B" w:rsidP="008F007B">
      <w:pPr>
        <w:pStyle w:val="Heading4"/>
        <w:rPr>
          <w:rFonts w:ascii="Calibri" w:hAnsi="Calibri" w:cs="Calibri"/>
        </w:rPr>
      </w:pPr>
      <w:r w:rsidRPr="005D162E">
        <w:rPr>
          <w:rFonts w:ascii="Calibri" w:hAnsi="Calibri" w:cs="Calibri"/>
        </w:rPr>
        <w:t xml:space="preserve">Viewing environmental education through an assemblage </w:t>
      </w:r>
      <w:r>
        <w:rPr>
          <w:rFonts w:ascii="Calibri" w:hAnsi="Calibri" w:cs="Calibri"/>
        </w:rPr>
        <w:t>rescues</w:t>
      </w:r>
      <w:r w:rsidRPr="005D162E">
        <w:rPr>
          <w:rFonts w:ascii="Calibri" w:hAnsi="Calibri" w:cs="Calibri"/>
        </w:rPr>
        <w:t xml:space="preserve"> thought from fossil fuel capitalism and the Anthropocene.</w:t>
      </w:r>
    </w:p>
    <w:p w14:paraId="5D3876A1" w14:textId="77777777" w:rsidR="008F007B" w:rsidRPr="005D162E" w:rsidRDefault="008F007B" w:rsidP="008F007B">
      <w:pPr>
        <w:rPr>
          <w:rFonts w:ascii="Calibri" w:hAnsi="Calibri" w:cs="Calibri"/>
        </w:rPr>
      </w:pPr>
      <w:r w:rsidRPr="005D162E">
        <w:rPr>
          <w:rStyle w:val="Style13ptBold"/>
          <w:rFonts w:ascii="Calibri" w:hAnsi="Calibri" w:cs="Calibri"/>
        </w:rPr>
        <w:t>Cole 19</w:t>
      </w:r>
      <w:r w:rsidRPr="005D162E">
        <w:rPr>
          <w:rFonts w:ascii="Calibri" w:hAnsi="Calibri" w:cs="Calibri"/>
        </w:rPr>
        <w:t xml:space="preserve"> (David R. Cole is an Associate Professor in Education at Western Sydney University and the founder of the Institute of Interdisciplinary Research into the Anthropocene, “The Designation of a Deleuzian Philosophy for Environmental Education and Its Consequences…”, Australian Journal of Environmental Education, Vol 35, Issue 3, November 2019, Pgs 173-182)</w:t>
      </w:r>
    </w:p>
    <w:p w14:paraId="5A2BEB5C" w14:textId="77777777" w:rsidR="008F007B" w:rsidRPr="005D162E" w:rsidRDefault="008F007B" w:rsidP="008F007B">
      <w:pPr>
        <w:rPr>
          <w:rStyle w:val="Emphasis"/>
          <w:rFonts w:cs="Calibri"/>
        </w:rPr>
      </w:pPr>
      <w:r w:rsidRPr="005D162E">
        <w:rPr>
          <w:rStyle w:val="Emphasis"/>
          <w:rFonts w:cs="Calibri"/>
        </w:rPr>
        <w:t xml:space="preserve">Environmental Education as Assemblage </w:t>
      </w:r>
      <w:r w:rsidRPr="005D162E">
        <w:rPr>
          <w:rStyle w:val="StyleUnderline"/>
          <w:rFonts w:ascii="Calibri" w:hAnsi="Calibri" w:cs="Calibri"/>
        </w:rPr>
        <w:t>The assemblage</w:t>
      </w:r>
      <w:r w:rsidRPr="005D162E">
        <w:rPr>
          <w:rFonts w:ascii="Calibri" w:hAnsi="Calibri" w:cs="Calibri"/>
          <w:sz w:val="16"/>
        </w:rPr>
        <w:t xml:space="preserve"> from 1000 Plateaus (Deleuze &amp; Guattari, 1988) </w:t>
      </w:r>
      <w:r w:rsidRPr="005D162E">
        <w:rPr>
          <w:rStyle w:val="StyleUnderline"/>
          <w:rFonts w:ascii="Calibri" w:hAnsi="Calibri" w:cs="Calibri"/>
        </w:rPr>
        <w:t>is a complex, multifaceted concept, that conjoins the different plateaus of the book, which are points in time, wherein intensities may be woven together and (re)invented through planes of immanence.</w:t>
      </w:r>
      <w:r w:rsidRPr="005D162E">
        <w:rPr>
          <w:rFonts w:ascii="Calibri" w:hAnsi="Calibri" w:cs="Calibri"/>
          <w:sz w:val="16"/>
        </w:rPr>
        <w:t xml:space="preserve"> The assemblage does not lend itself to a theory of everything (DeLanda, 2006), nor does it act as a linking theory between humans and non-humans that eliminates the social as would be the case with actor network theory (ANT) (Latour, 2005). Rather, </w:t>
      </w:r>
      <w:r w:rsidRPr="005D162E">
        <w:rPr>
          <w:rStyle w:val="StyleUnderline"/>
          <w:rFonts w:ascii="Calibri" w:hAnsi="Calibri" w:cs="Calibri"/>
        </w:rPr>
        <w:t>the assemblage is a deliberately non-normative rendering of things and actors, it is a means to experimentally realise the arrangement of things, which in the case of this article is the reality of environmental education in schools</w:t>
      </w:r>
      <w:r w:rsidRPr="005D162E">
        <w:rPr>
          <w:rFonts w:ascii="Calibri" w:hAnsi="Calibri" w:cs="Calibri"/>
          <w:sz w:val="16"/>
        </w:rPr>
        <w:t xml:space="preserve">. There is, therefore, an assemblage of environmental education that will be specific to every school and consists of: the children of the school, with their particular histories, stories and cultures, including their parental situations, and imagined futures; the teachers, administrators, and other workers in the school with their beliefs, values and personalities; the school itself, with its history, buildings, objects, ethos, presence, past students and future; the natural setting of the school, with all the animals, plants, water, land, climate and their interactions; the current environmental education curriculum and pedagogy, and all that entails, including how it may be changed; the current political situation as it relates to the school and how it could be changed; the current economic situation through which the school is funded and resourced; the articulation of all these factors in environmental education; the reimagining of all these factors in environmental education. Of course, </w:t>
      </w:r>
      <w:r w:rsidRPr="005D162E">
        <w:rPr>
          <w:rStyle w:val="StyleUnderline"/>
          <w:rFonts w:ascii="Calibri" w:hAnsi="Calibri" w:cs="Calibri"/>
        </w:rPr>
        <w:t>there are many other factors and aspects of environmental education in schools that constitute the changing, specific and mutable assemblage.</w:t>
      </w:r>
      <w:r w:rsidRPr="005D162E">
        <w:rPr>
          <w:rFonts w:ascii="Calibri" w:hAnsi="Calibri" w:cs="Calibri"/>
          <w:sz w:val="16"/>
        </w:rPr>
        <w:t xml:space="preserve"> The point of the articulation of the assemblage of environmental education, as other researchers have stated, is that </w:t>
      </w:r>
      <w:r w:rsidRPr="005D162E">
        <w:rPr>
          <w:rStyle w:val="StyleUnderline"/>
          <w:rFonts w:ascii="Calibri" w:hAnsi="Calibri" w:cs="Calibri"/>
        </w:rPr>
        <w:t>it gives a flexible, open, rendered approach to environmental education, which, for example, can work to conjoin the understandings of scientific processes with political, ethical, cultural and social ones</w:t>
      </w:r>
      <w:r w:rsidRPr="005D162E">
        <w:rPr>
          <w:rFonts w:ascii="Calibri" w:hAnsi="Calibri" w:cs="Calibri"/>
          <w:sz w:val="16"/>
        </w:rPr>
        <w:t xml:space="preserve"> (Payne, 2016). </w:t>
      </w:r>
      <w:r w:rsidRPr="005D162E">
        <w:rPr>
          <w:rStyle w:val="Emphasis"/>
          <w:rFonts w:cs="Calibri"/>
        </w:rPr>
        <w:t>This is a genuinely interdisciplinary approach to figuring and reinventing the Anthropocene</w:t>
      </w:r>
      <w:r w:rsidRPr="005D162E">
        <w:rPr>
          <w:rFonts w:ascii="Calibri" w:hAnsi="Calibri" w:cs="Calibri"/>
          <w:sz w:val="16"/>
        </w:rPr>
        <w:t xml:space="preserve">, and one that opens up environmental education to the world stage through its very specificity. Like many others, </w:t>
      </w:r>
      <w:r w:rsidRPr="005D162E">
        <w:rPr>
          <w:rStyle w:val="Emphasis"/>
          <w:rFonts w:cs="Calibri"/>
        </w:rPr>
        <w:t>I wish to find a way forward for environmental education in the current situation that is dominated by fossil fuel capitalism; one that does not repeat the false paths of the past, such as the imagining of false utopias</w:t>
      </w:r>
      <w:r w:rsidRPr="005D162E">
        <w:rPr>
          <w:rFonts w:ascii="Calibri" w:hAnsi="Calibri" w:cs="Calibri"/>
          <w:sz w:val="16"/>
        </w:rPr>
        <w:t xml:space="preserve"> (Frankel, 1987). Some have accused Deleuze of projecting petit bourgeois, elitist, neoliberal protectionist, and/or deliberately obfuscating thought in his rejection of utopia, and in his timidity with respect to transforming the social (e.g., Bookchin, 1995). I would suggest this is a conscious move on his part, which could help us to explore the real contradictions in thought as Deleuze and Guattari (1994) do in What is Philosophy?, such as the fact that </w:t>
      </w:r>
      <w:r w:rsidRPr="005D162E">
        <w:rPr>
          <w:rStyle w:val="StyleUnderline"/>
          <w:rFonts w:ascii="Calibri" w:hAnsi="Calibri" w:cs="Calibri"/>
        </w:rPr>
        <w:t>the desire for a better, greener future society will lead to deep division and war</w:t>
      </w:r>
      <w:r w:rsidRPr="005D162E">
        <w:rPr>
          <w:rFonts w:ascii="Calibri" w:hAnsi="Calibri" w:cs="Calibri"/>
          <w:sz w:val="16"/>
        </w:rPr>
        <w:t xml:space="preserve"> (e.g., over the remaining fossil fuel resources). One may understand the Deleuzian approach to environmental education as being in a similar groove to the words of China Miéville (2019): </w:t>
      </w:r>
      <w:r w:rsidRPr="005D162E">
        <w:rPr>
          <w:rStyle w:val="StyleUnderline"/>
          <w:rFonts w:ascii="Calibri" w:hAnsi="Calibri" w:cs="Calibri"/>
        </w:rPr>
        <w:t>How could there not be those of us for whom the myth that keeps us striving, in full knowledge that we can’t know what will be, in fact whatever, however clamorous, the desperately needed thereafter might be, the yearning that drives us to deploy the insights of words and of the silences therein and beyond, is for the quiet of the deep, of stone, a chorus all speaking that silent underground language, an ultimate abstraction, silence beyond the silent silence</w:t>
      </w:r>
      <w:r w:rsidRPr="005D162E">
        <w:rPr>
          <w:rFonts w:ascii="Calibri" w:hAnsi="Calibri" w:cs="Calibri"/>
          <w:sz w:val="16"/>
        </w:rPr>
        <w:t xml:space="preserve"> as the Gnostics had it, but all heresies aside, for silentium, just to take a breath and hear nothing, for silence itself … (p. 22) </w:t>
      </w:r>
      <w:r w:rsidRPr="005D162E">
        <w:rPr>
          <w:rStyle w:val="StyleUnderline"/>
          <w:rFonts w:ascii="Calibri" w:hAnsi="Calibri" w:cs="Calibri"/>
        </w:rPr>
        <w:t>It is against the backdrop of an ‘always on’, 24-hour global capitalism (Crary, 2014), largely run by and for the fossil fuel empire, that we pit environmental education from a Deleuzian perspective.</w:t>
      </w:r>
      <w:r w:rsidRPr="005D162E">
        <w:rPr>
          <w:rFonts w:ascii="Calibri" w:hAnsi="Calibri" w:cs="Calibri"/>
          <w:sz w:val="16"/>
        </w:rPr>
        <w:t xml:space="preserve"> </w:t>
      </w:r>
      <w:r w:rsidRPr="005D162E">
        <w:rPr>
          <w:rStyle w:val="StyleUnderline"/>
          <w:rFonts w:ascii="Calibri" w:hAnsi="Calibri" w:cs="Calibri"/>
        </w:rPr>
        <w:t>To create the opportunity for thought in the midst of this tremendous cacophony is, of course, nearly impossible, requiring the greatest of risks, and the most enormous and almost unsurmountable of challenges.</w:t>
      </w:r>
      <w:r w:rsidRPr="005D162E">
        <w:rPr>
          <w:rFonts w:ascii="Calibri" w:hAnsi="Calibri" w:cs="Calibri"/>
          <w:sz w:val="16"/>
        </w:rPr>
        <w:t xml:space="preserve"> </w:t>
      </w:r>
      <w:r w:rsidRPr="005D162E">
        <w:rPr>
          <w:rStyle w:val="Emphasis"/>
          <w:rFonts w:cs="Calibri"/>
        </w:rPr>
        <w:t>It is only in the full application of a Deleuzian philosophy</w:t>
      </w:r>
      <w:r w:rsidRPr="005D162E">
        <w:rPr>
          <w:rFonts w:ascii="Calibri" w:hAnsi="Calibri" w:cs="Calibri"/>
          <w:sz w:val="16"/>
        </w:rPr>
        <w:t xml:space="preserve"> (Figures 1 and 2) </w:t>
      </w:r>
      <w:r w:rsidRPr="005D162E">
        <w:rPr>
          <w:rStyle w:val="Emphasis"/>
          <w:rFonts w:cs="Calibri"/>
        </w:rPr>
        <w:t>that works on every level from the unconscious, deeply engrained and automatic, to the most highly evolved, rational, and created by the most innovative of human thought, that any answers will emerge.</w:t>
      </w:r>
      <w:r w:rsidRPr="005D162E">
        <w:rPr>
          <w:rFonts w:ascii="Calibri" w:hAnsi="Calibri" w:cs="Calibri"/>
          <w:sz w:val="16"/>
        </w:rPr>
        <w:t xml:space="preserve"> </w:t>
      </w:r>
      <w:r w:rsidRPr="005D162E">
        <w:rPr>
          <w:rStyle w:val="StyleUnderline"/>
          <w:rFonts w:ascii="Calibri" w:hAnsi="Calibri" w:cs="Calibri"/>
        </w:rPr>
        <w:t>The binding force that knots together the 1000 Plateaus (Deleuze &amp; Guattari, 1988) and all the divergent, mutating and interconnecting assemblages, including that of environmental education, is the rhizome</w:t>
      </w:r>
      <w:r w:rsidRPr="005D162E">
        <w:rPr>
          <w:rFonts w:ascii="Calibri" w:hAnsi="Calibri" w:cs="Calibri"/>
          <w:sz w:val="16"/>
        </w:rPr>
        <w:t xml:space="preserve"> (see Bazzul &amp; Kayumova, 2016). The rhizome, operationalised through ‘rhizomatics’, is vegetal thought (and not a metaphor). One could therefore ask: How can vegetal thought run through all these assemblages, how can such tubers connect anything? The answer is simple</w:t>
      </w:r>
      <w:r w:rsidRPr="005D162E">
        <w:rPr>
          <w:rStyle w:val="StyleUnderline"/>
          <w:rFonts w:ascii="Calibri" w:hAnsi="Calibri" w:cs="Calibri"/>
        </w:rPr>
        <w:t>: the rhizome works exactly how a rhizome works, through underground interconnections in the earth, and specifically of a non-human centred kind. It is therefore an unhinging of (human) thought, a crack in standard thought, a sliding away from the agreed-upon conventions that have governed thought in the past; it is a semiotics of the outside</w:t>
      </w:r>
      <w:r w:rsidRPr="005D162E">
        <w:rPr>
          <w:rFonts w:ascii="Calibri" w:hAnsi="Calibri" w:cs="Calibri"/>
          <w:sz w:val="16"/>
        </w:rPr>
        <w:t xml:space="preserve"> (Jickling, 2013). In this sense, environmental education is mixed up and entangled with everything else; for example, any other educational value and practice for teaching and learning in a school. </w:t>
      </w:r>
      <w:r w:rsidRPr="005D162E">
        <w:rPr>
          <w:rStyle w:val="Emphasis"/>
          <w:rFonts w:cs="Calibri"/>
        </w:rPr>
        <w:t>What separates and distinguishes environmental education from other pedagogic moves is that on the continuum of the rhizome, it has the real possibility to become other, to make a space for thought that challenges the human status quo of now. As an assemblage, environmental education has mobility; it slides, creeps, adjusts, it creates new unhuman worlds for seeing, it interprets what the humans are doing with surprise and alacrity.</w:t>
      </w:r>
      <w:r w:rsidRPr="005D162E">
        <w:rPr>
          <w:rFonts w:ascii="Calibri" w:hAnsi="Calibri" w:cs="Calibri"/>
          <w:sz w:val="16"/>
        </w:rPr>
        <w:t xml:space="preserve"> As the potential of a ‘vegetable-untapped-animal’ looking in, </w:t>
      </w:r>
      <w:r w:rsidRPr="005D162E">
        <w:rPr>
          <w:rStyle w:val="StyleUnderline"/>
          <w:rFonts w:ascii="Calibri" w:hAnsi="Calibri" w:cs="Calibri"/>
        </w:rPr>
        <w:t>environmental education has the power to unleash new through-lines for education that are presently not realised, and are in many ways currently unthinkable.</w:t>
      </w:r>
      <w:r w:rsidRPr="005D162E">
        <w:rPr>
          <w:rFonts w:ascii="Calibri" w:hAnsi="Calibri" w:cs="Calibri"/>
          <w:sz w:val="16"/>
        </w:rPr>
        <w:t xml:space="preserve"> Deleuze (1984) gave us a clue how to get there in one of his lectures on the tree versus grass model of the brain from a course given on December 11, 1984: In other words, sensing the future world is not about a tree that planted in our heads. What we have planted in our heads is grass! And we must live that way! It’s the way we live in relation to our brain. When I say, ‘lived relation’, I think of the great author: Henry Miller. He has a prodigious gift: he has always lived in his brain as grass does. Very curious, but it is not a metaphor! He saw the inside of his head as filled with grass. The Americans, the Americans, they have a talent for that! The Americans, it is well known, do not believe in trees. They believe in the prairie! Well, they’ve always experienced what was going on in their heads as something grassy, since one of their greatest poets [Walt Whitman’s Leaves of Grass] since he was the founding poet of America, it was like always like that. But it’s very curious! So when Miller said to himself, ‘In what form shall I be reborn? (Because he pretended to believe in rebirths [metempsychosis]), he said he would be reborn as a park; I would be reborn as a park.’ There are people who want to be reborn as a blade of grass, and then there are people who want to be reborn as a tree. Well, that’s their business! But as soon as they say that, it’s because they do not have the same type of synapses! Because if one depended on chemical synapses, the tree-brain is done for! At most one can hope to attend, even to favour the crossbreeding of the bramble and the bindweed. Which is more beautiful? Or do you prefer the strength of a poplar? Then you will be poplar tree, which is what you are already. Or would you will like to be a crossbreed of the bindweed and the bramble. It’s your choice! But in either case you cannot think in the same manner, huh? But perhaps there will still be ways to understand each other! (online). Conclusion </w:t>
      </w:r>
      <w:r w:rsidRPr="005D162E">
        <w:rPr>
          <w:rStyle w:val="StyleUnderline"/>
          <w:rFonts w:ascii="Calibri" w:hAnsi="Calibri" w:cs="Calibri"/>
        </w:rPr>
        <w:t>The challenge for environmental education from a Deleuzian perspective is a call to think coherently and thoroughly in the current situation in a new way. This, of course, is despite all the marketing, politics, psychic and real violence, and false information about climate change that currently bombards us with and through the normalisation of fossil fuel capitalism and its perpetuation</w:t>
      </w:r>
      <w:r w:rsidRPr="005D162E">
        <w:rPr>
          <w:rFonts w:ascii="Calibri" w:hAnsi="Calibri" w:cs="Calibri"/>
          <w:sz w:val="16"/>
        </w:rPr>
        <w:t xml:space="preserve"> (Newell &amp; Paterson, 2010). In </w:t>
      </w:r>
      <w:r w:rsidRPr="005D162E">
        <w:rPr>
          <w:rStyle w:val="Emphasis"/>
          <w:rFonts w:cs="Calibri"/>
        </w:rPr>
        <w:t>contrast, the Deleuzian intellectual perspective posits real change through thought</w:t>
      </w:r>
      <w:r w:rsidRPr="005D162E">
        <w:rPr>
          <w:rFonts w:ascii="Calibri" w:hAnsi="Calibri" w:cs="Calibri"/>
          <w:sz w:val="16"/>
        </w:rPr>
        <w:t xml:space="preserve"> (Figures 1 and 2). Some may say that this schema for change is too ephemeral and is crushed every time bulldozers clear land for new road construction, or rainforest is burnt for additional cattle production, or by the continued exploitation of fossil fuels and CO2 release due to the immense profits they make. Some might prefer stronger action, real and specific environmental challenges, protest, and the actual destruction of the fossil fuel empire as a starting point. </w:t>
      </w:r>
      <w:r w:rsidRPr="005D162E">
        <w:rPr>
          <w:rStyle w:val="StyleUnderline"/>
          <w:rFonts w:ascii="Calibri" w:hAnsi="Calibri" w:cs="Calibri"/>
        </w:rPr>
        <w:t>It is important to note that the Deleuzian perspective is not against such action, it just prioritises the power to think otherwise</w:t>
      </w:r>
      <w:r w:rsidRPr="005D162E">
        <w:rPr>
          <w:rFonts w:ascii="Calibri" w:hAnsi="Calibri" w:cs="Calibri"/>
          <w:sz w:val="16"/>
        </w:rPr>
        <w:t xml:space="preserve">; or, as Bataille (2004) has said: </w:t>
      </w:r>
      <w:r w:rsidRPr="005D162E">
        <w:rPr>
          <w:rStyle w:val="StyleUnderline"/>
          <w:rFonts w:ascii="Calibri" w:hAnsi="Calibri" w:cs="Calibri"/>
        </w:rPr>
        <w:t>It’s the positive practice of freedom, not the negative struggle against a particular oppression, that has lifted me above a mutilated existence. Each of us learns with bitterness that to struggle for freedom is first of all to alienate ourselves.</w:t>
      </w:r>
      <w:r w:rsidRPr="005D162E">
        <w:rPr>
          <w:rFonts w:ascii="Calibri" w:hAnsi="Calibri" w:cs="Calibri"/>
          <w:sz w:val="16"/>
        </w:rPr>
        <w:t xml:space="preserve"> (p. xxiv, emphasis added) </w:t>
      </w:r>
      <w:r w:rsidRPr="005D162E">
        <w:rPr>
          <w:rStyle w:val="Emphasis"/>
          <w:rFonts w:cs="Calibri"/>
        </w:rPr>
        <w:t>This power of thought will enable students and teachers in the environmental movement to coordinate their actions through the types of thoughts experiments outlined above, that is, by constructing environmental education as assemblage</w:t>
      </w:r>
      <w:r w:rsidRPr="005D162E">
        <w:rPr>
          <w:rFonts w:ascii="Calibri" w:hAnsi="Calibri" w:cs="Calibri"/>
          <w:sz w:val="16"/>
        </w:rPr>
        <w:t xml:space="preserve"> at their schools. If </w:t>
      </w:r>
      <w:r w:rsidRPr="005D162E">
        <w:rPr>
          <w:rStyle w:val="Emphasis"/>
          <w:rFonts w:cs="Calibri"/>
        </w:rPr>
        <w:t>there is hope in the current situation, it is not through the unrealisable dreams of green utopias, but through a coordination of assemblages that genuinely interlock and resist the present, including the most destructive, power-based, murderous, exploitative, deceptive, and false faces of fossil fuel capitalism.</w:t>
      </w:r>
    </w:p>
    <w:p w14:paraId="61F0FF56" w14:textId="77777777" w:rsidR="008F007B" w:rsidRPr="005D162E" w:rsidRDefault="008F007B" w:rsidP="008F007B">
      <w:pPr>
        <w:rPr>
          <w:rFonts w:ascii="Calibri" w:hAnsi="Calibri" w:cs="Calibri"/>
        </w:rPr>
      </w:pPr>
    </w:p>
    <w:p w14:paraId="68A6E376" w14:textId="60960FDD" w:rsidR="008F007B" w:rsidRPr="008F007B" w:rsidRDefault="008F007B" w:rsidP="008F007B">
      <w:pPr>
        <w:pStyle w:val="Heading3"/>
      </w:pPr>
      <w:r>
        <w:t>at: predictabile limits</w:t>
      </w:r>
    </w:p>
    <w:p w14:paraId="65710B2B" w14:textId="77777777" w:rsidR="008F007B" w:rsidRPr="005D162E" w:rsidRDefault="008F007B" w:rsidP="008F007B">
      <w:pPr>
        <w:rPr>
          <w:rFonts w:ascii="Calibri" w:hAnsi="Calibri" w:cs="Calibri"/>
        </w:rPr>
      </w:pPr>
    </w:p>
    <w:p w14:paraId="3CC660A4" w14:textId="77777777" w:rsidR="008F007B" w:rsidRPr="005D162E" w:rsidRDefault="008F007B" w:rsidP="008F007B">
      <w:pPr>
        <w:pStyle w:val="Heading4"/>
        <w:rPr>
          <w:rFonts w:ascii="Calibri" w:hAnsi="Calibri" w:cs="Calibri"/>
        </w:rPr>
      </w:pPr>
      <w:r w:rsidRPr="005D162E">
        <w:rPr>
          <w:rFonts w:ascii="Calibri" w:hAnsi="Calibri" w:cs="Calibri"/>
        </w:rPr>
        <w:t>True learning of environmental issues occurs through unpredictable encounters with nature’s chaos.</w:t>
      </w:r>
    </w:p>
    <w:p w14:paraId="21763C43" w14:textId="77777777" w:rsidR="008F007B" w:rsidRPr="005D162E" w:rsidRDefault="008F007B" w:rsidP="008F007B">
      <w:pPr>
        <w:rPr>
          <w:rFonts w:ascii="Calibri" w:hAnsi="Calibri" w:cs="Calibri"/>
        </w:rPr>
      </w:pPr>
      <w:r w:rsidRPr="005D162E">
        <w:rPr>
          <w:rStyle w:val="Style13ptBold"/>
          <w:rFonts w:ascii="Calibri" w:hAnsi="Calibri" w:cs="Calibri"/>
        </w:rPr>
        <w:t>Mannion 19</w:t>
      </w:r>
      <w:r w:rsidRPr="005D162E">
        <w:rPr>
          <w:rFonts w:ascii="Calibri" w:hAnsi="Calibri" w:cs="Calibri"/>
        </w:rPr>
        <w:t xml:space="preserve"> (Greg Mannion, Division of Education, Faculty of Social Sciences, University of Stirling, Scotland, “Re-assembling environmental and sustainability education: orientations from New Materialism”, Environmental Education Research, 01-12-2019, Pgs 11-12)</w:t>
      </w:r>
    </w:p>
    <w:p w14:paraId="4FF29128" w14:textId="77777777" w:rsidR="008F007B" w:rsidRPr="005D162E" w:rsidRDefault="008F007B" w:rsidP="008F007B">
      <w:pPr>
        <w:rPr>
          <w:rFonts w:ascii="Calibri" w:hAnsi="Calibri" w:cs="Calibri"/>
        </w:rPr>
      </w:pPr>
      <w:r w:rsidRPr="005D162E">
        <w:rPr>
          <w:rFonts w:ascii="Calibri" w:hAnsi="Calibri" w:cs="Calibri"/>
        </w:rPr>
        <w:t>*ESE = Environmental and Sustainability Education</w:t>
      </w:r>
    </w:p>
    <w:p w14:paraId="27B79BED" w14:textId="77777777" w:rsidR="008F007B" w:rsidRPr="005D162E" w:rsidRDefault="008F007B" w:rsidP="008F007B">
      <w:pPr>
        <w:rPr>
          <w:rStyle w:val="StyleUnderline"/>
          <w:rFonts w:ascii="Calibri" w:hAnsi="Calibri" w:cs="Calibri"/>
        </w:rPr>
      </w:pPr>
      <w:r w:rsidRPr="005D162E">
        <w:rPr>
          <w:rStyle w:val="StyleUnderline"/>
          <w:rFonts w:ascii="Calibri" w:hAnsi="Calibri" w:cs="Calibri"/>
        </w:rPr>
        <w:t xml:space="preserve">Assemblage </w:t>
      </w:r>
      <w:r w:rsidRPr="005D162E">
        <w:rPr>
          <w:rStyle w:val="Emphasis"/>
          <w:rFonts w:cs="Calibri"/>
        </w:rPr>
        <w:t>learning cannot be fully predetermined because it requires the on-going connections of agencies across the assemblage which are themselves in flux in unpredictable ways in pedagogical assemblages.</w:t>
      </w:r>
      <w:r w:rsidRPr="005D162E">
        <w:rPr>
          <w:rFonts w:ascii="Calibri" w:hAnsi="Calibri" w:cs="Calibri"/>
          <w:sz w:val="16"/>
        </w:rPr>
        <w:t xml:space="preserve"> Therefore, </w:t>
      </w:r>
      <w:r w:rsidRPr="005D162E">
        <w:rPr>
          <w:rStyle w:val="StyleUnderline"/>
          <w:rFonts w:ascii="Calibri" w:hAnsi="Calibri" w:cs="Calibri"/>
        </w:rPr>
        <w:t>the assemblage pedagogue must interrupt, intervene and experiment.</w:t>
      </w:r>
      <w:r w:rsidRPr="005D162E">
        <w:rPr>
          <w:rFonts w:ascii="Calibri" w:hAnsi="Calibri" w:cs="Calibri"/>
          <w:sz w:val="16"/>
        </w:rPr>
        <w:t xml:space="preserve"> As Anderson et al. (2012) explain, new assemblages are needed to experiment with contemporary orderings. Understanding existing assemblages is a good place to start but this is not sufficient for an assemblage approach to pedagogy. </w:t>
      </w:r>
      <w:r w:rsidRPr="005D162E">
        <w:rPr>
          <w:rStyle w:val="Emphasis"/>
          <w:rFonts w:cs="Calibri"/>
        </w:rPr>
        <w:t>Being open to change is clearly a related requirement</w:t>
      </w:r>
      <w:r w:rsidRPr="005D162E">
        <w:rPr>
          <w:rFonts w:ascii="Calibri" w:hAnsi="Calibri" w:cs="Calibri"/>
          <w:sz w:val="16"/>
        </w:rPr>
        <w:t xml:space="preserve"> (Anderson et al. 2012). </w:t>
      </w:r>
      <w:r w:rsidRPr="005D162E">
        <w:rPr>
          <w:rStyle w:val="StyleUnderline"/>
          <w:rFonts w:ascii="Calibri" w:hAnsi="Calibri" w:cs="Calibri"/>
        </w:rPr>
        <w:t>Another is having a desire to target what we see as ESE problems – these may be human–environment relational problems such as the biodiversity loss, climate change or where our food has come from in the past.</w:t>
      </w:r>
      <w:r w:rsidRPr="005D162E">
        <w:rPr>
          <w:rFonts w:ascii="Calibri" w:hAnsi="Calibri" w:cs="Calibri"/>
          <w:sz w:val="16"/>
        </w:rPr>
        <w:t xml:space="preserve"> Bazzul and Kayumova’s (2016) analysis suggests that </w:t>
      </w:r>
      <w:r w:rsidRPr="005D162E">
        <w:rPr>
          <w:rStyle w:val="StyleUnderline"/>
          <w:rFonts w:ascii="Calibri" w:hAnsi="Calibri" w:cs="Calibri"/>
        </w:rPr>
        <w:t>using environmental issues in assemblage pedagogies might create the kinds of ontological and epistemological openings for the wished-for changes we have yet to imagine.</w:t>
      </w:r>
      <w:r w:rsidRPr="005D162E">
        <w:rPr>
          <w:rFonts w:ascii="Calibri" w:hAnsi="Calibri" w:cs="Calibri"/>
          <w:sz w:val="16"/>
        </w:rPr>
        <w:t xml:space="preserve"> </w:t>
      </w:r>
      <w:r w:rsidRPr="005D162E">
        <w:rPr>
          <w:rStyle w:val="Emphasis"/>
          <w:rFonts w:cs="Calibri"/>
        </w:rPr>
        <w:t>Assemblage pedagogies commence by being purposefully unsure about what might become but uses problems to create openings that allow for new relations among people and place so that more sustainable ways of life might emerge.</w:t>
      </w:r>
      <w:r w:rsidRPr="005D162E">
        <w:rPr>
          <w:rFonts w:ascii="Calibri" w:hAnsi="Calibri" w:cs="Calibri"/>
          <w:sz w:val="16"/>
        </w:rPr>
        <w:t xml:space="preserve"> </w:t>
      </w:r>
      <w:r w:rsidRPr="005D162E">
        <w:rPr>
          <w:rStyle w:val="StyleUnderline"/>
          <w:rFonts w:ascii="Calibri" w:hAnsi="Calibri" w:cs="Calibri"/>
        </w:rPr>
        <w:t>These new ways of life are, in Deleuze and Guattari’s terms, the ‘lines of flight’</w:t>
      </w:r>
      <w:r w:rsidRPr="005D162E">
        <w:rPr>
          <w:rFonts w:ascii="Calibri" w:hAnsi="Calibri" w:cs="Calibri"/>
          <w:sz w:val="16"/>
        </w:rPr>
        <w:t xml:space="preserve"> (Bazzul and Kayumova 2016) </w:t>
      </w:r>
      <w:r w:rsidRPr="005D162E">
        <w:rPr>
          <w:rStyle w:val="StyleUnderline"/>
          <w:rFonts w:ascii="Calibri" w:hAnsi="Calibri" w:cs="Calibri"/>
        </w:rPr>
        <w:t>that are needed to escape current norms and structures.</w:t>
      </w:r>
      <w:r w:rsidRPr="005D162E">
        <w:rPr>
          <w:rFonts w:ascii="Calibri" w:hAnsi="Calibri" w:cs="Calibri"/>
          <w:sz w:val="16"/>
        </w:rPr>
        <w:t xml:space="preserve"> </w:t>
      </w:r>
      <w:r w:rsidRPr="005D162E">
        <w:rPr>
          <w:rStyle w:val="StyleUnderline"/>
          <w:rFonts w:ascii="Calibri" w:hAnsi="Calibri" w:cs="Calibri"/>
        </w:rPr>
        <w:t>The application of assemblage thinking to our contemporary context of unsustainability also usefully provides a way to link actual if emergent realities (material and discursive) with virtual possibilities into one frame.</w:t>
      </w:r>
      <w:r w:rsidRPr="005D162E">
        <w:rPr>
          <w:rFonts w:ascii="Calibri" w:hAnsi="Calibri" w:cs="Calibri"/>
          <w:sz w:val="16"/>
        </w:rPr>
        <w:t xml:space="preserve"> </w:t>
      </w:r>
      <w:r w:rsidRPr="005D162E">
        <w:rPr>
          <w:rStyle w:val="Emphasis"/>
          <w:rFonts w:cs="Calibri"/>
        </w:rPr>
        <w:t xml:space="preserve">This is a challenge faced but not always addressed or theorised in his way in contemporary transformation and sustainability educational models. </w:t>
      </w:r>
      <w:r w:rsidRPr="005D162E">
        <w:rPr>
          <w:rFonts w:ascii="Calibri" w:hAnsi="Calibri" w:cs="Calibri"/>
          <w:sz w:val="16"/>
        </w:rPr>
        <w:t xml:space="preserve">A key feature of assemblage pedagogies is captured by the Deleuzian notions of de-territorialisation and re-territorialisation. </w:t>
      </w:r>
      <w:r w:rsidRPr="005D162E">
        <w:rPr>
          <w:rStyle w:val="StyleUnderline"/>
          <w:rFonts w:ascii="Calibri" w:hAnsi="Calibri" w:cs="Calibri"/>
        </w:rPr>
        <w:t>Assemblage pedagogues actively seek to interrupt the contemporary flow of</w:t>
      </w:r>
      <w:r w:rsidRPr="005D162E">
        <w:rPr>
          <w:rFonts w:ascii="Calibri" w:hAnsi="Calibri" w:cs="Calibri"/>
          <w:sz w:val="16"/>
        </w:rPr>
        <w:t xml:space="preserve"> school </w:t>
      </w:r>
      <w:r w:rsidRPr="005D162E">
        <w:rPr>
          <w:rStyle w:val="StyleUnderline"/>
          <w:rFonts w:ascii="Calibri" w:hAnsi="Calibri" w:cs="Calibri"/>
        </w:rPr>
        <w:t>life through the various project initiatives through re-purposing what is available, to evoke and promote responses in learners.</w:t>
      </w:r>
      <w:r w:rsidRPr="005D162E">
        <w:rPr>
          <w:rFonts w:ascii="Calibri" w:hAnsi="Calibri" w:cs="Calibri"/>
          <w:sz w:val="16"/>
        </w:rPr>
        <w:t xml:space="preserve"> We were interested in assemblages that had the capacity affect and be affected by their constituent elements. </w:t>
      </w:r>
      <w:r w:rsidRPr="005D162E">
        <w:rPr>
          <w:rStyle w:val="Emphasis"/>
          <w:rFonts w:cs="Calibri"/>
        </w:rPr>
        <w:t>To be educational, I suggest assemblage educators work will involve facilitating some coalescing of elements that result in desired emerging differences or ‘lines of flight’</w:t>
      </w:r>
      <w:r w:rsidRPr="005D162E">
        <w:rPr>
          <w:rFonts w:ascii="Calibri" w:hAnsi="Calibri" w:cs="Calibri"/>
          <w:sz w:val="16"/>
        </w:rPr>
        <w:t xml:space="preserve"> (Deleuze and Guattari 1987, 338) </w:t>
      </w:r>
      <w:r w:rsidRPr="005D162E">
        <w:rPr>
          <w:rStyle w:val="StyleUnderline"/>
          <w:rFonts w:ascii="Calibri" w:hAnsi="Calibri" w:cs="Calibri"/>
        </w:rPr>
        <w:t>for participants. Lines of flight can take elements of an existing assemblage and recompose them in new relationship to change an assemblage’s expressions, norms and/or political realities.</w:t>
      </w:r>
      <w:r w:rsidRPr="005D162E">
        <w:rPr>
          <w:rFonts w:ascii="Calibri" w:hAnsi="Calibri" w:cs="Calibri"/>
          <w:sz w:val="16"/>
        </w:rPr>
        <w:t xml:space="preserve"> </w:t>
      </w:r>
      <w:r w:rsidRPr="005D162E">
        <w:rPr>
          <w:rStyle w:val="StyleUnderline"/>
          <w:rFonts w:ascii="Calibri" w:hAnsi="Calibri" w:cs="Calibri"/>
        </w:rPr>
        <w:t>These lines of flight may be obstructed or reterritorialised (back into the pre-established assemblage) or become successful in more completely ‘de-territorialising’ existing assemblages and result in the creation of newly established assemblages</w:t>
      </w:r>
      <w:r w:rsidRPr="005D162E">
        <w:rPr>
          <w:rFonts w:ascii="Calibri" w:hAnsi="Calibri" w:cs="Calibri"/>
          <w:sz w:val="16"/>
        </w:rPr>
        <w:t xml:space="preserve"> (Nail 2017). </w:t>
      </w:r>
      <w:r w:rsidRPr="005D162E">
        <w:rPr>
          <w:rStyle w:val="StyleUnderline"/>
          <w:rFonts w:ascii="Calibri" w:hAnsi="Calibri" w:cs="Calibri"/>
        </w:rPr>
        <w:t>These ideas allow us to see how assemblage pedagogies have a socio-historical, political and transformative dimension but this is needs to be understood as a relational, human and non-human, expressive and embodied, discursive and material activity.</w:t>
      </w:r>
    </w:p>
    <w:p w14:paraId="49E59842" w14:textId="77777777" w:rsidR="008F007B" w:rsidRPr="005D162E" w:rsidRDefault="008F007B" w:rsidP="008F007B">
      <w:pPr>
        <w:rPr>
          <w:rStyle w:val="StyleUnderline"/>
          <w:rFonts w:ascii="Calibri" w:hAnsi="Calibri" w:cs="Calibri"/>
        </w:rPr>
      </w:pPr>
    </w:p>
    <w:p w14:paraId="080EE88F" w14:textId="77777777" w:rsidR="008F007B" w:rsidRPr="005D162E" w:rsidRDefault="008F007B" w:rsidP="008F007B">
      <w:pPr>
        <w:pStyle w:val="Heading4"/>
        <w:rPr>
          <w:rFonts w:ascii="Calibri" w:hAnsi="Calibri" w:cs="Calibri"/>
        </w:rPr>
      </w:pPr>
      <w:r w:rsidRPr="005D162E">
        <w:rPr>
          <w:rFonts w:ascii="Calibri" w:hAnsi="Calibri" w:cs="Calibri"/>
        </w:rPr>
        <w:t>The pursuit of predictability culminates in nihilism.</w:t>
      </w:r>
    </w:p>
    <w:p w14:paraId="3EFC5B7D" w14:textId="77777777" w:rsidR="008F007B" w:rsidRPr="005D162E" w:rsidRDefault="008F007B" w:rsidP="008F007B">
      <w:pPr>
        <w:rPr>
          <w:rFonts w:ascii="Calibri" w:hAnsi="Calibri" w:cs="Calibri"/>
        </w:rPr>
      </w:pPr>
      <w:r w:rsidRPr="005D162E">
        <w:rPr>
          <w:rStyle w:val="Style13ptBold"/>
          <w:rFonts w:ascii="Calibri" w:hAnsi="Calibri" w:cs="Calibri"/>
        </w:rPr>
        <w:t>Moore 19</w:t>
      </w:r>
      <w:r w:rsidRPr="005D162E">
        <w:rPr>
          <w:rFonts w:ascii="Calibri" w:hAnsi="Calibri" w:cs="Calibri"/>
        </w:rPr>
        <w:t xml:space="preserve"> (Adrian Edward Moore is a graduate student pursuing at PhD in philosophy at the University of Queensland, “Ethics and Aesthetics of Non-duality: Responses to Nihilism from Nietzsche to Camus”, 2019, Pgs 20-25)</w:t>
      </w:r>
    </w:p>
    <w:p w14:paraId="724EA452" w14:textId="77777777" w:rsidR="008F007B" w:rsidRPr="005D162E" w:rsidRDefault="008F007B" w:rsidP="008F007B">
      <w:pPr>
        <w:rPr>
          <w:rFonts w:ascii="Calibri" w:hAnsi="Calibri" w:cs="Calibri"/>
          <w:sz w:val="16"/>
        </w:rPr>
      </w:pPr>
      <w:r w:rsidRPr="005D162E">
        <w:rPr>
          <w:rStyle w:val="Emphasis"/>
          <w:rFonts w:cs="Calibri"/>
        </w:rPr>
        <w:t>The Coming Age of Nihilism</w:t>
      </w:r>
      <w:r w:rsidRPr="005D162E">
        <w:rPr>
          <w:rFonts w:ascii="Calibri" w:hAnsi="Calibri" w:cs="Calibri"/>
          <w:sz w:val="16"/>
        </w:rPr>
        <w:t xml:space="preserve"> Nihilism is a concept which Nietzsche is intimately associated with, though to call him a nihilist would be to make the same mistake as considering Marx to be a capitalist for writing on capital, or Seneca to be a hedonist for writing on passions. </w:t>
      </w:r>
      <w:r w:rsidRPr="005D162E">
        <w:rPr>
          <w:rStyle w:val="StyleUnderline"/>
          <w:rFonts w:ascii="Calibri" w:hAnsi="Calibri" w:cs="Calibri"/>
        </w:rPr>
        <w:t>Nietzsche’s understanding of nihilism is that of a man watching a train wreck in slow motion, an unfolding calamity made of the very tools developed to separate ourselves from the danger of the natural world.</w:t>
      </w:r>
      <w:r w:rsidRPr="005D162E">
        <w:rPr>
          <w:rFonts w:ascii="Calibri" w:hAnsi="Calibri" w:cs="Calibri"/>
          <w:sz w:val="16"/>
        </w:rPr>
        <w:t xml:space="preserve"> This calamity is not unique to European thought, and Nietzsche identifies it as central to the emergence of Socratic thought. He writes, </w:t>
      </w:r>
      <w:r w:rsidRPr="005D162E">
        <w:rPr>
          <w:rStyle w:val="StyleUnderline"/>
          <w:rFonts w:ascii="Calibri" w:hAnsi="Calibri" w:cs="Calibri"/>
        </w:rPr>
        <w:t xml:space="preserve">“the fanaticism with which the whole of Greek thought throws itself at rationality betrays a state of emergency: one was in peril, one had only one choice: either to perish or - be absurdly rational </w:t>
      </w:r>
      <w:r w:rsidRPr="005D162E">
        <w:rPr>
          <w:rFonts w:ascii="Calibri" w:hAnsi="Calibri" w:cs="Calibri"/>
          <w:sz w:val="16"/>
        </w:rPr>
        <w:t xml:space="preserve">… The moralism of the Greek philosophers from Plato downwards is pathologically conditioned.” As the apparent successors of Greek thought, modern European nihilism can 42 find its origins here. In Twilight of the Idols, </w:t>
      </w:r>
      <w:r w:rsidRPr="005D162E">
        <w:rPr>
          <w:rStyle w:val="Emphasis"/>
          <w:rFonts w:cs="Calibri"/>
        </w:rPr>
        <w:t>Nietzsche praises Heraclitus for recognising the inherent flux and infinite plurality of the lived world</w:t>
      </w:r>
      <w:r w:rsidRPr="005D162E">
        <w:rPr>
          <w:rStyle w:val="StyleUnderline"/>
          <w:rFonts w:ascii="Calibri" w:hAnsi="Calibri" w:cs="Calibri"/>
        </w:rPr>
        <w:t>, casting him against Parmenides and Plato who claim permanence in being, evidenced by the stability of Reason, with change being attributed to the imperfections of the senses.</w:t>
      </w:r>
      <w:r w:rsidRPr="005D162E">
        <w:rPr>
          <w:rFonts w:ascii="Calibri" w:hAnsi="Calibri" w:cs="Calibri"/>
          <w:sz w:val="16"/>
        </w:rPr>
        <w:t xml:space="preserve">43 </w:t>
      </w:r>
      <w:r w:rsidRPr="005D162E">
        <w:rPr>
          <w:rStyle w:val="StyleUnderline"/>
          <w:rFonts w:ascii="Calibri" w:hAnsi="Calibri" w:cs="Calibri"/>
        </w:rPr>
        <w:t>This is the inception, to Nietzsche, of the necessity of ‘Being’ and the impossibility of ‘Becoming’; one is something essential, permanent, unchanging. This creates a state wherein the world is denied for the preservation of the self as Being.</w:t>
      </w:r>
      <w:r w:rsidRPr="005D162E">
        <w:rPr>
          <w:rFonts w:ascii="Calibri" w:hAnsi="Calibri" w:cs="Calibri"/>
          <w:sz w:val="16"/>
        </w:rPr>
        <w:t xml:space="preserve"> “</w:t>
      </w:r>
      <w:r w:rsidRPr="005D162E">
        <w:rPr>
          <w:rStyle w:val="Emphasis"/>
          <w:rFonts w:cs="Calibri"/>
        </w:rPr>
        <w:t>It is precisely this</w:t>
      </w:r>
      <w:r w:rsidRPr="005D162E">
        <w:rPr>
          <w:rFonts w:ascii="Calibri" w:hAnsi="Calibri" w:cs="Calibri"/>
          <w:sz w:val="16"/>
        </w:rPr>
        <w:t xml:space="preserve"> (Platonic-Parmenidean) </w:t>
      </w:r>
      <w:r w:rsidRPr="005D162E">
        <w:rPr>
          <w:rStyle w:val="Emphasis"/>
          <w:rFonts w:cs="Calibri"/>
        </w:rPr>
        <w:t>persistent focus on 'Being' as a purified entity which Nietzsche sees as at the origins of nihilistic thinking.</w:t>
      </w:r>
      <w:r w:rsidRPr="005D162E">
        <w:rPr>
          <w:rFonts w:ascii="Calibri" w:hAnsi="Calibri" w:cs="Calibri"/>
          <w:sz w:val="16"/>
        </w:rPr>
        <w:t xml:space="preserve">” While the case can be made 44 that Plato was not in fact so convinced of the non-reality of the world, or that Aristotle’s hylomorphic doctrine is inherently a process of becoming in service of Being, the intensification of dualism in Descartes’ philosophy has reignited the ‘world denying’ attitude from which Nietzsche sought to immunise future philosophers. As a central metaphor for the internal conflict which creates the cultural drive to nihilism, the dichotomy between Heraclitus and Parmenides deserves closer attention. John Palmer notes the methodological differences between pre-Socratic philosophers has very much influenced interpretations of their conclusions. While the two philosophers may have been more aligned than often acknowledged, their 45 representation to modern thinkers is of more importance to the subject of this study. </w:t>
      </w:r>
      <w:r w:rsidRPr="005D162E">
        <w:rPr>
          <w:rStyle w:val="StyleUnderline"/>
          <w:rFonts w:ascii="Calibri" w:hAnsi="Calibri" w:cs="Calibri"/>
        </w:rPr>
        <w:t>Parmenides</w:t>
      </w:r>
      <w:r w:rsidRPr="005D162E">
        <w:rPr>
          <w:rFonts w:ascii="Calibri" w:hAnsi="Calibri" w:cs="Calibri"/>
          <w:sz w:val="16"/>
        </w:rPr>
        <w:t xml:space="preserve">, a substance monist from Elea </w:t>
      </w:r>
      <w:r w:rsidRPr="005D162E">
        <w:rPr>
          <w:rStyle w:val="StyleUnderline"/>
          <w:rFonts w:ascii="Calibri" w:hAnsi="Calibri" w:cs="Calibri"/>
        </w:rPr>
        <w:t>who denied the reality of change, is for Nietzsche the symbol of Being.</w:t>
      </w:r>
      <w:r w:rsidRPr="005D162E">
        <w:rPr>
          <w:rFonts w:ascii="Calibri" w:hAnsi="Calibri" w:cs="Calibri"/>
          <w:sz w:val="16"/>
        </w:rPr>
        <w:t xml:space="preserve"> </w:t>
      </w:r>
      <w:r w:rsidRPr="005D162E">
        <w:rPr>
          <w:rStyle w:val="StyleUnderline"/>
          <w:rFonts w:ascii="Calibri" w:hAnsi="Calibri" w:cs="Calibri"/>
        </w:rPr>
        <w:t>Palmer highlights that the revelatory nature of Parmenides’ dialogues with the goddess entreats him to adopt a contemplative state of “genuine conviction of thought that does not wander” and in this way “whatever apprehension he might come to have of whatever is in this way, moreover, he could expect to be permanent and reliable.”</w:t>
      </w:r>
      <w:r w:rsidRPr="005D162E">
        <w:rPr>
          <w:rFonts w:ascii="Calibri" w:hAnsi="Calibri" w:cs="Calibri"/>
          <w:sz w:val="16"/>
        </w:rPr>
        <w:t xml:space="preserve">46 That is to say, Parmenides could recognise truths of a monistic nature by analogous properties; this methodology was known to Parmenides and his followers as 'The Way of Conviction’, which was “in essence, a meditation on the nature of what must be. The goddess will lead Parmenides to develop an understanding of the characteristics what must be has to have just in virtue of its modality or way of being.” 47 </w:t>
      </w:r>
      <w:r w:rsidRPr="005D162E">
        <w:rPr>
          <w:rStyle w:val="Emphasis"/>
          <w:rFonts w:cs="Calibri"/>
        </w:rPr>
        <w:t>The appeal of such an approach has an elegant simplicity, forging a path of wisdom by only considering the world as it must be in its stable reality. This methodology, however, demands that the meditating investigator comprehend the world as it is, or in its ‘actual Being’, which precludes the possibility of change.</w:t>
      </w:r>
      <w:r w:rsidRPr="005D162E">
        <w:rPr>
          <w:rFonts w:ascii="Calibri" w:hAnsi="Calibri" w:cs="Calibri"/>
          <w:sz w:val="16"/>
        </w:rPr>
        <w:t xml:space="preserve"> </w:t>
      </w:r>
      <w:r w:rsidRPr="005D162E">
        <w:rPr>
          <w:rStyle w:val="StyleUnderline"/>
          <w:rFonts w:ascii="Calibri" w:hAnsi="Calibri" w:cs="Calibri"/>
        </w:rPr>
        <w:t>In order to experience change, a phenomenon must have at one point not been what it is</w:t>
      </w:r>
      <w:r w:rsidRPr="005D162E">
        <w:rPr>
          <w:rFonts w:ascii="Calibri" w:hAnsi="Calibri" w:cs="Calibri"/>
          <w:sz w:val="16"/>
        </w:rPr>
        <w:t>, a mode of thought that defies Parmenides’ ‘Way of Conviction’, as something cannot be both what it is and what it is not, and change would imply a process whereby Being would be neither. Martin Heidegger, a phenomenologist who wrote extensively on the phenomenon of being, was clearly influenced by Parmenides’ philosophy, having included the pre-Socratic poet in his coursework lectures. Heidegger shows how Being itself is demonstrated in these meditations, writing “</w:t>
      </w:r>
      <w:r w:rsidRPr="005D162E">
        <w:rPr>
          <w:rStyle w:val="StyleUnderline"/>
          <w:rFonts w:ascii="Calibri" w:hAnsi="Calibri" w:cs="Calibri"/>
        </w:rPr>
        <w:t>The distinction between the two ways is grounded in the essence of Being, which is already grasped here in a decisive respect. We can express this essential characterization briefly as follows: Being offers itself only to the understanding, and every understanding is an understanding of Being. Being and the understanding of Being are the same, they belong together in unity.”</w:t>
      </w:r>
      <w:r w:rsidRPr="005D162E">
        <w:rPr>
          <w:rFonts w:ascii="Calibri" w:hAnsi="Calibri" w:cs="Calibri"/>
          <w:sz w:val="16"/>
        </w:rPr>
        <w:t xml:space="preserve"> To unpack this discussion, we can read it as the revelation of the ‘thing behind appearances’. </w:t>
      </w:r>
      <w:r w:rsidRPr="005D162E">
        <w:rPr>
          <w:rStyle w:val="Emphasis"/>
          <w:rFonts w:cs="Calibri"/>
        </w:rPr>
        <w:t>The</w:t>
      </w:r>
      <w:r w:rsidRPr="005D162E">
        <w:rPr>
          <w:rFonts w:ascii="Calibri" w:hAnsi="Calibri" w:cs="Calibri"/>
          <w:sz w:val="16"/>
        </w:rPr>
        <w:t xml:space="preserve"> 48 </w:t>
      </w:r>
      <w:r w:rsidRPr="005D162E">
        <w:rPr>
          <w:rStyle w:val="Emphasis"/>
          <w:rFonts w:cs="Calibri"/>
        </w:rPr>
        <w:t>world appears to us in a constant state of flux</w:t>
      </w:r>
      <w:r w:rsidRPr="005D162E">
        <w:rPr>
          <w:rFonts w:ascii="Calibri" w:hAnsi="Calibri" w:cs="Calibri"/>
          <w:sz w:val="16"/>
        </w:rPr>
        <w:t xml:space="preserve">, but the only reality of the world’s Being lies in those parts of it which are permanent and stable to it, much like the self may change, but is unified by those aspects which remain permanent and essential. </w:t>
      </w:r>
      <w:r w:rsidRPr="005D162E">
        <w:rPr>
          <w:rStyle w:val="StyleUnderline"/>
          <w:rFonts w:ascii="Calibri" w:hAnsi="Calibri" w:cs="Calibri"/>
        </w:rPr>
        <w:t>Permanence cannot be ascertained by the senses, only by the rational understanding, meaning that the illusions of the senses should be discarded for the stable knowledge produced by the mind.</w:t>
      </w:r>
      <w:r w:rsidRPr="005D162E">
        <w:rPr>
          <w:rFonts w:ascii="Calibri" w:hAnsi="Calibri" w:cs="Calibri"/>
          <w:sz w:val="16"/>
        </w:rPr>
        <w:t xml:space="preserve"> Parmenides is often juxtaposed to Heraclitus, who apart from the atomists, is one of the primary pluralists among pre-socratic philosophy. According to Plato, Heraclitus “</w:t>
      </w:r>
      <w:r w:rsidRPr="005D162E">
        <w:rPr>
          <w:rStyle w:val="Emphasis"/>
          <w:rFonts w:cs="Calibri"/>
        </w:rPr>
        <w:t>says that all things pass and nothing stays, and comparing existence to the flow of a river, he says you could not step twice into the same river.” This formulation sees the only permanent aspect of the world as change itself.</w:t>
      </w:r>
      <w:r w:rsidRPr="005D162E">
        <w:rPr>
          <w:rFonts w:ascii="Calibri" w:hAnsi="Calibri" w:cs="Calibri"/>
          <w:sz w:val="16"/>
        </w:rPr>
        <w:t xml:space="preserve"> However, permanent, 49 or at least durable, forms are still accounted for. David Graham compares the formal relationship between Heraclitus’ poetic quote and its subject matter, teasing out a multilateral interpretation of the axiom ‘On those stepping into rivers staying the same, other and other waters flow’ wherein “rivers, in fact, are long-lasting organizational states of transitory waters. The structure supervenes on the matter and outlasts it, attaining at least a relative permanence through its channeling of the ephemeral matter.” As the river is the structure of 50 organisation which allows the water to actualise its Being, the rational self can be seen as the organising principle which unifies the disparate experiences into actualisation. </w:t>
      </w:r>
      <w:r w:rsidRPr="005D162E">
        <w:rPr>
          <w:rStyle w:val="StyleUnderline"/>
          <w:rFonts w:ascii="Calibri" w:hAnsi="Calibri" w:cs="Calibri"/>
        </w:rPr>
        <w:t>However, the organising principle will always be collating experiences and sensory data that remain in a state of flux, implying, like the river, that one is the act of Becoming oneself.</w:t>
      </w:r>
      <w:r w:rsidRPr="005D162E">
        <w:rPr>
          <w:rFonts w:ascii="Calibri" w:hAnsi="Calibri" w:cs="Calibri"/>
          <w:sz w:val="16"/>
        </w:rPr>
        <w:t xml:space="preserve"> In aphorism 51 of Human, All Too Human, </w:t>
      </w:r>
      <w:r w:rsidRPr="005D162E">
        <w:rPr>
          <w:rStyle w:val="Emphasis"/>
          <w:rFonts w:cs="Calibri"/>
        </w:rPr>
        <w:t>Nietzsche</w:t>
      </w:r>
      <w:r w:rsidRPr="005D162E">
        <w:rPr>
          <w:rFonts w:ascii="Calibri" w:hAnsi="Calibri" w:cs="Calibri"/>
          <w:sz w:val="16"/>
        </w:rPr>
        <w:t xml:space="preserve"> addresses the method by which appearances become Being. He </w:t>
      </w:r>
      <w:r w:rsidRPr="005D162E">
        <w:rPr>
          <w:rStyle w:val="Emphasis"/>
          <w:rFonts w:cs="Calibri"/>
        </w:rPr>
        <w:t>sees Being as a kind of double-edged sword, which we start out using for our own personal gain, but eventually become so naturalised to the state that its apparent permanence takes control of us.</w:t>
      </w:r>
      <w:r w:rsidRPr="005D162E">
        <w:rPr>
          <w:rFonts w:ascii="Calibri" w:hAnsi="Calibri" w:cs="Calibri"/>
          <w:sz w:val="16"/>
        </w:rPr>
        <w:t xml:space="preserve"> He writes, “ If someone wants to seem something, stubbornly and for a long time, he eventually finds it hard to be anything else … </w:t>
      </w:r>
      <w:r w:rsidRPr="005D162E">
        <w:rPr>
          <w:rStyle w:val="StyleUnderline"/>
          <w:rFonts w:ascii="Calibri" w:hAnsi="Calibri" w:cs="Calibri"/>
        </w:rPr>
        <w:t>the man who always wears the mask of a friendly countenance eventually has to gain power over benevolent moods without which the expression of friendliness cannot be forced - and eventually then these moods gain power over him and he is benevolent.</w:t>
      </w:r>
      <w:r w:rsidRPr="005D162E">
        <w:rPr>
          <w:rFonts w:ascii="Calibri" w:hAnsi="Calibri" w:cs="Calibri"/>
          <w:sz w:val="16"/>
        </w:rPr>
        <w:t xml:space="preserve">” Much like the Greeks had 51 feverishly thrown themselves at rationality and the absurd pursuit of absolute truth to save themselves from the crushing reality of the contingency of all existence, the modern European is seen by Nietzsche as a species which has thrown itself with fanaticism into morality. This fanaticism is most clearly displayed in European Christian history, serving God as the ultimate true reality, the moral force which determines the moral certainty of the world. </w:t>
      </w:r>
      <w:r w:rsidRPr="005D162E">
        <w:rPr>
          <w:rStyle w:val="StyleUnderline"/>
          <w:rFonts w:ascii="Calibri" w:hAnsi="Calibri" w:cs="Calibri"/>
        </w:rPr>
        <w:t xml:space="preserve">However, this moral existence prepared the European consciousness for nihilism, in Nietzsche’s view, by </w:t>
      </w:r>
      <w:r w:rsidRPr="005D162E">
        <w:rPr>
          <w:rStyle w:val="Emphasis"/>
          <w:rFonts w:cs="Calibri"/>
        </w:rPr>
        <w:t>placing value in another life to come, and therefore denying the value of this world</w:t>
      </w:r>
      <w:r w:rsidRPr="005D162E">
        <w:rPr>
          <w:rStyle w:val="StyleUnderline"/>
          <w:rFonts w:ascii="Calibri" w:hAnsi="Calibri" w:cs="Calibri"/>
        </w:rPr>
        <w:t>, the phenomenological lifeworld.</w:t>
      </w:r>
      <w:r w:rsidRPr="005D162E">
        <w:rPr>
          <w:rFonts w:ascii="Calibri" w:hAnsi="Calibri" w:cs="Calibri"/>
          <w:sz w:val="16"/>
        </w:rPr>
        <w:t xml:space="preserve"> And once the truth behind appearances is denied, the value which was placed beyond our world of appearances is denied as well. This encounter with void that is left behind is most clearly expressed in the famous madman scene in Nietzsche’s The Gay Science. </w:t>
      </w:r>
      <w:r w:rsidRPr="005D162E">
        <w:rPr>
          <w:rStyle w:val="StyleUnderline"/>
          <w:rFonts w:ascii="Calibri" w:hAnsi="Calibri" w:cs="Calibri"/>
        </w:rPr>
        <w:t>The madman notoriously alerts the marketplace to the death of God and warns those present that new forms of meaning must be created to restore the vitality of the soul and preserve the continuation of the Will. In this parable, the death of God is clearly enacted by the denials of the populace: “‘I seek God! I seek God!’ - As many of those who did not believe in God were standing around just then, he provoked much laughter. Has he got lost? asked one. Did he lose his way like a child? asked another. Or is he hiding? Is he afraid of us? Has he gone on a voyage? emigrated? - Thus they yelled and laughed.” It is not the madman who kills God, nor the philosopher, but the common people who had sustained him in their faith. After declaring that God is dead and that we have killed him, the madman continues by enumerating the symptoms of nihilism, asking “Are we not plunging continually? Backward, sideward, forward, in all directions? Is there still any up or down? Are we not straying as through an infinite nothing? Do we not feel the breath of empty space? Has it not become colder? Is not night continually closing in on us?” Like the 53 sun setting on our artistic consciousness, Nietzsche’s madman sees our moral lives fading on the horizon, and implores those listening to begin the toil of recreating the image of humankind.</w:t>
      </w:r>
      <w:r w:rsidRPr="005D162E">
        <w:rPr>
          <w:rFonts w:ascii="Calibri" w:hAnsi="Calibri" w:cs="Calibri"/>
          <w:sz w:val="16"/>
        </w:rPr>
        <w:t xml:space="preserve"> How shall we comfort ourselves, the murderers of all murderers? What was holiest and mightiest of all that the world has yet owned has bled to death under our knives: while wipe this blood off us? What water is there for us to clean ourselves? What festivals of atonement, what sacred games shall we have to invent? Is not the greatness of this deed too great for us? Must we ourselves not become gods simply to appear worthy of it? There has never been a greater deed; and whoever is born after us - for the sake of this deed he will belong to a higher history than all history hitherto.54 The imperative is clear, revive what we have inherited from the ancients on our pathway forward, to become what we have thus far been content with imitating, to become the creators of worlds and morals and souls. It is the task of becoming gods, but without the distance from divinity to which we are accustomed. Stanley Corngold notes that in Nietzsche’s philosophy, “</w:t>
      </w:r>
      <w:r w:rsidRPr="005D162E">
        <w:rPr>
          <w:rStyle w:val="Emphasis"/>
          <w:rFonts w:cs="Calibri"/>
        </w:rPr>
        <w:t>a first step toward the recovery of will and energy is to grasp that the present need for transcendental orientation is unnecessary</w:t>
      </w:r>
      <w:r w:rsidRPr="005D162E">
        <w:rPr>
          <w:rFonts w:ascii="Calibri" w:hAnsi="Calibri" w:cs="Calibri"/>
          <w:sz w:val="16"/>
        </w:rPr>
        <w:t xml:space="preserve">.” This is not to say that the 55 transcendental is non-existent, but rather that </w:t>
      </w:r>
      <w:r w:rsidRPr="005D162E">
        <w:rPr>
          <w:rStyle w:val="Emphasis"/>
          <w:rFonts w:cs="Calibri"/>
        </w:rPr>
        <w:t>in order to directly encounter the divinity of existence, it must be sought in our immanent and intimate experiences.</w:t>
      </w:r>
      <w:r w:rsidRPr="005D162E">
        <w:rPr>
          <w:rFonts w:ascii="Calibri" w:hAnsi="Calibri" w:cs="Calibri"/>
          <w:sz w:val="16"/>
        </w:rPr>
        <w:t xml:space="preserve"> </w:t>
      </w:r>
      <w:r w:rsidRPr="005D162E">
        <w:rPr>
          <w:rStyle w:val="StyleUnderline"/>
          <w:rFonts w:ascii="Calibri" w:hAnsi="Calibri" w:cs="Calibri"/>
        </w:rPr>
        <w:t>In the way that the Greeks became absurdly rational, seeking solace in that which lay behind the appearance of the world, Nietzsche implores us to become absurdly aesthetic.</w:t>
      </w:r>
      <w:r w:rsidRPr="005D162E">
        <w:rPr>
          <w:rFonts w:ascii="Calibri" w:hAnsi="Calibri" w:cs="Calibri"/>
          <w:sz w:val="16"/>
        </w:rPr>
        <w:t xml:space="preserve"> This is demonstrated in the elevation of dreaming to a source of knowledge and meaning, a world of pure appearance which is encountered as an immersive experience and an affront to our waking experiences. And it is from this that we should take our cues for the waking world, “Either we have no dreams or our dreams are interesting. </w:t>
      </w:r>
      <w:r w:rsidRPr="005D162E">
        <w:rPr>
          <w:rStyle w:val="Emphasis"/>
          <w:rFonts w:cs="Calibri"/>
        </w:rPr>
        <w:t>We should learn to arrange our waking life the same way: nothing or interesting.”</w:t>
      </w:r>
      <w:r w:rsidRPr="005D162E">
        <w:rPr>
          <w:rFonts w:ascii="Calibri" w:hAnsi="Calibri" w:cs="Calibri"/>
          <w:sz w:val="16"/>
        </w:rPr>
        <w:t xml:space="preserve"> This aesthetic orientation takes as its starting point a balance between the opposites and 56 contradictions of the human experience. The highest truths are a product of the lowest errors, our moral sensibilities grew out of the most immoral and self-serving drives and the highest examples of culture are a product of our primitive, barbarian natures. </w:t>
      </w:r>
      <w:r w:rsidRPr="005D162E">
        <w:rPr>
          <w:rStyle w:val="StyleUnderline"/>
          <w:rFonts w:ascii="Calibri" w:hAnsi="Calibri" w:cs="Calibri"/>
        </w:rPr>
        <w:t>To divorce something of value from its immanent foundation, that is, to make of it a transcendent category, is to tear it from the source of its real meaning and diminishes both the value and ourselves in the process.</w:t>
      </w:r>
      <w:r w:rsidRPr="005D162E">
        <w:rPr>
          <w:rFonts w:ascii="Calibri" w:hAnsi="Calibri" w:cs="Calibri"/>
          <w:sz w:val="16"/>
        </w:rPr>
        <w:t xml:space="preserve"> It is for this reason that the aesthetic of non-duality, the syncretic interplay of apparent opposites, emerges from Nietzsche’s work, a concept he inherited from his German influences and his philological studies of ancient languages. </w:t>
      </w:r>
    </w:p>
    <w:p w14:paraId="4E02DCCB" w14:textId="77777777" w:rsidR="008F007B" w:rsidRPr="005D162E" w:rsidRDefault="008F007B" w:rsidP="008F007B">
      <w:pPr>
        <w:rPr>
          <w:rFonts w:ascii="Calibri" w:hAnsi="Calibri" w:cs="Calibri"/>
        </w:rPr>
      </w:pPr>
    </w:p>
    <w:p w14:paraId="5EDD2D16" w14:textId="77777777" w:rsidR="008F007B" w:rsidRPr="005D162E" w:rsidRDefault="008F007B" w:rsidP="008F007B">
      <w:pPr>
        <w:pStyle w:val="Heading4"/>
        <w:rPr>
          <w:rFonts w:ascii="Calibri" w:hAnsi="Calibri" w:cs="Calibri"/>
        </w:rPr>
      </w:pPr>
      <w:r w:rsidRPr="005D162E">
        <w:rPr>
          <w:rFonts w:ascii="Calibri" w:hAnsi="Calibri" w:cs="Calibri"/>
        </w:rPr>
        <w:t>The desire for certainty and the will to predictability is something that negates life as such.</w:t>
      </w:r>
    </w:p>
    <w:p w14:paraId="6617A0EC" w14:textId="77777777" w:rsidR="008F007B" w:rsidRPr="005D162E" w:rsidRDefault="008F007B" w:rsidP="008F007B">
      <w:pPr>
        <w:rPr>
          <w:rFonts w:ascii="Calibri" w:hAnsi="Calibri" w:cs="Calibri"/>
        </w:rPr>
      </w:pPr>
      <w:r w:rsidRPr="005D162E">
        <w:rPr>
          <w:rStyle w:val="Style13ptBold"/>
          <w:rFonts w:ascii="Calibri" w:hAnsi="Calibri" w:cs="Calibri"/>
        </w:rPr>
        <w:t>Fernando 10</w:t>
      </w:r>
      <w:r w:rsidRPr="005D162E">
        <w:rPr>
          <w:rFonts w:ascii="Calibri" w:hAnsi="Calibri" w:cs="Calibri"/>
        </w:rPr>
        <w:t xml:space="preserve"> (Jeremy Fernando is the Jean Baudrillard Fellow at the European Graduate School.  He works in the intersections of literature, philosophy, and the media; and is the author of Reflections on (T)error, and Reading Blindly.  He is also a Research Fellow at the Centre for Liberal Arts and Social Sciences, Nanyang Technological University, Singapore, “</w:t>
      </w:r>
      <w:r w:rsidRPr="005D162E">
        <w:rPr>
          <w:rFonts w:ascii="Calibri" w:eastAsiaTheme="majorEastAsia" w:hAnsi="Calibri" w:cs="Calibri"/>
        </w:rPr>
        <w:t xml:space="preserve">The Suicide Bomber; And Her Gift of Death”, 2010, </w:t>
      </w:r>
      <w:r w:rsidRPr="005D162E">
        <w:rPr>
          <w:rFonts w:ascii="Calibri" w:hAnsi="Calibri" w:cs="Calibri"/>
        </w:rPr>
        <w:t>32-34)</w:t>
      </w:r>
    </w:p>
    <w:p w14:paraId="33856835" w14:textId="77777777" w:rsidR="008F007B" w:rsidRPr="005D162E" w:rsidRDefault="008F007B" w:rsidP="008F007B">
      <w:pPr>
        <w:rPr>
          <w:rStyle w:val="Emphasis"/>
          <w:rFonts w:cs="Calibri"/>
        </w:rPr>
      </w:pPr>
      <w:r w:rsidRPr="005D162E">
        <w:rPr>
          <w:rStyle w:val="StyleUnderline"/>
          <w:rFonts w:ascii="Calibri" w:hAnsi="Calibri" w:cs="Calibri"/>
        </w:rPr>
        <w:t xml:space="preserve">What we are searching for is a particular death, </w:t>
      </w:r>
      <w:r w:rsidRPr="001A4AC1">
        <w:rPr>
          <w:rStyle w:val="StyleUnderline"/>
          <w:rFonts w:ascii="Calibri" w:hAnsi="Calibri" w:cs="Calibri"/>
          <w:highlight w:val="green"/>
        </w:rPr>
        <w:t>a death to possibilitie</w:t>
      </w:r>
      <w:r w:rsidRPr="005D162E">
        <w:rPr>
          <w:rStyle w:val="StyleUnderline"/>
          <w:rFonts w:ascii="Calibri" w:hAnsi="Calibri" w:cs="Calibri"/>
        </w:rPr>
        <w:t xml:space="preserve">s, a death to multitudes, for that is what answers are: </w:t>
      </w:r>
      <w:r w:rsidRPr="001A4AC1">
        <w:rPr>
          <w:rStyle w:val="StyleUnderline"/>
          <w:rFonts w:ascii="Calibri" w:hAnsi="Calibri" w:cs="Calibri"/>
          <w:highlight w:val="green"/>
        </w:rPr>
        <w:t>the moment one can fix a position</w:t>
      </w:r>
      <w:r w:rsidRPr="005D162E">
        <w:rPr>
          <w:rFonts w:ascii="Calibri" w:hAnsi="Calibri" w:cs="Calibri"/>
          <w:sz w:val="16"/>
        </w:rPr>
        <w:t>—we find this in the daily saying ‘take a stand and stick to it’—</w:t>
      </w:r>
      <w:r w:rsidRPr="005D162E">
        <w:rPr>
          <w:rStyle w:val="StyleUnderline"/>
          <w:rFonts w:ascii="Calibri" w:hAnsi="Calibri" w:cs="Calibri"/>
        </w:rPr>
        <w:t>take an unchanging answer</w:t>
      </w:r>
      <w:r w:rsidRPr="005D162E">
        <w:rPr>
          <w:rFonts w:ascii="Calibri" w:hAnsi="Calibri" w:cs="Calibri"/>
          <w:sz w:val="16"/>
        </w:rPr>
        <w:t xml:space="preserve">, one converts doxa into logos. Or more precisely, one speaks of doxa as if it was logos. </w:t>
      </w:r>
      <w:r w:rsidRPr="005D162E">
        <w:rPr>
          <w:rStyle w:val="StyleUnderline"/>
          <w:rFonts w:ascii="Calibri" w:hAnsi="Calibri" w:cs="Calibri"/>
        </w:rPr>
        <w:t>This is the point at which an opinion becomes an over-arching logic, a theory.</w:t>
      </w:r>
      <w:r w:rsidRPr="005D162E">
        <w:rPr>
          <w:rFonts w:ascii="Calibri" w:hAnsi="Calibri" w:cs="Calibri"/>
          <w:sz w:val="16"/>
        </w:rPr>
        <w:t xml:space="preserve"> It is Friedrich Nietzsche who resurrects to remind us that </w:t>
      </w:r>
      <w:r w:rsidRPr="005D162E">
        <w:rPr>
          <w:rStyle w:val="StyleUnderline"/>
          <w:rFonts w:ascii="Calibri" w:hAnsi="Calibri" w:cs="Calibri"/>
        </w:rPr>
        <w:t xml:space="preserve">it </w:t>
      </w:r>
      <w:r w:rsidRPr="001A4AC1">
        <w:rPr>
          <w:rStyle w:val="StyleUnderline"/>
          <w:rFonts w:ascii="Calibri" w:hAnsi="Calibri" w:cs="Calibri"/>
          <w:highlight w:val="green"/>
        </w:rPr>
        <w:t>is a yearning for “metaphysical comfort,” for certainty, which brings</w:t>
      </w:r>
      <w:r w:rsidRPr="005D162E">
        <w:rPr>
          <w:rStyle w:val="StyleUnderline"/>
          <w:rFonts w:ascii="Calibri" w:hAnsi="Calibri" w:cs="Calibri"/>
        </w:rPr>
        <w:t xml:space="preserve"> about this </w:t>
      </w:r>
      <w:r w:rsidRPr="001A4AC1">
        <w:rPr>
          <w:rStyle w:val="StyleUnderline"/>
          <w:rFonts w:ascii="Calibri" w:hAnsi="Calibri" w:cs="Calibri"/>
          <w:highlight w:val="green"/>
        </w:rPr>
        <w:t>theorising—as opposed to true thinking which is always uncomfortable</w:t>
      </w:r>
      <w:r w:rsidRPr="005D162E">
        <w:rPr>
          <w:rStyle w:val="StyleUnderline"/>
          <w:rFonts w:ascii="Calibri" w:hAnsi="Calibri" w:cs="Calibri"/>
        </w:rPr>
        <w:t>, discomforting, unsettling—</w:t>
      </w:r>
      <w:r w:rsidRPr="001A4AC1">
        <w:rPr>
          <w:rStyle w:val="StyleUnderline"/>
          <w:rFonts w:ascii="Calibri" w:hAnsi="Calibri" w:cs="Calibri"/>
          <w:highlight w:val="green"/>
        </w:rPr>
        <w:t>in order to give</w:t>
      </w:r>
      <w:r w:rsidRPr="005D162E">
        <w:rPr>
          <w:rStyle w:val="StyleUnderline"/>
          <w:rFonts w:ascii="Calibri" w:hAnsi="Calibri" w:cs="Calibri"/>
        </w:rPr>
        <w:t xml:space="preserve"> the ‘theorist’ </w:t>
      </w:r>
      <w:r w:rsidRPr="001A4AC1">
        <w:rPr>
          <w:rStyle w:val="StyleUnderline"/>
          <w:rFonts w:ascii="Calibri" w:hAnsi="Calibri" w:cs="Calibri"/>
          <w:highlight w:val="green"/>
        </w:rPr>
        <w:t>the false assurance that he knows</w:t>
      </w:r>
      <w:r w:rsidRPr="005D162E">
        <w:rPr>
          <w:rStyle w:val="StyleUnderline"/>
          <w:rFonts w:ascii="Calibri" w:hAnsi="Calibri" w:cs="Calibri"/>
        </w:rPr>
        <w:t>, that he understands, that he grasps the world in his hands: the ego of the “theoretical man” is satisfied when he can fully explain the world he lives in.</w:t>
      </w:r>
      <w:r w:rsidRPr="005D162E">
        <w:rPr>
          <w:rFonts w:ascii="Calibri" w:hAnsi="Calibri" w:cs="Calibri"/>
          <w:sz w:val="16"/>
        </w:rPr>
        <w:t xml:space="preserve">5 In other words, </w:t>
      </w:r>
      <w:r w:rsidRPr="001A4AC1">
        <w:rPr>
          <w:rStyle w:val="Emphasis"/>
          <w:rFonts w:cs="Calibri"/>
          <w:highlight w:val="green"/>
        </w:rPr>
        <w:t>his vanity is satiated when he can subsume the world under his own conception</w:t>
      </w:r>
      <w:r w:rsidRPr="005D162E">
        <w:rPr>
          <w:rStyle w:val="Emphasis"/>
          <w:rFonts w:cs="Calibri"/>
        </w:rPr>
        <w:t xml:space="preserve">: not only to be someone in the world, living and learning in it, but rather </w:t>
      </w:r>
      <w:r w:rsidRPr="001A4AC1">
        <w:rPr>
          <w:rStyle w:val="Emphasis"/>
          <w:rFonts w:cs="Calibri"/>
          <w:highlight w:val="green"/>
        </w:rPr>
        <w:t>to become the centre of the world</w:t>
      </w:r>
      <w:r w:rsidRPr="005D162E">
        <w:rPr>
          <w:rStyle w:val="Emphasis"/>
          <w:rFonts w:cs="Calibri"/>
        </w:rPr>
        <w:t xml:space="preserve">, where the world is nothing other than his world. In this manner </w:t>
      </w:r>
      <w:r w:rsidRPr="001A4AC1">
        <w:rPr>
          <w:rStyle w:val="Emphasis"/>
          <w:rFonts w:cs="Calibri"/>
          <w:highlight w:val="green"/>
        </w:rPr>
        <w:t>there is no longer a joy of living</w:t>
      </w:r>
      <w:r w:rsidRPr="005D162E">
        <w:rPr>
          <w:rStyle w:val="Emphasis"/>
          <w:rFonts w:cs="Calibri"/>
        </w:rPr>
        <w:t xml:space="preserve">, of living as discovery, </w:t>
      </w:r>
      <w:r w:rsidRPr="001A4AC1">
        <w:rPr>
          <w:rStyle w:val="Emphasis"/>
          <w:rFonts w:cs="Calibri"/>
          <w:highlight w:val="green"/>
        </w:rPr>
        <w:t>with openness to the potentiality</w:t>
      </w:r>
      <w:r w:rsidRPr="005D162E">
        <w:rPr>
          <w:rStyle w:val="Emphasis"/>
          <w:rFonts w:cs="Calibri"/>
        </w:rPr>
        <w:t xml:space="preserve"> of change, </w:t>
      </w:r>
      <w:r w:rsidRPr="001A4AC1">
        <w:rPr>
          <w:rStyle w:val="Emphasis"/>
          <w:rFonts w:cs="Calibri"/>
          <w:highlight w:val="green"/>
        </w:rPr>
        <w:t>of flux</w:t>
      </w:r>
      <w:r w:rsidRPr="005D162E">
        <w:rPr>
          <w:rStyle w:val="Emphasis"/>
          <w:rFonts w:cs="Calibri"/>
        </w:rPr>
        <w:t>, and of chance.</w:t>
      </w:r>
      <w:r w:rsidRPr="005D162E">
        <w:rPr>
          <w:rFonts w:ascii="Calibri" w:hAnsi="Calibri" w:cs="Calibri"/>
          <w:sz w:val="16"/>
        </w:rPr>
        <w:t xml:space="preserve"> In The Birth of Tragedy, Nietzsche posits Apollonian (and later Socratic) optimism </w:t>
      </w:r>
      <w:r w:rsidRPr="005D162E">
        <w:rPr>
          <w:rStyle w:val="Emphasis"/>
          <w:rFonts w:cs="Calibri"/>
        </w:rPr>
        <w:t xml:space="preserve">as </w:t>
      </w:r>
      <w:r w:rsidRPr="001A4AC1">
        <w:rPr>
          <w:rStyle w:val="Emphasis"/>
          <w:rFonts w:cs="Calibri"/>
          <w:highlight w:val="green"/>
        </w:rPr>
        <w:t>the totalitarian gestures that attempt to fully comprehend</w:t>
      </w:r>
      <w:r w:rsidRPr="005D162E">
        <w:rPr>
          <w:rStyle w:val="Emphasis"/>
          <w:rFonts w:cs="Calibri"/>
        </w:rPr>
        <w:t xml:space="preserve">—through the centering of all existence in the individual—life itself, and by doing so, </w:t>
      </w:r>
      <w:r w:rsidRPr="001A4AC1">
        <w:rPr>
          <w:rStyle w:val="Emphasis"/>
          <w:rFonts w:cs="Calibri"/>
          <w:highlight w:val="green"/>
        </w:rPr>
        <w:t>drains life of</w:t>
      </w:r>
      <w:r w:rsidRPr="005D162E">
        <w:rPr>
          <w:rStyle w:val="Emphasis"/>
          <w:rFonts w:cs="Calibri"/>
        </w:rPr>
        <w:t xml:space="preserve"> all its </w:t>
      </w:r>
      <w:r w:rsidRPr="001A4AC1">
        <w:rPr>
          <w:rStyle w:val="Emphasis"/>
          <w:rFonts w:cs="Calibri"/>
          <w:highlight w:val="green"/>
        </w:rPr>
        <w:t>vitality</w:t>
      </w:r>
      <w:r w:rsidRPr="005D162E">
        <w:rPr>
          <w:rStyle w:val="Emphasis"/>
          <w:rFonts w:cs="Calibri"/>
        </w:rPr>
        <w:t>.</w:t>
      </w:r>
      <w:r w:rsidRPr="005D162E">
        <w:rPr>
          <w:rFonts w:ascii="Calibri" w:hAnsi="Calibri" w:cs="Calibri"/>
          <w:sz w:val="16"/>
        </w:rPr>
        <w:t xml:space="preserve"> It is only </w:t>
      </w:r>
      <w:r w:rsidRPr="005D162E">
        <w:rPr>
          <w:rStyle w:val="StyleUnderline"/>
          <w:rFonts w:ascii="Calibri" w:hAnsi="Calibri" w:cs="Calibri"/>
        </w:rPr>
        <w:t xml:space="preserve">the Dionysian gesture of pessimism that refuses complete knowledge—and in fact realises that the individual is a illusionary concept that merely brings “metaphysical comfort” to the masses—that truly understands life. In effect, </w:t>
      </w:r>
      <w:r w:rsidRPr="001A4AC1">
        <w:rPr>
          <w:rStyle w:val="Emphasis"/>
          <w:rFonts w:cs="Calibri"/>
          <w:highlight w:val="green"/>
        </w:rPr>
        <w:t>the search for certainty is</w:t>
      </w:r>
      <w:r w:rsidRPr="005D162E">
        <w:rPr>
          <w:rStyle w:val="Emphasis"/>
          <w:rFonts w:cs="Calibri"/>
        </w:rPr>
        <w:t xml:space="preserve"> also </w:t>
      </w:r>
      <w:r w:rsidRPr="001A4AC1">
        <w:rPr>
          <w:rStyle w:val="Emphasis"/>
          <w:rFonts w:cs="Calibri"/>
          <w:highlight w:val="green"/>
        </w:rPr>
        <w:t>a gesture against life itself</w:t>
      </w:r>
      <w:r w:rsidRPr="005D162E">
        <w:rPr>
          <w:rStyle w:val="Emphasis"/>
          <w:rFonts w:cs="Calibri"/>
        </w:rPr>
        <w:t xml:space="preserve">, against the energies of life, </w:t>
      </w:r>
      <w:r w:rsidRPr="001A4AC1">
        <w:rPr>
          <w:rStyle w:val="Emphasis"/>
          <w:rFonts w:cs="Calibri"/>
          <w:highlight w:val="green"/>
        </w:rPr>
        <w:t>against the movement</w:t>
      </w:r>
      <w:r w:rsidRPr="005D162E">
        <w:rPr>
          <w:rStyle w:val="Emphasis"/>
          <w:rFonts w:cs="Calibri"/>
        </w:rPr>
        <w:t xml:space="preserve"> that is life. </w:t>
      </w:r>
    </w:p>
    <w:p w14:paraId="6F5A25C7" w14:textId="77777777" w:rsidR="009C5EC3" w:rsidRDefault="009C5EC3" w:rsidP="009C5EC3">
      <w:pPr>
        <w:pStyle w:val="Heading4"/>
      </w:pPr>
      <w:r>
        <w:t>The judge should assiduously avoid philosophical investments in developing objects of study bounded by finite argumentative frames---such an approach is necessary to reveal open-ended possibilities necessary to cultivate the possibility of discussion</w:t>
      </w:r>
    </w:p>
    <w:p w14:paraId="70683422" w14:textId="77777777" w:rsidR="009C5EC3" w:rsidRPr="009C5EC3" w:rsidRDefault="009C5EC3" w:rsidP="009C5EC3">
      <w:r>
        <w:rPr>
          <w:b/>
        </w:rPr>
        <w:t xml:space="preserve">Allen 14 </w:t>
      </w:r>
      <w:r>
        <w:t xml:space="preserve">[Ira, Assistant Professor of Rhetoric and Composition at the American University of Beirut, “Rhetorical Humanism vs. Object-Oriented </w:t>
      </w:r>
      <w:r w:rsidRPr="009C5EC3">
        <w:t>Ontology: The Ethics of Archimedean Points and Levers,”</w:t>
      </w:r>
      <w:r w:rsidRPr="009C5EC3">
        <w:rPr>
          <w:i/>
        </w:rPr>
        <w:t xml:space="preserve"> SubStance</w:t>
      </w:r>
      <w:r w:rsidRPr="009C5EC3">
        <w:t xml:space="preserve">, Volume 43, Number 3, 2014 (Issue 135)] </w:t>
      </w:r>
    </w:p>
    <w:p w14:paraId="68A4EB78" w14:textId="77777777" w:rsidR="009C5EC3" w:rsidRPr="00C85451" w:rsidRDefault="009C5EC3" w:rsidP="009C5EC3">
      <w:pPr>
        <w:rPr>
          <w:sz w:val="16"/>
        </w:rPr>
      </w:pPr>
      <w:r w:rsidRPr="009C5EC3">
        <w:rPr>
          <w:rStyle w:val="StyleUnderline"/>
        </w:rPr>
        <w:t>Discursively</w:t>
      </w:r>
      <w:r w:rsidRPr="009C5EC3">
        <w:rPr>
          <w:sz w:val="16"/>
        </w:rPr>
        <w:t xml:space="preserve">, then, </w:t>
      </w:r>
      <w:r w:rsidRPr="009C5EC3">
        <w:rPr>
          <w:rStyle w:val="StyleUnderline"/>
        </w:rPr>
        <w:t xml:space="preserve">the object is a firm and immoveable point, and any doubting of this certainty is </w:t>
      </w:r>
      <w:r w:rsidRPr="009C5EC3">
        <w:rPr>
          <w:rStyle w:val="Emphasis"/>
        </w:rPr>
        <w:t>finally outside the bounds of conversation, is questioning what cannot be questioned,</w:t>
      </w:r>
      <w:r w:rsidRPr="009C5EC3">
        <w:rPr>
          <w:sz w:val="16"/>
        </w:rPr>
        <w:t xml:space="preserve"> with the result that “conversation” in OOO texts can seem like a bit of an echo chamber. In this instance, </w:t>
      </w:r>
      <w:r w:rsidRPr="009C5EC3">
        <w:rPr>
          <w:rStyle w:val="StyleUnderline"/>
        </w:rPr>
        <w:t xml:space="preserve">Bryant offers as answer to critiques </w:t>
      </w:r>
      <w:r w:rsidRPr="009C5EC3">
        <w:rPr>
          <w:sz w:val="16"/>
        </w:rPr>
        <w:t xml:space="preserve">that remain spectral </w:t>
      </w:r>
      <w:r w:rsidRPr="009C5EC3">
        <w:rPr>
          <w:rStyle w:val="StyleUnderline"/>
        </w:rPr>
        <w:t>a reiteration of one of his own definitions</w:t>
      </w:r>
      <w:r w:rsidRPr="009C5EC3">
        <w:rPr>
          <w:sz w:val="16"/>
        </w:rPr>
        <w:t xml:space="preserve">, </w:t>
      </w:r>
      <w:r w:rsidRPr="009C5EC3">
        <w:rPr>
          <w:rStyle w:val="Emphasis"/>
        </w:rPr>
        <w:t>foreclosing the very possibility of discussion.</w:t>
      </w:r>
      <w:r w:rsidRPr="009C5EC3">
        <w:rPr>
          <w:sz w:val="16"/>
        </w:rPr>
        <w:t xml:space="preserve"> The same thing occurs earlier in The Democracy of Objects, in which a section on “Objections and Replies” includes no actual objections made by dissenting interlocutors and only such replies as would serve to “dispatch” arguments against Bryant’s position (52-57). </w:t>
      </w:r>
      <w:r w:rsidRPr="009C5EC3">
        <w:rPr>
          <w:rStyle w:val="StyleUnderline"/>
        </w:rPr>
        <w:t>A philosophy that rests on the unshakeable ground of objects</w:t>
      </w:r>
      <w:r w:rsidRPr="009C5EC3">
        <w:rPr>
          <w:sz w:val="16"/>
        </w:rPr>
        <w:t xml:space="preserve"> “as they are, quite apart from any relations with or effects upon other entities in the world” (187), </w:t>
      </w:r>
      <w:r w:rsidRPr="009C5EC3">
        <w:rPr>
          <w:rStyle w:val="StyleUnderline"/>
        </w:rPr>
        <w:t>should perhaps not be expected to submit its basic theses about objects to the doubt and uncertainty that make open-ended conversation possible</w:t>
      </w:r>
      <w:r w:rsidRPr="009C5EC3">
        <w:rPr>
          <w:sz w:val="16"/>
        </w:rPr>
        <w:t xml:space="preserve">. In effect, though, this means that </w:t>
      </w:r>
      <w:r w:rsidRPr="009C5EC3">
        <w:rPr>
          <w:sz w:val="16"/>
          <w:szCs w:val="16"/>
        </w:rPr>
        <w:t>OOO</w:t>
      </w:r>
      <w:r w:rsidRPr="009C5EC3">
        <w:rPr>
          <w:rStyle w:val="Emphasis"/>
        </w:rPr>
        <w:t xml:space="preserve"> theorists work to place their most basic theses outside the realm of argumentation entirely</w:t>
      </w:r>
      <w:r w:rsidRPr="009C5EC3">
        <w:rPr>
          <w:sz w:val="16"/>
        </w:rPr>
        <w:t xml:space="preserve">.14 But where [End Page 82] argumentation is impossible, so too are other minds. And where other minds fall away, ideas die out. Rhetorical Humanism and the Idea of the Lever Where the object-oriented view imagines for itself a point outside human experience, hoping from there to discern the reality of what-is, the topoi-centered view of classical rhetoric plays upon an internal/external division within human experience itself, as figured in language. At stake here is the idea of the lever. The topoi are contingent somewheres in and reaching beyond language and human experience, points not unshakeable but just firm enough to stand on for a time in effecting the persuasion of audiences (and oneself as well). They are, in short, </w:t>
      </w:r>
      <w:r w:rsidRPr="009C5EC3">
        <w:rPr>
          <w:rStyle w:val="StyleUnderline"/>
        </w:rPr>
        <w:t>components of knowledge-assemblages</w:t>
      </w:r>
      <w:r w:rsidRPr="009C5EC3">
        <w:rPr>
          <w:sz w:val="16"/>
        </w:rPr>
        <w:t xml:space="preserve">. </w:t>
      </w:r>
      <w:r w:rsidRPr="009C5EC3">
        <w:rPr>
          <w:rStyle w:val="StyleUnderline"/>
        </w:rPr>
        <w:t>Operating as ideas external to</w:t>
      </w:r>
      <w:r w:rsidRPr="009C5EC3">
        <w:rPr>
          <w:sz w:val="16"/>
        </w:rPr>
        <w:t xml:space="preserve"> </w:t>
      </w:r>
      <w:r w:rsidRPr="009C5EC3">
        <w:rPr>
          <w:rStyle w:val="StyleUnderline"/>
        </w:rPr>
        <w:t>language in its ordinary usage, the topoi are at the same time the base materiality of language,</w:t>
      </w:r>
      <w:r w:rsidRPr="009C5EC3">
        <w:rPr>
          <w:sz w:val="16"/>
        </w:rPr>
        <w:t xml:space="preserve"> places within the logos. They enable effective rhetorical invention precisely because they are internal to everyday language, prompting patterned and habitual attitudinal responses and ideas. A topos is effective because, as the idea of a place, it makes available what Kenneth Burke describes as “the resources of ambiguity” (ix). “It is in the areas of ambiguity,” per Burke, “that transformations take place” (ix). In other words, our moving of the world is accomplished not from some stable, static point outside of all human experiencing, but from points of ambiguity within experience—matrices of ideality and materiality. Where an object-oriented ontology hopes for apodictic certainty, a topoi-oriented rhetoric is concerned with the invention of plausible arguments about contingent worlds. And the topoi-centered approach helps us accept that a lever-assemblage is just as much its own shifting πο</w:t>
      </w:r>
      <w:r w:rsidRPr="009C5EC3">
        <w:rPr>
          <w:rFonts w:ascii="Times New Roman" w:hAnsi="Times New Roman" w:cs="Times New Roman"/>
          <w:sz w:val="16"/>
        </w:rPr>
        <w:t>ῦ</w:t>
      </w:r>
      <w:r w:rsidRPr="009C5EC3">
        <w:rPr>
          <w:sz w:val="16"/>
        </w:rPr>
        <w:t xml:space="preserve"> as it is the other elements of the apparatus. This, in turn, brings us face to face with our others, returns us to our responsibility—as ethical agents—in the co-construction of all that will count as knowledge. The rhetor stands upon contingent places in language in order to move the world, and for this being, in its symbolically structured lifeworld, these points are not firm or immoveable. To the contrary, they are—the rhetor hopes—not moving for now, for long enough to move a world in negotiation with some audience. This insight, long central to rhetorical theory, is at odds with the notion that we humans could discover properly transcendental conditions for our own activity, apprehending the world as if from without. Lever-thinking is hermeneutical even as it seeks advantage and self-interpretive even in its orientation toward audiences; it is this combination I am affirming in urging an attitude of rhetorical humanism. As Mailloux describes it, rhetorical humanism involves a “mixture of interpretive strategy and rhetorical argument—of interpretive [End Page 83] performance as rhetorical invention” (143). It emphasizes processes that balance situated searches for advantage with the pressing need to understand others.15 Rhetorical humanism accepts, from Protagoras forward, that man [sic] is the measure of all things; it leaves unanswered the impossible question of what “all things” would be if unmeasured by symbolic animals. This does not mean that rhetorical theory denies the existence of something like extrahuman reality. Rather, the question regards the communality of what can count as “measuring,” as knowledge. This is a matter of epistemic style: who we are (together) as we go about determining whatever it is we think we know. For the constrained humanism of rhetoric, there are likely no firm and immovable points to be discovered. One is implicated in what one purports to know—and one’s ongoing construction of knowledge always owes something to others. I have argued here, then, </w:t>
      </w:r>
      <w:r w:rsidRPr="009C5EC3">
        <w:rPr>
          <w:rStyle w:val="StyleUnderline"/>
        </w:rPr>
        <w:t>that searches for Archimedean levers, as illustrated in the theories of topoi propounded by rhetorical humanists</w:t>
      </w:r>
      <w:r w:rsidRPr="009C5EC3">
        <w:rPr>
          <w:sz w:val="16"/>
        </w:rPr>
        <w:t xml:space="preserve">, </w:t>
      </w:r>
      <w:r w:rsidRPr="009C5EC3">
        <w:rPr>
          <w:rStyle w:val="StyleUnderline"/>
        </w:rPr>
        <w:t>better prepare us to live together than do searches for Archimedean points.</w:t>
      </w:r>
      <w:r w:rsidRPr="009C5EC3">
        <w:rPr>
          <w:sz w:val="16"/>
        </w:rPr>
        <w:t xml:space="preserve"> My point is not that topoi are incontestably better than objects, that the lever is an inarguably superior figure for knowledge-making than the point. Rather, the idea is that, at the current juncture</w:t>
      </w:r>
      <w:r w:rsidRPr="009C5EC3">
        <w:rPr>
          <w:rStyle w:val="StyleUnderline"/>
        </w:rPr>
        <w:t xml:space="preserve">, in the midst of the dehumanitization of universities and other institutions devoted to making knowledge, those of us in the humanities have both more to offer and more to gain by practicing epistemic styles such as that of rhetorical humanism than we do by </w:t>
      </w:r>
      <w:r w:rsidRPr="009C5EC3">
        <w:rPr>
          <w:rStyle w:val="Emphasis"/>
        </w:rPr>
        <w:t>pressing once more for the certainties of some foundation beyond all argument.</w:t>
      </w:r>
      <w:r w:rsidRPr="009C5EC3">
        <w:rPr>
          <w:rStyle w:val="StyleUnderline"/>
        </w:rPr>
        <w:t xml:space="preserve"> Styles</w:t>
      </w:r>
      <w:r w:rsidRPr="00C85451">
        <w:rPr>
          <w:rStyle w:val="StyleUnderline"/>
        </w:rPr>
        <w:t xml:space="preserve"> of thought privileging Archimedean levers can help us maintain attunement to what we may hope will be an increasingly deeply shared world</w:t>
      </w:r>
      <w:r w:rsidRPr="00C85451">
        <w:rPr>
          <w:sz w:val="16"/>
        </w:rPr>
        <w:t>—</w:t>
      </w:r>
      <w:r w:rsidRPr="00C85451">
        <w:rPr>
          <w:rStyle w:val="StyleUnderline"/>
        </w:rPr>
        <w:t>even where we would pivot on our own ontological desires</w:t>
      </w:r>
      <w:r w:rsidRPr="00C85451">
        <w:rPr>
          <w:sz w:val="16"/>
        </w:rPr>
        <w:t>.</w:t>
      </w:r>
    </w:p>
    <w:p w14:paraId="1FFB975E" w14:textId="77777777" w:rsidR="008F007B" w:rsidRPr="005D162E" w:rsidRDefault="008F007B" w:rsidP="008F007B">
      <w:pPr>
        <w:rPr>
          <w:rStyle w:val="StyleUnderline"/>
          <w:rFonts w:ascii="Calibri" w:hAnsi="Calibri" w:cs="Calibri"/>
        </w:rPr>
      </w:pPr>
    </w:p>
    <w:p w14:paraId="11EAAA06" w14:textId="4DE71B12" w:rsidR="008F007B" w:rsidRPr="005D162E" w:rsidRDefault="008F007B" w:rsidP="008F007B">
      <w:pPr>
        <w:pStyle w:val="Heading3"/>
      </w:pPr>
      <w:r>
        <w:t>at: skills/utility</w:t>
      </w:r>
    </w:p>
    <w:p w14:paraId="7289567C" w14:textId="77777777" w:rsidR="008F007B" w:rsidRPr="005D162E" w:rsidRDefault="008F007B" w:rsidP="008F007B">
      <w:pPr>
        <w:rPr>
          <w:rFonts w:ascii="Calibri" w:hAnsi="Calibri" w:cs="Calibri"/>
        </w:rPr>
      </w:pPr>
    </w:p>
    <w:p w14:paraId="19C7B6A1" w14:textId="77777777" w:rsidR="008F007B" w:rsidRPr="005D162E" w:rsidRDefault="008F007B" w:rsidP="008F007B">
      <w:pPr>
        <w:pStyle w:val="Heading4"/>
        <w:rPr>
          <w:rFonts w:ascii="Calibri" w:hAnsi="Calibri" w:cs="Calibri"/>
        </w:rPr>
      </w:pPr>
      <w:r w:rsidRPr="005D162E">
        <w:rPr>
          <w:rFonts w:ascii="Calibri" w:hAnsi="Calibri" w:cs="Calibri"/>
        </w:rPr>
        <w:t>FW mirrors the servility to utility.</w:t>
      </w:r>
    </w:p>
    <w:p w14:paraId="1DB60167" w14:textId="77777777" w:rsidR="008F007B" w:rsidRPr="005D162E" w:rsidRDefault="008F007B" w:rsidP="008F007B">
      <w:pPr>
        <w:rPr>
          <w:rFonts w:ascii="Calibri" w:hAnsi="Calibri" w:cs="Calibri"/>
        </w:rPr>
      </w:pPr>
      <w:r w:rsidRPr="005D162E">
        <w:rPr>
          <w:rStyle w:val="Style13ptBold"/>
          <w:rFonts w:ascii="Calibri" w:hAnsi="Calibri" w:cs="Calibri"/>
        </w:rPr>
        <w:t>Winnubst 06</w:t>
      </w:r>
      <w:r w:rsidRPr="005D162E">
        <w:rPr>
          <w:rFonts w:ascii="Calibri" w:hAnsi="Calibri" w:cs="Calibri"/>
        </w:rPr>
        <w:t xml:space="preserve"> Shannon Winnubst, professor of Women’s and gender studies at Ohio State University, Queering Freedom, pg. 183</w:t>
      </w:r>
    </w:p>
    <w:p w14:paraId="6A6087C2" w14:textId="77777777" w:rsidR="008F007B" w:rsidRPr="005D162E" w:rsidRDefault="008F007B" w:rsidP="008F007B">
      <w:pPr>
        <w:rPr>
          <w:rFonts w:ascii="Calibri" w:hAnsi="Calibri" w:cs="Calibri"/>
        </w:rPr>
      </w:pPr>
      <w:r w:rsidRPr="005D162E">
        <w:rPr>
          <w:rFonts w:ascii="Calibri" w:hAnsi="Calibri" w:cs="Calibri"/>
        </w:rPr>
        <w:t xml:space="preserve">For Bataille, </w:t>
      </w:r>
      <w:r w:rsidRPr="001A4AC1">
        <w:rPr>
          <w:rStyle w:val="StyleUnderline"/>
          <w:rFonts w:ascii="Calibri" w:hAnsi="Calibri" w:cs="Calibri"/>
          <w:highlight w:val="green"/>
        </w:rPr>
        <w:t xml:space="preserve">the </w:t>
      </w:r>
      <w:r w:rsidRPr="001A4AC1">
        <w:rPr>
          <w:rStyle w:val="Emphasis"/>
          <w:rFonts w:eastAsiaTheme="majorEastAsia" w:cs="Calibri"/>
          <w:highlight w:val="green"/>
        </w:rPr>
        <w:t>servility to utility</w:t>
      </w:r>
      <w:r w:rsidRPr="001A4AC1">
        <w:rPr>
          <w:rStyle w:val="StyleUnderline"/>
          <w:rFonts w:ascii="Calibri" w:hAnsi="Calibri" w:cs="Calibri"/>
          <w:highlight w:val="green"/>
        </w:rPr>
        <w:t xml:space="preserve"> is </w:t>
      </w:r>
      <w:r w:rsidRPr="001A4AC1">
        <w:rPr>
          <w:rStyle w:val="Emphasis"/>
          <w:rFonts w:eastAsiaTheme="majorEastAsia" w:cs="Calibri"/>
          <w:highlight w:val="green"/>
        </w:rPr>
        <w:t>displayed</w:t>
      </w:r>
      <w:r w:rsidRPr="005D162E">
        <w:rPr>
          <w:rStyle w:val="StyleUnderline"/>
          <w:rFonts w:ascii="Calibri" w:hAnsi="Calibri" w:cs="Calibri"/>
        </w:rPr>
        <w:t xml:space="preserve"> particularly </w:t>
      </w:r>
      <w:r w:rsidRPr="001A4AC1">
        <w:rPr>
          <w:rStyle w:val="StyleUnderline"/>
          <w:rFonts w:ascii="Calibri" w:hAnsi="Calibri" w:cs="Calibri"/>
          <w:highlight w:val="green"/>
        </w:rPr>
        <w:t xml:space="preserve">in </w:t>
      </w:r>
      <w:r w:rsidRPr="001A4AC1">
        <w:rPr>
          <w:rStyle w:val="Emphasis"/>
          <w:rFonts w:eastAsiaTheme="majorEastAsia" w:cs="Calibri"/>
          <w:highlight w:val="green"/>
        </w:rPr>
        <w:t>the temporality</w:t>
      </w:r>
      <w:r w:rsidRPr="001A4AC1">
        <w:rPr>
          <w:rStyle w:val="StyleUnderline"/>
          <w:rFonts w:ascii="Calibri" w:hAnsi="Calibri" w:cs="Calibri"/>
          <w:highlight w:val="green"/>
        </w:rPr>
        <w:t xml:space="preserve"> of such a world—</w:t>
      </w:r>
      <w:r w:rsidRPr="001A4AC1">
        <w:rPr>
          <w:rStyle w:val="Emphasis"/>
          <w:rFonts w:eastAsiaTheme="majorEastAsia" w:cs="Calibri"/>
          <w:highlight w:val="green"/>
        </w:rPr>
        <w:t>the temporality of anticipation</w:t>
      </w:r>
      <w:r w:rsidRPr="005D162E">
        <w:rPr>
          <w:rFonts w:ascii="Calibri" w:hAnsi="Calibri" w:cs="Calibri"/>
        </w:rPr>
        <w:t>. Returning again to the role of the tool, he writes,</w:t>
      </w:r>
    </w:p>
    <w:p w14:paraId="14451849" w14:textId="77777777" w:rsidR="008F007B" w:rsidRPr="005D162E" w:rsidRDefault="008F007B" w:rsidP="008F007B">
      <w:pPr>
        <w:rPr>
          <w:rFonts w:ascii="Calibri" w:hAnsi="Calibri" w:cs="Calibri"/>
        </w:rPr>
      </w:pPr>
      <w:r w:rsidRPr="001A4AC1">
        <w:rPr>
          <w:rStyle w:val="StyleUnderline"/>
          <w:rFonts w:ascii="Calibri" w:hAnsi="Calibri" w:cs="Calibri"/>
          <w:highlight w:val="green"/>
        </w:rPr>
        <w:t xml:space="preserve">In efficacious activity man becomes </w:t>
      </w:r>
      <w:r w:rsidRPr="001A4AC1">
        <w:rPr>
          <w:rStyle w:val="Emphasis"/>
          <w:rFonts w:eastAsiaTheme="majorEastAsia" w:cs="Calibri"/>
          <w:highlight w:val="green"/>
        </w:rPr>
        <w:t>the equivalent of a tool</w:t>
      </w:r>
      <w:r w:rsidRPr="001A4AC1">
        <w:rPr>
          <w:rStyle w:val="StyleUnderline"/>
          <w:rFonts w:ascii="Calibri" w:hAnsi="Calibri" w:cs="Calibri"/>
          <w:highlight w:val="green"/>
        </w:rPr>
        <w:t xml:space="preserve">, which produces; he is like the thing </w:t>
      </w:r>
      <w:r w:rsidRPr="001A4AC1">
        <w:rPr>
          <w:rStyle w:val="Emphasis"/>
          <w:rFonts w:eastAsiaTheme="majorEastAsia" w:cs="Calibri"/>
          <w:highlight w:val="green"/>
        </w:rPr>
        <w:t>the tool is</w:t>
      </w:r>
      <w:r w:rsidRPr="001A4AC1">
        <w:rPr>
          <w:rStyle w:val="StyleUnderline"/>
          <w:rFonts w:ascii="Calibri" w:hAnsi="Calibri" w:cs="Calibri"/>
          <w:highlight w:val="green"/>
        </w:rPr>
        <w:t>, being itself a product</w:t>
      </w:r>
      <w:r w:rsidRPr="005D162E">
        <w:rPr>
          <w:rFonts w:ascii="Calibri" w:hAnsi="Calibri" w:cs="Calibri"/>
        </w:rPr>
        <w:t>. The implication of these facts is quite clear: the tool’s meaning is given by the future, in what the tool will produce, in the future utilization of the product: like the tool, he who serves—who works—has the value of that which will be later, not of that which is. (1988–91, 2:218)</w:t>
      </w:r>
    </w:p>
    <w:p w14:paraId="39C17732" w14:textId="77777777" w:rsidR="008F007B" w:rsidRPr="005D162E" w:rsidRDefault="008F007B" w:rsidP="008F007B">
      <w:pPr>
        <w:rPr>
          <w:rStyle w:val="StyleUnderline"/>
          <w:rFonts w:ascii="Calibri" w:hAnsi="Calibri" w:cs="Calibri"/>
        </w:rPr>
      </w:pPr>
      <w:r w:rsidRPr="001A4AC1">
        <w:rPr>
          <w:rStyle w:val="StyleUnderline"/>
          <w:rFonts w:ascii="Calibri" w:hAnsi="Calibri" w:cs="Calibri"/>
          <w:highlight w:val="green"/>
        </w:rPr>
        <w:t xml:space="preserve">The </w:t>
      </w:r>
      <w:r w:rsidRPr="001A4AC1">
        <w:rPr>
          <w:rStyle w:val="Emphasis"/>
          <w:rFonts w:eastAsiaTheme="majorEastAsia" w:cs="Calibri"/>
          <w:highlight w:val="green"/>
        </w:rPr>
        <w:t>reduction of our lives to the order of utility</w:t>
      </w:r>
      <w:r w:rsidRPr="001A4AC1">
        <w:rPr>
          <w:rStyle w:val="StyleUnderline"/>
          <w:rFonts w:ascii="Calibri" w:hAnsi="Calibri" w:cs="Calibri"/>
          <w:highlight w:val="green"/>
        </w:rPr>
        <w:t xml:space="preserve"> forces us to </w:t>
      </w:r>
      <w:r w:rsidRPr="001A4AC1">
        <w:rPr>
          <w:rStyle w:val="Emphasis"/>
          <w:rFonts w:eastAsiaTheme="majorEastAsia" w:cs="Calibri"/>
          <w:highlight w:val="green"/>
        </w:rPr>
        <w:t>project ourselves endlessly</w:t>
      </w:r>
      <w:r w:rsidRPr="001A4AC1">
        <w:rPr>
          <w:rStyle w:val="StyleUnderline"/>
          <w:rFonts w:ascii="Calibri" w:hAnsi="Calibri" w:cs="Calibri"/>
          <w:highlight w:val="green"/>
        </w:rPr>
        <w:t xml:space="preserve"> into the </w:t>
      </w:r>
      <w:r w:rsidRPr="001A4AC1">
        <w:rPr>
          <w:rStyle w:val="Emphasis"/>
          <w:rFonts w:eastAsiaTheme="majorEastAsia" w:cs="Calibri"/>
          <w:highlight w:val="green"/>
        </w:rPr>
        <w:t>future</w:t>
      </w:r>
      <w:r w:rsidRPr="001A4AC1">
        <w:rPr>
          <w:rFonts w:ascii="Calibri" w:hAnsi="Calibri" w:cs="Calibri"/>
          <w:highlight w:val="green"/>
        </w:rPr>
        <w:t xml:space="preserve">. </w:t>
      </w:r>
      <w:r w:rsidRPr="001A4AC1">
        <w:rPr>
          <w:rStyle w:val="StyleUnderline"/>
          <w:rFonts w:ascii="Calibri" w:hAnsi="Calibri" w:cs="Calibri"/>
          <w:highlight w:val="green"/>
        </w:rPr>
        <w:t>Bataille writes of this as our anguished state</w:t>
      </w:r>
      <w:r w:rsidRPr="005D162E">
        <w:rPr>
          <w:rStyle w:val="StyleUnderline"/>
          <w:rFonts w:ascii="Calibri" w:hAnsi="Calibri" w:cs="Calibri"/>
        </w:rPr>
        <w:t>, caused by this anticipation “</w:t>
      </w:r>
      <w:r w:rsidRPr="001A4AC1">
        <w:rPr>
          <w:rStyle w:val="StyleUnderline"/>
          <w:rFonts w:ascii="Calibri" w:hAnsi="Calibri" w:cs="Calibri"/>
          <w:highlight w:val="green"/>
        </w:rPr>
        <w:t xml:space="preserve">that must be called </w:t>
      </w:r>
      <w:r w:rsidRPr="001A4AC1">
        <w:rPr>
          <w:rStyle w:val="Emphasis"/>
          <w:rFonts w:eastAsiaTheme="majorEastAsia" w:cs="Calibri"/>
          <w:highlight w:val="green"/>
        </w:rPr>
        <w:t>anticipation of oneself</w:t>
      </w:r>
      <w:r w:rsidRPr="001A4AC1">
        <w:rPr>
          <w:rFonts w:ascii="Calibri" w:hAnsi="Calibri" w:cs="Calibri"/>
          <w:highlight w:val="green"/>
        </w:rPr>
        <w:t>.</w:t>
      </w:r>
      <w:r w:rsidRPr="005D162E">
        <w:rPr>
          <w:rFonts w:ascii="Calibri" w:hAnsi="Calibri" w:cs="Calibri"/>
        </w:rPr>
        <w:t xml:space="preserve"> For he must apprehend himself in the future, through the anticipated results of his action” (1988–91, 2:218</w:t>
      </w:r>
      <w:r w:rsidRPr="001A4AC1">
        <w:rPr>
          <w:rFonts w:ascii="Calibri" w:hAnsi="Calibri" w:cs="Calibri"/>
          <w:highlight w:val="green"/>
        </w:rPr>
        <w:t xml:space="preserve">). </w:t>
      </w:r>
      <w:r w:rsidRPr="001A4AC1">
        <w:rPr>
          <w:rStyle w:val="StyleUnderline"/>
          <w:rFonts w:ascii="Calibri" w:hAnsi="Calibri" w:cs="Calibri"/>
          <w:highlight w:val="green"/>
        </w:rPr>
        <w:t xml:space="preserve">This is why </w:t>
      </w:r>
      <w:r w:rsidRPr="001A4AC1">
        <w:rPr>
          <w:rStyle w:val="Emphasis"/>
          <w:rFonts w:eastAsiaTheme="majorEastAsia" w:cs="Calibri"/>
          <w:highlight w:val="green"/>
        </w:rPr>
        <w:t>advanced capitalism</w:t>
      </w:r>
      <w:r w:rsidRPr="001A4AC1">
        <w:rPr>
          <w:rStyle w:val="StyleUnderline"/>
          <w:rFonts w:ascii="Calibri" w:hAnsi="Calibri" w:cs="Calibri"/>
          <w:highlight w:val="green"/>
        </w:rPr>
        <w:t xml:space="preserve"> and </w:t>
      </w:r>
      <w:r w:rsidRPr="001A4AC1">
        <w:rPr>
          <w:rStyle w:val="Emphasis"/>
          <w:rFonts w:eastAsiaTheme="majorEastAsia" w:cs="Calibri"/>
          <w:highlight w:val="green"/>
        </w:rPr>
        <w:t>phallicized whiteness</w:t>
      </w:r>
      <w:r w:rsidRPr="001A4AC1">
        <w:rPr>
          <w:rStyle w:val="StyleUnderline"/>
          <w:rFonts w:ascii="Calibri" w:hAnsi="Calibri" w:cs="Calibri"/>
          <w:highlight w:val="green"/>
        </w:rPr>
        <w:t xml:space="preserve"> must </w:t>
      </w:r>
      <w:r w:rsidRPr="001A4AC1">
        <w:rPr>
          <w:rStyle w:val="Emphasis"/>
          <w:rFonts w:eastAsiaTheme="majorEastAsia" w:cs="Calibri"/>
          <w:highlight w:val="green"/>
        </w:rPr>
        <w:t>ground themselves in a denial of death</w:t>
      </w:r>
      <w:r w:rsidRPr="001A4AC1">
        <w:rPr>
          <w:rStyle w:val="StyleUnderline"/>
          <w:rFonts w:ascii="Calibri" w:hAnsi="Calibri" w:cs="Calibri"/>
          <w:highlight w:val="green"/>
        </w:rPr>
        <w:t xml:space="preserve">: death </w:t>
      </w:r>
      <w:r w:rsidRPr="001A4AC1">
        <w:rPr>
          <w:rStyle w:val="Emphasis"/>
          <w:rFonts w:eastAsiaTheme="majorEastAsia" w:cs="Calibri"/>
          <w:highlight w:val="green"/>
        </w:rPr>
        <w:t>precludes</w:t>
      </w:r>
      <w:r w:rsidRPr="001A4AC1">
        <w:rPr>
          <w:rStyle w:val="StyleUnderline"/>
          <w:rFonts w:ascii="Calibri" w:hAnsi="Calibri" w:cs="Calibri"/>
          <w:highlight w:val="green"/>
        </w:rPr>
        <w:t xml:space="preserve"> the </w:t>
      </w:r>
      <w:r w:rsidRPr="001A4AC1">
        <w:rPr>
          <w:rStyle w:val="Emphasis"/>
          <w:rFonts w:eastAsiaTheme="majorEastAsia" w:cs="Calibri"/>
          <w:highlight w:val="green"/>
        </w:rPr>
        <w:t>arrival of this future</w:t>
      </w:r>
      <w:r w:rsidRPr="001A4AC1">
        <w:rPr>
          <w:rFonts w:ascii="Calibri" w:hAnsi="Calibri" w:cs="Calibri"/>
          <w:highlight w:val="green"/>
        </w:rPr>
        <w:t xml:space="preserve">. </w:t>
      </w:r>
      <w:r w:rsidRPr="001A4AC1">
        <w:rPr>
          <w:rStyle w:val="StyleUnderline"/>
          <w:rFonts w:ascii="Calibri" w:hAnsi="Calibri" w:cs="Calibri"/>
          <w:highlight w:val="green"/>
        </w:rPr>
        <w:t xml:space="preserve">It </w:t>
      </w:r>
      <w:r w:rsidRPr="001A4AC1">
        <w:rPr>
          <w:rStyle w:val="Emphasis"/>
          <w:rFonts w:eastAsiaTheme="majorEastAsia" w:cs="Calibri"/>
          <w:highlight w:val="green"/>
        </w:rPr>
        <w:t>cuts us off from ourselves</w:t>
      </w:r>
      <w:r w:rsidRPr="001A4AC1">
        <w:rPr>
          <w:rStyle w:val="StyleUnderline"/>
          <w:rFonts w:ascii="Calibri" w:hAnsi="Calibri" w:cs="Calibri"/>
          <w:highlight w:val="green"/>
        </w:rPr>
        <w:t xml:space="preserve">, </w:t>
      </w:r>
      <w:r w:rsidRPr="001A4AC1">
        <w:rPr>
          <w:rStyle w:val="Emphasis"/>
          <w:rFonts w:eastAsiaTheme="majorEastAsia" w:cs="Calibri"/>
          <w:highlight w:val="green"/>
        </w:rPr>
        <w:t>severing us</w:t>
      </w:r>
      <w:r w:rsidRPr="001A4AC1">
        <w:rPr>
          <w:rStyle w:val="StyleUnderline"/>
          <w:rFonts w:ascii="Calibri" w:hAnsi="Calibri" w:cs="Calibri"/>
          <w:highlight w:val="green"/>
        </w:rPr>
        <w:t xml:space="preserve"> from the </w:t>
      </w:r>
      <w:r w:rsidRPr="001A4AC1">
        <w:rPr>
          <w:rStyle w:val="Emphasis"/>
          <w:rFonts w:eastAsiaTheme="majorEastAsia" w:cs="Calibri"/>
          <w:highlight w:val="green"/>
        </w:rPr>
        <w:t>future self</w:t>
      </w:r>
      <w:r w:rsidRPr="005D162E">
        <w:rPr>
          <w:rStyle w:val="StyleUnderline"/>
          <w:rFonts w:ascii="Calibri" w:hAnsi="Calibri" w:cs="Calibri"/>
        </w:rPr>
        <w:t xml:space="preserve"> that is always </w:t>
      </w:r>
      <w:r w:rsidRPr="001A4AC1">
        <w:rPr>
          <w:rStyle w:val="StyleUnderline"/>
          <w:rFonts w:ascii="Calibri" w:hAnsi="Calibri" w:cs="Calibri"/>
          <w:highlight w:val="green"/>
        </w:rPr>
        <w:t xml:space="preserve">our </w:t>
      </w:r>
      <w:r w:rsidRPr="005D162E">
        <w:rPr>
          <w:rStyle w:val="StyleUnderline"/>
          <w:rFonts w:ascii="Calibri" w:hAnsi="Calibri" w:cs="Calibri"/>
        </w:rPr>
        <w:t xml:space="preserve">real and </w:t>
      </w:r>
      <w:r w:rsidRPr="001A4AC1">
        <w:rPr>
          <w:rStyle w:val="StyleUnderline"/>
          <w:rFonts w:ascii="Calibri" w:hAnsi="Calibri" w:cs="Calibri"/>
          <w:highlight w:val="green"/>
        </w:rPr>
        <w:t>true self</w:t>
      </w:r>
      <w:r w:rsidRPr="005D162E">
        <w:rPr>
          <w:rFonts w:ascii="Calibri" w:hAnsi="Calibri" w:cs="Calibri"/>
        </w:rPr>
        <w:t xml:space="preserve">. Resisting the existential turn, however, </w:t>
      </w:r>
      <w:r w:rsidRPr="005D162E">
        <w:rPr>
          <w:rStyle w:val="StyleUnderline"/>
          <w:rFonts w:ascii="Calibri" w:hAnsi="Calibri" w:cs="Calibri"/>
        </w:rPr>
        <w:t>Bataille refuses to read this denial of death as an ontological condition of humanity</w:t>
      </w:r>
      <w:r w:rsidRPr="005D162E">
        <w:rPr>
          <w:rFonts w:ascii="Calibri" w:hAnsi="Calibri" w:cs="Calibri"/>
        </w:rPr>
        <w:t xml:space="preserve">. For Bataille, </w:t>
      </w:r>
      <w:r w:rsidRPr="001A4AC1">
        <w:rPr>
          <w:rStyle w:val="StyleUnderline"/>
          <w:rFonts w:ascii="Calibri" w:hAnsi="Calibri" w:cs="Calibri"/>
          <w:highlight w:val="green"/>
        </w:rPr>
        <w:t xml:space="preserve">this is a </w:t>
      </w:r>
      <w:r w:rsidRPr="001A4AC1">
        <w:rPr>
          <w:rStyle w:val="Emphasis"/>
          <w:rFonts w:eastAsiaTheme="majorEastAsia" w:cs="Calibri"/>
          <w:highlight w:val="green"/>
        </w:rPr>
        <w:t>historical</w:t>
      </w:r>
      <w:r w:rsidRPr="001A4AC1">
        <w:rPr>
          <w:rStyle w:val="StyleUnderline"/>
          <w:rFonts w:ascii="Calibri" w:hAnsi="Calibri" w:cs="Calibri"/>
          <w:highlight w:val="green"/>
        </w:rPr>
        <w:t xml:space="preserve"> and </w:t>
      </w:r>
      <w:r w:rsidRPr="001A4AC1">
        <w:rPr>
          <w:rStyle w:val="Emphasis"/>
          <w:rFonts w:eastAsiaTheme="majorEastAsia" w:cs="Calibri"/>
          <w:highlight w:val="green"/>
        </w:rPr>
        <w:t>economic denial</w:t>
      </w:r>
      <w:r w:rsidRPr="001A4AC1">
        <w:rPr>
          <w:rStyle w:val="StyleUnderline"/>
          <w:rFonts w:ascii="Calibri" w:hAnsi="Calibri" w:cs="Calibri"/>
          <w:highlight w:val="green"/>
        </w:rPr>
        <w:t xml:space="preserve">, one in which only a culture </w:t>
      </w:r>
      <w:r w:rsidRPr="001A4AC1">
        <w:rPr>
          <w:rStyle w:val="Emphasis"/>
          <w:rFonts w:eastAsiaTheme="majorEastAsia" w:cs="Calibri"/>
          <w:highlight w:val="green"/>
        </w:rPr>
        <w:t>grounded in the anticipation</w:t>
      </w:r>
      <w:r w:rsidRPr="001A4AC1">
        <w:rPr>
          <w:rStyle w:val="StyleUnderline"/>
          <w:rFonts w:ascii="Calibri" w:hAnsi="Calibri" w:cs="Calibri"/>
          <w:highlight w:val="green"/>
        </w:rPr>
        <w:t xml:space="preserve"> of the </w:t>
      </w:r>
      <w:r w:rsidRPr="001A4AC1">
        <w:rPr>
          <w:rStyle w:val="Emphasis"/>
          <w:rFonts w:eastAsiaTheme="majorEastAsia" w:cs="Calibri"/>
          <w:highlight w:val="green"/>
        </w:rPr>
        <w:t>future</w:t>
      </w:r>
      <w:r w:rsidRPr="001A4AC1">
        <w:rPr>
          <w:rStyle w:val="StyleUnderline"/>
          <w:rFonts w:ascii="Calibri" w:hAnsi="Calibri" w:cs="Calibri"/>
          <w:highlight w:val="green"/>
        </w:rPr>
        <w:t xml:space="preserve"> must </w:t>
      </w:r>
      <w:r w:rsidRPr="001A4AC1">
        <w:rPr>
          <w:rStyle w:val="Emphasis"/>
          <w:rFonts w:eastAsiaTheme="majorEastAsia" w:cs="Calibri"/>
          <w:highlight w:val="green"/>
        </w:rPr>
        <w:t>participate</w:t>
      </w:r>
      <w:r w:rsidRPr="001A4AC1">
        <w:rPr>
          <w:rStyle w:val="StyleUnderline"/>
          <w:rFonts w:ascii="Calibri" w:hAnsi="Calibri" w:cs="Calibri"/>
          <w:highlight w:val="green"/>
        </w:rPr>
        <w:t>.</w:t>
      </w:r>
      <w:r w:rsidRPr="005D162E">
        <w:rPr>
          <w:rStyle w:val="StyleUnderline"/>
          <w:rFonts w:ascii="Calibri" w:hAnsi="Calibri" w:cs="Calibri"/>
        </w:rPr>
        <w:t xml:space="preserve"> He frames it primarily as </w:t>
      </w:r>
      <w:r w:rsidRPr="005D162E">
        <w:rPr>
          <w:rStyle w:val="Emphasis"/>
          <w:rFonts w:eastAsiaTheme="majorEastAsia" w:cs="Calibri"/>
        </w:rPr>
        <w:t>a problem of the intellect</w:t>
      </w:r>
      <w:r w:rsidRPr="005D162E">
        <w:rPr>
          <w:rStyle w:val="StyleUnderline"/>
          <w:rFonts w:ascii="Calibri" w:hAnsi="Calibri" w:cs="Calibri"/>
        </w:rPr>
        <w:t>.</w:t>
      </w:r>
    </w:p>
    <w:p w14:paraId="4E06885D" w14:textId="77777777" w:rsidR="008F007B" w:rsidRPr="005D162E" w:rsidRDefault="008F007B" w:rsidP="008F007B">
      <w:pPr>
        <w:rPr>
          <w:rFonts w:ascii="Calibri" w:hAnsi="Calibri" w:cs="Calibri"/>
        </w:rPr>
      </w:pPr>
      <w:r w:rsidRPr="005D162E">
        <w:rPr>
          <w:rStyle w:val="StyleUnderline"/>
          <w:rFonts w:ascii="Calibri" w:hAnsi="Calibri" w:cs="Calibri"/>
        </w:rPr>
        <w:t>In the reduction of the world to</w:t>
      </w:r>
      <w:r w:rsidRPr="005D162E">
        <w:rPr>
          <w:rFonts w:ascii="Calibri" w:hAnsi="Calibri" w:cs="Calibri"/>
        </w:rPr>
        <w:t xml:space="preserve"> the order of </w:t>
      </w:r>
      <w:r w:rsidRPr="005D162E">
        <w:rPr>
          <w:rStyle w:val="StyleUnderline"/>
          <w:rFonts w:ascii="Calibri" w:hAnsi="Calibri" w:cs="Calibri"/>
        </w:rPr>
        <w:t>utility, w</w:t>
      </w:r>
      <w:r w:rsidRPr="001A4AC1">
        <w:rPr>
          <w:rStyle w:val="StyleUnderline"/>
          <w:rFonts w:ascii="Calibri" w:hAnsi="Calibri" w:cs="Calibri"/>
          <w:highlight w:val="green"/>
        </w:rPr>
        <w:t xml:space="preserve">e have </w:t>
      </w:r>
      <w:r w:rsidRPr="001A4AC1">
        <w:rPr>
          <w:rStyle w:val="Emphasis"/>
          <w:rFonts w:eastAsiaTheme="majorEastAsia" w:cs="Calibri"/>
          <w:highlight w:val="green"/>
        </w:rPr>
        <w:t>reduced</w:t>
      </w:r>
      <w:r w:rsidRPr="005D162E">
        <w:rPr>
          <w:rStyle w:val="Emphasis"/>
          <w:rFonts w:eastAsiaTheme="majorEastAsia" w:cs="Calibri"/>
        </w:rPr>
        <w:t xml:space="preserve"> our lives</w:t>
      </w:r>
      <w:r w:rsidRPr="005D162E">
        <w:rPr>
          <w:rStyle w:val="StyleUnderline"/>
          <w:rFonts w:ascii="Calibri" w:hAnsi="Calibri" w:cs="Calibri"/>
        </w:rPr>
        <w:t xml:space="preserve"> and </w:t>
      </w:r>
      <w:r w:rsidRPr="001A4AC1">
        <w:rPr>
          <w:rStyle w:val="Emphasis"/>
          <w:rFonts w:eastAsiaTheme="majorEastAsia" w:cs="Calibri"/>
          <w:highlight w:val="green"/>
        </w:rPr>
        <w:t>experiences</w:t>
      </w:r>
      <w:r w:rsidRPr="001A4AC1">
        <w:rPr>
          <w:rStyle w:val="StyleUnderline"/>
          <w:rFonts w:ascii="Calibri" w:hAnsi="Calibri" w:cs="Calibri"/>
          <w:highlight w:val="green"/>
        </w:rPr>
        <w:t xml:space="preserve"> to </w:t>
      </w:r>
      <w:r w:rsidRPr="001A4AC1">
        <w:rPr>
          <w:rStyle w:val="Emphasis"/>
          <w:rFonts w:eastAsiaTheme="majorEastAsia" w:cs="Calibri"/>
          <w:highlight w:val="green"/>
        </w:rPr>
        <w:t>the order of instrumental reason</w:t>
      </w:r>
      <w:r w:rsidRPr="005D162E">
        <w:rPr>
          <w:rFonts w:ascii="Calibri" w:hAnsi="Calibri" w:cs="Calibri"/>
        </w:rPr>
        <w:t xml:space="preserve">. This order necessarily operates in a sequential temporality, facing forward toward the time when the results will be achieved, the questions solved, the theorems proved—and also when political domination will be ended and ethical an- guish quieted. As Bataille credits Hegel for seeing, “knowledge is never given to us except by unfolding in time” (1988–91, 2:202). It never appears to us except, finally, “as the result of a calculated effort, an operation useful to some end” (1988–91, 2:202)—and its utility, as we have seen, only drives it forward toward some future utility, endlessly. </w:t>
      </w:r>
      <w:r w:rsidRPr="001A4AC1">
        <w:rPr>
          <w:rStyle w:val="StyleUnderline"/>
          <w:rFonts w:ascii="Calibri" w:hAnsi="Calibri" w:cs="Calibri"/>
          <w:highlight w:val="green"/>
        </w:rPr>
        <w:t xml:space="preserve">There are always </w:t>
      </w:r>
      <w:r w:rsidRPr="001A4AC1">
        <w:rPr>
          <w:rStyle w:val="Emphasis"/>
          <w:rFonts w:eastAsiaTheme="majorEastAsia" w:cs="Calibri"/>
          <w:highlight w:val="green"/>
        </w:rPr>
        <w:t>new</w:t>
      </w:r>
      <w:r w:rsidRPr="005D162E">
        <w:rPr>
          <w:rStyle w:val="Emphasis"/>
          <w:rFonts w:eastAsiaTheme="majorEastAsia" w:cs="Calibri"/>
        </w:rPr>
        <w:t xml:space="preserve"> and future </w:t>
      </w:r>
      <w:r w:rsidRPr="001A4AC1">
        <w:rPr>
          <w:rStyle w:val="Emphasis"/>
          <w:rFonts w:eastAsiaTheme="majorEastAsia" w:cs="Calibri"/>
          <w:highlight w:val="green"/>
        </w:rPr>
        <w:t>objects</w:t>
      </w:r>
      <w:r w:rsidRPr="005D162E">
        <w:rPr>
          <w:rStyle w:val="StyleUnderline"/>
          <w:rFonts w:ascii="Calibri" w:hAnsi="Calibri" w:cs="Calibri"/>
        </w:rPr>
        <w:t xml:space="preserve"> of thought </w:t>
      </w:r>
      <w:r w:rsidRPr="001A4AC1">
        <w:rPr>
          <w:rStyle w:val="StyleUnderline"/>
          <w:rFonts w:ascii="Calibri" w:hAnsi="Calibri" w:cs="Calibri"/>
          <w:highlight w:val="green"/>
        </w:rPr>
        <w:t>to conquer and domesticate</w:t>
      </w:r>
      <w:r w:rsidRPr="005D162E">
        <w:rPr>
          <w:rFonts w:ascii="Calibri" w:hAnsi="Calibri" w:cs="Calibri"/>
        </w:rPr>
        <w:t xml:space="preserve">. Within this order of reason, death presents the cessation of the very practice of knowledge itself. </w:t>
      </w:r>
      <w:r w:rsidRPr="001A4AC1">
        <w:rPr>
          <w:rStyle w:val="Emphasis"/>
          <w:rFonts w:eastAsiaTheme="majorEastAsia" w:cs="Calibri"/>
          <w:highlight w:val="green"/>
        </w:rPr>
        <w:t>Severing us</w:t>
      </w:r>
      <w:r w:rsidRPr="001A4AC1">
        <w:rPr>
          <w:rStyle w:val="StyleUnderline"/>
          <w:rFonts w:ascii="Calibri" w:hAnsi="Calibri" w:cs="Calibri"/>
          <w:highlight w:val="green"/>
        </w:rPr>
        <w:t xml:space="preserve"> from the </w:t>
      </w:r>
      <w:r w:rsidRPr="001A4AC1">
        <w:rPr>
          <w:rStyle w:val="Emphasis"/>
          <w:rFonts w:eastAsiaTheme="majorEastAsia" w:cs="Calibri"/>
          <w:highlight w:val="green"/>
        </w:rPr>
        <w:t>future objects of thought</w:t>
      </w:r>
      <w:r w:rsidRPr="005D162E">
        <w:rPr>
          <w:rStyle w:val="StyleUnderline"/>
          <w:rFonts w:ascii="Calibri" w:hAnsi="Calibri" w:cs="Calibri"/>
        </w:rPr>
        <w:t xml:space="preserve"> and </w:t>
      </w:r>
      <w:r w:rsidRPr="005D162E">
        <w:rPr>
          <w:rStyle w:val="Emphasis"/>
          <w:rFonts w:eastAsiaTheme="majorEastAsia" w:cs="Calibri"/>
        </w:rPr>
        <w:t>from our future selves</w:t>
      </w:r>
      <w:r w:rsidRPr="005D162E">
        <w:rPr>
          <w:rStyle w:val="StyleUnderline"/>
          <w:rFonts w:ascii="Calibri" w:hAnsi="Calibri" w:cs="Calibri"/>
        </w:rPr>
        <w:t>, “</w:t>
      </w:r>
      <w:r w:rsidRPr="001A4AC1">
        <w:rPr>
          <w:rStyle w:val="StyleUnderline"/>
          <w:rFonts w:ascii="Calibri" w:hAnsi="Calibri" w:cs="Calibri"/>
          <w:highlight w:val="green"/>
        </w:rPr>
        <w:t xml:space="preserve">death </w:t>
      </w:r>
      <w:r w:rsidRPr="001A4AC1">
        <w:rPr>
          <w:rStyle w:val="Emphasis"/>
          <w:rFonts w:eastAsiaTheme="majorEastAsia" w:cs="Calibri"/>
          <w:highlight w:val="green"/>
        </w:rPr>
        <w:t>prevents man</w:t>
      </w:r>
      <w:r w:rsidRPr="001A4AC1">
        <w:rPr>
          <w:rStyle w:val="StyleUnderline"/>
          <w:rFonts w:ascii="Calibri" w:hAnsi="Calibri" w:cs="Calibri"/>
          <w:highlight w:val="green"/>
        </w:rPr>
        <w:t xml:space="preserve"> from attaining himself</w:t>
      </w:r>
      <w:r w:rsidRPr="001A4AC1">
        <w:rPr>
          <w:rFonts w:ascii="Calibri" w:hAnsi="Calibri" w:cs="Calibri"/>
          <w:highlight w:val="green"/>
        </w:rPr>
        <w:t>”</w:t>
      </w:r>
      <w:r w:rsidRPr="005D162E">
        <w:rPr>
          <w:rFonts w:ascii="Calibri" w:hAnsi="Calibri" w:cs="Calibri"/>
        </w:rPr>
        <w:t xml:space="preserve"> (1988–91, 2:218). As Bataille explains, “the fear of death appears linked from the start to the projection of oneself into a future time, which [is] an effect of the positing of oneself as a thing” (1988–91, 2:218). </w:t>
      </w:r>
      <w:r w:rsidRPr="001A4AC1">
        <w:rPr>
          <w:rStyle w:val="StyleUnderline"/>
          <w:rFonts w:ascii="Calibri" w:hAnsi="Calibri" w:cs="Calibri"/>
          <w:highlight w:val="green"/>
        </w:rPr>
        <w:t xml:space="preserve">The </w:t>
      </w:r>
      <w:r w:rsidRPr="001A4AC1">
        <w:rPr>
          <w:rStyle w:val="Emphasis"/>
          <w:rFonts w:eastAsiaTheme="majorEastAsia" w:cs="Calibri"/>
          <w:highlight w:val="green"/>
        </w:rPr>
        <w:t>fear of death derives from the subordination</w:t>
      </w:r>
      <w:r w:rsidRPr="001A4AC1">
        <w:rPr>
          <w:rStyle w:val="StyleUnderline"/>
          <w:rFonts w:ascii="Calibri" w:hAnsi="Calibri" w:cs="Calibri"/>
          <w:highlight w:val="green"/>
        </w:rPr>
        <w:t xml:space="preserve"> to the </w:t>
      </w:r>
      <w:r w:rsidRPr="001A4AC1">
        <w:rPr>
          <w:rStyle w:val="Emphasis"/>
          <w:rFonts w:eastAsiaTheme="majorEastAsia" w:cs="Calibri"/>
          <w:highlight w:val="green"/>
        </w:rPr>
        <w:t>order</w:t>
      </w:r>
      <w:r w:rsidRPr="001A4AC1">
        <w:rPr>
          <w:rStyle w:val="StyleUnderline"/>
          <w:rFonts w:ascii="Calibri" w:hAnsi="Calibri" w:cs="Calibri"/>
          <w:highlight w:val="green"/>
        </w:rPr>
        <w:t xml:space="preserve"> of </w:t>
      </w:r>
      <w:r w:rsidRPr="001A4AC1">
        <w:rPr>
          <w:rStyle w:val="Emphasis"/>
          <w:rFonts w:eastAsiaTheme="majorEastAsia" w:cs="Calibri"/>
          <w:highlight w:val="green"/>
        </w:rPr>
        <w:t>utility</w:t>
      </w:r>
      <w:r w:rsidRPr="005D162E">
        <w:rPr>
          <w:rStyle w:val="StyleUnderline"/>
          <w:rFonts w:ascii="Calibri" w:hAnsi="Calibri" w:cs="Calibri"/>
        </w:rPr>
        <w:t xml:space="preserve"> and its dominant form of the intellect, </w:t>
      </w:r>
      <w:r w:rsidRPr="005D162E">
        <w:rPr>
          <w:rStyle w:val="Emphasis"/>
          <w:rFonts w:eastAsiaTheme="majorEastAsia" w:cs="Calibri"/>
        </w:rPr>
        <w:t>instrumental reason.</w:t>
      </w:r>
    </w:p>
    <w:p w14:paraId="6BAA3166" w14:textId="77777777" w:rsidR="008F007B" w:rsidRPr="005D162E" w:rsidRDefault="008F007B" w:rsidP="008F007B">
      <w:pPr>
        <w:rPr>
          <w:rFonts w:ascii="Calibri" w:hAnsi="Calibri" w:cs="Calibri"/>
        </w:rPr>
      </w:pPr>
      <w:r w:rsidRPr="005D162E">
        <w:rPr>
          <w:rFonts w:ascii="Calibri" w:hAnsi="Calibri" w:cs="Calibri"/>
        </w:rPr>
        <w:t xml:space="preserve">While death is unarguably a part of the human condition, for Bataille </w:t>
      </w:r>
      <w:r w:rsidRPr="005D162E">
        <w:rPr>
          <w:rStyle w:val="StyleUnderline"/>
          <w:rFonts w:ascii="Calibri" w:hAnsi="Calibri" w:cs="Calibri"/>
        </w:rPr>
        <w:t xml:space="preserve">the </w:t>
      </w:r>
      <w:r w:rsidRPr="001A4AC1">
        <w:rPr>
          <w:rStyle w:val="Emphasis"/>
          <w:rFonts w:eastAsiaTheme="majorEastAsia" w:cs="Calibri"/>
          <w:highlight w:val="green"/>
        </w:rPr>
        <w:t>fear of death</w:t>
      </w:r>
      <w:r w:rsidRPr="001A4AC1">
        <w:rPr>
          <w:rStyle w:val="StyleUnderline"/>
          <w:rFonts w:ascii="Calibri" w:hAnsi="Calibri" w:cs="Calibri"/>
          <w:highlight w:val="green"/>
        </w:rPr>
        <w:t xml:space="preserve"> is a </w:t>
      </w:r>
      <w:r w:rsidRPr="001A4AC1">
        <w:rPr>
          <w:rStyle w:val="Emphasis"/>
          <w:rFonts w:eastAsiaTheme="majorEastAsia" w:cs="Calibri"/>
          <w:highlight w:val="green"/>
        </w:rPr>
        <w:t>historically habituated response</w:t>
      </w:r>
      <w:r w:rsidRPr="001A4AC1">
        <w:rPr>
          <w:rStyle w:val="StyleUnderline"/>
          <w:rFonts w:ascii="Calibri" w:hAnsi="Calibri" w:cs="Calibri"/>
          <w:highlight w:val="green"/>
        </w:rPr>
        <w:t>,</w:t>
      </w:r>
      <w:r w:rsidRPr="005D162E">
        <w:rPr>
          <w:rStyle w:val="StyleUnderline"/>
          <w:rFonts w:ascii="Calibri" w:hAnsi="Calibri" w:cs="Calibri"/>
        </w:rPr>
        <w:t xml:space="preserve"> one </w:t>
      </w:r>
      <w:r w:rsidRPr="001A4AC1">
        <w:rPr>
          <w:rStyle w:val="StyleUnderline"/>
          <w:rFonts w:ascii="Calibri" w:hAnsi="Calibri" w:cs="Calibri"/>
          <w:highlight w:val="green"/>
        </w:rPr>
        <w:t xml:space="preserve">that </w:t>
      </w:r>
      <w:r w:rsidRPr="001A4AC1">
        <w:rPr>
          <w:rStyle w:val="Emphasis"/>
          <w:rFonts w:eastAsiaTheme="majorEastAsia" w:cs="Calibri"/>
          <w:highlight w:val="green"/>
        </w:rPr>
        <w:t>grounds cultures of advanced capitalism</w:t>
      </w:r>
      <w:r w:rsidRPr="005D162E">
        <w:rPr>
          <w:rStyle w:val="StyleUnderline"/>
          <w:rFonts w:ascii="Calibri" w:hAnsi="Calibri" w:cs="Calibri"/>
        </w:rPr>
        <w:t xml:space="preserve"> and </w:t>
      </w:r>
      <w:r w:rsidRPr="005D162E">
        <w:rPr>
          <w:rStyle w:val="Emphasis"/>
          <w:rFonts w:eastAsiaTheme="majorEastAsia" w:cs="Calibri"/>
        </w:rPr>
        <w:t>phallicized whiteness</w:t>
      </w:r>
      <w:r w:rsidRPr="005D162E">
        <w:rPr>
          <w:rFonts w:ascii="Calibri" w:hAnsi="Calibri" w:cs="Calibri"/>
        </w:rPr>
        <w:t xml:space="preserve">. In those frames of late modernity, </w:t>
      </w:r>
      <w:r w:rsidRPr="001A4AC1">
        <w:rPr>
          <w:rStyle w:val="StyleUnderline"/>
          <w:rFonts w:ascii="Calibri" w:hAnsi="Calibri" w:cs="Calibri"/>
          <w:highlight w:val="green"/>
        </w:rPr>
        <w:t xml:space="preserve">death introduces </w:t>
      </w:r>
      <w:r w:rsidRPr="001A4AC1">
        <w:rPr>
          <w:rStyle w:val="Emphasis"/>
          <w:rFonts w:eastAsiaTheme="majorEastAsia" w:cs="Calibri"/>
          <w:highlight w:val="green"/>
        </w:rPr>
        <w:t>an ontological scarcity</w:t>
      </w:r>
      <w:r w:rsidRPr="001A4AC1">
        <w:rPr>
          <w:rStyle w:val="StyleUnderline"/>
          <w:rFonts w:ascii="Calibri" w:hAnsi="Calibri" w:cs="Calibri"/>
          <w:highlight w:val="green"/>
        </w:rPr>
        <w:t xml:space="preserve"> into </w:t>
      </w:r>
      <w:r w:rsidRPr="001A4AC1">
        <w:rPr>
          <w:rStyle w:val="Emphasis"/>
          <w:rFonts w:eastAsiaTheme="majorEastAsia" w:cs="Calibri"/>
          <w:highlight w:val="green"/>
        </w:rPr>
        <w:t>the very human condition</w:t>
      </w:r>
      <w:r w:rsidRPr="001A4AC1">
        <w:rPr>
          <w:rStyle w:val="StyleUnderline"/>
          <w:rFonts w:ascii="Calibri" w:hAnsi="Calibri" w:cs="Calibri"/>
          <w:highlight w:val="green"/>
        </w:rPr>
        <w:t xml:space="preserve">: it </w:t>
      </w:r>
      <w:r w:rsidRPr="001A4AC1">
        <w:rPr>
          <w:rStyle w:val="Emphasis"/>
          <w:rFonts w:eastAsiaTheme="majorEastAsia" w:cs="Calibri"/>
          <w:highlight w:val="green"/>
        </w:rPr>
        <w:t>represents finitude</w:t>
      </w:r>
      <w:r w:rsidRPr="001A4AC1">
        <w:rPr>
          <w:rStyle w:val="StyleUnderline"/>
          <w:rFonts w:ascii="Calibri" w:hAnsi="Calibri" w:cs="Calibri"/>
          <w:highlight w:val="green"/>
        </w:rPr>
        <w:t xml:space="preserve">, the </w:t>
      </w:r>
      <w:r w:rsidRPr="001A4AC1">
        <w:rPr>
          <w:rStyle w:val="Emphasis"/>
          <w:rFonts w:eastAsiaTheme="majorEastAsia" w:cs="Calibri"/>
          <w:highlight w:val="green"/>
        </w:rPr>
        <w:t>ultimate limit</w:t>
      </w:r>
      <w:r w:rsidRPr="001A4AC1">
        <w:rPr>
          <w:rFonts w:ascii="Calibri" w:hAnsi="Calibri" w:cs="Calibri"/>
          <w:highlight w:val="green"/>
        </w:rPr>
        <w:t xml:space="preserve">. </w:t>
      </w:r>
      <w:r w:rsidRPr="001A4AC1">
        <w:rPr>
          <w:rStyle w:val="StyleUnderline"/>
          <w:rFonts w:ascii="Calibri" w:hAnsi="Calibri" w:cs="Calibri"/>
          <w:highlight w:val="green"/>
        </w:rPr>
        <w:t xml:space="preserve">We must </w:t>
      </w:r>
      <w:r w:rsidRPr="001A4AC1">
        <w:rPr>
          <w:rStyle w:val="Emphasis"/>
          <w:rFonts w:eastAsiaTheme="majorEastAsia" w:cs="Calibri"/>
          <w:highlight w:val="green"/>
        </w:rPr>
        <w:t>distance ourselves from such threats</w:t>
      </w:r>
      <w:r w:rsidRPr="001A4AC1">
        <w:rPr>
          <w:rStyle w:val="StyleUnderline"/>
          <w:rFonts w:ascii="Calibri" w:hAnsi="Calibri" w:cs="Calibri"/>
          <w:highlight w:val="green"/>
        </w:rPr>
        <w:t xml:space="preserve">, and we do so most often by </w:t>
      </w:r>
      <w:r w:rsidRPr="001A4AC1">
        <w:rPr>
          <w:rStyle w:val="Emphasis"/>
          <w:rFonts w:eastAsiaTheme="majorEastAsia" w:cs="Calibri"/>
          <w:highlight w:val="green"/>
        </w:rPr>
        <w:t>projecting</w:t>
      </w:r>
      <w:r w:rsidRPr="001A4AC1">
        <w:rPr>
          <w:rStyle w:val="StyleUnderline"/>
          <w:rFonts w:ascii="Calibri" w:hAnsi="Calibri" w:cs="Calibri"/>
          <w:highlight w:val="green"/>
        </w:rPr>
        <w:t xml:space="preserve"> them onto</w:t>
      </w:r>
      <w:r w:rsidRPr="005D162E">
        <w:rPr>
          <w:rStyle w:val="StyleUnderline"/>
          <w:rFonts w:ascii="Calibri" w:hAnsi="Calibri" w:cs="Calibri"/>
        </w:rPr>
        <w:t xml:space="preserve"> </w:t>
      </w:r>
      <w:r w:rsidRPr="005D162E">
        <w:rPr>
          <w:rStyle w:val="Emphasis"/>
          <w:rFonts w:eastAsiaTheme="majorEastAsia" w:cs="Calibri"/>
        </w:rPr>
        <w:t>sexualized</w:t>
      </w:r>
      <w:r w:rsidRPr="005D162E">
        <w:rPr>
          <w:rStyle w:val="StyleUnderline"/>
          <w:rFonts w:ascii="Calibri" w:hAnsi="Calibri" w:cs="Calibri"/>
        </w:rPr>
        <w:t xml:space="preserve">, </w:t>
      </w:r>
      <w:r w:rsidRPr="001A4AC1">
        <w:rPr>
          <w:rStyle w:val="Emphasis"/>
          <w:rFonts w:eastAsiaTheme="majorEastAsia" w:cs="Calibri"/>
          <w:highlight w:val="green"/>
        </w:rPr>
        <w:t>racialized</w:t>
      </w:r>
      <w:r w:rsidRPr="005D162E">
        <w:rPr>
          <w:rStyle w:val="StyleUnderline"/>
          <w:rFonts w:ascii="Calibri" w:hAnsi="Calibri" w:cs="Calibri"/>
        </w:rPr>
        <w:t xml:space="preserve">, and </w:t>
      </w:r>
      <w:r w:rsidRPr="005D162E">
        <w:rPr>
          <w:rStyle w:val="Emphasis"/>
          <w:rFonts w:eastAsiaTheme="majorEastAsia" w:cs="Calibri"/>
        </w:rPr>
        <w:t xml:space="preserve">classed </w:t>
      </w:r>
      <w:r w:rsidRPr="001A4AC1">
        <w:rPr>
          <w:rStyle w:val="Emphasis"/>
          <w:rFonts w:eastAsiaTheme="majorEastAsia" w:cs="Calibri"/>
          <w:highlight w:val="green"/>
        </w:rPr>
        <w:t>bodies</w:t>
      </w:r>
      <w:r w:rsidRPr="005D162E">
        <w:rPr>
          <w:rFonts w:ascii="Calibri" w:hAnsi="Calibri" w:cs="Calibri"/>
        </w:rPr>
        <w:t xml:space="preserve">. But for Bataille, </w:t>
      </w:r>
      <w:r w:rsidRPr="005D162E">
        <w:rPr>
          <w:rStyle w:val="Emphasis"/>
          <w:rFonts w:eastAsiaTheme="majorEastAsia" w:cs="Calibri"/>
        </w:rPr>
        <w:t>servility</w:t>
      </w:r>
      <w:r w:rsidRPr="005D162E">
        <w:rPr>
          <w:rStyle w:val="StyleUnderline"/>
          <w:rFonts w:ascii="Calibri" w:hAnsi="Calibri" w:cs="Calibri"/>
        </w:rPr>
        <w:t xml:space="preserve"> to the </w:t>
      </w:r>
      <w:r w:rsidRPr="005D162E">
        <w:rPr>
          <w:rStyle w:val="Emphasis"/>
          <w:rFonts w:eastAsiaTheme="majorEastAsia" w:cs="Calibri"/>
        </w:rPr>
        <w:t>order of knowledge</w:t>
      </w:r>
      <w:r w:rsidRPr="005D162E">
        <w:rPr>
          <w:rStyle w:val="StyleUnderline"/>
          <w:rFonts w:ascii="Calibri" w:hAnsi="Calibri" w:cs="Calibri"/>
        </w:rPr>
        <w:t xml:space="preserve"> is as </w:t>
      </w:r>
      <w:r w:rsidRPr="005D162E">
        <w:rPr>
          <w:rStyle w:val="Emphasis"/>
          <w:rFonts w:eastAsiaTheme="majorEastAsia" w:cs="Calibri"/>
        </w:rPr>
        <w:t>unnecessary</w:t>
      </w:r>
      <w:r w:rsidRPr="005D162E">
        <w:rPr>
          <w:rStyle w:val="StyleUnderline"/>
          <w:rFonts w:ascii="Calibri" w:hAnsi="Calibri" w:cs="Calibri"/>
        </w:rPr>
        <w:t xml:space="preserve"> as </w:t>
      </w:r>
      <w:r w:rsidRPr="005D162E">
        <w:rPr>
          <w:rStyle w:val="Emphasis"/>
          <w:rFonts w:eastAsiaTheme="majorEastAsia" w:cs="Calibri"/>
        </w:rPr>
        <w:t>servility to the order of utility</w:t>
      </w:r>
      <w:r w:rsidRPr="005D162E">
        <w:rPr>
          <w:rFonts w:ascii="Calibri" w:hAnsi="Calibri" w:cs="Calibri"/>
        </w:rPr>
        <w:t xml:space="preserve">. </w:t>
      </w:r>
      <w:r w:rsidRPr="001A4AC1">
        <w:rPr>
          <w:rStyle w:val="StyleUnderline"/>
          <w:rFonts w:ascii="Calibri" w:hAnsi="Calibri" w:cs="Calibri"/>
          <w:highlight w:val="green"/>
        </w:rPr>
        <w:t xml:space="preserve">To </w:t>
      </w:r>
      <w:r w:rsidRPr="001A4AC1">
        <w:rPr>
          <w:rStyle w:val="Emphasis"/>
          <w:rFonts w:eastAsiaTheme="majorEastAsia" w:cs="Calibri"/>
          <w:highlight w:val="green"/>
        </w:rPr>
        <w:t>die humanly</w:t>
      </w:r>
      <w:r w:rsidRPr="005D162E">
        <w:rPr>
          <w:rFonts w:ascii="Calibri" w:hAnsi="Calibri" w:cs="Calibri"/>
        </w:rPr>
        <w:t xml:space="preserve">, he argues, </w:t>
      </w:r>
      <w:r w:rsidRPr="001A4AC1">
        <w:rPr>
          <w:rStyle w:val="StyleUnderline"/>
          <w:rFonts w:ascii="Calibri" w:hAnsi="Calibri" w:cs="Calibri"/>
          <w:highlight w:val="green"/>
        </w:rPr>
        <w:t>is to accept “</w:t>
      </w:r>
      <w:r w:rsidRPr="001A4AC1">
        <w:rPr>
          <w:rStyle w:val="Emphasis"/>
          <w:rFonts w:eastAsiaTheme="majorEastAsia" w:cs="Calibri"/>
          <w:highlight w:val="green"/>
        </w:rPr>
        <w:t>the subordination of the thing</w:t>
      </w:r>
      <w:r w:rsidRPr="005D162E">
        <w:rPr>
          <w:rStyle w:val="StyleUnderline"/>
          <w:rFonts w:ascii="Calibri" w:hAnsi="Calibri" w:cs="Calibri"/>
        </w:rPr>
        <w:t>”</w:t>
      </w:r>
      <w:r w:rsidRPr="005D162E">
        <w:rPr>
          <w:rFonts w:ascii="Calibri" w:hAnsi="Calibri" w:cs="Calibri"/>
        </w:rPr>
        <w:t xml:space="preserve"> (1988– 91, 2:219), which places us in the schema that separates our present self from the future, desired, anticipated self: “to die humanly is to have of the future being, of the one who matters most in our eyes, the senseless idea that he is not” (1988–91, 2:219). But if we are not trapped in the endless anticipation of our future self as the index of meaning in our lives, we may not be anguished by this cessation: “</w:t>
      </w:r>
      <w:r w:rsidRPr="001A4AC1">
        <w:rPr>
          <w:rStyle w:val="StyleUnderline"/>
          <w:rFonts w:ascii="Calibri" w:hAnsi="Calibri" w:cs="Calibri"/>
          <w:highlight w:val="green"/>
        </w:rPr>
        <w:t xml:space="preserve">If we live sovereignly, the </w:t>
      </w:r>
      <w:r w:rsidRPr="001A4AC1">
        <w:rPr>
          <w:rStyle w:val="Emphasis"/>
          <w:rFonts w:eastAsiaTheme="majorEastAsia" w:cs="Calibri"/>
          <w:highlight w:val="green"/>
        </w:rPr>
        <w:t>representation of death is impossible</w:t>
      </w:r>
      <w:r w:rsidRPr="001A4AC1">
        <w:rPr>
          <w:rStyle w:val="StyleUnderline"/>
          <w:rFonts w:ascii="Calibri" w:hAnsi="Calibri" w:cs="Calibri"/>
          <w:highlight w:val="green"/>
        </w:rPr>
        <w:t xml:space="preserve">, for the </w:t>
      </w:r>
      <w:r w:rsidRPr="001A4AC1">
        <w:rPr>
          <w:rStyle w:val="Emphasis"/>
          <w:rFonts w:eastAsiaTheme="majorEastAsia" w:cs="Calibri"/>
          <w:highlight w:val="green"/>
        </w:rPr>
        <w:t>present is not subject</w:t>
      </w:r>
      <w:r w:rsidRPr="001A4AC1">
        <w:rPr>
          <w:rStyle w:val="StyleUnderline"/>
          <w:rFonts w:ascii="Calibri" w:hAnsi="Calibri" w:cs="Calibri"/>
          <w:highlight w:val="green"/>
        </w:rPr>
        <w:t xml:space="preserve"> to the </w:t>
      </w:r>
      <w:r w:rsidRPr="001A4AC1">
        <w:rPr>
          <w:rStyle w:val="Emphasis"/>
          <w:rFonts w:eastAsiaTheme="majorEastAsia" w:cs="Calibri"/>
          <w:highlight w:val="green"/>
        </w:rPr>
        <w:t>demands of the future</w:t>
      </w:r>
      <w:r w:rsidRPr="001A4AC1">
        <w:rPr>
          <w:rFonts w:ascii="Calibri" w:hAnsi="Calibri" w:cs="Calibri"/>
          <w:highlight w:val="green"/>
        </w:rPr>
        <w:t>”</w:t>
      </w:r>
      <w:r w:rsidRPr="005D162E">
        <w:rPr>
          <w:rFonts w:ascii="Calibri" w:hAnsi="Calibri" w:cs="Calibri"/>
        </w:rPr>
        <w:t xml:space="preserve"> (1988–91, 2:219).</w:t>
      </w:r>
    </w:p>
    <w:p w14:paraId="7B35F92E" w14:textId="77777777" w:rsidR="008F007B" w:rsidRPr="005D162E" w:rsidRDefault="008F007B" w:rsidP="008F007B">
      <w:pPr>
        <w:rPr>
          <w:rFonts w:ascii="Calibri" w:hAnsi="Calibri" w:cs="Calibri"/>
        </w:rPr>
      </w:pPr>
      <w:r w:rsidRPr="001A4AC1">
        <w:rPr>
          <w:rStyle w:val="Emphasis"/>
          <w:rFonts w:eastAsiaTheme="majorEastAsia" w:cs="Calibri"/>
          <w:highlight w:val="green"/>
        </w:rPr>
        <w:t>To live sovereignly</w:t>
      </w:r>
      <w:r w:rsidRPr="001A4AC1">
        <w:rPr>
          <w:rStyle w:val="StyleUnderline"/>
          <w:rFonts w:ascii="Calibri" w:hAnsi="Calibri" w:cs="Calibri"/>
          <w:highlight w:val="green"/>
        </w:rPr>
        <w:t xml:space="preserve"> is </w:t>
      </w:r>
      <w:r w:rsidRPr="001A4AC1">
        <w:rPr>
          <w:rStyle w:val="Emphasis"/>
          <w:rFonts w:eastAsiaTheme="majorEastAsia" w:cs="Calibri"/>
          <w:highlight w:val="green"/>
        </w:rPr>
        <w:t>not to escape death</w:t>
      </w:r>
      <w:r w:rsidRPr="001A4AC1">
        <w:rPr>
          <w:rStyle w:val="StyleUnderline"/>
          <w:rFonts w:ascii="Calibri" w:hAnsi="Calibri" w:cs="Calibri"/>
          <w:highlight w:val="green"/>
        </w:rPr>
        <w:t xml:space="preserve">, which is ontologically </w:t>
      </w:r>
      <w:r w:rsidRPr="001A4AC1">
        <w:rPr>
          <w:rStyle w:val="Emphasis"/>
          <w:rFonts w:eastAsiaTheme="majorEastAsia" w:cs="Calibri"/>
          <w:highlight w:val="green"/>
        </w:rPr>
        <w:t>impossible</w:t>
      </w:r>
      <w:r w:rsidRPr="005D162E">
        <w:rPr>
          <w:rFonts w:ascii="Calibri" w:hAnsi="Calibri" w:cs="Calibri"/>
        </w:rPr>
        <w:t xml:space="preserve">. But </w:t>
      </w:r>
      <w:r w:rsidRPr="001A4AC1">
        <w:rPr>
          <w:rStyle w:val="StyleUnderline"/>
          <w:rFonts w:ascii="Calibri" w:hAnsi="Calibri" w:cs="Calibri"/>
          <w:highlight w:val="green"/>
        </w:rPr>
        <w:t xml:space="preserve">it is to </w:t>
      </w:r>
      <w:r w:rsidRPr="001A4AC1">
        <w:rPr>
          <w:rStyle w:val="Emphasis"/>
          <w:rFonts w:eastAsiaTheme="majorEastAsia" w:cs="Calibri"/>
          <w:highlight w:val="green"/>
        </w:rPr>
        <w:t>refuse the fear</w:t>
      </w:r>
      <w:r w:rsidRPr="001A4AC1">
        <w:rPr>
          <w:rStyle w:val="StyleUnderline"/>
          <w:rFonts w:ascii="Calibri" w:hAnsi="Calibri" w:cs="Calibri"/>
          <w:highlight w:val="green"/>
        </w:rPr>
        <w:t xml:space="preserve">, and </w:t>
      </w:r>
      <w:r w:rsidRPr="001A4AC1">
        <w:rPr>
          <w:rStyle w:val="Emphasis"/>
          <w:rFonts w:eastAsiaTheme="majorEastAsia" w:cs="Calibri"/>
          <w:highlight w:val="green"/>
        </w:rPr>
        <w:t>subsequent attempts at disavowal</w:t>
      </w:r>
      <w:r w:rsidRPr="001A4AC1">
        <w:rPr>
          <w:rStyle w:val="StyleUnderline"/>
          <w:rFonts w:ascii="Calibri" w:hAnsi="Calibri" w:cs="Calibri"/>
          <w:highlight w:val="green"/>
        </w:rPr>
        <w:t xml:space="preserve">, of death as the </w:t>
      </w:r>
      <w:r w:rsidRPr="001A4AC1">
        <w:rPr>
          <w:rStyle w:val="Emphasis"/>
          <w:rFonts w:eastAsiaTheme="majorEastAsia" w:cs="Calibri"/>
          <w:highlight w:val="green"/>
        </w:rPr>
        <w:t>ontological condition</w:t>
      </w:r>
      <w:r w:rsidRPr="001A4AC1">
        <w:rPr>
          <w:rStyle w:val="StyleUnderline"/>
          <w:rFonts w:ascii="Calibri" w:hAnsi="Calibri" w:cs="Calibri"/>
          <w:highlight w:val="green"/>
        </w:rPr>
        <w:t xml:space="preserve"> that </w:t>
      </w:r>
      <w:r w:rsidRPr="001A4AC1">
        <w:rPr>
          <w:rStyle w:val="Emphasis"/>
          <w:rFonts w:eastAsiaTheme="majorEastAsia" w:cs="Calibri"/>
          <w:highlight w:val="green"/>
        </w:rPr>
        <w:t>defines humanity</w:t>
      </w:r>
      <w:r w:rsidRPr="005D162E">
        <w:rPr>
          <w:rFonts w:ascii="Calibri" w:hAnsi="Calibri" w:cs="Calibri"/>
        </w:rPr>
        <w:t xml:space="preserve">. Rather than trying to transgress this ultimate limit and prohibition, </w:t>
      </w:r>
      <w:r w:rsidRPr="005D162E">
        <w:rPr>
          <w:rStyle w:val="StyleUnderline"/>
          <w:rFonts w:ascii="Calibri" w:hAnsi="Calibri" w:cs="Calibri"/>
        </w:rPr>
        <w:t>the sovereign [person] man “</w:t>
      </w:r>
      <w:r w:rsidRPr="005D162E">
        <w:rPr>
          <w:rStyle w:val="Emphasis"/>
          <w:rFonts w:eastAsiaTheme="majorEastAsia" w:cs="Calibri"/>
        </w:rPr>
        <w:t>cannot die fleeing</w:t>
      </w:r>
      <w:r w:rsidRPr="005D162E">
        <w:rPr>
          <w:rStyle w:val="StyleUnderline"/>
          <w:rFonts w:ascii="Calibri" w:hAnsi="Calibri" w:cs="Calibri"/>
        </w:rPr>
        <w:t xml:space="preserve">. He [it] </w:t>
      </w:r>
      <w:r w:rsidRPr="005D162E">
        <w:rPr>
          <w:rStyle w:val="Emphasis"/>
          <w:rFonts w:eastAsiaTheme="majorEastAsia" w:cs="Calibri"/>
        </w:rPr>
        <w:t>cannot let the threat</w:t>
      </w:r>
      <w:r w:rsidRPr="005D162E">
        <w:rPr>
          <w:rStyle w:val="StyleUnderline"/>
          <w:rFonts w:ascii="Calibri" w:hAnsi="Calibri" w:cs="Calibri"/>
        </w:rPr>
        <w:t xml:space="preserve"> of </w:t>
      </w:r>
      <w:r w:rsidRPr="005D162E">
        <w:rPr>
          <w:rStyle w:val="Emphasis"/>
          <w:rFonts w:eastAsiaTheme="majorEastAsia" w:cs="Calibri"/>
        </w:rPr>
        <w:t>death</w:t>
      </w:r>
      <w:r w:rsidRPr="005D162E">
        <w:rPr>
          <w:rStyle w:val="StyleUnderline"/>
          <w:rFonts w:ascii="Calibri" w:hAnsi="Calibri" w:cs="Calibri"/>
        </w:rPr>
        <w:t xml:space="preserve"> deliver him over to </w:t>
      </w:r>
      <w:r w:rsidRPr="005D162E">
        <w:rPr>
          <w:rStyle w:val="Emphasis"/>
          <w:rFonts w:eastAsiaTheme="majorEastAsia" w:cs="Calibri"/>
        </w:rPr>
        <w:t>the horror of a desperate yet impossible flight</w:t>
      </w:r>
      <w:r w:rsidRPr="005D162E">
        <w:rPr>
          <w:rFonts w:ascii="Calibri" w:hAnsi="Calibri" w:cs="Calibri"/>
        </w:rPr>
        <w:t xml:space="preserve">” (1988–91, 2:219). </w:t>
      </w:r>
      <w:r w:rsidRPr="001A4AC1">
        <w:rPr>
          <w:rStyle w:val="StyleUnderline"/>
          <w:rFonts w:ascii="Calibri" w:hAnsi="Calibri" w:cs="Calibri"/>
          <w:highlight w:val="green"/>
        </w:rPr>
        <w:t xml:space="preserve">Living in a temporal mode in which “anticipation would </w:t>
      </w:r>
      <w:r w:rsidRPr="001A4AC1">
        <w:rPr>
          <w:rStyle w:val="Emphasis"/>
          <w:rFonts w:eastAsiaTheme="majorEastAsia" w:cs="Calibri"/>
          <w:highlight w:val="green"/>
        </w:rPr>
        <w:t>dissolve into NOTHING</w:t>
      </w:r>
      <w:r w:rsidRPr="005D162E">
        <w:rPr>
          <w:rFonts w:ascii="Calibri" w:hAnsi="Calibri" w:cs="Calibri"/>
        </w:rPr>
        <w:t xml:space="preserve">” (1988–91, 2: 208), </w:t>
      </w:r>
      <w:r w:rsidRPr="001A4AC1">
        <w:rPr>
          <w:rStyle w:val="StyleUnderline"/>
          <w:rFonts w:ascii="Calibri" w:hAnsi="Calibri" w:cs="Calibri"/>
          <w:highlight w:val="green"/>
        </w:rPr>
        <w:t>the sovereign</w:t>
      </w:r>
      <w:r w:rsidRPr="005D162E">
        <w:rPr>
          <w:rFonts w:ascii="Calibri" w:hAnsi="Calibri" w:cs="Calibri"/>
        </w:rPr>
        <w:t xml:space="preserve"> man </w:t>
      </w:r>
      <w:r w:rsidRPr="005D162E">
        <w:rPr>
          <w:rStyle w:val="Emphasis"/>
          <w:rFonts w:eastAsiaTheme="majorEastAsia" w:cs="Calibri"/>
        </w:rPr>
        <w:t>[</w:t>
      </w:r>
      <w:r w:rsidRPr="001A4AC1">
        <w:rPr>
          <w:rStyle w:val="Emphasis"/>
          <w:rFonts w:eastAsiaTheme="majorEastAsia" w:cs="Calibri"/>
          <w:highlight w:val="green"/>
        </w:rPr>
        <w:t>person] “lives and dies like an animal</w:t>
      </w:r>
      <w:r w:rsidRPr="005D162E">
        <w:rPr>
          <w:rStyle w:val="Emphasis"/>
          <w:rFonts w:eastAsiaTheme="majorEastAsia" w:cs="Calibri"/>
        </w:rPr>
        <w:t>”</w:t>
      </w:r>
      <w:r w:rsidRPr="005D162E">
        <w:rPr>
          <w:rFonts w:ascii="Calibri" w:hAnsi="Calibri" w:cs="Calibri"/>
        </w:rPr>
        <w:t xml:space="preserve"> (1988–91, 2:219). He lives and dies without the anxiety invoked by the forever unknown and forever encroaching anticipation of the future. As Bataille encourages us elsewhere, “</w:t>
      </w:r>
      <w:r w:rsidRPr="001A4AC1">
        <w:rPr>
          <w:rStyle w:val="StyleUnderline"/>
          <w:rFonts w:ascii="Calibri" w:hAnsi="Calibri" w:cs="Calibri"/>
          <w:highlight w:val="green"/>
        </w:rPr>
        <w:t xml:space="preserve">Think of </w:t>
      </w:r>
      <w:r w:rsidRPr="001A4AC1">
        <w:rPr>
          <w:rStyle w:val="Emphasis"/>
          <w:rFonts w:eastAsiaTheme="majorEastAsia" w:cs="Calibri"/>
          <w:highlight w:val="green"/>
        </w:rPr>
        <w:t>the voracity</w:t>
      </w:r>
      <w:r w:rsidRPr="001A4AC1">
        <w:rPr>
          <w:rStyle w:val="StyleUnderline"/>
          <w:rFonts w:ascii="Calibri" w:hAnsi="Calibri" w:cs="Calibri"/>
          <w:highlight w:val="green"/>
        </w:rPr>
        <w:t xml:space="preserve"> of </w:t>
      </w:r>
      <w:r w:rsidRPr="001A4AC1">
        <w:rPr>
          <w:rStyle w:val="Emphasis"/>
          <w:rFonts w:eastAsiaTheme="majorEastAsia" w:cs="Calibri"/>
          <w:highlight w:val="green"/>
        </w:rPr>
        <w:t>animals</w:t>
      </w:r>
      <w:r w:rsidRPr="001A4AC1">
        <w:rPr>
          <w:rStyle w:val="StyleUnderline"/>
          <w:rFonts w:ascii="Calibri" w:hAnsi="Calibri" w:cs="Calibri"/>
          <w:highlight w:val="green"/>
        </w:rPr>
        <w:t xml:space="preserve">, as </w:t>
      </w:r>
      <w:r w:rsidRPr="001A4AC1">
        <w:rPr>
          <w:rStyle w:val="Emphasis"/>
          <w:rFonts w:eastAsiaTheme="majorEastAsia" w:cs="Calibri"/>
          <w:highlight w:val="green"/>
        </w:rPr>
        <w:t>against the composure of a cook</w:t>
      </w:r>
      <w:r w:rsidRPr="005D162E">
        <w:rPr>
          <w:rFonts w:ascii="Calibri" w:hAnsi="Calibri" w:cs="Calibri"/>
        </w:rPr>
        <w:t>” (1988–91, 2:83).</w:t>
      </w:r>
    </w:p>
    <w:p w14:paraId="60A565E6" w14:textId="77777777" w:rsidR="008F007B" w:rsidRPr="005D162E" w:rsidRDefault="008F007B" w:rsidP="008F007B">
      <w:pPr>
        <w:rPr>
          <w:rFonts w:ascii="Calibri" w:hAnsi="Calibri" w:cs="Calibri"/>
        </w:rPr>
      </w:pPr>
    </w:p>
    <w:p w14:paraId="44432310" w14:textId="77777777" w:rsidR="008F007B" w:rsidRPr="005D162E" w:rsidRDefault="008F007B" w:rsidP="008F007B">
      <w:pPr>
        <w:pStyle w:val="Heading4"/>
        <w:rPr>
          <w:rFonts w:ascii="Calibri" w:hAnsi="Calibri" w:cs="Calibri"/>
        </w:rPr>
      </w:pPr>
      <w:r w:rsidRPr="005D162E">
        <w:rPr>
          <w:rFonts w:ascii="Calibri" w:hAnsi="Calibri" w:cs="Calibri"/>
        </w:rPr>
        <w:t>Their framing of skills as something to constantly improve is the corporate logic of the control society.</w:t>
      </w:r>
    </w:p>
    <w:p w14:paraId="5EA4F5FA" w14:textId="77777777" w:rsidR="008F007B" w:rsidRPr="005D162E" w:rsidRDefault="008F007B" w:rsidP="008F007B">
      <w:pPr>
        <w:rPr>
          <w:rFonts w:ascii="Calibri" w:hAnsi="Calibri" w:cs="Calibri"/>
        </w:rPr>
      </w:pPr>
      <w:r w:rsidRPr="005D162E">
        <w:rPr>
          <w:rFonts w:ascii="Calibri" w:hAnsi="Calibri" w:cs="Calibri"/>
          <w:b/>
        </w:rPr>
        <w:t>Thompson and Cook 14</w:t>
      </w:r>
      <w:r w:rsidRPr="005D162E">
        <w:rPr>
          <w:rFonts w:ascii="Calibri" w:hAnsi="Calibri" w:cs="Calibri"/>
        </w:rPr>
        <w:t xml:space="preserve"> [“The Eternal Return of Teaching in the</w:t>
      </w:r>
      <w:r w:rsidRPr="005D162E">
        <w:rPr>
          <w:rFonts w:ascii="Calibri" w:hAnsi="Calibri" w:cs="Calibri"/>
          <w:sz w:val="12"/>
        </w:rPr>
        <w:t xml:space="preserve"> </w:t>
      </w:r>
      <w:r w:rsidRPr="005D162E">
        <w:rPr>
          <w:rFonts w:ascii="Calibri" w:hAnsi="Calibri" w:cs="Calibri"/>
        </w:rPr>
        <w:t xml:space="preserve">Time of the Corporation,” </w:t>
      </w:r>
      <w:r w:rsidRPr="005D162E">
        <w:rPr>
          <w:rFonts w:ascii="Calibri" w:hAnsi="Calibri" w:cs="Calibri"/>
          <w:sz w:val="12"/>
        </w:rPr>
        <w:t xml:space="preserve"> </w:t>
      </w:r>
      <w:r w:rsidRPr="005D162E">
        <w:rPr>
          <w:rFonts w:ascii="Calibri" w:hAnsi="Calibri" w:cs="Calibri"/>
        </w:rPr>
        <w:t>Greg Thompson and Ian Cook, Murdoch University, Edinburgh, Deleuze Studies 8.2 (2014): 280–298]</w:t>
      </w:r>
    </w:p>
    <w:p w14:paraId="797D5780" w14:textId="77777777" w:rsidR="008F007B" w:rsidRPr="005D162E" w:rsidRDefault="008F007B" w:rsidP="008F007B">
      <w:pPr>
        <w:rPr>
          <w:rStyle w:val="StyleUnderline"/>
          <w:rFonts w:ascii="Calibri" w:hAnsi="Calibri" w:cs="Calibri"/>
        </w:rPr>
      </w:pPr>
      <w:r w:rsidRPr="001A4AC1">
        <w:rPr>
          <w:rStyle w:val="StyleUnderline"/>
          <w:rFonts w:ascii="Calibri" w:hAnsi="Calibri" w:cs="Calibri"/>
          <w:highlight w:val="green"/>
        </w:rPr>
        <w:t>The school</w:t>
      </w:r>
      <w:r w:rsidRPr="005D162E">
        <w:rPr>
          <w:rFonts w:ascii="Calibri" w:hAnsi="Calibri" w:cs="Calibri"/>
          <w:sz w:val="16"/>
        </w:rPr>
        <w:t xml:space="preserve">, like all disciplinary institutions and, indeed, society itself, </w:t>
      </w:r>
      <w:r w:rsidRPr="001A4AC1">
        <w:rPr>
          <w:rStyle w:val="StyleUnderline"/>
          <w:rFonts w:ascii="Calibri" w:hAnsi="Calibri" w:cs="Calibri"/>
          <w:highlight w:val="green"/>
        </w:rPr>
        <w:t>is being overtaken by</w:t>
      </w:r>
      <w:r w:rsidRPr="005D162E">
        <w:rPr>
          <w:rFonts w:ascii="Calibri" w:hAnsi="Calibri" w:cs="Calibri"/>
          <w:sz w:val="16"/>
        </w:rPr>
        <w:t xml:space="preserve"> what Deleuze refers to as the corporation, but what we refer to as </w:t>
      </w:r>
      <w:r w:rsidRPr="001A4AC1">
        <w:rPr>
          <w:rStyle w:val="Emphasis"/>
          <w:rFonts w:eastAsiaTheme="majorEastAsia" w:cs="Calibri"/>
          <w:highlight w:val="green"/>
        </w:rPr>
        <w:t>corporate logics</w:t>
      </w:r>
      <w:r w:rsidRPr="005D162E">
        <w:rPr>
          <w:rFonts w:ascii="Calibri" w:hAnsi="Calibri" w:cs="Calibri"/>
          <w:sz w:val="16"/>
        </w:rPr>
        <w:t xml:space="preserve">, or the logic of the corporation (in order to emphasise the noology in play). While </w:t>
      </w:r>
      <w:r w:rsidRPr="005D162E">
        <w:rPr>
          <w:rStyle w:val="StyleUnderline"/>
          <w:rFonts w:ascii="Calibri" w:hAnsi="Calibri" w:cs="Calibri"/>
        </w:rPr>
        <w:t>Deleuze</w:t>
      </w:r>
      <w:r w:rsidRPr="005D162E">
        <w:rPr>
          <w:rFonts w:ascii="Calibri" w:hAnsi="Calibri" w:cs="Calibri"/>
          <w:sz w:val="16"/>
        </w:rPr>
        <w:t xml:space="preserve"> accepted Foucault’s account of the organisation of disciplinary societies as a series of sites of enclosure through which individuals pass, he </w:t>
      </w:r>
      <w:r w:rsidRPr="005D162E">
        <w:rPr>
          <w:rStyle w:val="StyleUnderline"/>
          <w:rFonts w:ascii="Calibri" w:hAnsi="Calibri" w:cs="Calibri"/>
        </w:rPr>
        <w:t>was convinced that</w:t>
      </w:r>
      <w:r w:rsidRPr="005D162E">
        <w:rPr>
          <w:rStyle w:val="StyleUnderline"/>
          <w:rFonts w:ascii="Calibri" w:hAnsi="Calibri" w:cs="Calibri"/>
          <w:sz w:val="12"/>
        </w:rPr>
        <w:t xml:space="preserve"> </w:t>
      </w:r>
      <w:r w:rsidRPr="005D162E">
        <w:rPr>
          <w:rFonts w:ascii="Calibri" w:hAnsi="Calibri" w:cs="Calibri"/>
          <w:sz w:val="16"/>
        </w:rPr>
        <w:t>‘</w:t>
      </w:r>
      <w:r w:rsidRPr="005D162E">
        <w:rPr>
          <w:rStyle w:val="StyleUnderline"/>
          <w:rFonts w:ascii="Calibri" w:hAnsi="Calibri" w:cs="Calibri"/>
        </w:rPr>
        <w:t>we were leaving</w:t>
      </w:r>
      <w:r w:rsidRPr="005D162E">
        <w:rPr>
          <w:rFonts w:ascii="Calibri" w:hAnsi="Calibri" w:cs="Calibri"/>
          <w:sz w:val="16"/>
        </w:rPr>
        <w:t xml:space="preserve"> them [</w:t>
      </w:r>
      <w:r w:rsidRPr="005D162E">
        <w:rPr>
          <w:rStyle w:val="StyleUnderline"/>
          <w:rFonts w:ascii="Calibri" w:hAnsi="Calibri" w:cs="Calibri"/>
        </w:rPr>
        <w:t>enclosed spaces of disciplinary society] behind’</w:t>
      </w:r>
      <w:r w:rsidRPr="005D162E">
        <w:rPr>
          <w:rStyle w:val="StyleUnderline"/>
          <w:rFonts w:ascii="Calibri" w:hAnsi="Calibri" w:cs="Calibri"/>
          <w:sz w:val="12"/>
        </w:rPr>
        <w:t xml:space="preserve"> </w:t>
      </w:r>
      <w:r w:rsidRPr="005D162E">
        <w:rPr>
          <w:rFonts w:ascii="Calibri" w:hAnsi="Calibri" w:cs="Calibri"/>
          <w:sz w:val="16"/>
        </w:rPr>
        <w:t xml:space="preserve">(Deleuze 1995b: 178). For Deleuze, the central expression in societies of control is the corporation: </w:t>
      </w:r>
      <w:r w:rsidRPr="005D162E">
        <w:rPr>
          <w:rStyle w:val="StyleUnderline"/>
          <w:rFonts w:ascii="Calibri" w:hAnsi="Calibri" w:cs="Calibri"/>
        </w:rPr>
        <w:t>The family, the school, the army, the factory are no longer the distinct</w:t>
      </w:r>
      <w:r w:rsidRPr="005D162E">
        <w:rPr>
          <w:rStyle w:val="StyleUnderline"/>
          <w:rFonts w:ascii="Calibri" w:hAnsi="Calibri" w:cs="Calibri"/>
          <w:sz w:val="12"/>
        </w:rPr>
        <w:t xml:space="preserve"> </w:t>
      </w:r>
      <w:r w:rsidRPr="005D162E">
        <w:rPr>
          <w:rStyle w:val="StyleUnderline"/>
          <w:rFonts w:ascii="Calibri" w:hAnsi="Calibri" w:cs="Calibri"/>
        </w:rPr>
        <w:t>analogical spaces that converge towards an owner-state or private power – but</w:t>
      </w:r>
      <w:r w:rsidRPr="005D162E">
        <w:rPr>
          <w:rStyle w:val="StyleUnderline"/>
          <w:rFonts w:ascii="Calibri" w:hAnsi="Calibri" w:cs="Calibri"/>
          <w:sz w:val="12"/>
        </w:rPr>
        <w:t xml:space="preserve"> </w:t>
      </w:r>
      <w:r w:rsidRPr="005D162E">
        <w:rPr>
          <w:rStyle w:val="StyleUnderline"/>
          <w:rFonts w:ascii="Calibri" w:hAnsi="Calibri" w:cs="Calibri"/>
        </w:rPr>
        <w:t>coded figures</w:t>
      </w:r>
      <w:r w:rsidRPr="005D162E">
        <w:rPr>
          <w:rFonts w:ascii="Calibri" w:hAnsi="Calibri" w:cs="Calibri"/>
          <w:sz w:val="16"/>
        </w:rPr>
        <w:t xml:space="preserve"> – deformable and transformable – </w:t>
      </w:r>
      <w:r w:rsidRPr="005D162E">
        <w:rPr>
          <w:rStyle w:val="StyleUnderline"/>
          <w:rFonts w:ascii="Calibri" w:hAnsi="Calibri" w:cs="Calibri"/>
        </w:rPr>
        <w:t>of a single corporation</w:t>
      </w:r>
      <w:r w:rsidRPr="005D162E">
        <w:rPr>
          <w:rFonts w:ascii="Calibri" w:hAnsi="Calibri" w:cs="Calibri"/>
          <w:sz w:val="16"/>
        </w:rPr>
        <w:t xml:space="preserve"> that now has only stockholders. (Deleuze 1995b: 181) </w:t>
      </w:r>
      <w:r w:rsidRPr="005D162E">
        <w:rPr>
          <w:rStyle w:val="StyleUnderline"/>
          <w:rFonts w:ascii="Calibri" w:hAnsi="Calibri" w:cs="Calibri"/>
        </w:rPr>
        <w:t>The corporation’s axioms overlay</w:t>
      </w:r>
      <w:r w:rsidRPr="005D162E">
        <w:rPr>
          <w:rFonts w:ascii="Calibri" w:hAnsi="Calibri" w:cs="Calibri"/>
          <w:sz w:val="16"/>
        </w:rPr>
        <w:t xml:space="preserve"> (or are superimposed on) the </w:t>
      </w:r>
      <w:r w:rsidRPr="005D162E">
        <w:rPr>
          <w:rStyle w:val="StyleUnderline"/>
          <w:rFonts w:ascii="Calibri" w:hAnsi="Calibri" w:cs="Calibri"/>
        </w:rPr>
        <w:t>disciplinary traditions of the liberal democratic institution</w:t>
      </w:r>
      <w:r w:rsidRPr="005D162E">
        <w:rPr>
          <w:rFonts w:ascii="Calibri" w:hAnsi="Calibri" w:cs="Calibri"/>
          <w:sz w:val="16"/>
        </w:rPr>
        <w:t xml:space="preserve"> (Savat 2009). Continuousness is one example. Disciplinary societies had termination points for each of their spaces (from family to school to factory – perhaps via barracks, prison or hospital – each of which finishes with its subjects at some point). </w:t>
      </w:r>
      <w:r w:rsidRPr="001A4AC1">
        <w:rPr>
          <w:rStyle w:val="StyleUnderline"/>
          <w:rFonts w:ascii="Calibri" w:hAnsi="Calibri" w:cs="Calibri"/>
          <w:highlight w:val="green"/>
        </w:rPr>
        <w:t xml:space="preserve">In a </w:t>
      </w:r>
      <w:r w:rsidRPr="005D162E">
        <w:rPr>
          <w:rStyle w:val="StyleUnderline"/>
          <w:rFonts w:ascii="Calibri" w:hAnsi="Calibri" w:cs="Calibri"/>
        </w:rPr>
        <w:t>disciplinary society ‘one was always starting again’,</w:t>
      </w:r>
      <w:r w:rsidRPr="005D162E">
        <w:rPr>
          <w:rStyle w:val="StyleUnderline"/>
          <w:rFonts w:ascii="Calibri" w:hAnsi="Calibri" w:cs="Calibri"/>
          <w:sz w:val="12"/>
        </w:rPr>
        <w:t xml:space="preserve"> </w:t>
      </w:r>
      <w:r w:rsidRPr="005D162E">
        <w:rPr>
          <w:rStyle w:val="StyleUnderline"/>
          <w:rFonts w:ascii="Calibri" w:hAnsi="Calibri" w:cs="Calibri"/>
        </w:rPr>
        <w:t xml:space="preserve">whereas in </w:t>
      </w:r>
      <w:r w:rsidRPr="001A4AC1">
        <w:rPr>
          <w:rStyle w:val="StyleUnderline"/>
          <w:rFonts w:ascii="Calibri" w:hAnsi="Calibri" w:cs="Calibri"/>
          <w:highlight w:val="green"/>
        </w:rPr>
        <w:t>control societies ‘</w:t>
      </w:r>
      <w:r w:rsidRPr="001A4AC1">
        <w:rPr>
          <w:rStyle w:val="Emphasis"/>
          <w:rFonts w:eastAsiaTheme="majorEastAsia" w:cs="Calibri"/>
          <w:highlight w:val="green"/>
        </w:rPr>
        <w:t>one is never finished with anything</w:t>
      </w:r>
      <w:r w:rsidRPr="001A4AC1">
        <w:rPr>
          <w:rFonts w:ascii="Calibri" w:hAnsi="Calibri" w:cs="Calibri"/>
          <w:sz w:val="16"/>
          <w:highlight w:val="green"/>
        </w:rPr>
        <w:t xml:space="preserve"> </w:t>
      </w:r>
      <w:r w:rsidRPr="001A4AC1">
        <w:rPr>
          <w:rStyle w:val="StyleUnderline"/>
          <w:rFonts w:ascii="Calibri" w:hAnsi="Calibri" w:cs="Calibri"/>
          <w:highlight w:val="green"/>
        </w:rPr>
        <w:t>– the</w:t>
      </w:r>
      <w:r w:rsidRPr="001A4AC1">
        <w:rPr>
          <w:rStyle w:val="StyleUnderline"/>
          <w:rFonts w:ascii="Calibri" w:hAnsi="Calibri" w:cs="Calibri"/>
          <w:sz w:val="12"/>
          <w:highlight w:val="green"/>
        </w:rPr>
        <w:t xml:space="preserve"> </w:t>
      </w:r>
      <w:r w:rsidRPr="001A4AC1">
        <w:rPr>
          <w:rStyle w:val="StyleUnderline"/>
          <w:rFonts w:ascii="Calibri" w:hAnsi="Calibri" w:cs="Calibri"/>
          <w:highlight w:val="green"/>
        </w:rPr>
        <w:t>corporation, the educational system,</w:t>
      </w:r>
      <w:r w:rsidRPr="005D162E">
        <w:rPr>
          <w:rStyle w:val="StyleUnderline"/>
          <w:rFonts w:ascii="Calibri" w:hAnsi="Calibri" w:cs="Calibri"/>
        </w:rPr>
        <w:t xml:space="preserve"> the armed services being metastable</w:t>
      </w:r>
      <w:r w:rsidRPr="005D162E">
        <w:rPr>
          <w:rStyle w:val="StyleUnderline"/>
          <w:rFonts w:ascii="Calibri" w:hAnsi="Calibri" w:cs="Calibri"/>
          <w:sz w:val="12"/>
        </w:rPr>
        <w:t xml:space="preserve"> </w:t>
      </w:r>
      <w:r w:rsidRPr="005D162E">
        <w:rPr>
          <w:rStyle w:val="StyleUnderline"/>
          <w:rFonts w:ascii="Calibri" w:hAnsi="Calibri" w:cs="Calibri"/>
        </w:rPr>
        <w:t xml:space="preserve">states </w:t>
      </w:r>
      <w:r w:rsidRPr="001A4AC1">
        <w:rPr>
          <w:rStyle w:val="StyleUnderline"/>
          <w:rFonts w:ascii="Calibri" w:hAnsi="Calibri" w:cs="Calibri"/>
          <w:highlight w:val="green"/>
        </w:rPr>
        <w:t>coexisting in one and the same</w:t>
      </w:r>
      <w:r w:rsidRPr="005D162E">
        <w:rPr>
          <w:rStyle w:val="StyleUnderline"/>
          <w:rFonts w:ascii="Calibri" w:hAnsi="Calibri" w:cs="Calibri"/>
        </w:rPr>
        <w:t xml:space="preserve"> modulation</w:t>
      </w:r>
      <w:r w:rsidRPr="005D162E">
        <w:rPr>
          <w:rFonts w:ascii="Calibri" w:hAnsi="Calibri" w:cs="Calibri"/>
          <w:sz w:val="16"/>
        </w:rPr>
        <w:t xml:space="preserve">, like a universal system of deformation’ (Deleuze 1995b: 179). The rise and ubiquity of the corporation, understood as a noology or way of thinking, means </w:t>
      </w:r>
      <w:r w:rsidRPr="005D162E">
        <w:rPr>
          <w:rStyle w:val="Emphasis"/>
          <w:rFonts w:eastAsiaTheme="majorEastAsia" w:cs="Calibri"/>
        </w:rPr>
        <w:t xml:space="preserve">that </w:t>
      </w:r>
      <w:r w:rsidRPr="001A4AC1">
        <w:rPr>
          <w:rStyle w:val="Emphasis"/>
          <w:rFonts w:eastAsiaTheme="majorEastAsia" w:cs="Calibri"/>
          <w:highlight w:val="green"/>
        </w:rPr>
        <w:t>all other ‘institutions’ gradually adopt</w:t>
      </w:r>
      <w:r w:rsidRPr="001A4AC1">
        <w:rPr>
          <w:rStyle w:val="Emphasis"/>
          <w:rFonts w:eastAsiaTheme="majorEastAsia" w:cs="Calibri"/>
          <w:sz w:val="12"/>
          <w:highlight w:val="green"/>
        </w:rPr>
        <w:t xml:space="preserve"> </w:t>
      </w:r>
      <w:r w:rsidRPr="001A4AC1">
        <w:rPr>
          <w:rStyle w:val="Emphasis"/>
          <w:rFonts w:eastAsiaTheme="majorEastAsia" w:cs="Calibri"/>
          <w:highlight w:val="green"/>
        </w:rPr>
        <w:t>corporate logics</w:t>
      </w:r>
      <w:r w:rsidRPr="005D162E">
        <w:rPr>
          <w:rStyle w:val="Emphasis"/>
          <w:rFonts w:eastAsiaTheme="majorEastAsia" w:cs="Calibri"/>
        </w:rPr>
        <w:t>.</w:t>
      </w:r>
      <w:r w:rsidRPr="005D162E">
        <w:rPr>
          <w:rFonts w:ascii="Calibri" w:hAnsi="Calibri" w:cs="Calibri"/>
          <w:sz w:val="16"/>
        </w:rPr>
        <w:t xml:space="preserve"> For, ‘just as the corporation replaces the factory, </w:t>
      </w:r>
      <w:r w:rsidRPr="001A4AC1">
        <w:rPr>
          <w:rStyle w:val="Emphasis"/>
          <w:rFonts w:eastAsiaTheme="majorEastAsia" w:cs="Calibri"/>
          <w:highlight w:val="green"/>
        </w:rPr>
        <w:t>perpetual training</w:t>
      </w:r>
      <w:r w:rsidRPr="001A4AC1">
        <w:rPr>
          <w:rFonts w:ascii="Calibri" w:hAnsi="Calibri" w:cs="Calibri"/>
          <w:sz w:val="16"/>
          <w:highlight w:val="green"/>
        </w:rPr>
        <w:t xml:space="preserve"> </w:t>
      </w:r>
      <w:r w:rsidRPr="001A4AC1">
        <w:rPr>
          <w:rStyle w:val="StyleUnderline"/>
          <w:rFonts w:ascii="Calibri" w:hAnsi="Calibri" w:cs="Calibri"/>
          <w:highlight w:val="green"/>
        </w:rPr>
        <w:t>tends to replace the school</w:t>
      </w:r>
      <w:r w:rsidRPr="005D162E">
        <w:rPr>
          <w:rStyle w:val="StyleUnderline"/>
          <w:rFonts w:ascii="Calibri" w:hAnsi="Calibri" w:cs="Calibri"/>
        </w:rPr>
        <w:t>, and continuous control</w:t>
      </w:r>
      <w:r w:rsidRPr="005D162E">
        <w:rPr>
          <w:rStyle w:val="StyleUnderline"/>
          <w:rFonts w:ascii="Calibri" w:hAnsi="Calibri" w:cs="Calibri"/>
          <w:sz w:val="12"/>
        </w:rPr>
        <w:t xml:space="preserve"> </w:t>
      </w:r>
      <w:r w:rsidRPr="005D162E">
        <w:rPr>
          <w:rStyle w:val="StyleUnderline"/>
          <w:rFonts w:ascii="Calibri" w:hAnsi="Calibri" w:cs="Calibri"/>
        </w:rPr>
        <w:t>to replace the examination</w:t>
      </w:r>
      <w:r w:rsidRPr="005D162E">
        <w:rPr>
          <w:rFonts w:ascii="Calibri" w:hAnsi="Calibri" w:cs="Calibri"/>
          <w:sz w:val="16"/>
        </w:rPr>
        <w:t>, [which is] . . . the surest way of delivering the school over to the corporation’ (Deleuze 1995b: 179). When it came to the school system</w:t>
      </w:r>
      <w:r w:rsidRPr="005D162E">
        <w:rPr>
          <w:rStyle w:val="StyleUnderline"/>
          <w:rFonts w:ascii="Calibri" w:hAnsi="Calibri" w:cs="Calibri"/>
        </w:rPr>
        <w:t>, Deleuze noted the emergence of ‘</w:t>
      </w:r>
      <w:r w:rsidRPr="001A4AC1">
        <w:rPr>
          <w:rStyle w:val="StyleUnderline"/>
          <w:rFonts w:ascii="Calibri" w:hAnsi="Calibri" w:cs="Calibri"/>
          <w:highlight w:val="green"/>
        </w:rPr>
        <w:t>continuous</w:t>
      </w:r>
      <w:r w:rsidRPr="001A4AC1">
        <w:rPr>
          <w:rStyle w:val="StyleUnderline"/>
          <w:rFonts w:ascii="Calibri" w:hAnsi="Calibri" w:cs="Calibri"/>
          <w:sz w:val="12"/>
          <w:highlight w:val="green"/>
        </w:rPr>
        <w:t xml:space="preserve"> </w:t>
      </w:r>
      <w:r w:rsidRPr="001A4AC1">
        <w:rPr>
          <w:rStyle w:val="StyleUnderline"/>
          <w:rFonts w:ascii="Calibri" w:hAnsi="Calibri" w:cs="Calibri"/>
          <w:highlight w:val="green"/>
        </w:rPr>
        <w:t>forms of control</w:t>
      </w:r>
      <w:r w:rsidRPr="005D162E">
        <w:rPr>
          <w:rStyle w:val="StyleUnderline"/>
          <w:rFonts w:ascii="Calibri" w:hAnsi="Calibri" w:cs="Calibri"/>
        </w:rPr>
        <w:t>, and the effect on the school of perpetual training, the</w:t>
      </w:r>
      <w:r w:rsidRPr="005D162E">
        <w:rPr>
          <w:rStyle w:val="StyleUnderline"/>
          <w:rFonts w:ascii="Calibri" w:hAnsi="Calibri" w:cs="Calibri"/>
          <w:sz w:val="12"/>
        </w:rPr>
        <w:t xml:space="preserve"> </w:t>
      </w:r>
      <w:r w:rsidRPr="005D162E">
        <w:rPr>
          <w:rStyle w:val="StyleUnderline"/>
          <w:rFonts w:ascii="Calibri" w:hAnsi="Calibri" w:cs="Calibri"/>
        </w:rPr>
        <w:t xml:space="preserve">corresponding </w:t>
      </w:r>
      <w:r w:rsidRPr="001A4AC1">
        <w:rPr>
          <w:rStyle w:val="Emphasis"/>
          <w:rFonts w:eastAsiaTheme="majorEastAsia" w:cs="Calibri"/>
          <w:highlight w:val="green"/>
        </w:rPr>
        <w:t>abandon</w:t>
      </w:r>
      <w:r w:rsidRPr="005D162E">
        <w:rPr>
          <w:rStyle w:val="Emphasis"/>
          <w:rFonts w:eastAsiaTheme="majorEastAsia" w:cs="Calibri"/>
        </w:rPr>
        <w:t xml:space="preserve">ment of </w:t>
      </w:r>
      <w:r w:rsidRPr="001A4AC1">
        <w:rPr>
          <w:rStyle w:val="Emphasis"/>
          <w:rFonts w:eastAsiaTheme="majorEastAsia" w:cs="Calibri"/>
          <w:highlight w:val="green"/>
        </w:rPr>
        <w:t>all university research</w:t>
      </w:r>
      <w:r w:rsidRPr="005D162E">
        <w:rPr>
          <w:rStyle w:val="StyleUnderline"/>
          <w:rFonts w:ascii="Calibri" w:hAnsi="Calibri" w:cs="Calibri"/>
        </w:rPr>
        <w:t>,</w:t>
      </w:r>
      <w:r w:rsidRPr="005D162E">
        <w:rPr>
          <w:rFonts w:ascii="Calibri" w:hAnsi="Calibri" w:cs="Calibri"/>
          <w:sz w:val="16"/>
        </w:rPr>
        <w:t xml:space="preserve"> </w:t>
      </w:r>
      <w:r w:rsidRPr="005D162E">
        <w:rPr>
          <w:rStyle w:val="StyleUnderline"/>
          <w:rFonts w:ascii="Calibri" w:hAnsi="Calibri" w:cs="Calibri"/>
        </w:rPr>
        <w:t>the introduction</w:t>
      </w:r>
      <w:r w:rsidRPr="005D162E">
        <w:rPr>
          <w:rStyle w:val="StyleUnderline"/>
          <w:rFonts w:ascii="Calibri" w:hAnsi="Calibri" w:cs="Calibri"/>
          <w:sz w:val="12"/>
        </w:rPr>
        <w:t xml:space="preserve"> </w:t>
      </w:r>
      <w:r w:rsidRPr="005D162E">
        <w:rPr>
          <w:rStyle w:val="StyleUnderline"/>
          <w:rFonts w:ascii="Calibri" w:hAnsi="Calibri" w:cs="Calibri"/>
        </w:rPr>
        <w:t>of the “corporation</w:t>
      </w:r>
      <w:r w:rsidRPr="005D162E">
        <w:rPr>
          <w:rFonts w:ascii="Calibri" w:hAnsi="Calibri" w:cs="Calibri"/>
          <w:sz w:val="16"/>
        </w:rPr>
        <w:t xml:space="preserve">” at all levels of schooling’ (182). </w:t>
      </w:r>
      <w:r w:rsidRPr="001A4AC1">
        <w:rPr>
          <w:rStyle w:val="StyleUnderline"/>
          <w:rFonts w:ascii="Calibri" w:hAnsi="Calibri" w:cs="Calibri"/>
          <w:highlight w:val="green"/>
        </w:rPr>
        <w:t>Schools</w:t>
      </w:r>
      <w:r w:rsidRPr="005D162E">
        <w:rPr>
          <w:rFonts w:ascii="Calibri" w:hAnsi="Calibri" w:cs="Calibri"/>
          <w:sz w:val="16"/>
        </w:rPr>
        <w:t xml:space="preserve"> do not disappear but </w:t>
      </w:r>
      <w:r w:rsidRPr="001A4AC1">
        <w:rPr>
          <w:rStyle w:val="StyleUnderline"/>
          <w:rFonts w:ascii="Calibri" w:hAnsi="Calibri" w:cs="Calibri"/>
          <w:highlight w:val="green"/>
        </w:rPr>
        <w:t>are reorganised</w:t>
      </w:r>
      <w:r w:rsidRPr="005D162E">
        <w:rPr>
          <w:rStyle w:val="StyleUnderline"/>
          <w:rFonts w:ascii="Calibri" w:hAnsi="Calibri" w:cs="Calibri"/>
        </w:rPr>
        <w:t xml:space="preserve"> or retooled </w:t>
      </w:r>
      <w:r w:rsidRPr="001A4AC1">
        <w:rPr>
          <w:rStyle w:val="StyleUnderline"/>
          <w:rFonts w:ascii="Calibri" w:hAnsi="Calibri" w:cs="Calibri"/>
          <w:highlight w:val="green"/>
        </w:rPr>
        <w:t>and teaching is reconfigured</w:t>
      </w:r>
      <w:r w:rsidRPr="001A4AC1">
        <w:rPr>
          <w:rStyle w:val="StyleUnderline"/>
          <w:rFonts w:ascii="Calibri" w:hAnsi="Calibri" w:cs="Calibri"/>
          <w:sz w:val="12"/>
          <w:highlight w:val="green"/>
        </w:rPr>
        <w:t xml:space="preserve"> </w:t>
      </w:r>
      <w:r w:rsidRPr="001A4AC1">
        <w:rPr>
          <w:rStyle w:val="StyleUnderline"/>
          <w:rFonts w:ascii="Calibri" w:hAnsi="Calibri" w:cs="Calibri"/>
          <w:highlight w:val="green"/>
        </w:rPr>
        <w:t>within modulatory policy machines</w:t>
      </w:r>
      <w:r w:rsidRPr="005D162E">
        <w:rPr>
          <w:rFonts w:ascii="Calibri" w:hAnsi="Calibri" w:cs="Calibri"/>
          <w:sz w:val="16"/>
        </w:rPr>
        <w:t xml:space="preserve"> (Thompson and Cook 2014a), </w:t>
      </w:r>
      <w:r w:rsidRPr="001A4AC1">
        <w:rPr>
          <w:rStyle w:val="Emphasis"/>
          <w:rFonts w:eastAsiaTheme="majorEastAsia" w:cs="Calibri"/>
          <w:highlight w:val="green"/>
        </w:rPr>
        <w:t>digital surveillance technologies</w:t>
      </w:r>
      <w:r w:rsidRPr="005D162E">
        <w:rPr>
          <w:rFonts w:ascii="Calibri" w:hAnsi="Calibri" w:cs="Calibri"/>
          <w:sz w:val="16"/>
        </w:rPr>
        <w:t xml:space="preserve"> (Bogard 1996) </w:t>
      </w:r>
      <w:r w:rsidRPr="001A4AC1">
        <w:rPr>
          <w:rStyle w:val="StyleUnderline"/>
          <w:rFonts w:ascii="Calibri" w:hAnsi="Calibri" w:cs="Calibri"/>
          <w:highlight w:val="green"/>
        </w:rPr>
        <w:t>and</w:t>
      </w:r>
      <w:r w:rsidRPr="005D162E">
        <w:rPr>
          <w:rFonts w:ascii="Calibri" w:hAnsi="Calibri" w:cs="Calibri"/>
          <w:sz w:val="16"/>
        </w:rPr>
        <w:t xml:space="preserve"> the increasingly </w:t>
      </w:r>
      <w:r w:rsidRPr="001A4AC1">
        <w:rPr>
          <w:rStyle w:val="Emphasis"/>
          <w:rFonts w:eastAsiaTheme="majorEastAsia" w:cs="Calibri"/>
          <w:highlight w:val="green"/>
        </w:rPr>
        <w:t>performative</w:t>
      </w:r>
      <w:r w:rsidRPr="005D162E">
        <w:rPr>
          <w:rStyle w:val="Emphasis"/>
          <w:rFonts w:eastAsiaTheme="majorEastAsia" w:cs="Calibri"/>
        </w:rPr>
        <w:t xml:space="preserve"> </w:t>
      </w:r>
      <w:r w:rsidRPr="001A4AC1">
        <w:rPr>
          <w:rStyle w:val="Emphasis"/>
          <w:rFonts w:eastAsiaTheme="majorEastAsia" w:cs="Calibri"/>
          <w:highlight w:val="green"/>
        </w:rPr>
        <w:t>cultures</w:t>
      </w:r>
      <w:r w:rsidRPr="005D162E">
        <w:rPr>
          <w:rFonts w:ascii="Calibri" w:hAnsi="Calibri" w:cs="Calibri"/>
          <w:sz w:val="16"/>
        </w:rPr>
        <w:t xml:space="preserve"> </w:t>
      </w:r>
      <w:r w:rsidRPr="001A4AC1">
        <w:rPr>
          <w:rStyle w:val="StyleUnderline"/>
          <w:rFonts w:ascii="Calibri" w:hAnsi="Calibri" w:cs="Calibri"/>
          <w:highlight w:val="green"/>
        </w:rPr>
        <w:t>operating at all levels</w:t>
      </w:r>
      <w:r w:rsidRPr="005D162E">
        <w:rPr>
          <w:rStyle w:val="StyleUnderline"/>
          <w:rFonts w:ascii="Calibri" w:hAnsi="Calibri" w:cs="Calibri"/>
        </w:rPr>
        <w:t xml:space="preserve"> of education</w:t>
      </w:r>
      <w:r w:rsidRPr="005D162E">
        <w:rPr>
          <w:rFonts w:ascii="Calibri" w:hAnsi="Calibri" w:cs="Calibri"/>
          <w:sz w:val="16"/>
        </w:rPr>
        <w:t xml:space="preserve"> (Ball 2003). </w:t>
      </w:r>
      <w:r w:rsidRPr="001A4AC1">
        <w:rPr>
          <w:rStyle w:val="StyleUnderline"/>
          <w:rFonts w:ascii="Calibri" w:hAnsi="Calibri" w:cs="Calibri"/>
          <w:highlight w:val="green"/>
        </w:rPr>
        <w:t>Certain desires are encouraged</w:t>
      </w:r>
      <w:r w:rsidRPr="005D162E">
        <w:rPr>
          <w:rFonts w:ascii="Calibri" w:hAnsi="Calibri" w:cs="Calibri"/>
          <w:sz w:val="16"/>
        </w:rPr>
        <w:t xml:space="preserve">; </w:t>
      </w:r>
      <w:r w:rsidRPr="005D162E">
        <w:rPr>
          <w:rStyle w:val="Emphasis"/>
          <w:rFonts w:eastAsiaTheme="majorEastAsia" w:cs="Calibri"/>
        </w:rPr>
        <w:t xml:space="preserve">the desire for </w:t>
      </w:r>
      <w:r w:rsidRPr="001A4AC1">
        <w:rPr>
          <w:rStyle w:val="Emphasis"/>
          <w:rFonts w:eastAsiaTheme="majorEastAsia" w:cs="Calibri"/>
          <w:highlight w:val="green"/>
        </w:rPr>
        <w:t>patterns that represent</w:t>
      </w:r>
      <w:r w:rsidRPr="005D162E">
        <w:rPr>
          <w:rFonts w:ascii="Calibri" w:hAnsi="Calibri" w:cs="Calibri"/>
          <w:sz w:val="16"/>
        </w:rPr>
        <w:t xml:space="preserve"> </w:t>
      </w:r>
      <w:r w:rsidRPr="005D162E">
        <w:rPr>
          <w:rStyle w:val="StyleUnderline"/>
          <w:rFonts w:ascii="Calibri" w:hAnsi="Calibri" w:cs="Calibri"/>
        </w:rPr>
        <w:t>better numbers</w:t>
      </w:r>
      <w:r w:rsidRPr="005D162E">
        <w:rPr>
          <w:rFonts w:ascii="Calibri" w:hAnsi="Calibri" w:cs="Calibri"/>
          <w:sz w:val="16"/>
        </w:rPr>
        <w:t xml:space="preserve"> as evidence of the quality, </w:t>
      </w:r>
      <w:r w:rsidRPr="005D162E">
        <w:rPr>
          <w:rStyle w:val="Emphasis"/>
          <w:rFonts w:eastAsiaTheme="majorEastAsia" w:cs="Calibri"/>
        </w:rPr>
        <w:t xml:space="preserve">and therefore </w:t>
      </w:r>
      <w:r w:rsidRPr="001A4AC1">
        <w:rPr>
          <w:rStyle w:val="Emphasis"/>
          <w:rFonts w:eastAsiaTheme="majorEastAsia" w:cs="Calibri"/>
          <w:highlight w:val="green"/>
        </w:rPr>
        <w:t>linearity</w:t>
      </w:r>
      <w:r w:rsidRPr="005D162E">
        <w:rPr>
          <w:rFonts w:ascii="Calibri" w:hAnsi="Calibri" w:cs="Calibri"/>
          <w:sz w:val="16"/>
        </w:rPr>
        <w:t xml:space="preserve"> and recordability, of events </w:t>
      </w:r>
      <w:r w:rsidRPr="001A4AC1">
        <w:rPr>
          <w:rStyle w:val="StyleUnderline"/>
          <w:rFonts w:ascii="Calibri" w:hAnsi="Calibri" w:cs="Calibri"/>
          <w:highlight w:val="green"/>
        </w:rPr>
        <w:t>overlays</w:t>
      </w:r>
      <w:r w:rsidRPr="005D162E">
        <w:rPr>
          <w:rStyle w:val="StyleUnderline"/>
          <w:rFonts w:ascii="Calibri" w:hAnsi="Calibri" w:cs="Calibri"/>
        </w:rPr>
        <w:t xml:space="preserve"> the </w:t>
      </w:r>
      <w:r w:rsidRPr="001A4AC1">
        <w:rPr>
          <w:rStyle w:val="StyleUnderline"/>
          <w:rFonts w:ascii="Calibri" w:hAnsi="Calibri" w:cs="Calibri"/>
          <w:highlight w:val="green"/>
        </w:rPr>
        <w:t>care</w:t>
      </w:r>
      <w:r w:rsidRPr="005D162E">
        <w:rPr>
          <w:rStyle w:val="StyleUnderline"/>
          <w:rFonts w:ascii="Calibri" w:hAnsi="Calibri" w:cs="Calibri"/>
        </w:rPr>
        <w:t xml:space="preserve"> for individuals</w:t>
      </w:r>
      <w:r w:rsidRPr="005D162E">
        <w:rPr>
          <w:rFonts w:ascii="Calibri" w:hAnsi="Calibri" w:cs="Calibri"/>
          <w:sz w:val="16"/>
        </w:rPr>
        <w:t xml:space="preserve">. In a control society ‘Individuals have become “dividuals,” and masses, samples, data, markets, or “banks” ’ (Deleuze 1995b: 180). Whereas in disciplinary societies enclosures served to mould individuals according to specific requirements, ‘controls are a modulation, like a self-deforming cast that will continuously change from one moment to the other, or like a sieve whose mesh will transmute from point to point’ (179). </w:t>
      </w:r>
      <w:r w:rsidRPr="005D162E">
        <w:rPr>
          <w:rStyle w:val="StyleUnderline"/>
          <w:rFonts w:ascii="Calibri" w:hAnsi="Calibri" w:cs="Calibri"/>
        </w:rPr>
        <w:t>The computer as database constantly evaluates the</w:t>
      </w:r>
      <w:r w:rsidRPr="005D162E">
        <w:rPr>
          <w:rFonts w:ascii="Calibri" w:hAnsi="Calibri" w:cs="Calibri"/>
          <w:sz w:val="16"/>
        </w:rPr>
        <w:t xml:space="preserve"> dividual’s new </w:t>
      </w:r>
      <w:r w:rsidRPr="005D162E">
        <w:rPr>
          <w:rStyle w:val="StyleUnderline"/>
          <w:rFonts w:ascii="Calibri" w:hAnsi="Calibri" w:cs="Calibri"/>
        </w:rPr>
        <w:t xml:space="preserve">position like ‘floating rates of exchange, </w:t>
      </w:r>
      <w:r w:rsidRPr="005D162E">
        <w:rPr>
          <w:rFonts w:ascii="Calibri" w:hAnsi="Calibri" w:cs="Calibri"/>
          <w:sz w:val="16"/>
        </w:rPr>
        <w:t xml:space="preserve">modulated according to a rate established by a set of standard currencies’ (180). </w:t>
      </w:r>
      <w:r w:rsidRPr="005D162E">
        <w:rPr>
          <w:rStyle w:val="StyleUnderline"/>
          <w:rFonts w:ascii="Calibri" w:hAnsi="Calibri" w:cs="Calibri"/>
        </w:rPr>
        <w:t>The</w:t>
      </w:r>
      <w:r w:rsidRPr="005D162E">
        <w:rPr>
          <w:rFonts w:ascii="Calibri" w:hAnsi="Calibri" w:cs="Calibri"/>
          <w:sz w:val="16"/>
        </w:rPr>
        <w:t xml:space="preserve"> continuous collection of data on teaching, such as through </w:t>
      </w:r>
      <w:r w:rsidRPr="005D162E">
        <w:rPr>
          <w:rStyle w:val="Emphasis"/>
          <w:rFonts w:eastAsiaTheme="majorEastAsia" w:cs="Calibri"/>
        </w:rPr>
        <w:t>high-stakes testing</w:t>
      </w:r>
      <w:r w:rsidRPr="005D162E">
        <w:rPr>
          <w:rFonts w:ascii="Calibri" w:hAnsi="Calibri" w:cs="Calibri"/>
          <w:sz w:val="16"/>
        </w:rPr>
        <w:t xml:space="preserve">, value-added measures and continual re-accreditation, </w:t>
      </w:r>
      <w:r w:rsidRPr="005D162E">
        <w:rPr>
          <w:rStyle w:val="StyleUnderline"/>
          <w:rFonts w:ascii="Calibri" w:hAnsi="Calibri" w:cs="Calibri"/>
        </w:rPr>
        <w:t>exemplify this</w:t>
      </w:r>
      <w:r w:rsidRPr="005D162E">
        <w:rPr>
          <w:rStyle w:val="StyleUnderline"/>
          <w:rFonts w:ascii="Calibri" w:hAnsi="Calibri" w:cs="Calibri"/>
          <w:sz w:val="12"/>
        </w:rPr>
        <w:t xml:space="preserve"> </w:t>
      </w:r>
      <w:r w:rsidRPr="005D162E">
        <w:rPr>
          <w:rStyle w:val="StyleUnderline"/>
          <w:rFonts w:ascii="Calibri" w:hAnsi="Calibri" w:cs="Calibri"/>
        </w:rPr>
        <w:t>dividuation</w:t>
      </w:r>
      <w:r w:rsidRPr="005D162E">
        <w:rPr>
          <w:rFonts w:ascii="Calibri" w:hAnsi="Calibri" w:cs="Calibri"/>
          <w:sz w:val="16"/>
        </w:rPr>
        <w:t xml:space="preserve">. Teachers must understand and practise teaching in the context of auditable outputs assembled anonymously and at a distance from the classroom. </w:t>
      </w:r>
      <w:r w:rsidRPr="001A4AC1">
        <w:rPr>
          <w:rStyle w:val="StyleUnderline"/>
          <w:rFonts w:ascii="Calibri" w:hAnsi="Calibri" w:cs="Calibri"/>
          <w:highlight w:val="green"/>
        </w:rPr>
        <w:t>Care for students’ knowledge</w:t>
      </w:r>
      <w:r w:rsidRPr="005D162E">
        <w:rPr>
          <w:rFonts w:ascii="Calibri" w:hAnsi="Calibri" w:cs="Calibri"/>
          <w:sz w:val="16"/>
        </w:rPr>
        <w:t xml:space="preserve"> (curriculum) as some concern for bodies close by, </w:t>
      </w:r>
      <w:r w:rsidRPr="005D162E">
        <w:rPr>
          <w:rStyle w:val="StyleUnderline"/>
          <w:rFonts w:ascii="Calibri" w:hAnsi="Calibri" w:cs="Calibri"/>
        </w:rPr>
        <w:t>is represented,</w:t>
      </w:r>
      <w:r w:rsidRPr="005D162E">
        <w:rPr>
          <w:rFonts w:ascii="Calibri" w:hAnsi="Calibri" w:cs="Calibri"/>
          <w:sz w:val="16"/>
        </w:rPr>
        <w:t xml:space="preserve"> at best, </w:t>
      </w:r>
      <w:r w:rsidRPr="005D162E">
        <w:rPr>
          <w:rStyle w:val="StyleUnderline"/>
          <w:rFonts w:ascii="Calibri" w:hAnsi="Calibri" w:cs="Calibri"/>
        </w:rPr>
        <w:t>through commodified</w:t>
      </w:r>
      <w:r w:rsidRPr="005D162E">
        <w:rPr>
          <w:rStyle w:val="StyleUnderline"/>
          <w:rFonts w:ascii="Calibri" w:hAnsi="Calibri" w:cs="Calibri"/>
          <w:sz w:val="12"/>
        </w:rPr>
        <w:t xml:space="preserve"> </w:t>
      </w:r>
      <w:r w:rsidRPr="005D162E">
        <w:rPr>
          <w:rStyle w:val="StyleUnderline"/>
          <w:rFonts w:ascii="Calibri" w:hAnsi="Calibri" w:cs="Calibri"/>
        </w:rPr>
        <w:t xml:space="preserve">measures or </w:t>
      </w:r>
      <w:r w:rsidRPr="001A4AC1">
        <w:rPr>
          <w:rStyle w:val="StyleUnderline"/>
          <w:rFonts w:ascii="Calibri" w:hAnsi="Calibri" w:cs="Calibri"/>
          <w:highlight w:val="green"/>
        </w:rPr>
        <w:t xml:space="preserve">becomes </w:t>
      </w:r>
      <w:r w:rsidRPr="001A4AC1">
        <w:rPr>
          <w:rStyle w:val="Emphasis"/>
          <w:rFonts w:eastAsiaTheme="majorEastAsia" w:cs="Calibri"/>
          <w:highlight w:val="green"/>
        </w:rPr>
        <w:t>meaningless and counter-productive</w:t>
      </w:r>
      <w:r w:rsidRPr="005D162E">
        <w:rPr>
          <w:rFonts w:ascii="Calibri" w:hAnsi="Calibri" w:cs="Calibri"/>
          <w:sz w:val="16"/>
        </w:rPr>
        <w:t xml:space="preserve"> (such as when schools focus attention only on the performance of those students who may improve test scores). It is not that teachers have stopped caring for their students; it is that this does not register in databases measuring ‘quality’. Mercieca argues that </w:t>
      </w:r>
      <w:r w:rsidRPr="005D162E">
        <w:rPr>
          <w:rStyle w:val="StyleUnderline"/>
          <w:rFonts w:ascii="Calibri" w:hAnsi="Calibri" w:cs="Calibri"/>
        </w:rPr>
        <w:t>these corporate ethics of standardisation</w:t>
      </w:r>
      <w:r w:rsidRPr="005D162E">
        <w:rPr>
          <w:rStyle w:val="StyleUnderline"/>
          <w:rFonts w:ascii="Calibri" w:hAnsi="Calibri" w:cs="Calibri"/>
          <w:sz w:val="12"/>
        </w:rPr>
        <w:t xml:space="preserve"> </w:t>
      </w:r>
      <w:r w:rsidRPr="005D162E">
        <w:rPr>
          <w:rStyle w:val="StyleUnderline"/>
          <w:rFonts w:ascii="Calibri" w:hAnsi="Calibri" w:cs="Calibri"/>
        </w:rPr>
        <w:t>and performativity infusing schools ‘give the teacher “permission” to</w:t>
      </w:r>
      <w:r w:rsidRPr="005D162E">
        <w:rPr>
          <w:rStyle w:val="StyleUnderline"/>
          <w:rFonts w:ascii="Calibri" w:hAnsi="Calibri" w:cs="Calibri"/>
          <w:sz w:val="12"/>
        </w:rPr>
        <w:t xml:space="preserve"> </w:t>
      </w:r>
      <w:r w:rsidRPr="005D162E">
        <w:rPr>
          <w:rStyle w:val="StyleUnderline"/>
          <w:rFonts w:ascii="Calibri" w:hAnsi="Calibri" w:cs="Calibri"/>
        </w:rPr>
        <w:t>not get involved in the lives of students’</w:t>
      </w:r>
      <w:r w:rsidRPr="005D162E">
        <w:rPr>
          <w:rFonts w:ascii="Calibri" w:hAnsi="Calibri" w:cs="Calibri"/>
          <w:sz w:val="16"/>
        </w:rPr>
        <w:t xml:space="preserve"> (Mercieca 2012: 44</w:t>
      </w:r>
      <w:r w:rsidRPr="005D162E">
        <w:rPr>
          <w:rStyle w:val="StyleUnderline"/>
          <w:rFonts w:ascii="Calibri" w:hAnsi="Calibri" w:cs="Calibri"/>
        </w:rPr>
        <w:t>). The</w:t>
      </w:r>
      <w:r w:rsidRPr="005D162E">
        <w:rPr>
          <w:rStyle w:val="StyleUnderline"/>
          <w:rFonts w:ascii="Calibri" w:hAnsi="Calibri" w:cs="Calibri"/>
          <w:sz w:val="12"/>
        </w:rPr>
        <w:t xml:space="preserve"> </w:t>
      </w:r>
      <w:r w:rsidRPr="005D162E">
        <w:rPr>
          <w:rStyle w:val="StyleUnderline"/>
          <w:rFonts w:ascii="Calibri" w:hAnsi="Calibri" w:cs="Calibri"/>
        </w:rPr>
        <w:t>challenge is to understand teaching in terms of forces, flows and the ways</w:t>
      </w:r>
      <w:r w:rsidRPr="005D162E">
        <w:rPr>
          <w:rStyle w:val="StyleUnderline"/>
          <w:rFonts w:ascii="Calibri" w:hAnsi="Calibri" w:cs="Calibri"/>
          <w:sz w:val="12"/>
        </w:rPr>
        <w:t xml:space="preserve"> </w:t>
      </w:r>
      <w:r w:rsidRPr="005D162E">
        <w:rPr>
          <w:rStyle w:val="StyleUnderline"/>
          <w:rFonts w:ascii="Calibri" w:hAnsi="Calibri" w:cs="Calibri"/>
        </w:rPr>
        <w:t>teachers connect to children, despite the policy environment which aims</w:t>
      </w:r>
      <w:r w:rsidRPr="005D162E">
        <w:rPr>
          <w:rStyle w:val="StyleUnderline"/>
          <w:rFonts w:ascii="Calibri" w:hAnsi="Calibri" w:cs="Calibri"/>
          <w:sz w:val="12"/>
        </w:rPr>
        <w:t xml:space="preserve"> </w:t>
      </w:r>
      <w:r w:rsidRPr="005D162E">
        <w:rPr>
          <w:rStyle w:val="StyleUnderline"/>
          <w:rFonts w:ascii="Calibri" w:hAnsi="Calibri" w:cs="Calibri"/>
        </w:rPr>
        <w:t>to remove or distance them. I</w:t>
      </w:r>
      <w:r w:rsidRPr="005D162E">
        <w:rPr>
          <w:rFonts w:ascii="Calibri" w:hAnsi="Calibri" w:cs="Calibri"/>
          <w:sz w:val="16"/>
        </w:rPr>
        <w:t xml:space="preserve">n other words, </w:t>
      </w:r>
      <w:r w:rsidRPr="001A4AC1">
        <w:rPr>
          <w:rStyle w:val="Emphasis"/>
          <w:rFonts w:eastAsiaTheme="majorEastAsia" w:cs="Calibri"/>
          <w:highlight w:val="green"/>
        </w:rPr>
        <w:t>we need new theoretical</w:t>
      </w:r>
      <w:r w:rsidRPr="001A4AC1">
        <w:rPr>
          <w:rStyle w:val="Emphasis"/>
          <w:rFonts w:eastAsiaTheme="majorEastAsia" w:cs="Calibri"/>
          <w:sz w:val="12"/>
          <w:highlight w:val="green"/>
        </w:rPr>
        <w:t xml:space="preserve"> </w:t>
      </w:r>
      <w:r w:rsidRPr="001A4AC1">
        <w:rPr>
          <w:rStyle w:val="Emphasis"/>
          <w:rFonts w:eastAsiaTheme="majorEastAsia" w:cs="Calibri"/>
          <w:highlight w:val="green"/>
        </w:rPr>
        <w:t>weapons that</w:t>
      </w:r>
      <w:r w:rsidRPr="005D162E">
        <w:rPr>
          <w:rStyle w:val="Emphasis"/>
          <w:rFonts w:eastAsiaTheme="majorEastAsia" w:cs="Calibri"/>
        </w:rPr>
        <w:t xml:space="preserve"> </w:t>
      </w:r>
      <w:r w:rsidRPr="001A4AC1">
        <w:rPr>
          <w:rStyle w:val="Emphasis"/>
          <w:rFonts w:eastAsiaTheme="majorEastAsia" w:cs="Calibri"/>
          <w:highlight w:val="green"/>
        </w:rPr>
        <w:t>enable the</w:t>
      </w:r>
      <w:r w:rsidRPr="005D162E">
        <w:rPr>
          <w:rStyle w:val="Emphasis"/>
          <w:rFonts w:eastAsiaTheme="majorEastAsia" w:cs="Calibri"/>
        </w:rPr>
        <w:t xml:space="preserve"> ‘teacher and </w:t>
      </w:r>
      <w:r w:rsidRPr="001A4AC1">
        <w:rPr>
          <w:rStyle w:val="Emphasis"/>
          <w:rFonts w:eastAsiaTheme="majorEastAsia" w:cs="Calibri"/>
          <w:highlight w:val="green"/>
        </w:rPr>
        <w:t>students to “surpass</w:t>
      </w:r>
      <w:r w:rsidRPr="005D162E">
        <w:rPr>
          <w:rStyle w:val="Emphasis"/>
          <w:rFonts w:eastAsiaTheme="majorEastAsia" w:cs="Calibri"/>
        </w:rPr>
        <w:t>”</w:t>
      </w:r>
      <w:r w:rsidRPr="005D162E">
        <w:rPr>
          <w:rFonts w:ascii="Calibri" w:hAnsi="Calibri" w:cs="Calibri"/>
          <w:sz w:val="16"/>
        </w:rPr>
        <w:t xml:space="preserve"> </w:t>
      </w:r>
      <w:r w:rsidRPr="001A4AC1">
        <w:rPr>
          <w:rStyle w:val="StyleUnderline"/>
          <w:rFonts w:ascii="Calibri" w:hAnsi="Calibri" w:cs="Calibri"/>
          <w:highlight w:val="green"/>
        </w:rPr>
        <w:t>the idea of</w:t>
      </w:r>
      <w:r w:rsidRPr="001A4AC1">
        <w:rPr>
          <w:rStyle w:val="StyleUnderline"/>
          <w:rFonts w:ascii="Calibri" w:hAnsi="Calibri" w:cs="Calibri"/>
          <w:sz w:val="12"/>
          <w:highlight w:val="green"/>
        </w:rPr>
        <w:t xml:space="preserve"> </w:t>
      </w:r>
      <w:r w:rsidRPr="001A4AC1">
        <w:rPr>
          <w:rStyle w:val="StyleUnderline"/>
          <w:rFonts w:ascii="Calibri" w:hAnsi="Calibri" w:cs="Calibri"/>
          <w:highlight w:val="green"/>
        </w:rPr>
        <w:t>themselves</w:t>
      </w:r>
      <w:r w:rsidRPr="005D162E">
        <w:rPr>
          <w:rStyle w:val="StyleUnderline"/>
          <w:rFonts w:ascii="Calibri" w:hAnsi="Calibri" w:cs="Calibri"/>
        </w:rPr>
        <w:t xml:space="preserve"> and the kind.</w:t>
      </w:r>
    </w:p>
    <w:p w14:paraId="5892C7FA" w14:textId="77777777" w:rsidR="008F007B" w:rsidRPr="005D162E" w:rsidRDefault="008F007B" w:rsidP="008F007B">
      <w:pPr>
        <w:rPr>
          <w:rFonts w:ascii="Calibri" w:hAnsi="Calibri" w:cs="Calibri"/>
        </w:rPr>
      </w:pPr>
    </w:p>
    <w:p w14:paraId="120EB30A" w14:textId="77777777" w:rsidR="008F007B" w:rsidRPr="005D162E" w:rsidRDefault="008F007B" w:rsidP="008F007B">
      <w:pPr>
        <w:pStyle w:val="Heading4"/>
        <w:rPr>
          <w:rFonts w:ascii="Calibri" w:hAnsi="Calibri" w:cs="Calibri"/>
        </w:rPr>
      </w:pPr>
      <w:r w:rsidRPr="005D162E">
        <w:rPr>
          <w:rFonts w:ascii="Calibri" w:hAnsi="Calibri" w:cs="Calibri"/>
        </w:rPr>
        <w:t>Their overdetermination of what activism and engagement looks like is precisely the point—their topical version, predictability, and decision-making arguments are clever smokescreens for the violence of the conformity machine.</w:t>
      </w:r>
    </w:p>
    <w:p w14:paraId="58F74BB7" w14:textId="77777777" w:rsidR="008F007B" w:rsidRPr="005D162E" w:rsidRDefault="008F007B" w:rsidP="008F007B">
      <w:pPr>
        <w:rPr>
          <w:rFonts w:ascii="Calibri" w:hAnsi="Calibri" w:cs="Calibri"/>
        </w:rPr>
      </w:pPr>
      <w:r w:rsidRPr="005D162E">
        <w:rPr>
          <w:rStyle w:val="Style13ptBold"/>
          <w:rFonts w:ascii="Calibri" w:hAnsi="Calibri" w:cs="Calibri"/>
        </w:rPr>
        <w:t>Svirsky 10.</w:t>
      </w:r>
      <w:r w:rsidRPr="005D162E">
        <w:rPr>
          <w:rFonts w:ascii="Calibri" w:hAnsi="Calibri" w:cs="Calibri"/>
        </w:rPr>
        <w:t xml:space="preserve"> Marcelo Svirsky, professor of critical and cultural theory at Cardiff University (UK), “Introduction: Beyond the Royal Science of Politics,” Deleuze Studies Vol 4: 2010, pg. 3</w:t>
      </w:r>
    </w:p>
    <w:p w14:paraId="22209774" w14:textId="77777777" w:rsidR="008F007B" w:rsidRPr="005D162E" w:rsidRDefault="008F007B" w:rsidP="008F007B">
      <w:pPr>
        <w:rPr>
          <w:rStyle w:val="Emphasis"/>
          <w:rFonts w:eastAsiaTheme="majorEastAsia" w:cs="Calibri"/>
        </w:rPr>
      </w:pPr>
      <w:r w:rsidRPr="005D162E">
        <w:rPr>
          <w:rFonts w:ascii="Calibri" w:hAnsi="Calibri" w:cs="Calibri"/>
        </w:rPr>
        <w:t xml:space="preserve">Rather than problematising the political, </w:t>
      </w:r>
      <w:r w:rsidRPr="005D162E">
        <w:rPr>
          <w:rStyle w:val="StyleUnderline"/>
          <w:rFonts w:ascii="Calibri" w:hAnsi="Calibri" w:cs="Calibri"/>
        </w:rPr>
        <w:t xml:space="preserve">this </w:t>
      </w:r>
      <w:r w:rsidRPr="001A4AC1">
        <w:rPr>
          <w:rStyle w:val="Emphasis"/>
          <w:rFonts w:eastAsiaTheme="majorEastAsia" w:cs="Calibri"/>
          <w:highlight w:val="green"/>
        </w:rPr>
        <w:t>royal understanding</w:t>
      </w:r>
      <w:r w:rsidRPr="001A4AC1">
        <w:rPr>
          <w:rStyle w:val="StyleUnderline"/>
          <w:rFonts w:ascii="Calibri" w:hAnsi="Calibri" w:cs="Calibri"/>
          <w:highlight w:val="green"/>
        </w:rPr>
        <w:t xml:space="preserve"> of </w:t>
      </w:r>
      <w:r w:rsidRPr="001A4AC1">
        <w:rPr>
          <w:rStyle w:val="Emphasis"/>
          <w:rFonts w:eastAsiaTheme="majorEastAsia" w:cs="Calibri"/>
          <w:highlight w:val="green"/>
        </w:rPr>
        <w:t>activism</w:t>
      </w:r>
      <w:r w:rsidRPr="001A4AC1">
        <w:rPr>
          <w:rStyle w:val="StyleUnderline"/>
          <w:rFonts w:ascii="Calibri" w:hAnsi="Calibri" w:cs="Calibri"/>
          <w:highlight w:val="green"/>
        </w:rPr>
        <w:t xml:space="preserve"> uses its ‘metric power’ to </w:t>
      </w:r>
      <w:r w:rsidRPr="001A4AC1">
        <w:rPr>
          <w:rStyle w:val="Emphasis"/>
          <w:rFonts w:eastAsiaTheme="majorEastAsia" w:cs="Calibri"/>
          <w:highlight w:val="green"/>
        </w:rPr>
        <w:t>axiomatise politics</w:t>
      </w:r>
      <w:r w:rsidRPr="005D162E">
        <w:rPr>
          <w:rStyle w:val="StyleUnderline"/>
          <w:rFonts w:ascii="Calibri" w:hAnsi="Calibri" w:cs="Calibri"/>
        </w:rPr>
        <w:t xml:space="preserve">, while simultaneously </w:t>
      </w:r>
      <w:r w:rsidRPr="001A4AC1">
        <w:rPr>
          <w:rStyle w:val="Emphasis"/>
          <w:rFonts w:eastAsiaTheme="majorEastAsia" w:cs="Calibri"/>
          <w:highlight w:val="green"/>
        </w:rPr>
        <w:t>repressing activist experiences</w:t>
      </w:r>
      <w:r w:rsidRPr="001A4AC1">
        <w:rPr>
          <w:rStyle w:val="StyleUnderline"/>
          <w:rFonts w:ascii="Calibri" w:hAnsi="Calibri" w:cs="Calibri"/>
          <w:highlight w:val="green"/>
        </w:rPr>
        <w:t xml:space="preserve"> that refuse simply to align with ‘</w:t>
      </w:r>
      <w:r w:rsidRPr="001A4AC1">
        <w:rPr>
          <w:rStyle w:val="Emphasis"/>
          <w:rFonts w:eastAsiaTheme="majorEastAsia" w:cs="Calibri"/>
          <w:highlight w:val="green"/>
        </w:rPr>
        <w:t>the given’ of formal politics</w:t>
      </w:r>
      <w:r w:rsidRPr="005D162E">
        <w:rPr>
          <w:rFonts w:ascii="Calibri" w:hAnsi="Calibri" w:cs="Calibri"/>
        </w:rPr>
        <w:t>. An example of th</w:t>
      </w:r>
      <w:r w:rsidRPr="005D162E">
        <w:rPr>
          <w:rStyle w:val="StyleUnderline"/>
          <w:rFonts w:ascii="Calibri" w:hAnsi="Calibri" w:cs="Calibri"/>
        </w:rPr>
        <w:t xml:space="preserve">is can be seen in the </w:t>
      </w:r>
      <w:r w:rsidRPr="005D162E">
        <w:rPr>
          <w:rStyle w:val="Emphasis"/>
          <w:rFonts w:eastAsiaTheme="majorEastAsia" w:cs="Calibri"/>
        </w:rPr>
        <w:t>hostility</w:t>
      </w:r>
      <w:r w:rsidRPr="005D162E">
        <w:rPr>
          <w:rFonts w:ascii="Calibri" w:hAnsi="Calibri" w:cs="Calibri"/>
        </w:rPr>
        <w:t xml:space="preserve"> of western states </w:t>
      </w:r>
      <w:r w:rsidRPr="005D162E">
        <w:rPr>
          <w:rStyle w:val="StyleUnderline"/>
          <w:rFonts w:ascii="Calibri" w:hAnsi="Calibri" w:cs="Calibri"/>
        </w:rPr>
        <w:t>towards organisations such as ‘</w:t>
      </w:r>
      <w:r w:rsidRPr="001A4AC1">
        <w:rPr>
          <w:rStyle w:val="StyleUnderline"/>
          <w:rFonts w:ascii="Calibri" w:hAnsi="Calibri" w:cs="Calibri"/>
          <w:highlight w:val="green"/>
        </w:rPr>
        <w:t>Wikileaks’</w:t>
      </w:r>
      <w:r w:rsidRPr="005D162E">
        <w:rPr>
          <w:rStyle w:val="StyleUnderline"/>
          <w:rFonts w:ascii="Calibri" w:hAnsi="Calibri" w:cs="Calibri"/>
        </w:rPr>
        <w:t xml:space="preserve"> or the ‘</w:t>
      </w:r>
      <w:r w:rsidRPr="001A4AC1">
        <w:rPr>
          <w:rStyle w:val="StyleUnderline"/>
          <w:rFonts w:ascii="Calibri" w:hAnsi="Calibri" w:cs="Calibri"/>
          <w:highlight w:val="green"/>
        </w:rPr>
        <w:t>Animal rights</w:t>
      </w:r>
      <w:r w:rsidRPr="005D162E">
        <w:rPr>
          <w:rStyle w:val="StyleUnderline"/>
          <w:rFonts w:ascii="Calibri" w:hAnsi="Calibri" w:cs="Calibri"/>
        </w:rPr>
        <w:t xml:space="preserve"> movement’</w:t>
      </w:r>
      <w:r w:rsidRPr="005D162E">
        <w:rPr>
          <w:rFonts w:ascii="Calibri" w:hAnsi="Calibri" w:cs="Calibri"/>
        </w:rPr>
        <w:t xml:space="preserve">, each of </w:t>
      </w:r>
      <w:r w:rsidRPr="005D162E">
        <w:rPr>
          <w:rStyle w:val="StyleUnderline"/>
          <w:rFonts w:ascii="Calibri" w:hAnsi="Calibri" w:cs="Calibri"/>
        </w:rPr>
        <w:t xml:space="preserve">which </w:t>
      </w:r>
      <w:r w:rsidRPr="001A4AC1">
        <w:rPr>
          <w:rStyle w:val="StyleUnderline"/>
          <w:rFonts w:ascii="Calibri" w:hAnsi="Calibri" w:cs="Calibri"/>
          <w:highlight w:val="green"/>
        </w:rPr>
        <w:t xml:space="preserve">are immersed in </w:t>
      </w:r>
      <w:r w:rsidRPr="001A4AC1">
        <w:rPr>
          <w:rStyle w:val="Emphasis"/>
          <w:rFonts w:eastAsiaTheme="majorEastAsia" w:cs="Calibri"/>
          <w:highlight w:val="green"/>
        </w:rPr>
        <w:t>creative</w:t>
      </w:r>
      <w:r w:rsidRPr="005D162E">
        <w:rPr>
          <w:rStyle w:val="Emphasis"/>
          <w:rFonts w:eastAsiaTheme="majorEastAsia" w:cs="Calibri"/>
        </w:rPr>
        <w:t xml:space="preserve"> acts of </w:t>
      </w:r>
      <w:r w:rsidRPr="001A4AC1">
        <w:rPr>
          <w:rStyle w:val="Emphasis"/>
          <w:rFonts w:eastAsiaTheme="majorEastAsia" w:cs="Calibri"/>
          <w:highlight w:val="green"/>
        </w:rPr>
        <w:t>citizenship</w:t>
      </w:r>
      <w:r w:rsidRPr="005D162E">
        <w:rPr>
          <w:rStyle w:val="StyleUnderline"/>
          <w:rFonts w:ascii="Calibri" w:hAnsi="Calibri" w:cs="Calibri"/>
        </w:rPr>
        <w:t xml:space="preserve"> that </w:t>
      </w:r>
      <w:r w:rsidRPr="001A4AC1">
        <w:rPr>
          <w:rStyle w:val="Emphasis"/>
          <w:rFonts w:eastAsiaTheme="majorEastAsia" w:cs="Calibri"/>
          <w:highlight w:val="green"/>
        </w:rPr>
        <w:t>actualise ruptures</w:t>
      </w:r>
      <w:r w:rsidRPr="005D162E">
        <w:rPr>
          <w:rFonts w:ascii="Calibri" w:hAnsi="Calibri" w:cs="Calibri"/>
        </w:rPr>
        <w:t xml:space="preserve">. Such </w:t>
      </w:r>
      <w:r w:rsidRPr="001A4AC1">
        <w:rPr>
          <w:rStyle w:val="StyleUnderline"/>
          <w:rFonts w:ascii="Calibri" w:hAnsi="Calibri" w:cs="Calibri"/>
          <w:highlight w:val="green"/>
        </w:rPr>
        <w:t xml:space="preserve">new scenes and acts are </w:t>
      </w:r>
      <w:r w:rsidRPr="001A4AC1">
        <w:rPr>
          <w:rStyle w:val="Emphasis"/>
          <w:rFonts w:eastAsiaTheme="majorEastAsia" w:cs="Calibri"/>
          <w:highlight w:val="green"/>
        </w:rPr>
        <w:t>constantly at risk</w:t>
      </w:r>
      <w:r w:rsidRPr="001A4AC1">
        <w:rPr>
          <w:rStyle w:val="StyleUnderline"/>
          <w:rFonts w:ascii="Calibri" w:hAnsi="Calibri" w:cs="Calibri"/>
          <w:highlight w:val="green"/>
        </w:rPr>
        <w:t xml:space="preserve"> of being </w:t>
      </w:r>
      <w:r w:rsidRPr="001A4AC1">
        <w:rPr>
          <w:rStyle w:val="Emphasis"/>
          <w:rFonts w:eastAsiaTheme="majorEastAsia" w:cs="Calibri"/>
          <w:highlight w:val="green"/>
        </w:rPr>
        <w:t>appropriated</w:t>
      </w:r>
      <w:r w:rsidRPr="001A4AC1">
        <w:rPr>
          <w:rStyle w:val="StyleUnderline"/>
          <w:rFonts w:ascii="Calibri" w:hAnsi="Calibri" w:cs="Calibri"/>
          <w:highlight w:val="green"/>
        </w:rPr>
        <w:t xml:space="preserve"> by </w:t>
      </w:r>
      <w:r w:rsidRPr="005D162E">
        <w:rPr>
          <w:rStyle w:val="StyleUnderline"/>
          <w:rFonts w:ascii="Calibri" w:hAnsi="Calibri" w:cs="Calibri"/>
        </w:rPr>
        <w:t xml:space="preserve">this </w:t>
      </w:r>
      <w:r w:rsidRPr="001A4AC1">
        <w:rPr>
          <w:rStyle w:val="Emphasis"/>
          <w:rFonts w:eastAsiaTheme="majorEastAsia" w:cs="Calibri"/>
          <w:highlight w:val="green"/>
        </w:rPr>
        <w:t>royal science</w:t>
      </w:r>
      <w:r w:rsidRPr="005D162E">
        <w:rPr>
          <w:rStyle w:val="StyleUnderline"/>
          <w:rFonts w:ascii="Calibri" w:hAnsi="Calibri" w:cs="Calibri"/>
        </w:rPr>
        <w:t xml:space="preserve"> of politics, which </w:t>
      </w:r>
      <w:r w:rsidRPr="001A4AC1">
        <w:rPr>
          <w:rStyle w:val="StyleUnderline"/>
          <w:rFonts w:ascii="Calibri" w:hAnsi="Calibri" w:cs="Calibri"/>
          <w:highlight w:val="green"/>
        </w:rPr>
        <w:t>imposes</w:t>
      </w:r>
      <w:r w:rsidRPr="005D162E">
        <w:rPr>
          <w:rStyle w:val="StyleUnderline"/>
          <w:rFonts w:ascii="Calibri" w:hAnsi="Calibri" w:cs="Calibri"/>
        </w:rPr>
        <w:t xml:space="preserve"> upon them </w:t>
      </w:r>
      <w:r w:rsidRPr="001A4AC1">
        <w:rPr>
          <w:rStyle w:val="Emphasis"/>
          <w:rFonts w:eastAsiaTheme="majorEastAsia" w:cs="Calibri"/>
          <w:highlight w:val="green"/>
        </w:rPr>
        <w:t>a model</w:t>
      </w:r>
      <w:r w:rsidRPr="001A4AC1">
        <w:rPr>
          <w:rStyle w:val="StyleUnderline"/>
          <w:rFonts w:ascii="Calibri" w:hAnsi="Calibri" w:cs="Calibri"/>
          <w:highlight w:val="green"/>
        </w:rPr>
        <w:t xml:space="preserve"> that </w:t>
      </w:r>
      <w:r w:rsidRPr="001A4AC1">
        <w:rPr>
          <w:rStyle w:val="Emphasis"/>
          <w:rFonts w:eastAsiaTheme="majorEastAsia" w:cs="Calibri"/>
          <w:highlight w:val="green"/>
        </w:rPr>
        <w:t>channels civic participation</w:t>
      </w:r>
      <w:r w:rsidRPr="001A4AC1">
        <w:rPr>
          <w:rStyle w:val="StyleUnderline"/>
          <w:rFonts w:ascii="Calibri" w:hAnsi="Calibri" w:cs="Calibri"/>
          <w:highlight w:val="green"/>
        </w:rPr>
        <w:t xml:space="preserve"> according to </w:t>
      </w:r>
      <w:r w:rsidRPr="001A4AC1">
        <w:rPr>
          <w:rStyle w:val="Emphasis"/>
          <w:rFonts w:eastAsiaTheme="majorEastAsia" w:cs="Calibri"/>
          <w:highlight w:val="green"/>
        </w:rPr>
        <w:t>established rules</w:t>
      </w:r>
      <w:r w:rsidRPr="005D162E">
        <w:rPr>
          <w:rStyle w:val="Emphasis"/>
          <w:rFonts w:eastAsiaTheme="majorEastAsia" w:cs="Calibri"/>
        </w:rPr>
        <w:t xml:space="preserve"> and concepts</w:t>
      </w:r>
      <w:r w:rsidRPr="005D162E">
        <w:rPr>
          <w:rFonts w:ascii="Calibri" w:hAnsi="Calibri" w:cs="Calibri"/>
        </w:rPr>
        <w:t xml:space="preserve">. </w:t>
      </w:r>
      <w:r w:rsidRPr="005D162E">
        <w:rPr>
          <w:rStyle w:val="StyleUnderline"/>
          <w:rFonts w:ascii="Calibri" w:hAnsi="Calibri" w:cs="Calibri"/>
        </w:rPr>
        <w:t xml:space="preserve">Activisms that seek only to guarantee the workings of representative democracy are essentially </w:t>
      </w:r>
      <w:r w:rsidRPr="001A4AC1">
        <w:rPr>
          <w:rStyle w:val="Emphasis"/>
          <w:rFonts w:eastAsiaTheme="majorEastAsia" w:cs="Calibri"/>
          <w:highlight w:val="green"/>
        </w:rPr>
        <w:t>slave activisms</w:t>
      </w:r>
      <w:r w:rsidRPr="005D162E">
        <w:rPr>
          <w:rFonts w:ascii="Calibri" w:hAnsi="Calibri" w:cs="Calibri"/>
        </w:rPr>
        <w:t xml:space="preserve">; they </w:t>
      </w:r>
      <w:r w:rsidRPr="001A4AC1">
        <w:rPr>
          <w:rStyle w:val="Emphasis"/>
          <w:rFonts w:eastAsiaTheme="majorEastAsia" w:cs="Calibri"/>
          <w:highlight w:val="green"/>
        </w:rPr>
        <w:t>dwell in safety</w:t>
      </w:r>
      <w:r w:rsidRPr="005D162E">
        <w:rPr>
          <w:rStyle w:val="StyleUnderline"/>
          <w:rFonts w:ascii="Calibri" w:hAnsi="Calibri" w:cs="Calibri"/>
        </w:rPr>
        <w:t xml:space="preserve"> and </w:t>
      </w:r>
      <w:r w:rsidRPr="001A4AC1">
        <w:rPr>
          <w:rStyle w:val="StyleUnderline"/>
          <w:rFonts w:ascii="Calibri" w:hAnsi="Calibri" w:cs="Calibri"/>
          <w:highlight w:val="green"/>
        </w:rPr>
        <w:t>their</w:t>
      </w:r>
      <w:r w:rsidRPr="005D162E">
        <w:rPr>
          <w:rStyle w:val="StyleUnderline"/>
          <w:rFonts w:ascii="Calibri" w:hAnsi="Calibri" w:cs="Calibri"/>
        </w:rPr>
        <w:t xml:space="preserve"> impact and </w:t>
      </w:r>
      <w:r w:rsidRPr="001A4AC1">
        <w:rPr>
          <w:rStyle w:val="StyleUnderline"/>
          <w:rFonts w:ascii="Calibri" w:hAnsi="Calibri" w:cs="Calibri"/>
          <w:highlight w:val="green"/>
        </w:rPr>
        <w:t>potential is</w:t>
      </w:r>
      <w:r w:rsidRPr="005D162E">
        <w:rPr>
          <w:rStyle w:val="StyleUnderline"/>
          <w:rFonts w:ascii="Calibri" w:hAnsi="Calibri" w:cs="Calibri"/>
        </w:rPr>
        <w:t xml:space="preserve"> expected to be </w:t>
      </w:r>
      <w:r w:rsidRPr="001A4AC1">
        <w:rPr>
          <w:rStyle w:val="Emphasis"/>
          <w:rFonts w:eastAsiaTheme="majorEastAsia" w:cs="Calibri"/>
          <w:highlight w:val="green"/>
        </w:rPr>
        <w:t>absorbed</w:t>
      </w:r>
      <w:r w:rsidRPr="001A4AC1">
        <w:rPr>
          <w:rStyle w:val="StyleUnderline"/>
          <w:rFonts w:ascii="Calibri" w:hAnsi="Calibri" w:cs="Calibri"/>
          <w:highlight w:val="green"/>
        </w:rPr>
        <w:t xml:space="preserve"> without </w:t>
      </w:r>
      <w:r w:rsidRPr="001A4AC1">
        <w:rPr>
          <w:rStyle w:val="Emphasis"/>
          <w:rFonts w:eastAsiaTheme="majorEastAsia" w:cs="Calibri"/>
          <w:highlight w:val="green"/>
        </w:rPr>
        <w:t>drawing the system into new structures of resonance.</w:t>
      </w:r>
    </w:p>
    <w:p w14:paraId="575F0D2A" w14:textId="77777777" w:rsidR="008F007B" w:rsidRPr="005D162E" w:rsidRDefault="008F007B" w:rsidP="008F007B">
      <w:pPr>
        <w:rPr>
          <w:rFonts w:ascii="Calibri" w:hAnsi="Calibri" w:cs="Calibri"/>
        </w:rPr>
      </w:pPr>
      <w:r w:rsidRPr="005D162E">
        <w:rPr>
          <w:rStyle w:val="StyleUnderline"/>
          <w:rFonts w:ascii="Calibri" w:hAnsi="Calibri" w:cs="Calibri"/>
        </w:rPr>
        <w:t>The assumption</w:t>
      </w:r>
      <w:r w:rsidRPr="005D162E">
        <w:rPr>
          <w:rFonts w:ascii="Calibri" w:hAnsi="Calibri" w:cs="Calibri"/>
        </w:rPr>
        <w:t xml:space="preserve"> that ‘mass </w:t>
      </w:r>
      <w:r w:rsidRPr="001A4AC1">
        <w:rPr>
          <w:rStyle w:val="StyleUnderline"/>
          <w:rFonts w:ascii="Calibri" w:hAnsi="Calibri" w:cs="Calibri"/>
          <w:highlight w:val="green"/>
        </w:rPr>
        <w:t>participation</w:t>
      </w:r>
      <w:r w:rsidRPr="005D162E">
        <w:rPr>
          <w:rStyle w:val="StyleUnderline"/>
          <w:rFonts w:ascii="Calibri" w:hAnsi="Calibri" w:cs="Calibri"/>
        </w:rPr>
        <w:t xml:space="preserve"> is the lifeblood of</w:t>
      </w:r>
      <w:r w:rsidRPr="005D162E">
        <w:rPr>
          <w:rFonts w:ascii="Calibri" w:hAnsi="Calibri" w:cs="Calibri"/>
        </w:rPr>
        <w:t xml:space="preserve"> representative </w:t>
      </w:r>
      <w:r w:rsidRPr="005D162E">
        <w:rPr>
          <w:rStyle w:val="StyleUnderline"/>
          <w:rFonts w:ascii="Calibri" w:hAnsi="Calibri" w:cs="Calibri"/>
        </w:rPr>
        <w:t>democracy’</w:t>
      </w:r>
      <w:r w:rsidRPr="005D162E">
        <w:rPr>
          <w:rFonts w:ascii="Calibri" w:hAnsi="Calibri" w:cs="Calibri"/>
        </w:rPr>
        <w:t xml:space="preserve"> not only </w:t>
      </w:r>
      <w:r w:rsidRPr="001A4AC1">
        <w:rPr>
          <w:rStyle w:val="Emphasis"/>
          <w:rFonts w:eastAsiaTheme="majorEastAsia" w:cs="Calibri"/>
          <w:highlight w:val="green"/>
        </w:rPr>
        <w:t>imposes</w:t>
      </w:r>
      <w:r w:rsidRPr="001A4AC1">
        <w:rPr>
          <w:rStyle w:val="StyleUnderline"/>
          <w:rFonts w:ascii="Calibri" w:hAnsi="Calibri" w:cs="Calibri"/>
          <w:highlight w:val="green"/>
        </w:rPr>
        <w:t xml:space="preserve"> a</w:t>
      </w:r>
      <w:r w:rsidRPr="005D162E">
        <w:rPr>
          <w:rStyle w:val="StyleUnderline"/>
          <w:rFonts w:ascii="Calibri" w:hAnsi="Calibri" w:cs="Calibri"/>
        </w:rPr>
        <w:t xml:space="preserve"> particular </w:t>
      </w:r>
      <w:r w:rsidRPr="001A4AC1">
        <w:rPr>
          <w:rStyle w:val="Emphasis"/>
          <w:rFonts w:eastAsiaTheme="majorEastAsia" w:cs="Calibri"/>
          <w:highlight w:val="green"/>
        </w:rPr>
        <w:t>model of the political</w:t>
      </w:r>
      <w:r w:rsidRPr="005D162E">
        <w:rPr>
          <w:rFonts w:ascii="Calibri" w:hAnsi="Calibri" w:cs="Calibri"/>
        </w:rPr>
        <w:t xml:space="preserve">, it also </w:t>
      </w:r>
      <w:r w:rsidRPr="001A4AC1">
        <w:rPr>
          <w:rStyle w:val="Emphasis"/>
          <w:rFonts w:eastAsiaTheme="majorEastAsia" w:cs="Calibri"/>
          <w:highlight w:val="green"/>
        </w:rPr>
        <w:t>reinforces</w:t>
      </w:r>
      <w:r w:rsidRPr="001A4AC1">
        <w:rPr>
          <w:rStyle w:val="StyleUnderline"/>
          <w:rFonts w:ascii="Calibri" w:hAnsi="Calibri" w:cs="Calibri"/>
          <w:highlight w:val="green"/>
        </w:rPr>
        <w:t xml:space="preserve"> a pejorative</w:t>
      </w:r>
      <w:r w:rsidRPr="005D162E">
        <w:rPr>
          <w:rStyle w:val="StyleUnderline"/>
          <w:rFonts w:ascii="Calibri" w:hAnsi="Calibri" w:cs="Calibri"/>
        </w:rPr>
        <w:t xml:space="preserve"> way to </w:t>
      </w:r>
      <w:r w:rsidRPr="005D162E">
        <w:rPr>
          <w:rStyle w:val="Emphasis"/>
          <w:rFonts w:eastAsiaTheme="majorEastAsia" w:cs="Calibri"/>
        </w:rPr>
        <w:t xml:space="preserve">conceive </w:t>
      </w:r>
      <w:r w:rsidRPr="001A4AC1">
        <w:rPr>
          <w:rStyle w:val="Emphasis"/>
          <w:rFonts w:eastAsiaTheme="majorEastAsia" w:cs="Calibri"/>
          <w:highlight w:val="green"/>
        </w:rPr>
        <w:t>activism</w:t>
      </w:r>
      <w:r w:rsidRPr="005D162E">
        <w:rPr>
          <w:rStyle w:val="Emphasis"/>
          <w:rFonts w:eastAsiaTheme="majorEastAsia" w:cs="Calibri"/>
        </w:rPr>
        <w:t>.</w:t>
      </w:r>
      <w:r w:rsidRPr="005D162E">
        <w:rPr>
          <w:rFonts w:ascii="Calibri" w:hAnsi="Calibri" w:cs="Calibri"/>
        </w:rPr>
        <w:t xml:space="preserve"> </w:t>
      </w:r>
      <w:r w:rsidRPr="005D162E">
        <w:rPr>
          <w:rStyle w:val="StyleUnderline"/>
          <w:rFonts w:ascii="Calibri" w:hAnsi="Calibri" w:cs="Calibri"/>
        </w:rPr>
        <w:t xml:space="preserve">By </w:t>
      </w:r>
      <w:r w:rsidRPr="001A4AC1">
        <w:rPr>
          <w:rStyle w:val="StyleUnderline"/>
          <w:rFonts w:ascii="Calibri" w:hAnsi="Calibri" w:cs="Calibri"/>
          <w:highlight w:val="green"/>
        </w:rPr>
        <w:t>positing representative democracy</w:t>
      </w:r>
      <w:r w:rsidRPr="005D162E">
        <w:rPr>
          <w:rFonts w:ascii="Calibri" w:hAnsi="Calibri" w:cs="Calibri"/>
        </w:rPr>
        <w:t xml:space="preserve"> (or any other regime) </w:t>
      </w:r>
      <w:r w:rsidRPr="001A4AC1">
        <w:rPr>
          <w:rStyle w:val="StyleUnderline"/>
          <w:rFonts w:ascii="Calibri" w:hAnsi="Calibri" w:cs="Calibri"/>
          <w:highlight w:val="green"/>
        </w:rPr>
        <w:t xml:space="preserve">as </w:t>
      </w:r>
      <w:r w:rsidRPr="001A4AC1">
        <w:rPr>
          <w:rStyle w:val="Emphasis"/>
          <w:rFonts w:eastAsiaTheme="majorEastAsia" w:cs="Calibri"/>
          <w:highlight w:val="green"/>
        </w:rPr>
        <w:t>the reified model</w:t>
      </w:r>
      <w:r w:rsidRPr="005D162E">
        <w:rPr>
          <w:rStyle w:val="StyleUnderline"/>
          <w:rFonts w:ascii="Calibri" w:hAnsi="Calibri" w:cs="Calibri"/>
        </w:rPr>
        <w:t xml:space="preserve"> of political process</w:t>
      </w:r>
      <w:r w:rsidRPr="005D162E">
        <w:rPr>
          <w:rFonts w:ascii="Calibri" w:hAnsi="Calibri" w:cs="Calibri"/>
        </w:rPr>
        <w:t xml:space="preserve">, </w:t>
      </w:r>
      <w:r w:rsidRPr="005D162E">
        <w:rPr>
          <w:rStyle w:val="StyleUnderline"/>
          <w:rFonts w:ascii="Calibri" w:hAnsi="Calibri" w:cs="Calibri"/>
        </w:rPr>
        <w:t xml:space="preserve">theory </w:t>
      </w:r>
      <w:r w:rsidRPr="005D162E">
        <w:rPr>
          <w:rFonts w:ascii="Calibri" w:hAnsi="Calibri" w:cs="Calibri"/>
        </w:rPr>
        <w:t>necessarily</w:t>
      </w:r>
      <w:r w:rsidRPr="005D162E">
        <w:rPr>
          <w:rStyle w:val="StyleUnderline"/>
          <w:rFonts w:ascii="Calibri" w:hAnsi="Calibri" w:cs="Calibri"/>
        </w:rPr>
        <w:t xml:space="preserve"> </w:t>
      </w:r>
      <w:r w:rsidRPr="001A4AC1">
        <w:rPr>
          <w:rStyle w:val="Emphasis"/>
          <w:rFonts w:eastAsiaTheme="majorEastAsia" w:cs="Calibri"/>
          <w:highlight w:val="green"/>
        </w:rPr>
        <w:t>idealises</w:t>
      </w:r>
      <w:r w:rsidRPr="005D162E">
        <w:rPr>
          <w:rStyle w:val="StyleUnderline"/>
          <w:rFonts w:ascii="Calibri" w:hAnsi="Calibri" w:cs="Calibri"/>
        </w:rPr>
        <w:t xml:space="preserve"> certain </w:t>
      </w:r>
      <w:r w:rsidRPr="001A4AC1">
        <w:rPr>
          <w:rStyle w:val="StyleUnderline"/>
          <w:rFonts w:ascii="Calibri" w:hAnsi="Calibri" w:cs="Calibri"/>
          <w:highlight w:val="green"/>
        </w:rPr>
        <w:t xml:space="preserve">forms of involvement </w:t>
      </w:r>
      <w:r w:rsidRPr="001A4AC1">
        <w:rPr>
          <w:rStyle w:val="Emphasis"/>
          <w:rFonts w:eastAsiaTheme="majorEastAsia" w:cs="Calibri"/>
          <w:highlight w:val="green"/>
        </w:rPr>
        <w:t>over others</w:t>
      </w:r>
      <w:r w:rsidRPr="005D162E">
        <w:rPr>
          <w:rFonts w:ascii="Calibri" w:hAnsi="Calibri" w:cs="Calibri"/>
        </w:rPr>
        <w:t xml:space="preserve">. For example, </w:t>
      </w:r>
      <w:r w:rsidRPr="005D162E">
        <w:rPr>
          <w:rStyle w:val="StyleUnderline"/>
          <w:rFonts w:ascii="Calibri" w:hAnsi="Calibri" w:cs="Calibri"/>
        </w:rPr>
        <w:t xml:space="preserve">classical participatory theory is often </w:t>
      </w:r>
      <w:r w:rsidRPr="005D162E">
        <w:rPr>
          <w:rStyle w:val="StyleUnderline"/>
          <w:rFonts w:ascii="Calibri" w:hAnsi="Calibri" w:cs="Calibri"/>
          <w:strike/>
        </w:rPr>
        <w:t>blind to</w:t>
      </w:r>
      <w:r w:rsidRPr="005D162E">
        <w:rPr>
          <w:rStyle w:val="StyleUnderline"/>
          <w:rFonts w:ascii="Calibri" w:hAnsi="Calibri" w:cs="Calibri"/>
        </w:rPr>
        <w:t xml:space="preserve"> [unable to comprehend] the </w:t>
      </w:r>
      <w:r w:rsidRPr="005D162E">
        <w:rPr>
          <w:rStyle w:val="Emphasis"/>
          <w:rFonts w:eastAsiaTheme="majorEastAsia" w:cs="Calibri"/>
        </w:rPr>
        <w:t>creative significance</w:t>
      </w:r>
      <w:r w:rsidRPr="005D162E">
        <w:rPr>
          <w:rStyle w:val="StyleUnderline"/>
          <w:rFonts w:ascii="Calibri" w:hAnsi="Calibri" w:cs="Calibri"/>
        </w:rPr>
        <w:t xml:space="preserve"> of the activist energies being unfolded in such events as </w:t>
      </w:r>
      <w:r w:rsidRPr="001A4AC1">
        <w:rPr>
          <w:rStyle w:val="Emphasis"/>
          <w:rFonts w:eastAsiaTheme="majorEastAsia" w:cs="Calibri"/>
          <w:highlight w:val="green"/>
        </w:rPr>
        <w:t>critical teaching</w:t>
      </w:r>
      <w:r w:rsidRPr="005D162E">
        <w:rPr>
          <w:rStyle w:val="StyleUnderline"/>
          <w:rFonts w:ascii="Calibri" w:hAnsi="Calibri" w:cs="Calibri"/>
        </w:rPr>
        <w:t xml:space="preserve"> in schools, </w:t>
      </w:r>
      <w:r w:rsidRPr="001A4AC1">
        <w:rPr>
          <w:rStyle w:val="Emphasis"/>
          <w:rFonts w:eastAsiaTheme="majorEastAsia" w:cs="Calibri"/>
          <w:highlight w:val="green"/>
        </w:rPr>
        <w:t>revolutionary philosophical writing</w:t>
      </w:r>
      <w:r w:rsidRPr="005D162E">
        <w:rPr>
          <w:rStyle w:val="StyleUnderline"/>
          <w:rFonts w:ascii="Calibri" w:hAnsi="Calibri" w:cs="Calibri"/>
        </w:rPr>
        <w:t xml:space="preserve">, the </w:t>
      </w:r>
      <w:r w:rsidRPr="001A4AC1">
        <w:rPr>
          <w:rStyle w:val="Emphasis"/>
          <w:rFonts w:eastAsiaTheme="majorEastAsia" w:cs="Calibri"/>
          <w:highlight w:val="green"/>
        </w:rPr>
        <w:t>deconstructive effect</w:t>
      </w:r>
      <w:r w:rsidRPr="001A4AC1">
        <w:rPr>
          <w:rStyle w:val="StyleUnderline"/>
          <w:rFonts w:ascii="Calibri" w:hAnsi="Calibri" w:cs="Calibri"/>
          <w:highlight w:val="green"/>
        </w:rPr>
        <w:t xml:space="preserve"> of a </w:t>
      </w:r>
      <w:r w:rsidRPr="001A4AC1">
        <w:rPr>
          <w:rStyle w:val="Emphasis"/>
          <w:rFonts w:eastAsiaTheme="majorEastAsia" w:cs="Calibri"/>
          <w:highlight w:val="green"/>
        </w:rPr>
        <w:t>critical assemblage</w:t>
      </w:r>
      <w:r w:rsidRPr="005D162E">
        <w:rPr>
          <w:rStyle w:val="StyleUnderline"/>
          <w:rFonts w:ascii="Calibri" w:hAnsi="Calibri" w:cs="Calibri"/>
        </w:rPr>
        <w:t xml:space="preserve"> that confronts patriarchal power, or of </w:t>
      </w:r>
      <w:r w:rsidRPr="001A4AC1">
        <w:rPr>
          <w:rStyle w:val="Emphasis"/>
          <w:rFonts w:eastAsiaTheme="majorEastAsia" w:cs="Calibri"/>
          <w:highlight w:val="green"/>
        </w:rPr>
        <w:t>civic homosexuality</w:t>
      </w:r>
      <w:r w:rsidRPr="005D162E">
        <w:rPr>
          <w:rStyle w:val="StyleUnderline"/>
          <w:rFonts w:ascii="Calibri" w:hAnsi="Calibri" w:cs="Calibri"/>
        </w:rPr>
        <w:t xml:space="preserve"> which disrupts heterosexism</w:t>
      </w:r>
      <w:r w:rsidRPr="005D162E">
        <w:rPr>
          <w:rFonts w:ascii="Calibri" w:hAnsi="Calibri" w:cs="Calibri"/>
        </w:rPr>
        <w:t xml:space="preserve">. In fact, the assumptions underlying ‘representative’ participation are troublesome for at least two reasons. Firstly, </w:t>
      </w:r>
      <w:r w:rsidRPr="001A4AC1">
        <w:rPr>
          <w:rStyle w:val="StyleUnderline"/>
          <w:rFonts w:ascii="Calibri" w:hAnsi="Calibri" w:cs="Calibri"/>
          <w:highlight w:val="green"/>
        </w:rPr>
        <w:t>participation in</w:t>
      </w:r>
      <w:r w:rsidRPr="005D162E">
        <w:rPr>
          <w:rStyle w:val="StyleUnderline"/>
          <w:rFonts w:ascii="Calibri" w:hAnsi="Calibri" w:cs="Calibri"/>
        </w:rPr>
        <w:t xml:space="preserve"> the formal political process of ‘</w:t>
      </w:r>
      <w:r w:rsidRPr="001A4AC1">
        <w:rPr>
          <w:rStyle w:val="StyleUnderline"/>
          <w:rFonts w:ascii="Calibri" w:hAnsi="Calibri" w:cs="Calibri"/>
          <w:highlight w:val="green"/>
        </w:rPr>
        <w:t xml:space="preserve">representative democracy’ </w:t>
      </w:r>
      <w:r w:rsidRPr="001A4AC1">
        <w:rPr>
          <w:rStyle w:val="Emphasis"/>
          <w:rFonts w:eastAsiaTheme="majorEastAsia" w:cs="Calibri"/>
          <w:highlight w:val="green"/>
        </w:rPr>
        <w:t>does not</w:t>
      </w:r>
      <w:r w:rsidRPr="005D162E">
        <w:rPr>
          <w:rStyle w:val="StyleUnderline"/>
          <w:rFonts w:ascii="Calibri" w:hAnsi="Calibri" w:cs="Calibri"/>
        </w:rPr>
        <w:t xml:space="preserve"> in itself necessarily </w:t>
      </w:r>
      <w:r w:rsidRPr="001A4AC1">
        <w:rPr>
          <w:rStyle w:val="StyleUnderline"/>
          <w:rFonts w:ascii="Calibri" w:hAnsi="Calibri" w:cs="Calibri"/>
          <w:highlight w:val="green"/>
        </w:rPr>
        <w:t>implicate a critical attitude</w:t>
      </w:r>
      <w:r w:rsidRPr="005D162E">
        <w:rPr>
          <w:rStyle w:val="StyleUnderline"/>
          <w:rFonts w:ascii="Calibri" w:hAnsi="Calibri" w:cs="Calibri"/>
        </w:rPr>
        <w:t xml:space="preserve"> or action</w:t>
      </w:r>
      <w:r w:rsidRPr="005D162E">
        <w:rPr>
          <w:rFonts w:ascii="Calibri" w:hAnsi="Calibri" w:cs="Calibri"/>
        </w:rPr>
        <w:t xml:space="preserve">, </w:t>
      </w:r>
      <w:r w:rsidRPr="005D162E">
        <w:rPr>
          <w:rStyle w:val="StyleUnderline"/>
          <w:rFonts w:ascii="Calibri" w:hAnsi="Calibri" w:cs="Calibri"/>
        </w:rPr>
        <w:t xml:space="preserve">seeking a </w:t>
      </w:r>
      <w:r w:rsidRPr="005D162E">
        <w:rPr>
          <w:rStyle w:val="Emphasis"/>
          <w:rFonts w:eastAsiaTheme="majorEastAsia" w:cs="Calibri"/>
        </w:rPr>
        <w:t>less repressive</w:t>
      </w:r>
      <w:r w:rsidRPr="005D162E">
        <w:rPr>
          <w:rStyle w:val="StyleUnderline"/>
          <w:rFonts w:ascii="Calibri" w:hAnsi="Calibri" w:cs="Calibri"/>
        </w:rPr>
        <w:t xml:space="preserve"> and </w:t>
      </w:r>
      <w:r w:rsidRPr="005D162E">
        <w:rPr>
          <w:rStyle w:val="Emphasis"/>
          <w:rFonts w:eastAsiaTheme="majorEastAsia" w:cs="Calibri"/>
        </w:rPr>
        <w:t>more creative life</w:t>
      </w:r>
      <w:r w:rsidRPr="005D162E">
        <w:rPr>
          <w:rFonts w:ascii="Calibri" w:hAnsi="Calibri" w:cs="Calibri"/>
        </w:rPr>
        <w:t xml:space="preserve">. To evidence this, </w:t>
      </w:r>
      <w:r w:rsidRPr="005D162E">
        <w:rPr>
          <w:rStyle w:val="StyleUnderline"/>
          <w:rFonts w:ascii="Calibri" w:hAnsi="Calibri" w:cs="Calibri"/>
        </w:rPr>
        <w:t>it is enough to keep in mind some fearful recent examples of mass political support for ‘representative’ state violence</w:t>
      </w:r>
      <w:r w:rsidRPr="005D162E">
        <w:rPr>
          <w:rFonts w:ascii="Calibri" w:hAnsi="Calibri" w:cs="Calibri"/>
        </w:rPr>
        <w:t>, as occurred last May wh</w:t>
      </w:r>
      <w:r w:rsidRPr="005D162E">
        <w:rPr>
          <w:rStyle w:val="StyleUnderline"/>
          <w:rFonts w:ascii="Calibri" w:hAnsi="Calibri" w:cs="Calibri"/>
        </w:rPr>
        <w:t>en thousands of Israelis marched in Tel Aviv and the streets of Jerusalem to back the killing by the Israeli Defence Forces of nine activists from the Turkish Foundation for Human Rights</w:t>
      </w:r>
      <w:r w:rsidRPr="005D162E">
        <w:rPr>
          <w:rFonts w:ascii="Calibri" w:hAnsi="Calibri" w:cs="Calibri"/>
        </w:rPr>
        <w:t xml:space="preserve"> and Freedoms and Humanitarian Relief, as they boarded the Mavi Marmara ship sailing to Gaza as part of a humanitarian flotilla. Similarly, </w:t>
      </w:r>
      <w:r w:rsidRPr="001A4AC1">
        <w:rPr>
          <w:rStyle w:val="StyleUnderline"/>
          <w:rFonts w:ascii="Calibri" w:hAnsi="Calibri" w:cs="Calibri"/>
          <w:highlight w:val="green"/>
        </w:rPr>
        <w:t>we</w:t>
      </w:r>
      <w:r w:rsidRPr="005D162E">
        <w:rPr>
          <w:rStyle w:val="StyleUnderline"/>
          <w:rFonts w:ascii="Calibri" w:hAnsi="Calibri" w:cs="Calibri"/>
        </w:rPr>
        <w:t xml:space="preserve"> might </w:t>
      </w:r>
      <w:r w:rsidRPr="001A4AC1">
        <w:rPr>
          <w:rStyle w:val="StyleUnderline"/>
          <w:rFonts w:ascii="Calibri" w:hAnsi="Calibri" w:cs="Calibri"/>
          <w:highlight w:val="green"/>
        </w:rPr>
        <w:t>remain</w:t>
      </w:r>
      <w:r w:rsidRPr="005D162E">
        <w:rPr>
          <w:rStyle w:val="StyleUnderline"/>
          <w:rFonts w:ascii="Calibri" w:hAnsi="Calibri" w:cs="Calibri"/>
        </w:rPr>
        <w:t xml:space="preserve"> </w:t>
      </w:r>
      <w:r w:rsidRPr="001A4AC1">
        <w:rPr>
          <w:rStyle w:val="StyleUnderline"/>
          <w:rFonts w:ascii="Calibri" w:hAnsi="Calibri" w:cs="Calibri"/>
          <w:highlight w:val="green"/>
        </w:rPr>
        <w:t>mindful of</w:t>
      </w:r>
      <w:r w:rsidRPr="005D162E">
        <w:rPr>
          <w:rStyle w:val="StyleUnderline"/>
          <w:rFonts w:ascii="Calibri" w:hAnsi="Calibri" w:cs="Calibri"/>
        </w:rPr>
        <w:t xml:space="preserve"> other</w:t>
      </w:r>
      <w:r w:rsidRPr="005D162E">
        <w:rPr>
          <w:rFonts w:ascii="Calibri" w:hAnsi="Calibri" w:cs="Calibri"/>
        </w:rPr>
        <w:t xml:space="preserve">, no less electrifying, </w:t>
      </w:r>
      <w:r w:rsidRPr="005D162E">
        <w:rPr>
          <w:rStyle w:val="StyleUnderline"/>
          <w:rFonts w:ascii="Calibri" w:hAnsi="Calibri" w:cs="Calibri"/>
        </w:rPr>
        <w:t xml:space="preserve">cases of </w:t>
      </w:r>
      <w:r w:rsidRPr="001A4AC1">
        <w:rPr>
          <w:rStyle w:val="StyleUnderline"/>
          <w:rFonts w:ascii="Calibri" w:hAnsi="Calibri" w:cs="Calibri"/>
          <w:highlight w:val="green"/>
        </w:rPr>
        <w:t>popular support for wars</w:t>
      </w:r>
      <w:r w:rsidRPr="005D162E">
        <w:rPr>
          <w:rStyle w:val="StyleUnderline"/>
          <w:rFonts w:ascii="Calibri" w:hAnsi="Calibri" w:cs="Calibri"/>
        </w:rPr>
        <w:t xml:space="preserve"> and genocides </w:t>
      </w:r>
      <w:r w:rsidRPr="001A4AC1">
        <w:rPr>
          <w:rStyle w:val="StyleUnderline"/>
          <w:rFonts w:ascii="Calibri" w:hAnsi="Calibri" w:cs="Calibri"/>
          <w:highlight w:val="green"/>
        </w:rPr>
        <w:t>in South America, Asia, Eastern Europe</w:t>
      </w:r>
      <w:r w:rsidRPr="005D162E">
        <w:rPr>
          <w:rStyle w:val="StyleUnderline"/>
          <w:rFonts w:ascii="Calibri" w:hAnsi="Calibri" w:cs="Calibri"/>
        </w:rPr>
        <w:t xml:space="preserve"> and </w:t>
      </w:r>
      <w:r w:rsidRPr="001A4AC1">
        <w:rPr>
          <w:rStyle w:val="StyleUnderline"/>
          <w:rFonts w:ascii="Calibri" w:hAnsi="Calibri" w:cs="Calibri"/>
          <w:highlight w:val="green"/>
        </w:rPr>
        <w:t>Africa</w:t>
      </w:r>
      <w:r w:rsidRPr="005D162E">
        <w:rPr>
          <w:rStyle w:val="StyleUnderline"/>
          <w:rFonts w:ascii="Calibri" w:hAnsi="Calibri" w:cs="Calibri"/>
        </w:rPr>
        <w:t>, or</w:t>
      </w:r>
      <w:r w:rsidRPr="005D162E">
        <w:rPr>
          <w:rFonts w:ascii="Calibri" w:hAnsi="Calibri" w:cs="Calibri"/>
        </w:rPr>
        <w:t xml:space="preserve"> of events such as </w:t>
      </w:r>
      <w:r w:rsidRPr="001A4AC1">
        <w:rPr>
          <w:rStyle w:val="StyleUnderline"/>
          <w:rFonts w:ascii="Calibri" w:hAnsi="Calibri" w:cs="Calibri"/>
          <w:highlight w:val="green"/>
        </w:rPr>
        <w:t>the Holocaust</w:t>
      </w:r>
      <w:r w:rsidRPr="005D162E">
        <w:rPr>
          <w:rFonts w:ascii="Calibri" w:hAnsi="Calibri" w:cs="Calibri"/>
        </w:rPr>
        <w:t xml:space="preserve">. In these instances, </w:t>
      </w:r>
      <w:r w:rsidRPr="005D162E">
        <w:rPr>
          <w:rStyle w:val="StyleUnderline"/>
          <w:rFonts w:ascii="Calibri" w:hAnsi="Calibri" w:cs="Calibri"/>
        </w:rPr>
        <w:t xml:space="preserve">mass </w:t>
      </w:r>
      <w:r w:rsidRPr="001A4AC1">
        <w:rPr>
          <w:rStyle w:val="Emphasis"/>
          <w:rFonts w:eastAsiaTheme="majorEastAsia" w:cs="Calibri"/>
          <w:highlight w:val="green"/>
        </w:rPr>
        <w:t>participation</w:t>
      </w:r>
      <w:r w:rsidRPr="005D162E">
        <w:rPr>
          <w:rStyle w:val="StyleUnderline"/>
          <w:rFonts w:ascii="Calibri" w:hAnsi="Calibri" w:cs="Calibri"/>
        </w:rPr>
        <w:t xml:space="preserve"> more accurately </w:t>
      </w:r>
      <w:r w:rsidRPr="001A4AC1">
        <w:rPr>
          <w:rStyle w:val="Emphasis"/>
          <w:rFonts w:eastAsiaTheme="majorEastAsia" w:cs="Calibri"/>
          <w:highlight w:val="green"/>
        </w:rPr>
        <w:t>falls within</w:t>
      </w:r>
      <w:r w:rsidRPr="005D162E">
        <w:rPr>
          <w:rStyle w:val="Emphasis"/>
          <w:rFonts w:eastAsiaTheme="majorEastAsia" w:cs="Calibri"/>
        </w:rPr>
        <w:t xml:space="preserve"> the Reichian analysis</w:t>
      </w:r>
      <w:r w:rsidRPr="005D162E">
        <w:rPr>
          <w:rStyle w:val="StyleUnderline"/>
          <w:rFonts w:ascii="Calibri" w:hAnsi="Calibri" w:cs="Calibri"/>
        </w:rPr>
        <w:t xml:space="preserve"> of </w:t>
      </w:r>
      <w:r w:rsidRPr="001A4AC1">
        <w:rPr>
          <w:rStyle w:val="StyleUnderline"/>
          <w:rFonts w:ascii="Calibri" w:hAnsi="Calibri" w:cs="Calibri"/>
          <w:highlight w:val="green"/>
        </w:rPr>
        <w:t xml:space="preserve">a popular </w:t>
      </w:r>
      <w:r w:rsidRPr="001A4AC1">
        <w:rPr>
          <w:rStyle w:val="Emphasis"/>
          <w:rFonts w:eastAsiaTheme="majorEastAsia" w:cs="Calibri"/>
          <w:highlight w:val="green"/>
        </w:rPr>
        <w:t>‘desire for fascism’</w:t>
      </w:r>
      <w:r w:rsidRPr="001A4AC1">
        <w:rPr>
          <w:rStyle w:val="StyleUnderline"/>
          <w:rFonts w:ascii="Calibri" w:hAnsi="Calibri" w:cs="Calibri"/>
          <w:highlight w:val="green"/>
        </w:rPr>
        <w:t xml:space="preserve">–which lies </w:t>
      </w:r>
      <w:r w:rsidRPr="001A4AC1">
        <w:rPr>
          <w:rStyle w:val="Emphasis"/>
          <w:rFonts w:eastAsiaTheme="majorEastAsia" w:cs="Calibri"/>
          <w:highlight w:val="green"/>
        </w:rPr>
        <w:t>worlds away</w:t>
      </w:r>
      <w:r w:rsidRPr="001A4AC1">
        <w:rPr>
          <w:rStyle w:val="StyleUnderline"/>
          <w:rFonts w:ascii="Calibri" w:hAnsi="Calibri" w:cs="Calibri"/>
          <w:highlight w:val="green"/>
        </w:rPr>
        <w:t xml:space="preserve"> from</w:t>
      </w:r>
      <w:r w:rsidRPr="005D162E">
        <w:rPr>
          <w:rStyle w:val="StyleUnderline"/>
          <w:rFonts w:ascii="Calibri" w:hAnsi="Calibri" w:cs="Calibri"/>
        </w:rPr>
        <w:t xml:space="preserve"> a </w:t>
      </w:r>
      <w:r w:rsidRPr="001A4AC1">
        <w:rPr>
          <w:rStyle w:val="Emphasis"/>
          <w:rFonts w:eastAsiaTheme="majorEastAsia" w:cs="Calibri"/>
          <w:highlight w:val="green"/>
        </w:rPr>
        <w:t>participatory liberalism</w:t>
      </w:r>
      <w:r w:rsidRPr="005D162E">
        <w:rPr>
          <w:rStyle w:val="StyleUnderline"/>
          <w:rFonts w:ascii="Calibri" w:hAnsi="Calibri" w:cs="Calibri"/>
        </w:rPr>
        <w:t xml:space="preserve"> that idealises the commitment of the public to activist citizenship</w:t>
      </w:r>
      <w:r w:rsidRPr="005D162E">
        <w:rPr>
          <w:rFonts w:ascii="Calibri" w:hAnsi="Calibri" w:cs="Calibri"/>
        </w:rPr>
        <w:t xml:space="preserve"> (see Isin 2009) and to the tolerant ‘good life’ that western democracy claims to represent. Secondly, </w:t>
      </w:r>
      <w:r w:rsidRPr="001A4AC1">
        <w:rPr>
          <w:rStyle w:val="StyleUnderline"/>
          <w:rFonts w:ascii="Calibri" w:hAnsi="Calibri" w:cs="Calibri"/>
          <w:highlight w:val="green"/>
        </w:rPr>
        <w:t xml:space="preserve">passivity is </w:t>
      </w:r>
      <w:r w:rsidRPr="001A4AC1">
        <w:rPr>
          <w:rStyle w:val="Emphasis"/>
          <w:rFonts w:eastAsiaTheme="majorEastAsia" w:cs="Calibri"/>
          <w:highlight w:val="green"/>
        </w:rPr>
        <w:t>not necessarily</w:t>
      </w:r>
      <w:r w:rsidRPr="001A4AC1">
        <w:rPr>
          <w:rStyle w:val="StyleUnderline"/>
          <w:rFonts w:ascii="Calibri" w:hAnsi="Calibri" w:cs="Calibri"/>
          <w:highlight w:val="green"/>
        </w:rPr>
        <w:t xml:space="preserve"> a sign of </w:t>
      </w:r>
      <w:r w:rsidRPr="001A4AC1">
        <w:rPr>
          <w:rStyle w:val="Emphasis"/>
          <w:rFonts w:eastAsiaTheme="majorEastAsia" w:cs="Calibri"/>
          <w:highlight w:val="green"/>
        </w:rPr>
        <w:t>political anaemia</w:t>
      </w:r>
      <w:r w:rsidRPr="001A4AC1">
        <w:rPr>
          <w:rStyle w:val="StyleUnderline"/>
          <w:rFonts w:ascii="Calibri" w:hAnsi="Calibri" w:cs="Calibri"/>
          <w:highlight w:val="green"/>
        </w:rPr>
        <w:t xml:space="preserve">, but may be a cultural expression that </w:t>
      </w:r>
      <w:r w:rsidRPr="001A4AC1">
        <w:rPr>
          <w:rStyle w:val="Emphasis"/>
          <w:rFonts w:eastAsiaTheme="majorEastAsia" w:cs="Calibri"/>
          <w:highlight w:val="green"/>
        </w:rPr>
        <w:t>requires local explanation</w:t>
      </w:r>
      <w:r w:rsidRPr="005D162E">
        <w:rPr>
          <w:rFonts w:ascii="Calibri" w:hAnsi="Calibri" w:cs="Calibri"/>
        </w:rPr>
        <w:t xml:space="preserve">. Here, </w:t>
      </w:r>
      <w:r w:rsidRPr="001A4AC1">
        <w:rPr>
          <w:rStyle w:val="StyleUnderline"/>
          <w:rFonts w:ascii="Calibri" w:hAnsi="Calibri" w:cs="Calibri"/>
          <w:highlight w:val="green"/>
        </w:rPr>
        <w:t>research</w:t>
      </w:r>
      <w:r w:rsidRPr="005D162E">
        <w:rPr>
          <w:rFonts w:ascii="Calibri" w:hAnsi="Calibri" w:cs="Calibri"/>
        </w:rPr>
        <w:t xml:space="preserve"> at times </w:t>
      </w:r>
      <w:r w:rsidRPr="001A4AC1">
        <w:rPr>
          <w:rStyle w:val="Emphasis"/>
          <w:rFonts w:eastAsiaTheme="majorEastAsia" w:cs="Calibri"/>
          <w:highlight w:val="green"/>
        </w:rPr>
        <w:t>confuses the visible with the political</w:t>
      </w:r>
      <w:r w:rsidRPr="005D162E">
        <w:rPr>
          <w:rFonts w:ascii="Calibri" w:hAnsi="Calibri" w:cs="Calibri"/>
        </w:rPr>
        <w:t xml:space="preserve">: </w:t>
      </w:r>
      <w:r w:rsidRPr="005D162E">
        <w:rPr>
          <w:rStyle w:val="StyleUnderline"/>
          <w:rFonts w:ascii="Calibri" w:hAnsi="Calibri" w:cs="Calibri"/>
        </w:rPr>
        <w:t>absence of visible mass participation</w:t>
      </w:r>
      <w:r w:rsidRPr="005D162E">
        <w:rPr>
          <w:rFonts w:ascii="Calibri" w:hAnsi="Calibri" w:cs="Calibri"/>
        </w:rPr>
        <w:t xml:space="preserve"> might be a sign of unconscious and pre-conscious compliance with ongoing forms of oppression, and </w:t>
      </w:r>
      <w:r w:rsidRPr="005D162E">
        <w:rPr>
          <w:rStyle w:val="StyleUnderline"/>
          <w:rFonts w:ascii="Calibri" w:hAnsi="Calibri" w:cs="Calibri"/>
        </w:rPr>
        <w:t>can impact more energetically on the perpetuation of a regime than can tangible acts of the body</w:t>
      </w:r>
      <w:r w:rsidRPr="005D162E">
        <w:rPr>
          <w:rFonts w:ascii="Calibri" w:hAnsi="Calibri" w:cs="Calibri"/>
        </w:rPr>
        <w:t xml:space="preserve"> – </w:t>
      </w:r>
      <w:r w:rsidRPr="005D162E">
        <w:rPr>
          <w:rStyle w:val="StyleUnderline"/>
          <w:rFonts w:ascii="Calibri" w:hAnsi="Calibri" w:cs="Calibri"/>
        </w:rPr>
        <w:t xml:space="preserve">these modes of </w:t>
      </w:r>
      <w:r w:rsidRPr="005D162E">
        <w:rPr>
          <w:rStyle w:val="Emphasis"/>
          <w:rFonts w:eastAsiaTheme="majorEastAsia" w:cs="Calibri"/>
        </w:rPr>
        <w:t>active abandonment</w:t>
      </w:r>
      <w:r w:rsidRPr="005D162E">
        <w:rPr>
          <w:rStyle w:val="StyleUnderline"/>
          <w:rFonts w:ascii="Calibri" w:hAnsi="Calibri" w:cs="Calibri"/>
        </w:rPr>
        <w:t xml:space="preserve"> produce </w:t>
      </w:r>
      <w:r w:rsidRPr="005D162E">
        <w:rPr>
          <w:rStyle w:val="Emphasis"/>
          <w:rFonts w:eastAsiaTheme="majorEastAsia" w:cs="Calibri"/>
        </w:rPr>
        <w:t>the reign of daily microfascisms</w:t>
      </w:r>
      <w:r w:rsidRPr="005D162E">
        <w:rPr>
          <w:rFonts w:ascii="Calibri" w:hAnsi="Calibri" w:cs="Calibri"/>
        </w:rPr>
        <w:t>.</w:t>
      </w:r>
    </w:p>
    <w:p w14:paraId="7488DDCB" w14:textId="77777777" w:rsidR="008F007B" w:rsidRPr="005D162E" w:rsidRDefault="008F007B" w:rsidP="008F007B">
      <w:pPr>
        <w:rPr>
          <w:rStyle w:val="StyleUnderline"/>
          <w:rFonts w:ascii="Calibri" w:hAnsi="Calibri" w:cs="Calibri"/>
        </w:rPr>
      </w:pPr>
      <w:r w:rsidRPr="005D162E">
        <w:rPr>
          <w:rFonts w:ascii="Calibri" w:hAnsi="Calibri" w:cs="Calibri"/>
        </w:rPr>
        <w:t xml:space="preserve">After Deleuze and Guattari, </w:t>
      </w:r>
      <w:r w:rsidRPr="005D162E">
        <w:rPr>
          <w:rStyle w:val="StyleUnderline"/>
          <w:rFonts w:ascii="Calibri" w:hAnsi="Calibri" w:cs="Calibri"/>
        </w:rPr>
        <w:t xml:space="preserve">political </w:t>
      </w:r>
      <w:r w:rsidRPr="001A4AC1">
        <w:rPr>
          <w:rStyle w:val="StyleUnderline"/>
          <w:rFonts w:ascii="Calibri" w:hAnsi="Calibri" w:cs="Calibri"/>
          <w:highlight w:val="green"/>
        </w:rPr>
        <w:t xml:space="preserve">activism may be approached in a fundamentally different way: </w:t>
      </w:r>
      <w:r w:rsidRPr="001A4AC1">
        <w:rPr>
          <w:rStyle w:val="Emphasis"/>
          <w:rFonts w:eastAsiaTheme="majorEastAsia" w:cs="Calibri"/>
          <w:highlight w:val="green"/>
        </w:rPr>
        <w:t>without an image, without a form</w:t>
      </w:r>
      <w:r w:rsidRPr="005D162E">
        <w:rPr>
          <w:rFonts w:ascii="Calibri" w:hAnsi="Calibri" w:cs="Calibri"/>
        </w:rPr>
        <w:t xml:space="preserve">. As Deleuze and Guattari make clear, </w:t>
      </w:r>
      <w:r w:rsidRPr="005D162E">
        <w:rPr>
          <w:rStyle w:val="StyleUnderline"/>
          <w:rFonts w:ascii="Calibri" w:hAnsi="Calibri" w:cs="Calibri"/>
        </w:rPr>
        <w:t xml:space="preserve">the interaction between royal and nomad science produces a </w:t>
      </w:r>
      <w:r w:rsidRPr="005D162E">
        <w:rPr>
          <w:rStyle w:val="Emphasis"/>
          <w:rFonts w:eastAsiaTheme="majorEastAsia" w:cs="Calibri"/>
        </w:rPr>
        <w:t>‘constantly shifting borderline’</w:t>
      </w:r>
      <w:r w:rsidRPr="005D162E">
        <w:rPr>
          <w:rStyle w:val="StyleUnderline"/>
          <w:rFonts w:ascii="Calibri" w:hAnsi="Calibri" w:cs="Calibri"/>
        </w:rPr>
        <w:t xml:space="preserve">, meaning that </w:t>
      </w:r>
      <w:r w:rsidRPr="001A4AC1">
        <w:rPr>
          <w:rStyle w:val="StyleUnderline"/>
          <w:rFonts w:ascii="Calibri" w:hAnsi="Calibri" w:cs="Calibri"/>
          <w:highlight w:val="green"/>
        </w:rPr>
        <w:t xml:space="preserve">there is </w:t>
      </w:r>
      <w:r w:rsidRPr="001A4AC1">
        <w:rPr>
          <w:rStyle w:val="Emphasis"/>
          <w:rFonts w:eastAsiaTheme="majorEastAsia" w:cs="Calibri"/>
          <w:highlight w:val="green"/>
        </w:rPr>
        <w:t>always some element</w:t>
      </w:r>
      <w:r w:rsidRPr="001A4AC1">
        <w:rPr>
          <w:rStyle w:val="StyleUnderline"/>
          <w:rFonts w:ascii="Calibri" w:hAnsi="Calibri" w:cs="Calibri"/>
          <w:highlight w:val="green"/>
        </w:rPr>
        <w:t xml:space="preserve"> that </w:t>
      </w:r>
      <w:r w:rsidRPr="001A4AC1">
        <w:rPr>
          <w:rStyle w:val="Emphasis"/>
          <w:rFonts w:eastAsiaTheme="majorEastAsia" w:cs="Calibri"/>
          <w:highlight w:val="green"/>
        </w:rPr>
        <w:t>escapes containment</w:t>
      </w:r>
      <w:r w:rsidRPr="001A4AC1">
        <w:rPr>
          <w:rStyle w:val="StyleUnderline"/>
          <w:rFonts w:ascii="Calibri" w:hAnsi="Calibri" w:cs="Calibri"/>
          <w:highlight w:val="green"/>
        </w:rPr>
        <w:t xml:space="preserve"> by the </w:t>
      </w:r>
      <w:r w:rsidRPr="001A4AC1">
        <w:rPr>
          <w:rStyle w:val="Emphasis"/>
          <w:rFonts w:eastAsiaTheme="majorEastAsia" w:cs="Calibri"/>
          <w:highlight w:val="green"/>
        </w:rPr>
        <w:t>‘iron collars’</w:t>
      </w:r>
      <w:r w:rsidRPr="001A4AC1">
        <w:rPr>
          <w:rStyle w:val="StyleUnderline"/>
          <w:rFonts w:ascii="Calibri" w:hAnsi="Calibri" w:cs="Calibri"/>
          <w:highlight w:val="green"/>
        </w:rPr>
        <w:t xml:space="preserve"> of representation</w:t>
      </w:r>
      <w:r w:rsidRPr="005D162E">
        <w:rPr>
          <w:rFonts w:ascii="Calibri" w:hAnsi="Calibri" w:cs="Calibri"/>
        </w:rPr>
        <w:t xml:space="preserve"> (Deleuze and Guattari 1987: 367; see also Deleuze 1994). </w:t>
      </w:r>
      <w:r w:rsidRPr="001A4AC1">
        <w:rPr>
          <w:rStyle w:val="StyleUnderline"/>
          <w:rFonts w:ascii="Calibri" w:hAnsi="Calibri" w:cs="Calibri"/>
          <w:highlight w:val="green"/>
        </w:rPr>
        <w:t xml:space="preserve">This occurs when the </w:t>
      </w:r>
      <w:r w:rsidRPr="001A4AC1">
        <w:rPr>
          <w:rStyle w:val="Emphasis"/>
          <w:rFonts w:eastAsiaTheme="majorEastAsia" w:cs="Calibri"/>
          <w:highlight w:val="green"/>
        </w:rPr>
        <w:t>plane of consistency</w:t>
      </w:r>
      <w:r w:rsidRPr="001A4AC1">
        <w:rPr>
          <w:rStyle w:val="StyleUnderline"/>
          <w:rFonts w:ascii="Calibri" w:hAnsi="Calibri" w:cs="Calibri"/>
          <w:highlight w:val="green"/>
        </w:rPr>
        <w:t xml:space="preserve"> is passionately </w:t>
      </w:r>
      <w:r w:rsidRPr="001A4AC1">
        <w:rPr>
          <w:rStyle w:val="Emphasis"/>
          <w:rFonts w:eastAsiaTheme="majorEastAsia" w:cs="Calibri"/>
          <w:highlight w:val="green"/>
        </w:rPr>
        <w:t>thrown against</w:t>
      </w:r>
      <w:r w:rsidRPr="001A4AC1">
        <w:rPr>
          <w:rStyle w:val="StyleUnderline"/>
          <w:rFonts w:ascii="Calibri" w:hAnsi="Calibri" w:cs="Calibri"/>
          <w:highlight w:val="green"/>
        </w:rPr>
        <w:t xml:space="preserve"> the </w:t>
      </w:r>
      <w:r w:rsidRPr="001A4AC1">
        <w:rPr>
          <w:rStyle w:val="Emphasis"/>
          <w:rFonts w:eastAsiaTheme="majorEastAsia" w:cs="Calibri"/>
          <w:highlight w:val="green"/>
        </w:rPr>
        <w:t>plane of organisation</w:t>
      </w:r>
      <w:r w:rsidRPr="005D162E">
        <w:rPr>
          <w:rStyle w:val="StyleUnderline"/>
          <w:rFonts w:ascii="Calibri" w:hAnsi="Calibri" w:cs="Calibri"/>
        </w:rPr>
        <w:t xml:space="preserve">, when </w:t>
      </w:r>
      <w:r w:rsidRPr="001A4AC1">
        <w:rPr>
          <w:rStyle w:val="StyleUnderline"/>
          <w:rFonts w:ascii="Calibri" w:hAnsi="Calibri" w:cs="Calibri"/>
          <w:highlight w:val="green"/>
        </w:rPr>
        <w:t xml:space="preserve">a nomad element </w:t>
      </w:r>
      <w:r w:rsidRPr="001A4AC1">
        <w:rPr>
          <w:rStyle w:val="Emphasis"/>
          <w:rFonts w:eastAsiaTheme="majorEastAsia" w:cs="Calibri"/>
          <w:highlight w:val="green"/>
        </w:rPr>
        <w:t>inserts itself in political struggles</w:t>
      </w:r>
      <w:r w:rsidRPr="005D162E">
        <w:rPr>
          <w:rStyle w:val="StyleUnderline"/>
          <w:rFonts w:ascii="Calibri" w:hAnsi="Calibri" w:cs="Calibri"/>
        </w:rPr>
        <w:t xml:space="preserve"> in which, for instance, </w:t>
      </w:r>
      <w:r w:rsidRPr="001A4AC1">
        <w:rPr>
          <w:rStyle w:val="Emphasis"/>
          <w:rFonts w:eastAsiaTheme="majorEastAsia" w:cs="Calibri"/>
          <w:highlight w:val="green"/>
        </w:rPr>
        <w:t>the boundaries</w:t>
      </w:r>
      <w:r w:rsidRPr="001A4AC1">
        <w:rPr>
          <w:rStyle w:val="StyleUnderline"/>
          <w:rFonts w:ascii="Calibri" w:hAnsi="Calibri" w:cs="Calibri"/>
          <w:highlight w:val="green"/>
        </w:rPr>
        <w:t xml:space="preserve"> of citizenship </w:t>
      </w:r>
      <w:r w:rsidRPr="001A4AC1">
        <w:rPr>
          <w:rStyle w:val="Emphasis"/>
          <w:rFonts w:eastAsiaTheme="majorEastAsia" w:cs="Calibri"/>
          <w:highlight w:val="green"/>
        </w:rPr>
        <w:t>are challenged</w:t>
      </w:r>
      <w:r w:rsidRPr="001A4AC1">
        <w:rPr>
          <w:rStyle w:val="StyleUnderline"/>
          <w:rFonts w:ascii="Calibri" w:hAnsi="Calibri" w:cs="Calibri"/>
          <w:highlight w:val="green"/>
        </w:rPr>
        <w:t xml:space="preserve"> and </w:t>
      </w:r>
      <w:r w:rsidRPr="001A4AC1">
        <w:rPr>
          <w:rStyle w:val="Emphasis"/>
          <w:rFonts w:eastAsiaTheme="majorEastAsia" w:cs="Calibri"/>
          <w:highlight w:val="green"/>
        </w:rPr>
        <w:t>reopened</w:t>
      </w:r>
      <w:r w:rsidRPr="005D162E">
        <w:rPr>
          <w:rStyle w:val="StyleUnderline"/>
          <w:rFonts w:ascii="Calibri" w:hAnsi="Calibri" w:cs="Calibri"/>
        </w:rPr>
        <w:t xml:space="preserve"> (as</w:t>
      </w:r>
      <w:r w:rsidRPr="005D162E">
        <w:rPr>
          <w:rFonts w:ascii="Calibri" w:hAnsi="Calibri" w:cs="Calibri"/>
        </w:rPr>
        <w:t xml:space="preserve"> occurred </w:t>
      </w:r>
      <w:r w:rsidRPr="005D162E">
        <w:rPr>
          <w:rStyle w:val="StyleUnderline"/>
          <w:rFonts w:ascii="Calibri" w:hAnsi="Calibri" w:cs="Calibri"/>
        </w:rPr>
        <w:t>in</w:t>
      </w:r>
      <w:r w:rsidRPr="005D162E">
        <w:rPr>
          <w:rFonts w:ascii="Calibri" w:hAnsi="Calibri" w:cs="Calibri"/>
        </w:rPr>
        <w:t xml:space="preserve"> the struggle associated with </w:t>
      </w:r>
      <w:r w:rsidRPr="001A4AC1">
        <w:rPr>
          <w:rStyle w:val="StyleUnderline"/>
          <w:rFonts w:ascii="Calibri" w:hAnsi="Calibri" w:cs="Calibri"/>
          <w:highlight w:val="green"/>
        </w:rPr>
        <w:t>the sans-papiers</w:t>
      </w:r>
      <w:r w:rsidRPr="005D162E">
        <w:rPr>
          <w:rStyle w:val="StyleUnderline"/>
          <w:rFonts w:ascii="Calibri" w:hAnsi="Calibri" w:cs="Calibri"/>
        </w:rPr>
        <w:t xml:space="preserve"> movement</w:t>
      </w:r>
      <w:r w:rsidRPr="005D162E">
        <w:rPr>
          <w:rFonts w:ascii="Calibri" w:hAnsi="Calibri" w:cs="Calibri"/>
        </w:rPr>
        <w:t xml:space="preserve">, see Isin 2009), or barriers of ethnic segregation are challenged by new forms of interculturalism (as occurs with bilingual forms of education). </w:t>
      </w:r>
      <w:r w:rsidRPr="005D162E">
        <w:rPr>
          <w:rStyle w:val="StyleUnderline"/>
          <w:rFonts w:ascii="Calibri" w:hAnsi="Calibri" w:cs="Calibri"/>
        </w:rPr>
        <w:t xml:space="preserve">It is </w:t>
      </w:r>
      <w:r w:rsidRPr="001A4AC1">
        <w:rPr>
          <w:rStyle w:val="StyleUnderline"/>
          <w:rFonts w:ascii="Calibri" w:hAnsi="Calibri" w:cs="Calibri"/>
          <w:highlight w:val="green"/>
        </w:rPr>
        <w:t xml:space="preserve">through </w:t>
      </w:r>
      <w:r w:rsidRPr="005D162E">
        <w:rPr>
          <w:rStyle w:val="StyleUnderline"/>
          <w:rFonts w:ascii="Calibri" w:hAnsi="Calibri" w:cs="Calibri"/>
        </w:rPr>
        <w:t xml:space="preserve">these </w:t>
      </w:r>
      <w:r w:rsidRPr="001A4AC1">
        <w:rPr>
          <w:rStyle w:val="Emphasis"/>
          <w:rFonts w:eastAsiaTheme="majorEastAsia" w:cs="Calibri"/>
          <w:highlight w:val="green"/>
        </w:rPr>
        <w:t>‘small</w:t>
      </w:r>
      <w:r w:rsidRPr="005D162E">
        <w:rPr>
          <w:rStyle w:val="Emphasis"/>
          <w:rFonts w:eastAsiaTheme="majorEastAsia" w:cs="Calibri"/>
        </w:rPr>
        <w:t xml:space="preserve">est </w:t>
      </w:r>
      <w:r w:rsidRPr="001A4AC1">
        <w:rPr>
          <w:rStyle w:val="Emphasis"/>
          <w:rFonts w:eastAsiaTheme="majorEastAsia" w:cs="Calibri"/>
          <w:highlight w:val="green"/>
        </w:rPr>
        <w:t>deviations’</w:t>
      </w:r>
      <w:r w:rsidRPr="001A4AC1">
        <w:rPr>
          <w:rStyle w:val="StyleUnderline"/>
          <w:rFonts w:ascii="Calibri" w:hAnsi="Calibri" w:cs="Calibri"/>
          <w:highlight w:val="green"/>
        </w:rPr>
        <w:t xml:space="preserve"> </w:t>
      </w:r>
      <w:r w:rsidRPr="005D162E">
        <w:rPr>
          <w:rStyle w:val="StyleUnderline"/>
          <w:rFonts w:ascii="Calibri" w:hAnsi="Calibri" w:cs="Calibri"/>
        </w:rPr>
        <w:t xml:space="preserve">that </w:t>
      </w:r>
      <w:r w:rsidRPr="001A4AC1">
        <w:rPr>
          <w:rStyle w:val="Emphasis"/>
          <w:rFonts w:eastAsiaTheme="majorEastAsia" w:cs="Calibri"/>
          <w:highlight w:val="green"/>
        </w:rPr>
        <w:t xml:space="preserve">smooth </w:t>
      </w:r>
      <w:r w:rsidRPr="005D162E">
        <w:rPr>
          <w:rStyle w:val="Emphasis"/>
          <w:rFonts w:eastAsiaTheme="majorEastAsia" w:cs="Calibri"/>
        </w:rPr>
        <w:t xml:space="preserve">types of </w:t>
      </w:r>
      <w:r w:rsidRPr="001A4AC1">
        <w:rPr>
          <w:rStyle w:val="Emphasis"/>
          <w:rFonts w:eastAsiaTheme="majorEastAsia" w:cs="Calibri"/>
          <w:highlight w:val="green"/>
        </w:rPr>
        <w:t>political activity</w:t>
      </w:r>
      <w:r w:rsidRPr="001A4AC1">
        <w:rPr>
          <w:rStyle w:val="StyleUnderline"/>
          <w:rFonts w:ascii="Calibri" w:hAnsi="Calibri" w:cs="Calibri"/>
          <w:highlight w:val="green"/>
        </w:rPr>
        <w:t xml:space="preserve"> dwell </w:t>
      </w:r>
      <w:r w:rsidRPr="001A4AC1">
        <w:rPr>
          <w:rStyle w:val="Emphasis"/>
          <w:rFonts w:eastAsiaTheme="majorEastAsia" w:cs="Calibri"/>
          <w:highlight w:val="green"/>
        </w:rPr>
        <w:t>within</w:t>
      </w:r>
      <w:r w:rsidRPr="001A4AC1">
        <w:rPr>
          <w:rStyle w:val="StyleUnderline"/>
          <w:rFonts w:ascii="Calibri" w:hAnsi="Calibri" w:cs="Calibri"/>
          <w:highlight w:val="green"/>
        </w:rPr>
        <w:t xml:space="preserve"> </w:t>
      </w:r>
      <w:r w:rsidRPr="005D162E">
        <w:rPr>
          <w:rStyle w:val="StyleUnderline"/>
          <w:rFonts w:ascii="Calibri" w:hAnsi="Calibri" w:cs="Calibri"/>
        </w:rPr>
        <w:t xml:space="preserve">the </w:t>
      </w:r>
      <w:r w:rsidRPr="001A4AC1">
        <w:rPr>
          <w:rStyle w:val="StyleUnderline"/>
          <w:rFonts w:ascii="Calibri" w:hAnsi="Calibri" w:cs="Calibri"/>
          <w:highlight w:val="green"/>
        </w:rPr>
        <w:t xml:space="preserve">striated forms of </w:t>
      </w:r>
      <w:r w:rsidRPr="005D162E">
        <w:rPr>
          <w:rStyle w:val="StyleUnderline"/>
          <w:rFonts w:ascii="Calibri" w:hAnsi="Calibri" w:cs="Calibri"/>
        </w:rPr>
        <w:t xml:space="preserve">state </w:t>
      </w:r>
      <w:r w:rsidRPr="001A4AC1">
        <w:rPr>
          <w:rStyle w:val="StyleUnderline"/>
          <w:rFonts w:ascii="Calibri" w:hAnsi="Calibri" w:cs="Calibri"/>
          <w:highlight w:val="green"/>
        </w:rPr>
        <w:t>politics</w:t>
      </w:r>
      <w:r w:rsidRPr="005D162E">
        <w:rPr>
          <w:rFonts w:ascii="Calibri" w:hAnsi="Calibri" w:cs="Calibri"/>
        </w:rPr>
        <w:t xml:space="preserve"> (Deleuze and Guattari 1987: 371). Deleuze’s and Deleuze and Guattari’s political philosophies have created some of the conceptual tools which may be put to innovative use in activism that seeks to break with repressive traditions. </w:t>
      </w:r>
      <w:r w:rsidRPr="005D162E">
        <w:rPr>
          <w:rStyle w:val="StyleUnderline"/>
          <w:rFonts w:ascii="Calibri" w:hAnsi="Calibri" w:cs="Calibri"/>
        </w:rPr>
        <w:t>Their alien relation to the standards set by the royal science of politics</w:t>
      </w:r>
      <w:r w:rsidRPr="005D162E">
        <w:rPr>
          <w:rFonts w:ascii="Calibri" w:hAnsi="Calibri" w:cs="Calibri"/>
        </w:rPr>
        <w:t xml:space="preserve"> (see Patton 2000) – an alienation laid out in the philosophical resources they draw on, in the issues and concepts that characterise their work and, principally, in the incessant movement of their thought – </w:t>
      </w:r>
      <w:r w:rsidRPr="005D162E">
        <w:rPr>
          <w:rStyle w:val="StyleUnderline"/>
          <w:rFonts w:ascii="Calibri" w:hAnsi="Calibri" w:cs="Calibri"/>
        </w:rPr>
        <w:t xml:space="preserve">points towards </w:t>
      </w:r>
      <w:r w:rsidRPr="005D162E">
        <w:rPr>
          <w:rStyle w:val="Emphasis"/>
          <w:rFonts w:eastAsiaTheme="majorEastAsia" w:cs="Calibri"/>
        </w:rPr>
        <w:t>a richer philosophical weaponry</w:t>
      </w:r>
      <w:r w:rsidRPr="005D162E">
        <w:rPr>
          <w:rStyle w:val="StyleUnderline"/>
          <w:rFonts w:ascii="Calibri" w:hAnsi="Calibri" w:cs="Calibri"/>
        </w:rPr>
        <w:t xml:space="preserve"> with which to confront and possibly overcome political inhibitions, in both knowledge and practice.</w:t>
      </w:r>
    </w:p>
    <w:p w14:paraId="41B1B745" w14:textId="77777777" w:rsidR="008F007B" w:rsidRPr="005D162E" w:rsidRDefault="008F007B" w:rsidP="008F007B">
      <w:pPr>
        <w:rPr>
          <w:rFonts w:ascii="Calibri" w:hAnsi="Calibri" w:cs="Calibri"/>
        </w:rPr>
      </w:pPr>
    </w:p>
    <w:p w14:paraId="59D0BC17" w14:textId="77777777" w:rsidR="008F007B" w:rsidRPr="005D162E" w:rsidRDefault="008F007B" w:rsidP="008F007B">
      <w:pPr>
        <w:pStyle w:val="Heading4"/>
        <w:rPr>
          <w:rStyle w:val="Style13ptBold"/>
          <w:rFonts w:ascii="Calibri" w:hAnsi="Calibri" w:cs="Calibri"/>
          <w:b/>
        </w:rPr>
      </w:pPr>
      <w:r w:rsidRPr="005D162E">
        <w:rPr>
          <w:rStyle w:val="Style13ptBold"/>
          <w:rFonts w:ascii="Calibri" w:hAnsi="Calibri" w:cs="Calibri"/>
          <w:b/>
        </w:rPr>
        <w:t>Simulating legal mechanisms induces a state of passivity and ressentiment.</w:t>
      </w:r>
    </w:p>
    <w:p w14:paraId="37CC9905" w14:textId="77777777" w:rsidR="008F007B" w:rsidRPr="005D162E" w:rsidRDefault="008F007B" w:rsidP="008F007B">
      <w:pPr>
        <w:rPr>
          <w:rFonts w:ascii="Calibri" w:hAnsi="Calibri" w:cs="Calibri"/>
        </w:rPr>
      </w:pPr>
      <w:r w:rsidRPr="005D162E">
        <w:rPr>
          <w:rStyle w:val="Style13ptBold"/>
          <w:rFonts w:ascii="Calibri" w:hAnsi="Calibri" w:cs="Calibri"/>
        </w:rPr>
        <w:t>Antonio 95</w:t>
      </w:r>
      <w:r w:rsidRPr="005D162E">
        <w:rPr>
          <w:rFonts w:ascii="Calibri" w:hAnsi="Calibri" w:cs="Calibri"/>
        </w:rPr>
        <w:t xml:space="preserve"> (Robert, July 1995, “Nietzsche’s antisociology: Subjectified Culture and the End of History”, American Journal of Sociology, Volume 101, No. 1) </w:t>
      </w:r>
    </w:p>
    <w:p w14:paraId="3F17266A" w14:textId="77777777" w:rsidR="008F007B" w:rsidRPr="005D162E" w:rsidRDefault="008F007B" w:rsidP="008F007B">
      <w:pPr>
        <w:jc w:val="both"/>
        <w:rPr>
          <w:rStyle w:val="StyleUnderline"/>
          <w:rFonts w:ascii="Calibri" w:hAnsi="Calibri" w:cs="Calibri"/>
          <w:b/>
          <w:sz w:val="16"/>
        </w:rPr>
      </w:pPr>
      <w:r w:rsidRPr="005D162E">
        <w:rPr>
          <w:rFonts w:ascii="Calibri" w:hAnsi="Calibri" w:cs="Calibri"/>
          <w:sz w:val="16"/>
        </w:rPr>
        <w:t xml:space="preserve">Treating words as mirrors of reality </w:t>
      </w:r>
      <w:r w:rsidRPr="005D162E">
        <w:rPr>
          <w:rStyle w:val="StyleUnderline"/>
          <w:rFonts w:ascii="Calibri" w:hAnsi="Calibri" w:cs="Calibri"/>
        </w:rPr>
        <w:t>provides a comforting illusion of</w:t>
      </w:r>
      <w:r w:rsidRPr="005D162E">
        <w:rPr>
          <w:rFonts w:ascii="Calibri" w:hAnsi="Calibri" w:cs="Calibri"/>
          <w:sz w:val="16"/>
        </w:rPr>
        <w:t xml:space="preserve"> "</w:t>
      </w:r>
      <w:r w:rsidRPr="001A4AC1">
        <w:rPr>
          <w:rStyle w:val="StyleUnderline"/>
          <w:rFonts w:ascii="Calibri" w:hAnsi="Calibri" w:cs="Calibri"/>
          <w:highlight w:val="green"/>
        </w:rPr>
        <w:t>certainty</w:t>
      </w:r>
      <w:r w:rsidRPr="005D162E">
        <w:rPr>
          <w:rFonts w:ascii="Calibri" w:hAnsi="Calibri" w:cs="Calibri"/>
          <w:sz w:val="16"/>
        </w:rPr>
        <w:t xml:space="preserve">." </w:t>
      </w:r>
      <w:r w:rsidRPr="005D162E">
        <w:rPr>
          <w:rStyle w:val="StyleUnderline"/>
          <w:rFonts w:ascii="Calibri" w:hAnsi="Calibri" w:cs="Calibri"/>
        </w:rPr>
        <w:t>This</w:t>
      </w:r>
      <w:r w:rsidRPr="005D162E">
        <w:rPr>
          <w:rFonts w:ascii="Calibri" w:hAnsi="Calibri" w:cs="Calibri"/>
          <w:sz w:val="16"/>
        </w:rPr>
        <w:t xml:space="preserve"> </w:t>
      </w:r>
      <w:r w:rsidRPr="005D162E">
        <w:rPr>
          <w:rStyle w:val="StyleUnderline"/>
          <w:rFonts w:ascii="Calibri" w:hAnsi="Calibri" w:cs="Calibri"/>
        </w:rPr>
        <w:t xml:space="preserve">tendency obscures the social bases of language, </w:t>
      </w:r>
      <w:r w:rsidRPr="001A4AC1">
        <w:rPr>
          <w:rStyle w:val="StyleUnderline"/>
          <w:rFonts w:ascii="Calibri" w:hAnsi="Calibri" w:cs="Calibri"/>
          <w:highlight w:val="green"/>
        </w:rPr>
        <w:t>reifies social conventions</w:t>
      </w:r>
      <w:r w:rsidRPr="005D162E">
        <w:rPr>
          <w:rStyle w:val="StyleUnderline"/>
          <w:rFonts w:ascii="Calibri" w:hAnsi="Calibri" w:cs="Calibri"/>
        </w:rPr>
        <w:t>, and weakens capacities to imagine and create alternative conditions</w:t>
      </w:r>
      <w:r w:rsidRPr="005D162E">
        <w:rPr>
          <w:rFonts w:ascii="Calibri" w:hAnsi="Calibri" w:cs="Calibri"/>
          <w:sz w:val="16"/>
        </w:rPr>
        <w:t xml:space="preserve">. Linguistic "abbreviations" cement obligatory social ties where "mutual agreement" about "feelings" is absent and the tendency to "let go" must be stemmed. Nietzsche held that language serves </w:t>
      </w:r>
      <w:r w:rsidRPr="005D162E">
        <w:rPr>
          <w:rStyle w:val="StyleUnderline"/>
          <w:rFonts w:ascii="Calibri" w:hAnsi="Calibri" w:cs="Calibri"/>
        </w:rPr>
        <w:t xml:space="preserve">social selection of the herd, </w:t>
      </w:r>
      <w:r w:rsidRPr="001A4AC1">
        <w:rPr>
          <w:rStyle w:val="StyleUnderline"/>
          <w:rFonts w:ascii="Calibri" w:hAnsi="Calibri" w:cs="Calibri"/>
          <w:highlight w:val="green"/>
        </w:rPr>
        <w:t>keeping experiences, desires, impulses, and actions of weak persons within boundaries,</w:t>
      </w:r>
      <w:r w:rsidRPr="005D162E">
        <w:rPr>
          <w:rStyle w:val="StyleUnderline"/>
          <w:rFonts w:ascii="Calibri" w:hAnsi="Calibri" w:cs="Calibri"/>
        </w:rPr>
        <w:t xml:space="preserve"> inscribing strong individuals as collective enemies</w:t>
      </w:r>
      <w:r w:rsidRPr="005D162E">
        <w:rPr>
          <w:rFonts w:ascii="Calibri" w:hAnsi="Calibri" w:cs="Calibri"/>
          <w:sz w:val="16"/>
        </w:rPr>
        <w:t xml:space="preserve">, and redirecting ressentiment into regimentation. Accordingly, </w:t>
      </w:r>
      <w:r w:rsidRPr="005D162E">
        <w:rPr>
          <w:rStyle w:val="StyleUnderline"/>
          <w:rFonts w:ascii="Calibri" w:hAnsi="Calibri" w:cs="Calibri"/>
        </w:rPr>
        <w:t xml:space="preserve">cultural rationalization makes this process of </w:t>
      </w:r>
      <w:r w:rsidRPr="001A4AC1">
        <w:rPr>
          <w:rStyle w:val="StyleUnderline"/>
          <w:rFonts w:ascii="Calibri" w:hAnsi="Calibri" w:cs="Calibri"/>
          <w:highlight w:val="green"/>
        </w:rPr>
        <w:t>liquidating particularity</w:t>
      </w:r>
      <w:r w:rsidRPr="005D162E">
        <w:rPr>
          <w:rStyle w:val="StyleUnderline"/>
          <w:rFonts w:ascii="Calibri" w:hAnsi="Calibri" w:cs="Calibri"/>
        </w:rPr>
        <w:t xml:space="preserve"> more effective and universal</w:t>
      </w:r>
      <w:r w:rsidRPr="005D162E">
        <w:rPr>
          <w:rFonts w:ascii="Calibri" w:hAnsi="Calibri" w:cs="Calibri"/>
          <w:sz w:val="16"/>
        </w:rPr>
        <w:t xml:space="preserve"> (Nietzsche 1966, pp. 100—102, 216—17; 19686, pp. 357-58, 380). Since Nietzsche was himself a master writer, his polemics about words per se are hyperbolic.11 The real target is Socratic culture's exceptionally abstract languages, rampant conceptual reifications, and impoverished aesthetic sensibilities. Nietzsche believed </w:t>
      </w:r>
      <w:r w:rsidRPr="005D162E">
        <w:rPr>
          <w:rStyle w:val="StyleUnderline"/>
          <w:rFonts w:ascii="Calibri" w:hAnsi="Calibri" w:cs="Calibri"/>
        </w:rPr>
        <w:t xml:space="preserve">that </w:t>
      </w:r>
      <w:r w:rsidRPr="001A4AC1">
        <w:rPr>
          <w:rStyle w:val="StyleUnderline"/>
          <w:rFonts w:ascii="Calibri" w:hAnsi="Calibri" w:cs="Calibri"/>
          <w:highlight w:val="green"/>
        </w:rPr>
        <w:t>the obsession with rational representation makes the body an inert target of disciplinary control</w:t>
      </w:r>
      <w:r w:rsidRPr="005D162E">
        <w:rPr>
          <w:rFonts w:ascii="Calibri" w:hAnsi="Calibri" w:cs="Calibri"/>
          <w:sz w:val="16"/>
        </w:rPr>
        <w:t xml:space="preserve">. Adoration of concepts, theory, and reason makes the abstract signifier the ultimate object of knowledge. </w:t>
      </w:r>
      <w:r w:rsidRPr="005D162E">
        <w:rPr>
          <w:rStyle w:val="StyleUnderline"/>
          <w:rFonts w:ascii="Calibri" w:hAnsi="Calibri" w:cs="Calibri"/>
        </w:rPr>
        <w:t>Purely formal concepts are treated as the "highest," "real," and "true" things, while sense experience is relegated to the degraded status of "appearance."</w:t>
      </w:r>
      <w:r w:rsidRPr="005D162E">
        <w:rPr>
          <w:rFonts w:ascii="Calibri" w:hAnsi="Calibri" w:cs="Calibri"/>
          <w:sz w:val="16"/>
        </w:rPr>
        <w:t xml:space="preserve"> Platonic ideas, Chris- tian soul, Kantian things-in-themselves, and Newtonian atoms and time are all foundational reifications that "dehistoricize" the corporeal world and erect illusions of firm "grounds" for those who cannot face life without God and tradition or bear the weight of its connective choices and its "great dice game" (Nietzsche 1974, pp. 287-90; 19686, p. 549; 19686, pp. 35-37). </w:t>
      </w:r>
      <w:r w:rsidRPr="005D162E">
        <w:rPr>
          <w:rStyle w:val="StyleUnderline"/>
          <w:rFonts w:ascii="Calibri" w:hAnsi="Calibri" w:cs="Calibri"/>
        </w:rPr>
        <w:t>Destroying Socratic culture's "objective" foundations</w:t>
      </w:r>
      <w:r w:rsidRPr="005D162E">
        <w:rPr>
          <w:rFonts w:ascii="Calibri" w:hAnsi="Calibri" w:cs="Calibri"/>
          <w:sz w:val="16"/>
        </w:rPr>
        <w:t xml:space="preserve"> (i.e., God and Truth), the latest phase of cultural rationalization greatly amplifies feel- ings of uncertainty. </w:t>
      </w:r>
      <w:r w:rsidRPr="005D162E">
        <w:rPr>
          <w:rStyle w:val="StyleUnderline"/>
          <w:rFonts w:ascii="Calibri" w:hAnsi="Calibri" w:cs="Calibri"/>
        </w:rPr>
        <w:t>The consequent desperate searching and clinging produces frenetic reification; fanatical new prejudices, religions, and politics appear alongside the most sterile intellectual formalisms</w:t>
      </w:r>
      <w:r w:rsidRPr="005D162E">
        <w:rPr>
          <w:rFonts w:ascii="Calibri" w:hAnsi="Calibri" w:cs="Calibri"/>
          <w:sz w:val="16"/>
        </w:rPr>
        <w:t xml:space="preserve">. Mass culture's hastily formulated languages </w:t>
      </w:r>
      <w:r w:rsidRPr="001A4AC1">
        <w:rPr>
          <w:rStyle w:val="StyleUnderline"/>
          <w:rFonts w:ascii="Calibri" w:hAnsi="Calibri" w:cs="Calibri"/>
          <w:highlight w:val="green"/>
        </w:rPr>
        <w:t>blur all difference</w:t>
      </w:r>
      <w:r w:rsidRPr="005D162E">
        <w:rPr>
          <w:rStyle w:val="StyleUnderline"/>
          <w:rFonts w:ascii="Calibri" w:hAnsi="Calibri" w:cs="Calibri"/>
        </w:rPr>
        <w:t xml:space="preserve"> and ambiguity</w:t>
      </w:r>
      <w:r w:rsidRPr="005D162E">
        <w:rPr>
          <w:rFonts w:ascii="Calibri" w:hAnsi="Calibri" w:cs="Calibri"/>
          <w:sz w:val="16"/>
        </w:rPr>
        <w:t xml:space="preserve"> (e.g., parties "transform their principles into great at fresco stupidities"). The proliferation of abstract signifiers, arising from diverse locations and detached from any sense of stable referents, contribute to increasingly mechanical, diffuse, and mindless regimentation. In this fashion, </w:t>
      </w:r>
      <w:r w:rsidRPr="005D162E">
        <w:rPr>
          <w:rStyle w:val="StyleUnderline"/>
          <w:rFonts w:ascii="Calibri" w:hAnsi="Calibri" w:cs="Calibri"/>
        </w:rPr>
        <w:t>Nietzsche severed the links that modern theorists saw between rationalization and enhanced communication, social integration, and legitimate authority</w:t>
      </w:r>
      <w:r w:rsidRPr="005D162E">
        <w:rPr>
          <w:rFonts w:ascii="Calibri" w:hAnsi="Calibri" w:cs="Calibri"/>
          <w:sz w:val="16"/>
        </w:rPr>
        <w:t xml:space="preserve"> (Nietzsche 1983, p. 215; 1986, pp. 161-62; 1966, pp. 216-17; 19686, pp. 357-58, 380-81).</w:t>
      </w:r>
      <w:r w:rsidRPr="005D162E">
        <w:rPr>
          <w:rFonts w:ascii="Calibri" w:hAnsi="Calibri" w:cs="Calibri"/>
        </w:rPr>
        <w:t xml:space="preserve"> </w:t>
      </w:r>
      <w:r w:rsidRPr="005D162E">
        <w:rPr>
          <w:rStyle w:val="StyleUnderline"/>
          <w:rFonts w:ascii="Calibri" w:hAnsi="Calibri" w:cs="Calibri"/>
        </w:rPr>
        <w:t>According to Nietzsche, the "subject" is Socratic culture's most central, durable foundation. </w:t>
      </w:r>
      <w:r w:rsidRPr="001A4AC1">
        <w:rPr>
          <w:rStyle w:val="StyleUnderline"/>
          <w:rFonts w:ascii="Calibri" w:hAnsi="Calibri" w:cs="Calibri"/>
          <w:highlight w:val="green"/>
        </w:rPr>
        <w:t>This</w:t>
      </w:r>
      <w:r w:rsidRPr="005D162E">
        <w:rPr>
          <w:rStyle w:val="StyleUnderline"/>
          <w:rFonts w:ascii="Calibri" w:hAnsi="Calibri" w:cs="Calibri"/>
        </w:rPr>
        <w:t xml:space="preserve"> prototypic </w:t>
      </w:r>
      <w:r w:rsidRPr="001A4AC1">
        <w:rPr>
          <w:rStyle w:val="StyleUnderline"/>
          <w:rFonts w:ascii="Calibri" w:hAnsi="Calibri" w:cs="Calibri"/>
          <w:highlight w:val="green"/>
        </w:rPr>
        <w:t>expression of ressentiment, master reification, and ultimate justification for slave morality and mass discipline</w:t>
      </w:r>
      <w:r w:rsidRPr="005D162E">
        <w:rPr>
          <w:rFonts w:ascii="Calibri" w:hAnsi="Calibri" w:cs="Calibri"/>
          <w:sz w:val="16"/>
        </w:rPr>
        <w:t xml:space="preserve"> "separates strength from expressions of strength, as if there were a neutral substratum . . . free to express strength or not to do so. But there is no such substratum; there is no 'being' behind the doing, effecting, becoming; </w:t>
      </w:r>
      <w:r w:rsidRPr="005D162E">
        <w:rPr>
          <w:rStyle w:val="StyleUnderline"/>
          <w:rFonts w:ascii="Calibri" w:hAnsi="Calibri" w:cs="Calibri"/>
        </w:rPr>
        <w:t>'the doer' is merely a fiction added to the deed</w:t>
      </w:r>
      <w:r w:rsidRPr="005D162E">
        <w:rPr>
          <w:rFonts w:ascii="Calibri" w:hAnsi="Calibri" w:cs="Calibri"/>
          <w:sz w:val="16"/>
        </w:rPr>
        <w:t xml:space="preserve">" (Nietzsche 1969b, pp. 45-46). </w:t>
      </w:r>
      <w:r w:rsidRPr="005D162E">
        <w:rPr>
          <w:rStyle w:val="StyleUnderline"/>
          <w:rFonts w:ascii="Calibri" w:hAnsi="Calibri" w:cs="Calibri"/>
        </w:rPr>
        <w:t>Leveling of Socratic culture's "objective" foundations makes its "subjective" features all the more important</w:t>
      </w:r>
      <w:r w:rsidRPr="005D162E">
        <w:rPr>
          <w:rFonts w:ascii="Calibri" w:hAnsi="Calibri" w:cs="Calibri"/>
          <w:sz w:val="16"/>
        </w:rPr>
        <w:t>. For example, the subject is a central focus of the new human sciences, appearing prominently </w:t>
      </w:r>
      <w:r w:rsidRPr="001A4AC1">
        <w:rPr>
          <w:rStyle w:val="StyleUnderline"/>
          <w:rFonts w:ascii="Calibri" w:hAnsi="Calibri" w:cs="Calibri"/>
          <w:highlight w:val="green"/>
        </w:rPr>
        <w:t>in its emphases on neutral standpoints</w:t>
      </w:r>
      <w:r w:rsidRPr="005D162E">
        <w:rPr>
          <w:rStyle w:val="StyleUnderline"/>
          <w:rFonts w:ascii="Calibri" w:hAnsi="Calibri" w:cs="Calibri"/>
        </w:rPr>
        <w:t>, motives as causes, and selves as entities, objects of inquiry, problems, and targets of care</w:t>
      </w:r>
      <w:r w:rsidRPr="005D162E">
        <w:rPr>
          <w:rFonts w:ascii="Calibri" w:hAnsi="Calibri" w:cs="Calibri"/>
          <w:sz w:val="16"/>
        </w:rPr>
        <w:t>(Nietzsche 1966, pp. 19-21; 1968a, pp. 47-54). </w:t>
      </w:r>
      <w:r w:rsidRPr="005D162E">
        <w:rPr>
          <w:rStyle w:val="StyleUnderline"/>
          <w:rFonts w:ascii="Calibri" w:hAnsi="Calibri" w:cs="Calibri"/>
        </w:rPr>
        <w:t>Arguing that subjectified culture weakens the personality</w:t>
      </w:r>
      <w:r w:rsidRPr="005D162E">
        <w:rPr>
          <w:rFonts w:ascii="Calibri" w:hAnsi="Calibri" w:cs="Calibri"/>
          <w:sz w:val="16"/>
        </w:rPr>
        <w:t xml:space="preserve">, </w:t>
      </w:r>
      <w:r w:rsidRPr="005D162E">
        <w:rPr>
          <w:rStyle w:val="StyleUnderline"/>
          <w:rFonts w:ascii="Calibri" w:hAnsi="Calibri" w:cs="Calibri"/>
        </w:rPr>
        <w:t>Nietzsche spoke of a "</w:t>
      </w:r>
      <w:r w:rsidRPr="001A4AC1">
        <w:rPr>
          <w:rStyle w:val="StyleUnderline"/>
          <w:rFonts w:ascii="Calibri" w:hAnsi="Calibri" w:cs="Calibri"/>
          <w:highlight w:val="green"/>
        </w:rPr>
        <w:t>remarkable antithesis</w:t>
      </w:r>
      <w:r w:rsidRPr="005D162E">
        <w:rPr>
          <w:rStyle w:val="StyleUnderline"/>
          <w:rFonts w:ascii="Calibri" w:hAnsi="Calibri" w:cs="Calibri"/>
        </w:rPr>
        <w:t xml:space="preserve"> </w:t>
      </w:r>
      <w:r w:rsidRPr="001A4AC1">
        <w:rPr>
          <w:rStyle w:val="StyleUnderline"/>
          <w:rFonts w:ascii="Calibri" w:hAnsi="Calibri" w:cs="Calibri"/>
          <w:highlight w:val="green"/>
        </w:rPr>
        <w:t>between an interior</w:t>
      </w:r>
      <w:r w:rsidRPr="005D162E">
        <w:rPr>
          <w:rStyle w:val="StyleUnderline"/>
          <w:rFonts w:ascii="Calibri" w:hAnsi="Calibri" w:cs="Calibri"/>
        </w:rPr>
        <w:t xml:space="preserve"> </w:t>
      </w:r>
      <w:r w:rsidRPr="001A4AC1">
        <w:rPr>
          <w:rStyle w:val="StyleUnderline"/>
          <w:rFonts w:ascii="Calibri" w:hAnsi="Calibri" w:cs="Calibri"/>
          <w:highlight w:val="green"/>
        </w:rPr>
        <w:t>which</w:t>
      </w:r>
      <w:r w:rsidRPr="005D162E">
        <w:rPr>
          <w:rStyle w:val="StyleUnderline"/>
          <w:rFonts w:ascii="Calibri" w:hAnsi="Calibri" w:cs="Calibri"/>
        </w:rPr>
        <w:t xml:space="preserve"> </w:t>
      </w:r>
      <w:r w:rsidRPr="001A4AC1">
        <w:rPr>
          <w:rStyle w:val="StyleUnderline"/>
          <w:rFonts w:ascii="Calibri" w:hAnsi="Calibri" w:cs="Calibri"/>
          <w:highlight w:val="green"/>
        </w:rPr>
        <w:t>fails</w:t>
      </w:r>
      <w:r w:rsidRPr="005D162E">
        <w:rPr>
          <w:rStyle w:val="StyleUnderline"/>
          <w:rFonts w:ascii="Calibri" w:hAnsi="Calibri" w:cs="Calibri"/>
        </w:rPr>
        <w:t xml:space="preserve"> </w:t>
      </w:r>
      <w:r w:rsidRPr="001A4AC1">
        <w:rPr>
          <w:rStyle w:val="StyleUnderline"/>
          <w:rFonts w:ascii="Calibri" w:hAnsi="Calibri" w:cs="Calibri"/>
          <w:highlight w:val="green"/>
        </w:rPr>
        <w:t>to</w:t>
      </w:r>
      <w:r w:rsidRPr="005D162E">
        <w:rPr>
          <w:rStyle w:val="StyleUnderline"/>
          <w:rFonts w:ascii="Calibri" w:hAnsi="Calibri" w:cs="Calibri"/>
        </w:rPr>
        <w:t xml:space="preserve"> </w:t>
      </w:r>
      <w:r w:rsidRPr="001A4AC1">
        <w:rPr>
          <w:rStyle w:val="StyleUnderline"/>
          <w:rFonts w:ascii="Calibri" w:hAnsi="Calibri" w:cs="Calibri"/>
          <w:highlight w:val="green"/>
        </w:rPr>
        <w:t>correspond to any exterior</w:t>
      </w:r>
      <w:r w:rsidRPr="005D162E">
        <w:rPr>
          <w:rStyle w:val="StyleUnderline"/>
          <w:rFonts w:ascii="Calibri" w:hAnsi="Calibri" w:cs="Calibri"/>
        </w:rPr>
        <w:t xml:space="preserve"> and an exterior which fails to correspond to any interior</w:t>
      </w:r>
      <w:r w:rsidRPr="005D162E">
        <w:rPr>
          <w:rFonts w:ascii="Calibri" w:hAnsi="Calibri" w:cs="Calibri"/>
          <w:sz w:val="16"/>
        </w:rPr>
        <w:t>" (Nietzsche 1983, pp. 78-79, 83). The "problem of the actor,"</w:t>
      </w:r>
      <w:r w:rsidRPr="005D162E">
        <w:rPr>
          <w:rStyle w:val="StyleUnderline"/>
          <w:rFonts w:ascii="Calibri" w:hAnsi="Calibri" w:cs="Calibri"/>
        </w:rPr>
        <w:t xml:space="preserve"> </w:t>
      </w:r>
      <w:r w:rsidRPr="005D162E">
        <w:rPr>
          <w:rFonts w:ascii="Calibri" w:hAnsi="Calibri" w:cs="Calibri"/>
          <w:sz w:val="16"/>
        </w:rPr>
        <w:t>Nietzsche said, "troubled me for the longest time."'12 He</w:t>
      </w:r>
      <w:r w:rsidRPr="005D162E">
        <w:rPr>
          <w:rStyle w:val="StyleUnderline"/>
          <w:rFonts w:ascii="Calibri" w:hAnsi="Calibri" w:cs="Calibri"/>
        </w:rPr>
        <w:t xml:space="preserve"> </w:t>
      </w:r>
      <w:r w:rsidRPr="001A4AC1">
        <w:rPr>
          <w:rStyle w:val="StyleUnderline"/>
          <w:rFonts w:ascii="Calibri" w:hAnsi="Calibri" w:cs="Calibri"/>
          <w:highlight w:val="green"/>
        </w:rPr>
        <w:t>considered</w:t>
      </w:r>
      <w:r w:rsidRPr="005D162E">
        <w:rPr>
          <w:rStyle w:val="StyleUnderline"/>
          <w:rFonts w:ascii="Calibri" w:hAnsi="Calibri" w:cs="Calibri"/>
        </w:rPr>
        <w:t xml:space="preserve"> "</w:t>
      </w:r>
      <w:r w:rsidRPr="001A4AC1">
        <w:rPr>
          <w:rStyle w:val="StyleUnderline"/>
          <w:rFonts w:ascii="Calibri" w:hAnsi="Calibri" w:cs="Calibri"/>
          <w:highlight w:val="green"/>
        </w:rPr>
        <w:t>roles</w:t>
      </w:r>
      <w:r w:rsidRPr="005D162E">
        <w:rPr>
          <w:rStyle w:val="StyleUnderline"/>
          <w:rFonts w:ascii="Calibri" w:hAnsi="Calibri" w:cs="Calibri"/>
        </w:rPr>
        <w:t>" as "</w:t>
      </w:r>
      <w:r w:rsidRPr="001A4AC1">
        <w:rPr>
          <w:rStyle w:val="StyleUnderline"/>
          <w:rFonts w:ascii="Calibri" w:hAnsi="Calibri" w:cs="Calibri"/>
          <w:highlight w:val="green"/>
        </w:rPr>
        <w:t>external</w:t>
      </w:r>
      <w:r w:rsidRPr="005D162E">
        <w:rPr>
          <w:rStyle w:val="StyleUnderline"/>
          <w:rFonts w:ascii="Calibri" w:hAnsi="Calibri" w:cs="Calibri"/>
        </w:rPr>
        <w:t xml:space="preserve">," "surface," or "foreground" </w:t>
      </w:r>
      <w:r w:rsidRPr="001A4AC1">
        <w:rPr>
          <w:rStyle w:val="StyleUnderline"/>
          <w:rFonts w:ascii="Calibri" w:hAnsi="Calibri" w:cs="Calibri"/>
          <w:highlight w:val="green"/>
        </w:rPr>
        <w:t>phenomena</w:t>
      </w:r>
      <w:r w:rsidRPr="005D162E">
        <w:rPr>
          <w:rStyle w:val="StyleUnderline"/>
          <w:rFonts w:ascii="Calibri" w:hAnsi="Calibri" w:cs="Calibri"/>
        </w:rPr>
        <w:t xml:space="preserve"> </w:t>
      </w:r>
      <w:r w:rsidRPr="001A4AC1">
        <w:rPr>
          <w:rStyle w:val="StyleUnderline"/>
          <w:rFonts w:ascii="Calibri" w:hAnsi="Calibri" w:cs="Calibri"/>
          <w:highlight w:val="green"/>
        </w:rPr>
        <w:t>and viewed close personal identification with them as symptomatic of estrangement</w:t>
      </w:r>
      <w:r w:rsidRPr="005D162E">
        <w:rPr>
          <w:rFonts w:ascii="Calibri" w:hAnsi="Calibri" w:cs="Calibri"/>
          <w:sz w:val="16"/>
        </w:rPr>
        <w:t>. While modern theorists saw differentiated roles and professions as a matrix of autonomy and reflexivity, Nietzsche held that </w:t>
      </w:r>
      <w:r w:rsidRPr="005D162E">
        <w:rPr>
          <w:rStyle w:val="StyleUnderline"/>
          <w:rFonts w:ascii="Calibri" w:hAnsi="Calibri" w:cs="Calibri"/>
        </w:rPr>
        <w:t>persons</w:t>
      </w:r>
      <w:r w:rsidRPr="005D162E">
        <w:rPr>
          <w:rFonts w:ascii="Calibri" w:hAnsi="Calibri" w:cs="Calibri"/>
          <w:sz w:val="16"/>
        </w:rPr>
        <w:t xml:space="preserve"> (especially male professionals) </w:t>
      </w:r>
      <w:r w:rsidRPr="005D162E">
        <w:rPr>
          <w:rStyle w:val="StyleUnderline"/>
          <w:rFonts w:ascii="Calibri" w:hAnsi="Calibri" w:cs="Calibri"/>
        </w:rPr>
        <w:t>in specialized occupations over identify with their positions and engage in gross fabrications to obtain advancement</w:t>
      </w:r>
      <w:r w:rsidRPr="005D162E">
        <w:rPr>
          <w:rFonts w:ascii="Calibri" w:hAnsi="Calibri" w:cs="Calibri"/>
          <w:sz w:val="16"/>
        </w:rPr>
        <w:t xml:space="preserve">. </w:t>
      </w:r>
      <w:r w:rsidRPr="005D162E">
        <w:rPr>
          <w:rStyle w:val="StyleUnderline"/>
          <w:rFonts w:ascii="Calibri" w:hAnsi="Calibri" w:cs="Calibri"/>
        </w:rPr>
        <w:t>They look hesitantly to the opinion of others</w:t>
      </w:r>
      <w:r w:rsidRPr="005D162E">
        <w:rPr>
          <w:rFonts w:ascii="Calibri" w:hAnsi="Calibri" w:cs="Calibri"/>
          <w:sz w:val="16"/>
        </w:rPr>
        <w:t xml:space="preserve">, </w:t>
      </w:r>
      <w:r w:rsidRPr="005D162E">
        <w:rPr>
          <w:rStyle w:val="StyleUnderline"/>
          <w:rFonts w:ascii="Calibri" w:hAnsi="Calibri" w:cs="Calibri"/>
        </w:rPr>
        <w:t xml:space="preserve">asking themselves, "How ought I feel about this?" They are so thoroughly </w:t>
      </w:r>
      <w:r w:rsidRPr="001A4AC1">
        <w:rPr>
          <w:rStyle w:val="StyleUnderline"/>
          <w:rFonts w:ascii="Calibri" w:hAnsi="Calibri" w:cs="Calibri"/>
          <w:highlight w:val="green"/>
        </w:rPr>
        <w:t>absorbed in simulating effective role players</w:t>
      </w:r>
      <w:r w:rsidRPr="005D162E">
        <w:rPr>
          <w:rStyle w:val="StyleUnderline"/>
          <w:rFonts w:ascii="Calibri" w:hAnsi="Calibri" w:cs="Calibri"/>
        </w:rPr>
        <w:t xml:space="preserve"> that </w:t>
      </w:r>
      <w:r w:rsidRPr="001A4AC1">
        <w:rPr>
          <w:rStyle w:val="StyleUnderline"/>
          <w:rFonts w:ascii="Calibri" w:hAnsi="Calibri" w:cs="Calibri"/>
          <w:highlight w:val="green"/>
        </w:rPr>
        <w:t>they have trouble being anything but actors</w:t>
      </w:r>
      <w:r w:rsidRPr="001A4AC1">
        <w:rPr>
          <w:rFonts w:ascii="Calibri" w:hAnsi="Calibri" w:cs="Calibri"/>
          <w:sz w:val="16"/>
          <w:highlight w:val="green"/>
        </w:rPr>
        <w:t>-</w:t>
      </w:r>
      <w:r w:rsidRPr="005D162E">
        <w:rPr>
          <w:rFonts w:ascii="Calibri" w:hAnsi="Calibri" w:cs="Calibri"/>
          <w:sz w:val="16"/>
        </w:rPr>
        <w:t>"The role has actually become the character." </w:t>
      </w:r>
      <w:r w:rsidRPr="005D162E">
        <w:rPr>
          <w:rStyle w:val="StyleUnderline"/>
          <w:rFonts w:ascii="Calibri" w:hAnsi="Calibri" w:cs="Calibri"/>
        </w:rPr>
        <w:t>This highly subjectified social self or simulator suffers devastating inauthenticity. The powerful authority given the social greatly amplifies Socratic culture's already self-indulgent</w:t>
      </w:r>
      <w:r w:rsidRPr="005D162E">
        <w:rPr>
          <w:rFonts w:ascii="Calibri" w:hAnsi="Calibri" w:cs="Calibri"/>
          <w:sz w:val="16"/>
        </w:rPr>
        <w:t xml:space="preserve"> "</w:t>
      </w:r>
      <w:r w:rsidRPr="005D162E">
        <w:rPr>
          <w:rStyle w:val="StyleUnderline"/>
          <w:rFonts w:ascii="Calibri" w:hAnsi="Calibri" w:cs="Calibri"/>
        </w:rPr>
        <w:t>inwardness</w:t>
      </w:r>
      <w:r w:rsidRPr="005D162E">
        <w:rPr>
          <w:rFonts w:ascii="Calibri" w:hAnsi="Calibri" w:cs="Calibri"/>
          <w:sz w:val="16"/>
        </w:rPr>
        <w:t xml:space="preserve">." Integrity, decisiveness, spontaneity, and </w:t>
      </w:r>
      <w:r w:rsidRPr="005D162E">
        <w:rPr>
          <w:rStyle w:val="StyleUnderline"/>
          <w:rFonts w:ascii="Calibri" w:hAnsi="Calibri" w:cs="Calibri"/>
        </w:rPr>
        <w:t>pleasure are undone by</w:t>
      </w:r>
      <w:r w:rsidRPr="005D162E">
        <w:rPr>
          <w:rFonts w:ascii="Calibri" w:hAnsi="Calibri" w:cs="Calibri"/>
          <w:sz w:val="16"/>
        </w:rPr>
        <w:t xml:space="preserve"> paralyzing over </w:t>
      </w:r>
      <w:r w:rsidRPr="005D162E">
        <w:rPr>
          <w:rStyle w:val="StyleUnderline"/>
          <w:rFonts w:ascii="Calibri" w:hAnsi="Calibri" w:cs="Calibri"/>
        </w:rPr>
        <w:t>concern about possible causes, meanings, and consequences of acts and unending internal dialogue about what others might think, expect, say, or do</w:t>
      </w:r>
      <w:r w:rsidRPr="005D162E">
        <w:rPr>
          <w:rFonts w:ascii="Calibri" w:hAnsi="Calibri" w:cs="Calibri"/>
          <w:sz w:val="16"/>
        </w:rPr>
        <w:t xml:space="preserve"> (Nietzsche 1983, pp. 83-86; 1986, pp. 39-40; 1974, pp. 302-4, 316-17). Nervous rotation of socially appropriate "masks" </w:t>
      </w:r>
      <w:r w:rsidRPr="001A4AC1">
        <w:rPr>
          <w:rStyle w:val="StyleUnderline"/>
          <w:rFonts w:ascii="Calibri" w:hAnsi="Calibri" w:cs="Calibri"/>
          <w:highlight w:val="green"/>
        </w:rPr>
        <w:t>reduces persons to</w:t>
      </w:r>
      <w:r w:rsidRPr="005D162E">
        <w:rPr>
          <w:rStyle w:val="StyleUnderline"/>
          <w:rFonts w:ascii="Calibri" w:hAnsi="Calibri" w:cs="Calibri"/>
        </w:rPr>
        <w:t xml:space="preserve"> hypostatized</w:t>
      </w:r>
      <w:r w:rsidRPr="005D162E">
        <w:rPr>
          <w:rFonts w:ascii="Calibri" w:hAnsi="Calibri" w:cs="Calibri"/>
          <w:sz w:val="16"/>
        </w:rPr>
        <w:t xml:space="preserve"> "</w:t>
      </w:r>
      <w:r w:rsidRPr="005D162E">
        <w:rPr>
          <w:rStyle w:val="StyleUnderline"/>
          <w:rFonts w:ascii="Calibri" w:hAnsi="Calibri" w:cs="Calibri"/>
        </w:rPr>
        <w:t>shadows</w:t>
      </w:r>
      <w:r w:rsidRPr="005D162E">
        <w:rPr>
          <w:rFonts w:ascii="Calibri" w:hAnsi="Calibri" w:cs="Calibri"/>
          <w:sz w:val="16"/>
        </w:rPr>
        <w:t xml:space="preserve">," "abstracts," </w:t>
      </w:r>
      <w:r w:rsidRPr="005D162E">
        <w:rPr>
          <w:rStyle w:val="StyleUnderline"/>
          <w:rFonts w:ascii="Calibri" w:hAnsi="Calibri" w:cs="Calibri"/>
        </w:rPr>
        <w:t xml:space="preserve">or </w:t>
      </w:r>
      <w:r w:rsidRPr="001A4AC1">
        <w:rPr>
          <w:rStyle w:val="StyleUnderline"/>
          <w:rFonts w:ascii="Calibri" w:hAnsi="Calibri" w:cs="Calibri"/>
          <w:highlight w:val="green"/>
        </w:rPr>
        <w:t>simulacra</w:t>
      </w:r>
      <w:r w:rsidRPr="005D162E">
        <w:rPr>
          <w:rFonts w:ascii="Calibri" w:hAnsi="Calibri" w:cs="Calibri"/>
          <w:sz w:val="16"/>
        </w:rPr>
        <w:t>. One adopts "many roles," playing them "badly and superficially" in the fashion of a stiff "puppet play." Nietzsche asked, "</w:t>
      </w:r>
      <w:r w:rsidRPr="005D162E">
        <w:rPr>
          <w:rStyle w:val="StyleUnderline"/>
          <w:rFonts w:ascii="Calibri" w:hAnsi="Calibri" w:cs="Calibri"/>
        </w:rPr>
        <w:t>Are you genuine? Or only an actor?  A representative or that which is represented?</w:t>
      </w:r>
      <w:r w:rsidRPr="005D162E">
        <w:rPr>
          <w:rFonts w:ascii="Calibri" w:hAnsi="Calibri" w:cs="Calibri"/>
          <w:sz w:val="16"/>
        </w:rPr>
        <w:t xml:space="preserve"> . . . [Or] no more than an imitation of an actor?" </w:t>
      </w:r>
      <w:r w:rsidRPr="005D162E">
        <w:rPr>
          <w:rStyle w:val="StyleUnderline"/>
          <w:rFonts w:ascii="Calibri" w:hAnsi="Calibri" w:cs="Calibri"/>
        </w:rPr>
        <w:t>Simulation is so pervasive that it is hard to tell the copy from the genuine article; social selves</w:t>
      </w:r>
      <w:r w:rsidRPr="005D162E">
        <w:rPr>
          <w:rFonts w:ascii="Calibri" w:hAnsi="Calibri" w:cs="Calibri"/>
          <w:sz w:val="16"/>
        </w:rPr>
        <w:t xml:space="preserve"> "</w:t>
      </w:r>
      <w:r w:rsidRPr="005D162E">
        <w:rPr>
          <w:rStyle w:val="StyleUnderline"/>
          <w:rFonts w:ascii="Calibri" w:hAnsi="Calibri" w:cs="Calibri"/>
        </w:rPr>
        <w:t>prefer the copies to the originals</w:t>
      </w:r>
      <w:r w:rsidRPr="005D162E">
        <w:rPr>
          <w:rFonts w:ascii="Calibri" w:hAnsi="Calibri" w:cs="Calibri"/>
          <w:sz w:val="16"/>
        </w:rPr>
        <w:t xml:space="preserve">" (Nietzsche 1983, pp. 84-86; 1986, p. 136; 1974, pp. 232- 33, 259; 1969b, pp. 268, 300, 302; 1968a, pp. 26-27). </w:t>
      </w:r>
      <w:r w:rsidRPr="005D162E">
        <w:rPr>
          <w:rStyle w:val="StyleUnderline"/>
          <w:rFonts w:ascii="Calibri" w:hAnsi="Calibri" w:cs="Calibri"/>
        </w:rPr>
        <w:t>Their inwardness and aleatory scripts foreclose genuine attachment to others</w:t>
      </w:r>
      <w:r w:rsidRPr="005D162E">
        <w:rPr>
          <w:rFonts w:ascii="Calibri" w:hAnsi="Calibri" w:cs="Calibri"/>
          <w:sz w:val="16"/>
        </w:rPr>
        <w:t>. </w:t>
      </w:r>
      <w:r w:rsidRPr="005D162E">
        <w:rPr>
          <w:rStyle w:val="StyleUnderline"/>
          <w:rFonts w:ascii="Calibri" w:hAnsi="Calibri" w:cs="Calibri"/>
        </w:rPr>
        <w:t>This type of actor cannot plan for the long term or participate in enduring networks of interdependence; such a person is neither willing nor able to be a "stone" in the societal "edifice"</w:t>
      </w:r>
      <w:r w:rsidRPr="005D162E">
        <w:rPr>
          <w:rFonts w:ascii="Calibri" w:hAnsi="Calibri" w:cs="Calibri"/>
          <w:sz w:val="16"/>
        </w:rPr>
        <w:t xml:space="preserve"> (Nietzsche 1974, pp. 302-4; 1986a, pp. 93-94). Superficiality rules in the arid subjectivized landscape. Nietzsche (1974, p. 259) stated, "</w:t>
      </w:r>
      <w:r w:rsidRPr="005D162E">
        <w:rPr>
          <w:rStyle w:val="StyleUnderline"/>
          <w:rFonts w:ascii="Calibri" w:hAnsi="Calibri" w:cs="Calibri"/>
        </w:rPr>
        <w:t xml:space="preserve">One thinks with a watch in one's hand, even as one eats one's midday meal while reading the latest news of the stock market; </w:t>
      </w:r>
      <w:r w:rsidRPr="001A4AC1">
        <w:rPr>
          <w:rStyle w:val="StyleUnderline"/>
          <w:rFonts w:ascii="Calibri" w:hAnsi="Calibri" w:cs="Calibri"/>
          <w:highlight w:val="green"/>
        </w:rPr>
        <w:t>one lives as if one always 'might miss out on something</w:t>
      </w:r>
      <w:r w:rsidRPr="005D162E">
        <w:rPr>
          <w:rStyle w:val="StyleUnderline"/>
          <w:rFonts w:ascii="Calibri" w:hAnsi="Calibri" w:cs="Calibri"/>
        </w:rPr>
        <w:t>. ''Rather do anything than nothing': this principle, too, is merely a string to throttle all culture</w:t>
      </w:r>
      <w:r w:rsidRPr="005D162E">
        <w:rPr>
          <w:rFonts w:ascii="Calibri" w:hAnsi="Calibri" w:cs="Calibri"/>
          <w:sz w:val="16"/>
        </w:rPr>
        <w:t xml:space="preserve">. . . . </w:t>
      </w:r>
      <w:r w:rsidRPr="001A4AC1">
        <w:rPr>
          <w:rStyle w:val="StyleUnderline"/>
          <w:rFonts w:ascii="Calibri" w:hAnsi="Calibri" w:cs="Calibri"/>
          <w:highlight w:val="green"/>
        </w:rPr>
        <w:t>Living in a constant chase after gain</w:t>
      </w:r>
      <w:r w:rsidRPr="005D162E">
        <w:rPr>
          <w:rStyle w:val="StyleUnderline"/>
          <w:rFonts w:ascii="Calibri" w:hAnsi="Calibri" w:cs="Calibri"/>
        </w:rPr>
        <w:t xml:space="preserve"> compels people </w:t>
      </w:r>
      <w:r w:rsidRPr="001A4AC1">
        <w:rPr>
          <w:rStyle w:val="StyleUnderline"/>
          <w:rFonts w:ascii="Calibri" w:hAnsi="Calibri" w:cs="Calibri"/>
          <w:highlight w:val="green"/>
        </w:rPr>
        <w:t>to expend their spirit to the point of exhaustion</w:t>
      </w:r>
      <w:r w:rsidRPr="005D162E">
        <w:rPr>
          <w:rStyle w:val="StyleUnderline"/>
          <w:rFonts w:ascii="Calibri" w:hAnsi="Calibri" w:cs="Calibri"/>
        </w:rPr>
        <w:t xml:space="preserve"> in continual pretense and overreaching and anticipating others</w:t>
      </w:r>
      <w:r w:rsidRPr="005D162E">
        <w:rPr>
          <w:rFonts w:ascii="Calibri" w:hAnsi="Calibri" w:cs="Calibri"/>
          <w:sz w:val="16"/>
        </w:rPr>
        <w:t xml:space="preserve">." Pervasive leveling, improvising, and faking </w:t>
      </w:r>
      <w:r w:rsidRPr="001A4AC1">
        <w:rPr>
          <w:rStyle w:val="StyleUnderline"/>
          <w:rFonts w:ascii="Calibri" w:hAnsi="Calibri" w:cs="Calibri"/>
          <w:highlight w:val="green"/>
        </w:rPr>
        <w:t>foster an inflated sense of ability</w:t>
      </w:r>
      <w:r w:rsidRPr="005D162E">
        <w:rPr>
          <w:rStyle w:val="StyleUnderline"/>
          <w:rFonts w:ascii="Calibri" w:hAnsi="Calibri" w:cs="Calibri"/>
        </w:rPr>
        <w:t xml:space="preserve"> and an oblivious attitude about the fortuitous circumstances that contribute to role attainment</w:t>
      </w:r>
      <w:r w:rsidRPr="005D162E">
        <w:rPr>
          <w:rFonts w:ascii="Calibri" w:hAnsi="Calibri" w:cs="Calibri"/>
          <w:sz w:val="16"/>
        </w:rPr>
        <w:t xml:space="preserve"> (e.g., class or ethnicity). </w:t>
      </w:r>
      <w:r w:rsidRPr="001A4AC1">
        <w:rPr>
          <w:rStyle w:val="StyleUnderline"/>
          <w:rFonts w:ascii="Calibri" w:hAnsi="Calibri" w:cs="Calibri"/>
          <w:highlight w:val="green"/>
        </w:rPr>
        <w:t>The most mediocre people believe they can fill any position</w:t>
      </w:r>
      <w:r w:rsidRPr="005D162E">
        <w:rPr>
          <w:rStyle w:val="StyleUnderline"/>
          <w:rFonts w:ascii="Calibri" w:hAnsi="Calibri" w:cs="Calibri"/>
        </w:rPr>
        <w:t xml:space="preserve">, </w:t>
      </w:r>
      <w:r w:rsidRPr="001A4AC1">
        <w:rPr>
          <w:rStyle w:val="StyleUnderline"/>
          <w:rFonts w:ascii="Calibri" w:hAnsi="Calibri" w:cs="Calibri"/>
          <w:highlight w:val="green"/>
        </w:rPr>
        <w:t>even</w:t>
      </w:r>
      <w:r w:rsidRPr="005D162E">
        <w:rPr>
          <w:rStyle w:val="StyleUnderline"/>
          <w:rFonts w:ascii="Calibri" w:hAnsi="Calibri" w:cs="Calibri"/>
        </w:rPr>
        <w:t xml:space="preserve"> cultural </w:t>
      </w:r>
      <w:r w:rsidRPr="001A4AC1">
        <w:rPr>
          <w:rStyle w:val="StyleUnderline"/>
          <w:rFonts w:ascii="Calibri" w:hAnsi="Calibri" w:cs="Calibri"/>
          <w:highlight w:val="green"/>
        </w:rPr>
        <w:t>leadership</w:t>
      </w:r>
      <w:r w:rsidRPr="005D162E">
        <w:rPr>
          <w:rFonts w:ascii="Calibri" w:hAnsi="Calibri" w:cs="Calibri"/>
          <w:sz w:val="16"/>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w:t>
      </w:r>
      <w:r w:rsidRPr="001A4AC1">
        <w:rPr>
          <w:rStyle w:val="StyleUnderline"/>
          <w:rFonts w:ascii="Calibri" w:hAnsi="Calibri" w:cs="Calibri"/>
          <w:highlight w:val="green"/>
        </w:rPr>
        <w:t>these</w:t>
      </w:r>
      <w:r w:rsidRPr="005D162E">
        <w:rPr>
          <w:rStyle w:val="StyleUnderline"/>
          <w:rFonts w:ascii="Calibri" w:hAnsi="Calibri" w:cs="Calibri"/>
        </w:rPr>
        <w:t xml:space="preserve"> impostors </w:t>
      </w:r>
      <w:r w:rsidRPr="001A4AC1">
        <w:rPr>
          <w:rStyle w:val="StyleUnderline"/>
          <w:rFonts w:ascii="Calibri" w:hAnsi="Calibri" w:cs="Calibri"/>
          <w:highlight w:val="green"/>
        </w:rPr>
        <w:t>amplify</w:t>
      </w:r>
      <w:r w:rsidRPr="005D162E">
        <w:rPr>
          <w:rStyle w:val="StyleUnderline"/>
          <w:rFonts w:ascii="Calibri" w:hAnsi="Calibri" w:cs="Calibri"/>
        </w:rPr>
        <w:t xml:space="preserve"> </w:t>
      </w:r>
      <w:r w:rsidRPr="001A4AC1">
        <w:rPr>
          <w:rStyle w:val="StyleUnderline"/>
          <w:rFonts w:ascii="Calibri" w:hAnsi="Calibri" w:cs="Calibri"/>
          <w:highlight w:val="green"/>
        </w:rPr>
        <w:t>the worst inclinations of the herd</w:t>
      </w:r>
      <w:r w:rsidRPr="005D162E">
        <w:rPr>
          <w:rFonts w:ascii="Calibri" w:hAnsi="Calibri" w:cs="Calibri"/>
          <w:sz w:val="16"/>
        </w:rPr>
        <w:t xml:space="preserve">; </w:t>
      </w:r>
      <w:r w:rsidRPr="005D162E">
        <w:rPr>
          <w:rStyle w:val="StyleUnderline"/>
          <w:rFonts w:ascii="Calibri" w:hAnsi="Calibri" w:cs="Calibri"/>
        </w:rPr>
        <w:t>they are "violent, envious, exploitative, scheming, fawning, cringing, arrogant, all according to circumstances</w:t>
      </w:r>
      <w:r w:rsidRPr="005D162E">
        <w:rPr>
          <w:rFonts w:ascii="Calibri" w:hAnsi="Calibri" w:cs="Calibri"/>
          <w:sz w:val="16"/>
        </w:rPr>
        <w:t xml:space="preserve">. " Social selves are </w:t>
      </w:r>
      <w:r w:rsidRPr="001A4AC1">
        <w:rPr>
          <w:rStyle w:val="StyleUnderline"/>
          <w:rFonts w:ascii="Calibri" w:hAnsi="Calibri" w:cs="Calibri"/>
          <w:highlight w:val="green"/>
        </w:rPr>
        <w:t>fodder for the</w:t>
      </w:r>
      <w:r w:rsidRPr="005D162E">
        <w:rPr>
          <w:rStyle w:val="StyleUnderline"/>
          <w:rFonts w:ascii="Calibri" w:hAnsi="Calibri" w:cs="Calibri"/>
        </w:rPr>
        <w:t xml:space="preserve"> "</w:t>
      </w:r>
      <w:r w:rsidRPr="001A4AC1">
        <w:rPr>
          <w:rStyle w:val="StyleUnderline"/>
          <w:rFonts w:ascii="Calibri" w:hAnsi="Calibri" w:cs="Calibri"/>
          <w:highlight w:val="green"/>
        </w:rPr>
        <w:t>great man of the masses.</w:t>
      </w:r>
      <w:r w:rsidRPr="005D162E">
        <w:rPr>
          <w:rStyle w:val="StyleUnderline"/>
          <w:rFonts w:ascii="Calibri" w:hAnsi="Calibri" w:cs="Calibri"/>
        </w:rPr>
        <w:t>"</w:t>
      </w:r>
      <w:r w:rsidRPr="005D162E">
        <w:rPr>
          <w:rFonts w:ascii="Calibri" w:hAnsi="Calibri" w:cs="Calibri"/>
          <w:sz w:val="16"/>
        </w:rPr>
        <w:t xml:space="preserve"> Nietzsche held that "</w:t>
      </w:r>
      <w:r w:rsidRPr="001A4AC1">
        <w:rPr>
          <w:rStyle w:val="StyleUnderline"/>
          <w:rFonts w:ascii="Calibri" w:hAnsi="Calibri" w:cs="Calibri"/>
          <w:highlight w:val="green"/>
        </w:rPr>
        <w:t>the less one knows how to command, the more urgently one covets someone who commands</w:t>
      </w:r>
      <w:r w:rsidRPr="005D162E">
        <w:rPr>
          <w:rStyle w:val="StyleUnderline"/>
          <w:rFonts w:ascii="Calibri" w:hAnsi="Calibri" w:cs="Calibri"/>
        </w:rPr>
        <w:t xml:space="preserve">, </w:t>
      </w:r>
      <w:r w:rsidRPr="001A4AC1">
        <w:rPr>
          <w:rStyle w:val="StyleUnderline"/>
          <w:rFonts w:ascii="Calibri" w:hAnsi="Calibri" w:cs="Calibri"/>
          <w:highlight w:val="green"/>
        </w:rPr>
        <w:t>who</w:t>
      </w:r>
      <w:r w:rsidRPr="005D162E">
        <w:rPr>
          <w:rStyle w:val="StyleUnderline"/>
          <w:rFonts w:ascii="Calibri" w:hAnsi="Calibri" w:cs="Calibri"/>
        </w:rPr>
        <w:t xml:space="preserve"> </w:t>
      </w:r>
      <w:r w:rsidRPr="001A4AC1">
        <w:rPr>
          <w:rStyle w:val="StyleUnderline"/>
          <w:rFonts w:ascii="Calibri" w:hAnsi="Calibri" w:cs="Calibri"/>
          <w:highlight w:val="green"/>
        </w:rPr>
        <w:t>commands</w:t>
      </w:r>
      <w:r w:rsidRPr="005D162E">
        <w:rPr>
          <w:rStyle w:val="StyleUnderline"/>
          <w:rFonts w:ascii="Calibri" w:hAnsi="Calibri" w:cs="Calibri"/>
        </w:rPr>
        <w:t xml:space="preserve"> severely- a god, prince, class, physician, father confessor, dogma, or </w:t>
      </w:r>
      <w:r w:rsidRPr="001A4AC1">
        <w:rPr>
          <w:rStyle w:val="StyleUnderline"/>
          <w:rFonts w:ascii="Calibri" w:hAnsi="Calibri" w:cs="Calibri"/>
          <w:highlight w:val="green"/>
        </w:rPr>
        <w:t>party</w:t>
      </w:r>
      <w:r w:rsidRPr="005D162E">
        <w:rPr>
          <w:rStyle w:val="StyleUnderline"/>
          <w:rFonts w:ascii="Calibri" w:hAnsi="Calibri" w:cs="Calibri"/>
        </w:rPr>
        <w:t xml:space="preserve"> </w:t>
      </w:r>
      <w:r w:rsidRPr="001A4AC1">
        <w:rPr>
          <w:rStyle w:val="StyleUnderline"/>
          <w:rFonts w:ascii="Calibri" w:hAnsi="Calibri" w:cs="Calibri"/>
          <w:highlight w:val="green"/>
        </w:rPr>
        <w:t>conscience</w:t>
      </w:r>
      <w:r w:rsidRPr="005D162E">
        <w:rPr>
          <w:rStyle w:val="StyleUnderline"/>
          <w:rFonts w:ascii="Calibri" w:hAnsi="Calibri" w:cs="Calibri"/>
        </w:rPr>
        <w:t>.</w:t>
      </w:r>
      <w:r w:rsidRPr="005D162E">
        <w:rPr>
          <w:rFonts w:ascii="Calibri" w:hAnsi="Calibri" w:cs="Calibri"/>
          <w:sz w:val="16"/>
        </w:rPr>
        <w:t> </w:t>
      </w:r>
      <w:r w:rsidRPr="005D162E">
        <w:rPr>
          <w:rStyle w:val="StyleUnderline"/>
          <w:rFonts w:ascii="Calibri" w:hAnsi="Calibri" w:cs="Calibri"/>
        </w:rPr>
        <w:t xml:space="preserve">The deadly combination of desperate conforming and </w:t>
      </w:r>
      <w:r w:rsidRPr="001A4AC1">
        <w:rPr>
          <w:rStyle w:val="StyleUnderline"/>
          <w:rFonts w:ascii="Calibri" w:hAnsi="Calibri" w:cs="Calibri"/>
          <w:highlight w:val="green"/>
        </w:rPr>
        <w:t>overreaching</w:t>
      </w:r>
      <w:r w:rsidRPr="005D162E">
        <w:rPr>
          <w:rStyle w:val="StyleUnderline"/>
          <w:rFonts w:ascii="Calibri" w:hAnsi="Calibri" w:cs="Calibri"/>
        </w:rPr>
        <w:t xml:space="preserve"> </w:t>
      </w:r>
      <w:r w:rsidRPr="001A4AC1">
        <w:rPr>
          <w:rStyle w:val="StyleUnderline"/>
          <w:rFonts w:ascii="Calibri" w:hAnsi="Calibri" w:cs="Calibri"/>
          <w:highlight w:val="green"/>
        </w:rPr>
        <w:t>and untrammeled ressentiment</w:t>
      </w:r>
      <w:r w:rsidRPr="005D162E">
        <w:rPr>
          <w:rStyle w:val="StyleUnderline"/>
          <w:rFonts w:ascii="Calibri" w:hAnsi="Calibri" w:cs="Calibri"/>
        </w:rPr>
        <w:t xml:space="preserve"> </w:t>
      </w:r>
      <w:r w:rsidRPr="001A4AC1">
        <w:rPr>
          <w:rStyle w:val="StyleUnderline"/>
          <w:rFonts w:ascii="Calibri" w:hAnsi="Calibri" w:cs="Calibri"/>
          <w:highlight w:val="green"/>
        </w:rPr>
        <w:t>paves the way for a new type of tyrant</w:t>
      </w:r>
      <w:r w:rsidRPr="005D162E">
        <w:rPr>
          <w:rStyle w:val="StyleUnderline"/>
          <w:rFonts w:ascii="Calibri" w:hAnsi="Calibri" w:cs="Calibri"/>
        </w:rPr>
        <w:t>.</w:t>
      </w:r>
    </w:p>
    <w:p w14:paraId="762982ED" w14:textId="77777777" w:rsidR="008F007B" w:rsidRPr="005D162E" w:rsidRDefault="008F007B" w:rsidP="008F007B">
      <w:pPr>
        <w:rPr>
          <w:rFonts w:ascii="Calibri" w:hAnsi="Calibri" w:cs="Calibri"/>
        </w:rPr>
      </w:pPr>
    </w:p>
    <w:p w14:paraId="3190B6CF" w14:textId="77777777" w:rsidR="008F007B" w:rsidRPr="005D162E" w:rsidRDefault="008F007B" w:rsidP="008F007B">
      <w:pPr>
        <w:rPr>
          <w:rFonts w:ascii="Calibri" w:hAnsi="Calibri" w:cs="Calibri"/>
        </w:rPr>
      </w:pPr>
    </w:p>
    <w:p w14:paraId="17C1EEA8" w14:textId="77777777" w:rsidR="008F007B" w:rsidRPr="005D162E" w:rsidRDefault="008F007B" w:rsidP="008F007B">
      <w:pPr>
        <w:rPr>
          <w:rFonts w:ascii="Calibri" w:hAnsi="Calibri" w:cs="Calibri"/>
        </w:rPr>
      </w:pPr>
    </w:p>
    <w:p w14:paraId="05ED5324" w14:textId="77777777" w:rsidR="008F007B" w:rsidRPr="005D162E" w:rsidRDefault="008F007B" w:rsidP="008F007B">
      <w:pPr>
        <w:rPr>
          <w:rFonts w:ascii="Calibri" w:hAnsi="Calibri" w:cs="Calibri"/>
        </w:rPr>
      </w:pPr>
    </w:p>
    <w:p w14:paraId="7C9B30B7" w14:textId="77777777" w:rsidR="008F007B" w:rsidRPr="00962B79" w:rsidRDefault="008F007B" w:rsidP="008F007B"/>
    <w:p w14:paraId="1BFAA8D5" w14:textId="423A419C" w:rsidR="006C53F0" w:rsidRDefault="006C53F0" w:rsidP="006C53F0">
      <w:pPr>
        <w:pStyle w:val="Heading2"/>
      </w:pPr>
      <w:r>
        <w:t>at: capitalism</w:t>
      </w:r>
    </w:p>
    <w:p w14:paraId="4A5819AE" w14:textId="3B969C65" w:rsidR="008F007B" w:rsidRDefault="008F007B" w:rsidP="008F007B">
      <w:pPr>
        <w:pStyle w:val="Heading3"/>
      </w:pPr>
      <w:r>
        <w:t>2ac capitalism</w:t>
      </w:r>
    </w:p>
    <w:p w14:paraId="30DE098B" w14:textId="77777777" w:rsidR="008F007B" w:rsidRPr="00A033E9" w:rsidRDefault="008F007B" w:rsidP="008F007B">
      <w:pPr>
        <w:pStyle w:val="Heading4"/>
        <w:rPr>
          <w:rFonts w:cs="Arial"/>
        </w:rPr>
      </w:pPr>
      <w:r w:rsidRPr="00A033E9">
        <w:rPr>
          <w:rFonts w:cs="Arial"/>
        </w:rPr>
        <w:t xml:space="preserve">Capitalism produces </w:t>
      </w:r>
      <w:r w:rsidRPr="00A033E9">
        <w:rPr>
          <w:rFonts w:cs="Arial"/>
          <w:u w:val="single"/>
        </w:rPr>
        <w:t>dead bodies</w:t>
      </w:r>
      <w:r w:rsidRPr="00A033E9">
        <w:rPr>
          <w:rFonts w:cs="Arial"/>
        </w:rPr>
        <w:t xml:space="preserve"> for profit and saps </w:t>
      </w:r>
      <w:r w:rsidRPr="00A033E9">
        <w:rPr>
          <w:rFonts w:cs="Arial"/>
          <w:u w:val="single"/>
        </w:rPr>
        <w:t>desire production</w:t>
      </w:r>
      <w:r w:rsidRPr="00A033E9">
        <w:rPr>
          <w:rFonts w:cs="Arial"/>
        </w:rPr>
        <w:t xml:space="preserve">. Reject </w:t>
      </w:r>
      <w:r w:rsidRPr="00A033E9">
        <w:rPr>
          <w:rFonts w:cs="Arial"/>
          <w:u w:val="single"/>
        </w:rPr>
        <w:t>apparatuses</w:t>
      </w:r>
      <w:r w:rsidRPr="00A033E9">
        <w:rPr>
          <w:rFonts w:cs="Arial"/>
        </w:rPr>
        <w:t xml:space="preserve"> of </w:t>
      </w:r>
      <w:r w:rsidRPr="00A033E9">
        <w:rPr>
          <w:rFonts w:cs="Arial"/>
          <w:u w:val="single"/>
        </w:rPr>
        <w:t>capture</w:t>
      </w:r>
      <w:r w:rsidRPr="00A033E9">
        <w:rPr>
          <w:rFonts w:cs="Arial"/>
        </w:rPr>
        <w:t xml:space="preserve"> for </w:t>
      </w:r>
      <w:r w:rsidRPr="00A033E9">
        <w:rPr>
          <w:rFonts w:cs="Arial"/>
          <w:u w:val="single"/>
        </w:rPr>
        <w:t>autogestion</w:t>
      </w:r>
      <w:r w:rsidRPr="00A033E9">
        <w:rPr>
          <w:rFonts w:cs="Arial"/>
        </w:rPr>
        <w:t xml:space="preserve">- self-management and workers claiming the right to the city and freeing </w:t>
      </w:r>
      <w:r w:rsidRPr="00A033E9">
        <w:rPr>
          <w:rFonts w:cs="Arial"/>
          <w:u w:val="single"/>
        </w:rPr>
        <w:t>desire</w:t>
      </w:r>
      <w:r w:rsidRPr="00A033E9">
        <w:rPr>
          <w:rFonts w:cs="Arial"/>
        </w:rPr>
        <w:t xml:space="preserve">. </w:t>
      </w:r>
    </w:p>
    <w:p w14:paraId="5120F176" w14:textId="77777777" w:rsidR="008F007B" w:rsidRPr="00A033E9" w:rsidRDefault="008F007B" w:rsidP="008F007B">
      <w:pPr>
        <w:rPr>
          <w:rFonts w:cs="Arial"/>
        </w:rPr>
      </w:pPr>
      <w:r w:rsidRPr="00582E3F">
        <w:rPr>
          <w:rFonts w:cs="Arial"/>
          <w:b/>
          <w:bCs/>
          <w:sz w:val="28"/>
          <w:szCs w:val="28"/>
        </w:rPr>
        <w:t>Purcell 13</w:t>
      </w:r>
      <w:r>
        <w:rPr>
          <w:rFonts w:cs="Arial"/>
          <w:b/>
          <w:bCs/>
        </w:rPr>
        <w:t xml:space="preserve"> </w:t>
      </w:r>
      <w:r w:rsidRPr="00A033E9">
        <w:rPr>
          <w:rFonts w:cs="Arial"/>
        </w:rPr>
        <w:t xml:space="preserve">[Mark Purcell, University of Washington, Department of Urban Design and Planning, Seattle, Washington, USA. A new land: Deleuze and Guatarri and planning. </w:t>
      </w:r>
      <w:r w:rsidRPr="00A033E9">
        <w:rPr>
          <w:rFonts w:cs="Arial"/>
          <w:i/>
          <w:iCs/>
        </w:rPr>
        <w:t>Planning Theory and Practice</w:t>
      </w:r>
      <w:r w:rsidRPr="00A033E9">
        <w:rPr>
          <w:rFonts w:cs="Arial"/>
        </w:rPr>
        <w:t xml:space="preserve">. Publsihed online: 12 Mar 2013. Available @http://dx.doi.org/10.1080/14649357.2012.761279. Accessed: </w:t>
      </w:r>
      <w:r>
        <w:rPr>
          <w:rFonts w:cs="Arial"/>
        </w:rPr>
        <w:t>7/7/21//!PI!</w:t>
      </w:r>
      <w:r w:rsidRPr="00A033E9">
        <w:rPr>
          <w:rFonts w:cs="Arial"/>
        </w:rPr>
        <w:t>]</w:t>
      </w:r>
    </w:p>
    <w:p w14:paraId="77DC1F25" w14:textId="77777777" w:rsidR="008F007B" w:rsidRPr="00A033E9" w:rsidRDefault="008F007B" w:rsidP="008F007B">
      <w:pPr>
        <w:rPr>
          <w:rFonts w:cs="Arial"/>
          <w:b/>
          <w:bCs/>
          <w:u w:val="single"/>
        </w:rPr>
      </w:pPr>
      <w:r w:rsidRPr="00A033E9">
        <w:rPr>
          <w:rFonts w:cs="Arial"/>
          <w:u w:val="single"/>
        </w:rPr>
        <w:t>Deleuze and Guattari explore the question of desiring-production in many arenas, the most prominent of which is that of psychoanalysis</w:t>
      </w:r>
      <w:r w:rsidRPr="00A033E9">
        <w:rPr>
          <w:rFonts w:cs="Arial"/>
        </w:rPr>
        <w:t xml:space="preserve">. Here they explore a theme that runs throughout both books: </w:t>
      </w:r>
      <w:r w:rsidRPr="00A033E9">
        <w:rPr>
          <w:rFonts w:cs="Arial"/>
          <w:u w:val="single"/>
        </w:rPr>
        <w:t>the question of what the social order does with the productive force of desiring-production</w:t>
      </w:r>
      <w:r w:rsidRPr="00A033E9">
        <w:rPr>
          <w:rFonts w:cs="Arial"/>
        </w:rPr>
        <w:t xml:space="preserve">. </w:t>
      </w:r>
      <w:r w:rsidRPr="00A033E9">
        <w:rPr>
          <w:rFonts w:cs="Arial"/>
          <w:u w:val="single"/>
        </w:rPr>
        <w:t>Since desiring-production relentlessly initiates, produces, and moves, it tends away from routinization, away from performing one particular function over and over.</w:t>
      </w:r>
      <w:r w:rsidRPr="00A033E9">
        <w:rPr>
          <w:rFonts w:cs="Arial"/>
        </w:rPr>
        <w:t xml:space="preserve"> </w:t>
      </w:r>
      <w:r w:rsidRPr="00A033E9">
        <w:rPr>
          <w:rFonts w:cs="Arial"/>
          <w:u w:val="single"/>
        </w:rPr>
        <w:t>They insist that desiring-production has “a real inorganization”, which is to say it resists being formed up into coherent organs that perform a fixed function and are subordinated to a larger social body</w:t>
      </w:r>
      <w:r w:rsidRPr="00A033E9">
        <w:rPr>
          <w:rFonts w:cs="Arial"/>
        </w:rPr>
        <w:t xml:space="preserve"> (1977, p. 309). </w:t>
      </w:r>
      <w:r w:rsidRPr="00A033E9">
        <w:rPr>
          <w:rFonts w:cs="Arial"/>
          <w:u w:val="single"/>
        </w:rPr>
        <w:t>Rather, they say, desiring-production can only be captured.</w:t>
      </w:r>
      <w:r w:rsidRPr="00A033E9">
        <w:rPr>
          <w:rFonts w:cs="Arial"/>
        </w:rPr>
        <w:t xml:space="preserve"> In Freudian psychoanalysis, the creative id is captured by the Oedipal narrative and made to act in limited ways that are consistent with the order of mommy– daddy –me (Deleuze &amp; Guattari,1977, p. 23). </w:t>
      </w:r>
      <w:r w:rsidRPr="00A033E9">
        <w:rPr>
          <w:rFonts w:cs="Arial"/>
          <w:u w:val="single"/>
        </w:rPr>
        <w:t>Deleuze and Guattari extend this analysis the other “</w:t>
      </w:r>
      <w:r w:rsidRPr="00A033E9">
        <w:rPr>
          <w:rFonts w:cs="Arial"/>
          <w:highlight w:val="green"/>
          <w:u w:val="single"/>
        </w:rPr>
        <w:t>apparatuses of capture</w:t>
      </w:r>
      <w:r w:rsidRPr="00A033E9">
        <w:rPr>
          <w:rFonts w:cs="Arial"/>
          <w:u w:val="single"/>
        </w:rPr>
        <w:t xml:space="preserve">” that together make up the social order, all of which function to </w:t>
      </w:r>
      <w:r w:rsidRPr="00A033E9">
        <w:rPr>
          <w:rFonts w:cs="Arial"/>
          <w:highlight w:val="green"/>
          <w:u w:val="single"/>
        </w:rPr>
        <w:t>imprison desire</w:t>
      </w:r>
      <w:r w:rsidRPr="00A033E9">
        <w:rPr>
          <w:rFonts w:cs="Arial"/>
          <w:u w:val="single"/>
        </w:rPr>
        <w:t xml:space="preserve">, to </w:t>
      </w:r>
      <w:r w:rsidRPr="00A033E9">
        <w:rPr>
          <w:rFonts w:cs="Arial"/>
          <w:highlight w:val="green"/>
          <w:u w:val="single"/>
        </w:rPr>
        <w:t>feed off its energy</w:t>
      </w:r>
      <w:r w:rsidRPr="00A033E9">
        <w:rPr>
          <w:rFonts w:cs="Arial"/>
          <w:u w:val="single"/>
        </w:rPr>
        <w:t>, to bend its anarchic nature toward the project of a social order</w:t>
      </w:r>
      <w:r w:rsidRPr="00A033E9">
        <w:rPr>
          <w:rFonts w:cs="Arial"/>
        </w:rPr>
        <w:t xml:space="preserve"> (1977, pp. 33, 54). </w:t>
      </w:r>
      <w:r w:rsidRPr="00A033E9">
        <w:rPr>
          <w:rFonts w:cs="Arial"/>
          <w:u w:val="single"/>
        </w:rPr>
        <w:t>In addition to the Oedipal family, these apparatuses include the state, capital, the subject or self, the body, science, and the sign. This conception of capture is inspired by Nietzsche’s (1989b, p. 85) image of the lion</w:t>
      </w:r>
      <w:r w:rsidRPr="00A033E9">
        <w:rPr>
          <w:rFonts w:cs="Arial"/>
        </w:rPr>
        <w:t xml:space="preserve">. For Nietzsche man is a noble animal that seeks to discharge his strength into the world, but he is imprisoned by the strictures of Christian morality. He aches to break free, but all he can do is rub himself raw against the bars of his cage. </w:t>
      </w:r>
      <w:r w:rsidRPr="00A033E9">
        <w:rPr>
          <w:rFonts w:cs="Arial"/>
          <w:highlight w:val="green"/>
          <w:u w:val="single"/>
        </w:rPr>
        <w:t>D</w:t>
      </w:r>
      <w:r w:rsidRPr="00A033E9">
        <w:rPr>
          <w:rFonts w:cs="Arial"/>
          <w:u w:val="single"/>
        </w:rPr>
        <w:t xml:space="preserve">eleuze </w:t>
      </w:r>
      <w:r w:rsidRPr="00A033E9">
        <w:rPr>
          <w:rFonts w:cs="Arial"/>
          <w:highlight w:val="green"/>
          <w:u w:val="single"/>
        </w:rPr>
        <w:t>and</w:t>
      </w:r>
      <w:r w:rsidRPr="00A033E9">
        <w:rPr>
          <w:rFonts w:cs="Arial"/>
          <w:u w:val="single"/>
        </w:rPr>
        <w:t xml:space="preserve"> </w:t>
      </w:r>
      <w:r w:rsidRPr="00A033E9">
        <w:rPr>
          <w:rFonts w:cs="Arial"/>
          <w:highlight w:val="green"/>
          <w:u w:val="single"/>
        </w:rPr>
        <w:t>G</w:t>
      </w:r>
      <w:r w:rsidRPr="00A033E9">
        <w:rPr>
          <w:rFonts w:cs="Arial"/>
          <w:u w:val="single"/>
        </w:rPr>
        <w:t xml:space="preserve">uattari are also </w:t>
      </w:r>
      <w:r w:rsidRPr="00A033E9">
        <w:rPr>
          <w:rFonts w:cs="Arial"/>
          <w:highlight w:val="green"/>
          <w:u w:val="single"/>
        </w:rPr>
        <w:t>work</w:t>
      </w:r>
      <w:r w:rsidRPr="00A033E9">
        <w:rPr>
          <w:rFonts w:cs="Arial"/>
          <w:u w:val="single"/>
        </w:rPr>
        <w:t xml:space="preserve">ing closely </w:t>
      </w:r>
      <w:r w:rsidRPr="00A033E9">
        <w:rPr>
          <w:rFonts w:cs="Arial"/>
          <w:highlight w:val="green"/>
          <w:u w:val="single"/>
        </w:rPr>
        <w:t xml:space="preserve">with </w:t>
      </w:r>
      <w:r w:rsidRPr="00A033E9">
        <w:rPr>
          <w:rFonts w:cs="Arial"/>
          <w:b/>
          <w:bCs/>
          <w:highlight w:val="green"/>
          <w:u w:val="single"/>
        </w:rPr>
        <w:t>Marx</w:t>
      </w:r>
      <w:r w:rsidRPr="00A033E9">
        <w:rPr>
          <w:rFonts w:cs="Arial"/>
          <w:b/>
          <w:bCs/>
          <w:u w:val="single"/>
        </w:rPr>
        <w:t xml:space="preserve"> here, who argued that capital is “dead labor” that it cannot itself produce material goods</w:t>
      </w:r>
      <w:r w:rsidRPr="00A033E9">
        <w:rPr>
          <w:rFonts w:cs="Arial"/>
          <w:b/>
          <w:bCs/>
        </w:rPr>
        <w:t>.</w:t>
      </w:r>
      <w:r w:rsidRPr="00A033E9">
        <w:rPr>
          <w:rFonts w:cs="Arial"/>
        </w:rPr>
        <w:t xml:space="preserve"> </w:t>
      </w:r>
      <w:r w:rsidRPr="00A033E9">
        <w:rPr>
          <w:rFonts w:cs="Arial"/>
          <w:b/>
          <w:bCs/>
          <w:highlight w:val="green"/>
          <w:u w:val="single"/>
        </w:rPr>
        <w:t>Capital can only capture</w:t>
      </w:r>
      <w:r w:rsidRPr="00A033E9">
        <w:rPr>
          <w:rFonts w:cs="Arial"/>
          <w:b/>
          <w:bCs/>
          <w:u w:val="single"/>
        </w:rPr>
        <w:t xml:space="preserve"> the </w:t>
      </w:r>
      <w:r w:rsidRPr="00A033E9">
        <w:rPr>
          <w:rFonts w:cs="Arial"/>
          <w:b/>
          <w:bCs/>
          <w:highlight w:val="green"/>
          <w:u w:val="single"/>
        </w:rPr>
        <w:t>productive force of workers bodies</w:t>
      </w:r>
      <w:r w:rsidRPr="00A033E9">
        <w:rPr>
          <w:rFonts w:cs="Arial"/>
          <w:b/>
          <w:bCs/>
          <w:u w:val="single"/>
        </w:rPr>
        <w:t xml:space="preserve"> (“living labor” for Marx</w:t>
      </w:r>
      <w:r w:rsidRPr="00A033E9">
        <w:rPr>
          <w:rFonts w:cs="Arial"/>
          <w:b/>
          <w:bCs/>
        </w:rPr>
        <w:t>)</w:t>
      </w:r>
      <w:r w:rsidRPr="00A033E9">
        <w:rPr>
          <w:rFonts w:cs="Arial"/>
        </w:rPr>
        <w:t xml:space="preserve"> (Marx, 1993 [1867]), </w:t>
      </w:r>
      <w:r w:rsidRPr="00A033E9">
        <w:rPr>
          <w:rFonts w:cs="Arial"/>
          <w:highlight w:val="green"/>
          <w:u w:val="single"/>
        </w:rPr>
        <w:t>and appropriate</w:t>
      </w:r>
      <w:r w:rsidRPr="00A033E9">
        <w:rPr>
          <w:rFonts w:cs="Arial"/>
          <w:u w:val="single"/>
        </w:rPr>
        <w:t xml:space="preserve"> the </w:t>
      </w:r>
      <w:r w:rsidRPr="00A033E9">
        <w:rPr>
          <w:rFonts w:cs="Arial"/>
          <w:highlight w:val="green"/>
          <w:u w:val="single"/>
        </w:rPr>
        <w:t xml:space="preserve">value produced by </w:t>
      </w:r>
      <w:r w:rsidRPr="00A033E9">
        <w:rPr>
          <w:rFonts w:cs="Arial"/>
          <w:b/>
          <w:bCs/>
          <w:highlight w:val="green"/>
          <w:u w:val="single"/>
        </w:rPr>
        <w:t>workers in the form of profit</w:t>
      </w:r>
      <w:r w:rsidRPr="00A033E9">
        <w:rPr>
          <w:rFonts w:cs="Arial"/>
          <w:b/>
          <w:bCs/>
          <w:u w:val="single"/>
        </w:rPr>
        <w:t xml:space="preserve"> (capital)</w:t>
      </w:r>
      <w:r w:rsidRPr="00A033E9">
        <w:rPr>
          <w:rFonts w:cs="Arial"/>
          <w:u w:val="single"/>
        </w:rPr>
        <w:t>.</w:t>
      </w:r>
      <w:r w:rsidRPr="00A033E9">
        <w:rPr>
          <w:rFonts w:cs="Arial"/>
        </w:rPr>
        <w:t xml:space="preserve"> </w:t>
      </w:r>
      <w:r w:rsidRPr="00A033E9">
        <w:rPr>
          <w:rFonts w:cs="Arial"/>
          <w:b/>
          <w:bCs/>
          <w:highlight w:val="green"/>
          <w:u w:val="single"/>
        </w:rPr>
        <w:t>Capital</w:t>
      </w:r>
      <w:r w:rsidRPr="00A033E9">
        <w:rPr>
          <w:rFonts w:cs="Arial"/>
          <w:b/>
          <w:bCs/>
          <w:u w:val="single"/>
        </w:rPr>
        <w:t xml:space="preserve"> thereby </w:t>
      </w:r>
      <w:r w:rsidRPr="00A033E9">
        <w:rPr>
          <w:rFonts w:cs="Arial"/>
          <w:b/>
          <w:bCs/>
          <w:highlight w:val="green"/>
          <w:u w:val="single"/>
        </w:rPr>
        <w:t>alienates productivity from</w:t>
      </w:r>
      <w:r w:rsidRPr="00A033E9">
        <w:rPr>
          <w:rFonts w:cs="Arial"/>
          <w:b/>
          <w:bCs/>
          <w:u w:val="single"/>
        </w:rPr>
        <w:t xml:space="preserve"> its </w:t>
      </w:r>
      <w:r w:rsidRPr="00A033E9">
        <w:rPr>
          <w:rFonts w:cs="Arial"/>
          <w:b/>
          <w:bCs/>
          <w:highlight w:val="green"/>
          <w:u w:val="single"/>
        </w:rPr>
        <w:t>proper location in workers bodies</w:t>
      </w:r>
      <w:r w:rsidRPr="00A033E9">
        <w:rPr>
          <w:rFonts w:cs="Arial"/>
          <w:b/>
          <w:bCs/>
        </w:rPr>
        <w:t>.</w:t>
      </w:r>
      <w:r w:rsidRPr="00A033E9">
        <w:rPr>
          <w:rFonts w:cs="Arial"/>
        </w:rPr>
        <w:t xml:space="preserve"> </w:t>
      </w:r>
      <w:r w:rsidRPr="00A033E9">
        <w:rPr>
          <w:rFonts w:cs="Arial"/>
          <w:b/>
          <w:bCs/>
          <w:u w:val="single"/>
        </w:rPr>
        <w:t xml:space="preserve">Similarly, in Deleuze and Guattari’s schema, </w:t>
      </w:r>
      <w:r w:rsidRPr="00A033E9">
        <w:rPr>
          <w:rFonts w:cs="Arial"/>
          <w:b/>
          <w:bCs/>
          <w:highlight w:val="green"/>
          <w:u w:val="single"/>
        </w:rPr>
        <w:t>the</w:t>
      </w:r>
      <w:r w:rsidRPr="00A033E9">
        <w:rPr>
          <w:rFonts w:cs="Arial"/>
          <w:b/>
          <w:bCs/>
          <w:u w:val="single"/>
        </w:rPr>
        <w:t xml:space="preserve"> productive </w:t>
      </w:r>
      <w:r w:rsidRPr="00A033E9">
        <w:rPr>
          <w:rFonts w:cs="Arial"/>
          <w:b/>
          <w:bCs/>
          <w:highlight w:val="green"/>
          <w:u w:val="single"/>
        </w:rPr>
        <w:t>capacities of desiring-production are alienated from it and</w:t>
      </w:r>
      <w:r w:rsidRPr="00A033E9">
        <w:rPr>
          <w:rFonts w:cs="Arial"/>
          <w:b/>
          <w:bCs/>
          <w:u w:val="single"/>
        </w:rPr>
        <w:t xml:space="preserve"> they are </w:t>
      </w:r>
      <w:r w:rsidRPr="00A033E9">
        <w:rPr>
          <w:rFonts w:cs="Arial"/>
          <w:b/>
          <w:bCs/>
          <w:highlight w:val="green"/>
          <w:u w:val="single"/>
        </w:rPr>
        <w:t>bent toward particular ends by the apparatuses of capture</w:t>
      </w:r>
      <w:r w:rsidRPr="00A033E9">
        <w:rPr>
          <w:rFonts w:cs="Arial"/>
        </w:rPr>
        <w:t xml:space="preserve"> (Deleuze &amp; Guattari, 1977, pp. 154, 310, 333). </w:t>
      </w:r>
      <w:r w:rsidRPr="00A033E9">
        <w:rPr>
          <w:rFonts w:cs="Arial"/>
          <w:b/>
          <w:bCs/>
          <w:highlight w:val="green"/>
          <w:u w:val="single"/>
        </w:rPr>
        <w:t>The apparatuses are unproductive systems of control that function</w:t>
      </w:r>
      <w:r w:rsidRPr="00A033E9">
        <w:rPr>
          <w:rFonts w:cs="Arial"/>
          <w:u w:val="single"/>
        </w:rPr>
        <w:t xml:space="preserve">, each in its own way, </w:t>
      </w:r>
      <w:r w:rsidRPr="00A033E9">
        <w:rPr>
          <w:rFonts w:cs="Arial"/>
          <w:b/>
          <w:bCs/>
          <w:highlight w:val="green"/>
          <w:u w:val="single"/>
        </w:rPr>
        <w:t>to imprison desiring-production</w:t>
      </w:r>
      <w:r w:rsidRPr="00A033E9">
        <w:rPr>
          <w:rFonts w:cs="Arial"/>
          <w:u w:val="single"/>
        </w:rPr>
        <w:t xml:space="preserve"> </w:t>
      </w:r>
      <w:r w:rsidRPr="00A033E9">
        <w:rPr>
          <w:rFonts w:cs="Arial"/>
          <w:highlight w:val="green"/>
          <w:u w:val="single"/>
        </w:rPr>
        <w:t>and use</w:t>
      </w:r>
      <w:r w:rsidRPr="00A033E9">
        <w:rPr>
          <w:rFonts w:cs="Arial"/>
          <w:u w:val="single"/>
        </w:rPr>
        <w:t xml:space="preserve"> its </w:t>
      </w:r>
      <w:r w:rsidRPr="00A033E9">
        <w:rPr>
          <w:rFonts w:cs="Arial"/>
          <w:b/>
          <w:bCs/>
          <w:highlight w:val="green"/>
          <w:u w:val="single"/>
        </w:rPr>
        <w:t>creative force</w:t>
      </w:r>
      <w:r w:rsidRPr="00A033E9">
        <w:rPr>
          <w:rFonts w:cs="Arial"/>
          <w:b/>
          <w:bCs/>
          <w:u w:val="single"/>
        </w:rPr>
        <w:t xml:space="preserve"> for their own ends</w:t>
      </w:r>
      <w:r w:rsidRPr="00A033E9">
        <w:rPr>
          <w:rFonts w:cs="Arial"/>
          <w:u w:val="single"/>
        </w:rPr>
        <w:t xml:space="preserve">. Deleuze and Guattari’s </w:t>
      </w:r>
      <w:r w:rsidRPr="00A033E9">
        <w:rPr>
          <w:rFonts w:cs="Arial"/>
          <w:highlight w:val="green"/>
          <w:u w:val="single"/>
        </w:rPr>
        <w:t>political agenda</w:t>
      </w:r>
      <w:r w:rsidRPr="00A033E9">
        <w:rPr>
          <w:rFonts w:cs="Arial"/>
          <w:u w:val="single"/>
        </w:rPr>
        <w:t xml:space="preserve">, their normative vision for the world, </w:t>
      </w:r>
      <w:r w:rsidRPr="00A033E9">
        <w:rPr>
          <w:rFonts w:cs="Arial"/>
          <w:highlight w:val="green"/>
          <w:u w:val="single"/>
        </w:rPr>
        <w:t>is to free desiring-production from the apparatuses</w:t>
      </w:r>
      <w:r w:rsidRPr="00A033E9">
        <w:rPr>
          <w:rFonts w:cs="Arial"/>
          <w:u w:val="single"/>
        </w:rPr>
        <w:t xml:space="preserve"> </w:t>
      </w:r>
      <w:r w:rsidRPr="00A033E9">
        <w:rPr>
          <w:rFonts w:cs="Arial"/>
          <w:highlight w:val="green"/>
          <w:u w:val="single"/>
        </w:rPr>
        <w:t>that confine it</w:t>
      </w:r>
      <w:r w:rsidRPr="00A033E9">
        <w:rPr>
          <w:rFonts w:cs="Arial"/>
          <w:u w:val="single"/>
        </w:rPr>
        <w:t xml:space="preserve"> so that it can create, initiate, and produce freely.</w:t>
      </w:r>
      <w:r w:rsidRPr="00A033E9">
        <w:rPr>
          <w:rFonts w:cs="Arial"/>
        </w:rPr>
        <w:t xml:space="preserve"> This liberation of desire, when generalized, is for them the same thing as revolution. </w:t>
      </w:r>
      <w:r w:rsidRPr="00A033E9">
        <w:rPr>
          <w:rFonts w:cs="Arial"/>
          <w:b/>
          <w:bCs/>
          <w:u w:val="single"/>
        </w:rPr>
        <w:t>The revolution they mean is therefore not the same thing as we find in the Communist manifesto</w:t>
      </w:r>
      <w:r w:rsidRPr="00A033E9">
        <w:rPr>
          <w:rFonts w:cs="Arial"/>
          <w:u w:val="single"/>
        </w:rPr>
        <w:t xml:space="preserve">, although they do </w:t>
      </w:r>
      <w:r w:rsidRPr="00A033E9">
        <w:rPr>
          <w:rFonts w:cs="Arial"/>
          <w:b/>
          <w:bCs/>
          <w:u w:val="single"/>
        </w:rPr>
        <w:t>see themselves very much as Marxists</w:t>
      </w:r>
      <w:r w:rsidRPr="00A033E9">
        <w:rPr>
          <w:rFonts w:cs="Arial"/>
          <w:u w:val="single"/>
        </w:rPr>
        <w:t xml:space="preserve"> (Deleuze, 1995b, p. 171). </w:t>
      </w:r>
      <w:r w:rsidRPr="00A033E9">
        <w:rPr>
          <w:rFonts w:cs="Arial"/>
          <w:b/>
          <w:bCs/>
          <w:highlight w:val="green"/>
          <w:u w:val="single"/>
        </w:rPr>
        <w:t>For Marx</w:t>
      </w:r>
      <w:r w:rsidRPr="00A033E9">
        <w:rPr>
          <w:rFonts w:cs="Arial"/>
          <w:b/>
          <w:bCs/>
          <w:u w:val="single"/>
        </w:rPr>
        <w:t xml:space="preserve"> and Engels, </w:t>
      </w:r>
      <w:r w:rsidRPr="00A033E9">
        <w:rPr>
          <w:rFonts w:cs="Arial"/>
          <w:b/>
          <w:bCs/>
          <w:highlight w:val="green"/>
          <w:u w:val="single"/>
        </w:rPr>
        <w:t>workers must be organized into a class by a workers’ party. That party then seizes the bourgeois state and uses it to abolish private property</w:t>
      </w:r>
      <w:r w:rsidRPr="00A033E9">
        <w:rPr>
          <w:rFonts w:cs="Arial"/>
          <w:b/>
          <w:bCs/>
          <w:u w:val="single"/>
        </w:rPr>
        <w:t xml:space="preserve"> and class distinctions.</w:t>
      </w:r>
      <w:r w:rsidRPr="00A033E9">
        <w:rPr>
          <w:rFonts w:cs="Arial"/>
          <w:u w:val="single"/>
        </w:rPr>
        <w:t xml:space="preserve"> </w:t>
      </w:r>
      <w:r w:rsidRPr="00A033E9">
        <w:rPr>
          <w:rFonts w:cs="Arial"/>
          <w:highlight w:val="green"/>
          <w:u w:val="single"/>
        </w:rPr>
        <w:t>As a result</w:t>
      </w:r>
      <w:r w:rsidRPr="00A033E9">
        <w:rPr>
          <w:rFonts w:cs="Arial"/>
          <w:u w:val="single"/>
        </w:rPr>
        <w:t xml:space="preserve">, both </w:t>
      </w:r>
      <w:r w:rsidRPr="00A033E9">
        <w:rPr>
          <w:rFonts w:cs="Arial"/>
          <w:b/>
          <w:bCs/>
          <w:u w:val="single"/>
        </w:rPr>
        <w:t xml:space="preserve">the </w:t>
      </w:r>
      <w:r w:rsidRPr="00A033E9">
        <w:rPr>
          <w:rFonts w:cs="Arial"/>
          <w:b/>
          <w:bCs/>
          <w:highlight w:val="green"/>
          <w:u w:val="single"/>
        </w:rPr>
        <w:t>state and capitalist social relations will wither away</w:t>
      </w:r>
      <w:r w:rsidRPr="00A033E9">
        <w:rPr>
          <w:rFonts w:cs="Arial"/>
          <w:u w:val="single"/>
        </w:rPr>
        <w:t xml:space="preserve">, and in a free association </w:t>
      </w:r>
      <w:r w:rsidRPr="00A033E9">
        <w:rPr>
          <w:rFonts w:cs="Arial"/>
          <w:b/>
          <w:bCs/>
          <w:highlight w:val="green"/>
          <w:u w:val="single"/>
        </w:rPr>
        <w:t>people will assume control</w:t>
      </w:r>
      <w:r w:rsidRPr="00A033E9">
        <w:rPr>
          <w:rFonts w:cs="Arial"/>
          <w:b/>
          <w:bCs/>
          <w:u w:val="single"/>
        </w:rPr>
        <w:t xml:space="preserve"> over their labor and their lives.</w:t>
      </w:r>
      <w:r w:rsidRPr="00A033E9">
        <w:rPr>
          <w:rFonts w:cs="Arial"/>
          <w:u w:val="single"/>
        </w:rPr>
        <w:t xml:space="preserve"> </w:t>
      </w:r>
      <w:r w:rsidRPr="00A033E9">
        <w:rPr>
          <w:rFonts w:cs="Arial"/>
          <w:b/>
          <w:bCs/>
          <w:highlight w:val="green"/>
          <w:u w:val="single"/>
        </w:rPr>
        <w:t>D</w:t>
      </w:r>
      <w:r w:rsidRPr="00A033E9">
        <w:rPr>
          <w:rFonts w:cs="Arial"/>
          <w:b/>
          <w:bCs/>
          <w:u w:val="single"/>
        </w:rPr>
        <w:t xml:space="preserve">eleuze </w:t>
      </w:r>
      <w:r w:rsidRPr="00A033E9">
        <w:rPr>
          <w:rFonts w:cs="Arial"/>
          <w:b/>
          <w:bCs/>
          <w:highlight w:val="green"/>
          <w:u w:val="single"/>
        </w:rPr>
        <w:t>and</w:t>
      </w:r>
      <w:r w:rsidRPr="00A033E9">
        <w:rPr>
          <w:rFonts w:cs="Arial"/>
          <w:b/>
          <w:bCs/>
          <w:u w:val="single"/>
        </w:rPr>
        <w:t xml:space="preserve"> </w:t>
      </w:r>
      <w:r w:rsidRPr="00A033E9">
        <w:rPr>
          <w:rFonts w:cs="Arial"/>
          <w:b/>
          <w:bCs/>
          <w:highlight w:val="green"/>
          <w:u w:val="single"/>
        </w:rPr>
        <w:t>G</w:t>
      </w:r>
      <w:r w:rsidRPr="00A033E9">
        <w:rPr>
          <w:rFonts w:cs="Arial"/>
          <w:b/>
          <w:bCs/>
          <w:u w:val="single"/>
        </w:rPr>
        <w:t xml:space="preserve">uattari </w:t>
      </w:r>
      <w:r w:rsidRPr="00A033E9">
        <w:rPr>
          <w:rFonts w:cs="Arial"/>
          <w:b/>
          <w:bCs/>
          <w:highlight w:val="green"/>
          <w:u w:val="single"/>
        </w:rPr>
        <w:t>would accept</w:t>
      </w:r>
      <w:r w:rsidRPr="00A033E9">
        <w:rPr>
          <w:rFonts w:cs="Arial"/>
          <w:b/>
          <w:bCs/>
          <w:u w:val="single"/>
        </w:rPr>
        <w:t xml:space="preserve"> the contours of Marx and Engels’ </w:t>
      </w:r>
      <w:r w:rsidRPr="00A033E9">
        <w:rPr>
          <w:rFonts w:cs="Arial"/>
          <w:b/>
          <w:bCs/>
          <w:highlight w:val="green"/>
          <w:u w:val="single"/>
        </w:rPr>
        <w:t>free association, but not</w:t>
      </w:r>
      <w:r w:rsidRPr="00A033E9">
        <w:rPr>
          <w:rFonts w:cs="Arial"/>
          <w:b/>
          <w:bCs/>
          <w:u w:val="single"/>
        </w:rPr>
        <w:t xml:space="preserve"> the </w:t>
      </w:r>
      <w:r w:rsidRPr="00A033E9">
        <w:rPr>
          <w:rFonts w:cs="Arial"/>
          <w:b/>
          <w:bCs/>
          <w:highlight w:val="green"/>
          <w:u w:val="single"/>
        </w:rPr>
        <w:t>strategy of a workers’ party or</w:t>
      </w:r>
      <w:r w:rsidRPr="00A033E9">
        <w:rPr>
          <w:rFonts w:cs="Arial"/>
          <w:b/>
          <w:bCs/>
          <w:u w:val="single"/>
        </w:rPr>
        <w:t xml:space="preserve"> the </w:t>
      </w:r>
      <w:r w:rsidRPr="00A033E9">
        <w:rPr>
          <w:rFonts w:cs="Arial"/>
          <w:b/>
          <w:bCs/>
          <w:highlight w:val="green"/>
          <w:u w:val="single"/>
        </w:rPr>
        <w:t>state</w:t>
      </w:r>
      <w:r w:rsidRPr="00A033E9">
        <w:rPr>
          <w:rFonts w:cs="Arial"/>
          <w:b/>
          <w:bCs/>
          <w:u w:val="single"/>
        </w:rPr>
        <w:t>, both of which they entirely reject as a political strategy</w:t>
      </w:r>
      <w:r w:rsidRPr="00A033E9">
        <w:rPr>
          <w:rFonts w:cs="Arial"/>
          <w:u w:val="single"/>
        </w:rPr>
        <w:t xml:space="preserve">. </w:t>
      </w:r>
      <w:r w:rsidRPr="00A033E9">
        <w:rPr>
          <w:rFonts w:cs="Arial"/>
          <w:highlight w:val="green"/>
          <w:u w:val="single"/>
        </w:rPr>
        <w:t>Instead</w:t>
      </w:r>
      <w:r w:rsidRPr="00A033E9">
        <w:rPr>
          <w:rFonts w:cs="Arial"/>
          <w:u w:val="single"/>
        </w:rPr>
        <w:t>, they are much closer to the tradition of classical anarchism, with its insistence on a social revolution rather than a political one</w:t>
      </w:r>
      <w:r w:rsidRPr="00A033E9">
        <w:rPr>
          <w:rFonts w:cs="Arial"/>
        </w:rPr>
        <w:t xml:space="preserve">. </w:t>
      </w:r>
      <w:r w:rsidRPr="00A033E9">
        <w:rPr>
          <w:rFonts w:cs="Arial"/>
          <w:u w:val="single"/>
        </w:rPr>
        <w:t xml:space="preserve">In a social revolution, a workers’ party does not seize the state. Instead, </w:t>
      </w:r>
      <w:r w:rsidRPr="00A033E9">
        <w:rPr>
          <w:rFonts w:cs="Arial"/>
          <w:b/>
          <w:bCs/>
          <w:highlight w:val="green"/>
          <w:u w:val="single"/>
        </w:rPr>
        <w:t>ordinary people directly take up the project of governing themselves</w:t>
      </w:r>
      <w:r w:rsidRPr="00A033E9">
        <w:rPr>
          <w:rFonts w:cs="Arial"/>
          <w:b/>
          <w:bCs/>
          <w:u w:val="single"/>
        </w:rPr>
        <w:t>,</w:t>
      </w:r>
      <w:r w:rsidRPr="00A033E9">
        <w:rPr>
          <w:rFonts w:cs="Arial"/>
          <w:u w:val="single"/>
        </w:rPr>
        <w:t xml:space="preserve"> bypassing both parties and the state</w:t>
      </w:r>
      <w:r w:rsidRPr="00A033E9">
        <w:rPr>
          <w:rFonts w:cs="Arial"/>
        </w:rPr>
        <w:t xml:space="preserve"> (e.g. Bakunin, 1973; Kropotkin, 1995; Proudhon, 1969; Rocker, 1988). </w:t>
      </w:r>
      <w:r w:rsidRPr="00A033E9">
        <w:rPr>
          <w:rFonts w:cs="Arial"/>
          <w:u w:val="single"/>
        </w:rPr>
        <w:t xml:space="preserve">Modern analogues to this more anarchist-inspired line of thinking are the tradition of Italian autonomism associated most closely with Antonio Negri (e.g. 1999), a friend and colleague of Deleuze and Guattari, and </w:t>
      </w:r>
      <w:r w:rsidRPr="00A033E9">
        <w:rPr>
          <w:rFonts w:cs="Arial"/>
          <w:b/>
          <w:bCs/>
          <w:u w:val="single"/>
        </w:rPr>
        <w:t xml:space="preserve">the work of Henri Lefebvre (2009), </w:t>
      </w:r>
      <w:r w:rsidRPr="00A033E9">
        <w:rPr>
          <w:rFonts w:cs="Arial"/>
          <w:b/>
          <w:bCs/>
          <w:highlight w:val="green"/>
          <w:u w:val="single"/>
        </w:rPr>
        <w:t>especially</w:t>
      </w:r>
      <w:r w:rsidRPr="00A033E9">
        <w:rPr>
          <w:rFonts w:cs="Arial"/>
          <w:b/>
          <w:bCs/>
          <w:u w:val="single"/>
        </w:rPr>
        <w:t xml:space="preserve"> his politics of </w:t>
      </w:r>
      <w:r w:rsidRPr="00A033E9">
        <w:rPr>
          <w:rFonts w:cs="Arial"/>
          <w:b/>
          <w:bCs/>
          <w:highlight w:val="green"/>
          <w:u w:val="single"/>
        </w:rPr>
        <w:t>autogestion, or self-management</w:t>
      </w:r>
      <w:r w:rsidRPr="00A033E9">
        <w:rPr>
          <w:rFonts w:cs="Arial"/>
          <w:b/>
          <w:bCs/>
          <w:highlight w:val="green"/>
        </w:rPr>
        <w:t>.</w:t>
      </w:r>
      <w:r w:rsidRPr="00A033E9">
        <w:rPr>
          <w:rFonts w:cs="Arial"/>
          <w:highlight w:val="green"/>
        </w:rPr>
        <w:t xml:space="preserve"> </w:t>
      </w:r>
      <w:r w:rsidRPr="00A033E9">
        <w:rPr>
          <w:rFonts w:cs="Arial"/>
          <w:b/>
          <w:bCs/>
          <w:highlight w:val="green"/>
          <w:u w:val="single"/>
        </w:rPr>
        <w:t>In line</w:t>
      </w:r>
      <w:r w:rsidRPr="00A033E9">
        <w:rPr>
          <w:rFonts w:cs="Arial"/>
          <w:b/>
          <w:bCs/>
          <w:u w:val="single"/>
        </w:rPr>
        <w:t xml:space="preserve"> with these traditions, </w:t>
      </w:r>
      <w:r w:rsidRPr="00A033E9">
        <w:rPr>
          <w:rFonts w:cs="Arial"/>
          <w:b/>
          <w:bCs/>
          <w:highlight w:val="green"/>
          <w:u w:val="single"/>
        </w:rPr>
        <w:t>D</w:t>
      </w:r>
      <w:r w:rsidRPr="00A033E9">
        <w:rPr>
          <w:rFonts w:cs="Arial"/>
          <w:b/>
          <w:bCs/>
          <w:u w:val="single"/>
        </w:rPr>
        <w:t xml:space="preserve">eleuze </w:t>
      </w:r>
      <w:r w:rsidRPr="00A033E9">
        <w:rPr>
          <w:rFonts w:cs="Arial"/>
          <w:b/>
          <w:bCs/>
          <w:highlight w:val="green"/>
          <w:u w:val="single"/>
        </w:rPr>
        <w:t>and G</w:t>
      </w:r>
      <w:r w:rsidRPr="00A033E9">
        <w:rPr>
          <w:rFonts w:cs="Arial"/>
          <w:b/>
          <w:bCs/>
          <w:u w:val="single"/>
        </w:rPr>
        <w:t xml:space="preserve">uattari seek to </w:t>
      </w:r>
      <w:r w:rsidRPr="00A033E9">
        <w:rPr>
          <w:rFonts w:cs="Arial"/>
          <w:b/>
          <w:bCs/>
          <w:highlight w:val="green"/>
          <w:u w:val="single"/>
        </w:rPr>
        <w:t>strip away</w:t>
      </w:r>
      <w:r w:rsidRPr="00A033E9">
        <w:rPr>
          <w:rFonts w:cs="Arial"/>
          <w:b/>
          <w:bCs/>
          <w:u w:val="single"/>
        </w:rPr>
        <w:t xml:space="preserve"> the </w:t>
      </w:r>
      <w:r w:rsidRPr="00A033E9">
        <w:rPr>
          <w:rFonts w:cs="Arial"/>
          <w:b/>
          <w:bCs/>
          <w:highlight w:val="green"/>
          <w:u w:val="single"/>
        </w:rPr>
        <w:t>apparatuses of capture</w:t>
      </w:r>
      <w:r w:rsidRPr="00A033E9">
        <w:rPr>
          <w:rFonts w:cs="Arial"/>
          <w:b/>
          <w:bCs/>
          <w:u w:val="single"/>
        </w:rPr>
        <w:t xml:space="preserve">, especially that of the state, </w:t>
      </w:r>
      <w:r w:rsidRPr="00A033E9">
        <w:rPr>
          <w:rFonts w:cs="Arial"/>
          <w:b/>
          <w:bCs/>
          <w:highlight w:val="green"/>
          <w:u w:val="single"/>
        </w:rPr>
        <w:t>and return desiring-production</w:t>
      </w:r>
      <w:r w:rsidRPr="00A033E9">
        <w:rPr>
          <w:rFonts w:cs="Arial"/>
          <w:b/>
          <w:bCs/>
          <w:u w:val="single"/>
        </w:rPr>
        <w:t xml:space="preserve"> to its rightful and original autonomy</w:t>
      </w:r>
      <w:r w:rsidRPr="00A033E9">
        <w:rPr>
          <w:rFonts w:cs="Arial"/>
          <w:b/>
          <w:bCs/>
        </w:rPr>
        <w:t>.</w:t>
      </w:r>
      <w:r w:rsidRPr="00A033E9">
        <w:rPr>
          <w:rFonts w:cs="Arial"/>
        </w:rPr>
        <w:t xml:space="preserve"> Concrete examples of this vision are many. It might involve workers retaking control over their labor power and the means of production (currently captured by capital), as when workers appropriate a factory and begin producing on their own. The long list of such occupations includes Petersburg in 1917, Italy in 1919 – 1920, Spain in 1936, Yugoslavia in the 1960s, France in 1973, and Argentina in 2001 (see Ness &amp; Azzellini, 2011). Or it might involve citizens taking control over their affairs (currently captured by the state), as when workers took control of Paris in 1873, peoples’ councils took control of Budapest in 1956, the Chinese people occupied Tiananmen Square in 1987, the Zapatistas began managing villages in Chiapas in 1994, or when indignados in Madrid and protesters in Athens in 2011 declared their governments illegitimate and began debating among themselves what to do about the financial crisis. </w:t>
      </w:r>
      <w:r w:rsidRPr="00A033E9">
        <w:rPr>
          <w:rFonts w:cs="Arial"/>
          <w:u w:val="single"/>
        </w:rPr>
        <w:t xml:space="preserve">Or </w:t>
      </w:r>
      <w:r w:rsidRPr="00A033E9">
        <w:rPr>
          <w:rFonts w:cs="Arial"/>
          <w:highlight w:val="green"/>
          <w:u w:val="single"/>
        </w:rPr>
        <w:t xml:space="preserve">it might involve </w:t>
      </w:r>
      <w:r w:rsidRPr="00A033E9">
        <w:rPr>
          <w:rFonts w:cs="Arial"/>
          <w:b/>
          <w:bCs/>
          <w:highlight w:val="green"/>
          <w:u w:val="single"/>
        </w:rPr>
        <w:t>each person retaking</w:t>
      </w:r>
      <w:r w:rsidRPr="00A033E9">
        <w:rPr>
          <w:rFonts w:cs="Arial"/>
          <w:b/>
          <w:bCs/>
          <w:u w:val="single"/>
        </w:rPr>
        <w:t xml:space="preserve"> </w:t>
      </w:r>
      <w:r w:rsidRPr="00A033E9">
        <w:rPr>
          <w:rFonts w:cs="Arial"/>
          <w:b/>
          <w:bCs/>
          <w:highlight w:val="green"/>
          <w:u w:val="single"/>
        </w:rPr>
        <w:t>control over their own desire</w:t>
      </w:r>
      <w:r w:rsidRPr="00A033E9">
        <w:rPr>
          <w:rFonts w:cs="Arial"/>
          <w:u w:val="single"/>
        </w:rPr>
        <w:t xml:space="preserve"> (currently captured by Oedipal psychoanalysis), and </w:t>
      </w:r>
      <w:r w:rsidRPr="00A033E9">
        <w:rPr>
          <w:rFonts w:cs="Arial"/>
          <w:b/>
          <w:bCs/>
          <w:u w:val="single"/>
        </w:rPr>
        <w:t>deciding instead to open out beyond the family and multiply their connections into the world</w:t>
      </w:r>
      <w:r w:rsidRPr="00A033E9">
        <w:rPr>
          <w:rFonts w:cs="Arial"/>
          <w:u w:val="single"/>
        </w:rPr>
        <w:t xml:space="preserve">. Or in the realm of </w:t>
      </w:r>
      <w:r w:rsidRPr="00A033E9">
        <w:rPr>
          <w:rFonts w:cs="Arial"/>
          <w:b/>
          <w:bCs/>
          <w:u w:val="single"/>
        </w:rPr>
        <w:t>urban planning and politics</w:t>
      </w:r>
      <w:r w:rsidRPr="00A033E9">
        <w:rPr>
          <w:rFonts w:cs="Arial"/>
          <w:u w:val="single"/>
        </w:rPr>
        <w:t xml:space="preserve">, such a return would mean urban </w:t>
      </w:r>
      <w:r w:rsidRPr="00A033E9">
        <w:rPr>
          <w:rFonts w:cs="Arial"/>
          <w:highlight w:val="green"/>
          <w:u w:val="single"/>
        </w:rPr>
        <w:t xml:space="preserve">inhabitants retaking control over the </w:t>
      </w:r>
      <w:r w:rsidRPr="00A033E9">
        <w:rPr>
          <w:rFonts w:cs="Arial"/>
          <w:b/>
          <w:bCs/>
          <w:highlight w:val="green"/>
          <w:u w:val="single"/>
        </w:rPr>
        <w:t>production of urban</w:t>
      </w:r>
      <w:r w:rsidRPr="00A033E9">
        <w:rPr>
          <w:rFonts w:cs="Arial"/>
          <w:b/>
          <w:bCs/>
          <w:u w:val="single"/>
        </w:rPr>
        <w:t xml:space="preserve"> space</w:t>
      </w:r>
      <w:r w:rsidRPr="00A033E9">
        <w:rPr>
          <w:rFonts w:cs="Arial"/>
          <w:u w:val="single"/>
        </w:rPr>
        <w:t xml:space="preserve"> that is currently </w:t>
      </w:r>
      <w:r w:rsidRPr="00A033E9">
        <w:rPr>
          <w:rFonts w:cs="Arial"/>
          <w:highlight w:val="green"/>
          <w:u w:val="single"/>
        </w:rPr>
        <w:t xml:space="preserve">captured by </w:t>
      </w:r>
      <w:r w:rsidRPr="00A033E9">
        <w:rPr>
          <w:rFonts w:cs="Arial"/>
          <w:b/>
          <w:bCs/>
          <w:highlight w:val="green"/>
          <w:u w:val="single"/>
        </w:rPr>
        <w:t>state spatial planning and capitalist land development</w:t>
      </w:r>
      <w:r w:rsidRPr="00A033E9">
        <w:rPr>
          <w:rFonts w:cs="Arial"/>
          <w:b/>
          <w:bCs/>
          <w:u w:val="single"/>
        </w:rPr>
        <w:t xml:space="preserve"> </w:t>
      </w:r>
      <w:r w:rsidRPr="00A033E9">
        <w:rPr>
          <w:rFonts w:cs="Arial"/>
          <w:u w:val="single"/>
        </w:rPr>
        <w:t xml:space="preserve">(Deleuze &amp; Guattari, 1987, pp. 427ff), as when squatters in contemporary Italy appropriated a building or a social center to manage it themselves, or when neighborhood asambleas in Argentina in 2001 or Madrid in 2012 began creating their own institutions to govern their neighborhoods, or when </w:t>
      </w:r>
      <w:r w:rsidRPr="00A033E9">
        <w:rPr>
          <w:rFonts w:cs="Arial"/>
          <w:b/>
          <w:bCs/>
          <w:u w:val="single"/>
        </w:rPr>
        <w:t>people all over the world who were deprived of their rural livelihoods migrated to cities and began building, largely on their own, massive informal cities that are only nominally regulated by the state.</w:t>
      </w:r>
    </w:p>
    <w:p w14:paraId="52A3C221" w14:textId="77777777" w:rsidR="008F007B" w:rsidRDefault="008F007B" w:rsidP="008F007B"/>
    <w:p w14:paraId="1AF1EA95" w14:textId="77777777" w:rsidR="006C53F0" w:rsidRPr="00DD38DA" w:rsidRDefault="006C53F0" w:rsidP="002970B3">
      <w:pPr>
        <w:pStyle w:val="ListParagraph"/>
        <w:numPr>
          <w:ilvl w:val="0"/>
          <w:numId w:val="2"/>
        </w:numPr>
      </w:pPr>
    </w:p>
    <w:p w14:paraId="016F32ED" w14:textId="77777777" w:rsidR="006C53F0" w:rsidRPr="003B0CDE" w:rsidRDefault="006C53F0" w:rsidP="006C53F0">
      <w:bookmarkStart w:id="1" w:name="_Hlk16409238"/>
    </w:p>
    <w:p w14:paraId="22015237" w14:textId="77777777" w:rsidR="006C53F0" w:rsidRPr="001B1696" w:rsidRDefault="006C53F0" w:rsidP="006C53F0">
      <w:pPr>
        <w:pStyle w:val="Heading4"/>
      </w:pPr>
      <w:r>
        <w:t xml:space="preserve">Capitalism </w:t>
      </w:r>
      <w:r w:rsidRPr="001B1696">
        <w:rPr>
          <w:u w:val="single"/>
        </w:rPr>
        <w:t>doesn’t exist</w:t>
      </w:r>
    </w:p>
    <w:p w14:paraId="27BBD097" w14:textId="77777777" w:rsidR="006C53F0" w:rsidRDefault="006C53F0" w:rsidP="006C53F0">
      <w:r w:rsidRPr="00DD38DA">
        <w:rPr>
          <w:rStyle w:val="Style13ptBold"/>
        </w:rPr>
        <w:t>Delanda 97</w:t>
      </w:r>
      <w:r>
        <w:t xml:space="preserve">, </w:t>
      </w:r>
      <w:r w:rsidRPr="008C1BBD">
        <w:t xml:space="preserve">Manuel DeLanda, 1997, Adjunct Associate Professor – Graduate School of Architecture, Planning and Preservation – Columbia University, </w:t>
      </w:r>
      <w:r>
        <w:t>“</w:t>
      </w:r>
      <w:r w:rsidRPr="001B1696">
        <w:t>A Thousand Years of Nonlinear History</w:t>
      </w:r>
      <w:r w:rsidRPr="008C1BBD">
        <w:t>,</w:t>
      </w:r>
      <w:r>
        <w:t>”</w:t>
      </w:r>
      <w:r w:rsidRPr="008C1BBD">
        <w:t xml:space="preserve"> p. 46-8</w:t>
      </w:r>
    </w:p>
    <w:p w14:paraId="6B3DF034" w14:textId="77777777" w:rsidR="006C53F0" w:rsidRPr="001B1696" w:rsidRDefault="006C53F0" w:rsidP="006C53F0">
      <w:pPr>
        <w:rPr>
          <w:sz w:val="8"/>
        </w:rPr>
      </w:pPr>
      <w:r w:rsidRPr="001B1696">
        <w:rPr>
          <w:sz w:val="8"/>
        </w:rPr>
        <w:t>Even in this age of huge multinational corporations, the command element in the commercial mixture is far from 100 percent. The economist John Kenneth Galbraith, who sharply differentiates between spontaneous economic activity (markets) and planned economic processes (big business), calculates that today roughly half of the Western economy has been taken over by capitalist hierarchies. The other half comprises the low-profit regions, which those hierarchies willingly abandon to the market. According to Galbraith, what gives capitalism this freedom of motion is economy of scale, which is why since the Middle Ages commercial capitalism has been associated with wholesale and not retail. A large firm is better able to absorb shocks and fluctuations and create the plans and strategies that may win it a degree of independence from market forces, indeed the ability to control and manipulate those forces to a certain degree.     Such considerations led Braudel to the startling conclusion that "</w:t>
      </w:r>
      <w:r w:rsidRPr="009357AE">
        <w:rPr>
          <w:rStyle w:val="Emphasis"/>
          <w:highlight w:val="cyan"/>
        </w:rPr>
        <w:t>we should not</w:t>
      </w:r>
      <w:r w:rsidRPr="001B1696">
        <w:rPr>
          <w:u w:val="single"/>
        </w:rPr>
        <w:t xml:space="preserve"> be too quick to </w:t>
      </w:r>
      <w:r w:rsidRPr="009357AE">
        <w:rPr>
          <w:rStyle w:val="Emphasis"/>
          <w:highlight w:val="cyan"/>
        </w:rPr>
        <w:t xml:space="preserve">assume </w:t>
      </w:r>
      <w:r w:rsidRPr="001B1696">
        <w:rPr>
          <w:rStyle w:val="Emphasis"/>
        </w:rPr>
        <w:t>that capitalism embraces the whole of western society</w:t>
      </w:r>
      <w:r w:rsidRPr="001B1696">
        <w:rPr>
          <w:u w:val="single"/>
        </w:rPr>
        <w:t>, that it accounts for every stitch in the social fabric</w:t>
      </w:r>
      <w:r w:rsidRPr="001B1696">
        <w:rPr>
          <w:sz w:val="8"/>
        </w:rPr>
        <w:t>...</w:t>
      </w:r>
      <w:r w:rsidRPr="001B1696">
        <w:rPr>
          <w:u w:val="single"/>
        </w:rPr>
        <w:t xml:space="preserve">that our </w:t>
      </w:r>
      <w:r w:rsidRPr="009357AE">
        <w:rPr>
          <w:highlight w:val="cyan"/>
          <w:u w:val="single"/>
        </w:rPr>
        <w:t xml:space="preserve">societies are </w:t>
      </w:r>
      <w:r w:rsidRPr="001B1696">
        <w:rPr>
          <w:u w:val="single"/>
        </w:rPr>
        <w:t>organized from top to bottom in a</w:t>
      </w:r>
      <w:r w:rsidRPr="001B1696">
        <w:rPr>
          <w:sz w:val="8"/>
        </w:rPr>
        <w:t xml:space="preserve"> </w:t>
      </w:r>
      <w:r w:rsidRPr="009357AE">
        <w:rPr>
          <w:sz w:val="8"/>
          <w:highlight w:val="cyan"/>
        </w:rPr>
        <w:t>'</w:t>
      </w:r>
      <w:r w:rsidRPr="009357AE">
        <w:rPr>
          <w:highlight w:val="cyan"/>
          <w:u w:val="single"/>
        </w:rPr>
        <w:t>capitalist</w:t>
      </w:r>
      <w:r w:rsidRPr="001B1696">
        <w:rPr>
          <w:u w:val="single"/>
        </w:rPr>
        <w:t xml:space="preserve"> system</w:t>
      </w:r>
      <w:r w:rsidRPr="001B1696">
        <w:rPr>
          <w:sz w:val="8"/>
        </w:rPr>
        <w:t xml:space="preserve">.' On the contrary...there is a dialectic still very much alive between capitalism on one hand, and its antithesis, the 'non-capitalism' of the lower level on the other."56 And he adds that, indeed, capitalism was carried upward and onward on the shoulders of small shops and "the enormous creative powers of the market, of the lower story of exchange.... [This] lowest level, not being paralysed by the size of its plant or organization, is the one readiest to adapt; it is the seedbed of inspiration, improvisation and even innovation, although its most brilliant discoveries sooner or later fall into the hands of the holders of capital. It was not the capitalists who brought about the fast cotton revolution; all the new ideas came from enterprising small businesses."57     There is a misconception, widely shared by economists and philosophers on either side of the political spectrum, that capitalism developed in several stages, being at first competitive and subservient to market forces and only later, in the twentieth century, becoming monopolistic. However, starting in the thirteenth century, capitalists engaged in various noncompetitive practices, in order to create the large accumulations of money that have always characterized the upper levels of the trade pyramid. As we discussed, the early medieval fairs, the meeting points of rich merchants from all over Europe, were veritable hierarchies of meshworks, in which the luxury and money markets dominated the upper echelons. Neither in the long-distance trade of prestige goods nor in the worlds of precious metals and credit did supply and demand reign supreme. On the contrary, most fortunes in these areas were made by the manipulation of these market forces through a variety of noncompetitive practices. There was, of course, intense competition among rich merchants and families, much as today large corporations compote with one another, but these rivalries among oligopolies are fundamentally different from the kind of "anonymous competition" in which small producers and traders engage.58     From the Middle Ages to the nineteenth century, not only did individual businesses engage in monopolistic practices, entire cities did too, even groups of cities. By means of noncompetitive practices, a town could greatly aid its merchants and financiers, protecting them from foreign rivals, and stimulating the accumulation of money within its walls. The medieval cities that controlled the Mediterranean and the Baltic and North Seas financed much of their growth from manipulation of markets and by acquiring exclusive control of certain flows, such as spices and silks from the Levant in the case of Venice, or salt in the case of Lübeck. With a monopoly on luxury goods, won and maintained by military force, fourteenth-century Venice dominated the cities around it, not only the small towns constituting its supply regions but other giant towns, such as Florence and Milan. In the north, between the thirteenth and fifteenth centuries, cities like Lübeck and Bruges formed a meshwork of cities known as the Hanseatic League, which was capable of collective action without a centralized organization behind it. The league also engaged in monopolistic practices to trap the towns within its zone of economic influence in a web of supervision and dependence.59     We will return shortly to other forms of market manipulation which, according to Braudel, have always characterized certain commercial institutions since the Middle Ages. This will make clear how wrong it is to assume (as many economists to the right and center of the political spectrum tend to do) that market power is something that may be dismissed or that needs to be studied only in relation to some aberrant institutional forms such as overt monopolies. But certain conceptions from the left (particularly the Marxist left) also need to be corrected, in particular, a teleological conception of economic history in terms of a linear progression of modes of production. In this Braudel explicitly agrees with Gilles Deleuze and Felix Guattari: </w:t>
      </w:r>
      <w:r w:rsidRPr="009357AE">
        <w:rPr>
          <w:highlight w:val="cyan"/>
          <w:u w:val="single"/>
        </w:rPr>
        <w:t xml:space="preserve">capitalism could have arisen </w:t>
      </w:r>
      <w:r w:rsidRPr="009357AE">
        <w:rPr>
          <w:rStyle w:val="Emphasis"/>
          <w:highlight w:val="cyan"/>
        </w:rPr>
        <w:t>anywhere</w:t>
      </w:r>
      <w:r w:rsidRPr="001B1696">
        <w:rPr>
          <w:u w:val="single"/>
        </w:rPr>
        <w:t xml:space="preserve"> and long </w:t>
      </w:r>
      <w:r w:rsidRPr="009357AE">
        <w:rPr>
          <w:highlight w:val="cyan"/>
          <w:u w:val="single"/>
        </w:rPr>
        <w:t>before it did in Europe</w:t>
      </w:r>
      <w:r w:rsidRPr="001B1696">
        <w:rPr>
          <w:sz w:val="8"/>
        </w:rPr>
        <w:t xml:space="preserve">.60 </w:t>
      </w:r>
      <w:r w:rsidRPr="001B1696">
        <w:rPr>
          <w:u w:val="single"/>
        </w:rPr>
        <w:t xml:space="preserve">Its emergence must be pictured as a bifurcation, a phase transition that might have taken place somewhere else </w:t>
      </w:r>
      <w:r w:rsidRPr="009357AE">
        <w:rPr>
          <w:highlight w:val="cyan"/>
          <w:u w:val="single"/>
        </w:rPr>
        <w:t>had the conditions been right</w:t>
      </w:r>
      <w:r w:rsidRPr="001B1696">
        <w:rPr>
          <w:sz w:val="8"/>
        </w:rPr>
        <w:t xml:space="preserve"> (for instance, in the huge camel caravans along the Silk Road in the thirteenth century).61 </w:t>
      </w:r>
      <w:r w:rsidRPr="001B1696">
        <w:rPr>
          <w:u w:val="single"/>
        </w:rPr>
        <w:t xml:space="preserve">Moreover, </w:t>
      </w:r>
      <w:r w:rsidRPr="009357AE">
        <w:rPr>
          <w:highlight w:val="cyan"/>
          <w:u w:val="single"/>
        </w:rPr>
        <w:t>the institutions that emerged</w:t>
      </w:r>
      <w:r w:rsidRPr="001B1696">
        <w:rPr>
          <w:u w:val="single"/>
        </w:rPr>
        <w:t xml:space="preserve"> after this bifurcation </w:t>
      </w:r>
      <w:r w:rsidRPr="009357AE">
        <w:rPr>
          <w:highlight w:val="cyan"/>
          <w:u w:val="single"/>
        </w:rPr>
        <w:t>must be viewed not as</w:t>
      </w:r>
      <w:r w:rsidRPr="001B1696">
        <w:rPr>
          <w:u w:val="single"/>
        </w:rPr>
        <w:t xml:space="preserve"> replacing previous institutions</w:t>
      </w:r>
      <w:r w:rsidRPr="001B1696">
        <w:rPr>
          <w:sz w:val="8"/>
        </w:rPr>
        <w:t xml:space="preserve"> (i.e., markets) </w:t>
      </w:r>
      <w:r w:rsidRPr="001B1696">
        <w:rPr>
          <w:u w:val="single"/>
        </w:rPr>
        <w:t xml:space="preserve">but as fully coexisting with them without forming </w:t>
      </w:r>
      <w:r w:rsidRPr="009357AE">
        <w:rPr>
          <w:highlight w:val="cyan"/>
          <w:u w:val="single"/>
        </w:rPr>
        <w:t>a societywide</w:t>
      </w:r>
      <w:r w:rsidRPr="001B1696">
        <w:rPr>
          <w:sz w:val="8"/>
        </w:rPr>
        <w:t xml:space="preserve"> "</w:t>
      </w:r>
      <w:r w:rsidRPr="009357AE">
        <w:rPr>
          <w:highlight w:val="cyan"/>
          <w:u w:val="single"/>
        </w:rPr>
        <w:t>system</w:t>
      </w:r>
      <w:r w:rsidRPr="001B1696">
        <w:rPr>
          <w:sz w:val="8"/>
        </w:rPr>
        <w:t xml:space="preserve">." </w:t>
      </w:r>
      <w:r w:rsidRPr="001B1696">
        <w:rPr>
          <w:u w:val="single"/>
        </w:rPr>
        <w:t>It is true that prices across Europe were pulsating to the same rhythm from medieval times and this gave the entire continent a certain economic coherence</w:t>
      </w:r>
      <w:r w:rsidRPr="001B1696">
        <w:rPr>
          <w:sz w:val="8"/>
        </w:rPr>
        <w:t xml:space="preserve"> (sometimes referred to as a "world-economy"), </w:t>
      </w:r>
      <w:r w:rsidRPr="001B1696">
        <w:rPr>
          <w:u w:val="single"/>
        </w:rPr>
        <w:t xml:space="preserve">but </w:t>
      </w:r>
      <w:r w:rsidRPr="009357AE">
        <w:rPr>
          <w:rStyle w:val="Emphasis"/>
          <w:highlight w:val="cyan"/>
        </w:rPr>
        <w:t>it would be a mistake</w:t>
      </w:r>
      <w:r w:rsidRPr="009357AE">
        <w:rPr>
          <w:highlight w:val="cyan"/>
          <w:u w:val="single"/>
        </w:rPr>
        <w:t xml:space="preserve"> to confuse world-economies with the</w:t>
      </w:r>
      <w:r w:rsidRPr="001B1696">
        <w:rPr>
          <w:sz w:val="8"/>
        </w:rPr>
        <w:t xml:space="preserve"> "</w:t>
      </w:r>
      <w:r w:rsidRPr="009357AE">
        <w:rPr>
          <w:highlight w:val="cyan"/>
          <w:u w:val="single"/>
        </w:rPr>
        <w:t>capitalist system</w:t>
      </w:r>
      <w:r w:rsidRPr="001B1696">
        <w:rPr>
          <w:sz w:val="8"/>
        </w:rPr>
        <w:t xml:space="preserve">," </w:t>
      </w:r>
      <w:r w:rsidRPr="001B1696">
        <w:rPr>
          <w:u w:val="single"/>
        </w:rPr>
        <w:t>since India, China, and Islam also formed coherent economic areas (as powerful as those of Europe) without giving rise to capitalism</w:t>
      </w:r>
      <w:r w:rsidRPr="001B1696">
        <w:rPr>
          <w:sz w:val="8"/>
        </w:rPr>
        <w:t xml:space="preserve">.62     </w:t>
      </w:r>
      <w:r w:rsidRPr="001B1696">
        <w:rPr>
          <w:u w:val="single"/>
        </w:rPr>
        <w:t xml:space="preserve">The </w:t>
      </w:r>
      <w:r w:rsidRPr="009357AE">
        <w:rPr>
          <w:rStyle w:val="Emphasis"/>
          <w:highlight w:val="cyan"/>
        </w:rPr>
        <w:t>conceptual confusion</w:t>
      </w:r>
      <w:r w:rsidRPr="009357AE">
        <w:rPr>
          <w:highlight w:val="cyan"/>
          <w:u w:val="single"/>
        </w:rPr>
        <w:t xml:space="preserve"> engendered by</w:t>
      </w:r>
      <w:r w:rsidRPr="001B1696">
        <w:rPr>
          <w:u w:val="single"/>
        </w:rPr>
        <w:t xml:space="preserve"> all </w:t>
      </w:r>
      <w:r w:rsidRPr="009357AE">
        <w:rPr>
          <w:highlight w:val="cyan"/>
          <w:u w:val="single"/>
        </w:rPr>
        <w:t>the different uses of the word</w:t>
      </w:r>
      <w:r w:rsidRPr="001B1696">
        <w:rPr>
          <w:sz w:val="8"/>
        </w:rPr>
        <w:t xml:space="preserve"> "</w:t>
      </w:r>
      <w:r w:rsidRPr="009357AE">
        <w:rPr>
          <w:highlight w:val="cyan"/>
          <w:u w:val="single"/>
        </w:rPr>
        <w:t>capitalism</w:t>
      </w:r>
      <w:r w:rsidRPr="001B1696">
        <w:rPr>
          <w:sz w:val="8"/>
        </w:rPr>
        <w:t xml:space="preserve">" (as "free enterprise" or as "industrial mode of production" or, more recently, as "world-economy") </w:t>
      </w:r>
      <w:r w:rsidRPr="001B1696">
        <w:rPr>
          <w:u w:val="single"/>
        </w:rPr>
        <w:t xml:space="preserve">is so entrenched that it </w:t>
      </w:r>
      <w:r w:rsidRPr="009357AE">
        <w:rPr>
          <w:highlight w:val="cyan"/>
          <w:u w:val="single"/>
        </w:rPr>
        <w:t>makes an objective analysis of economic power almost impossible</w:t>
      </w:r>
      <w:r w:rsidRPr="001B1696">
        <w:rPr>
          <w:sz w:val="8"/>
        </w:rPr>
        <w:t xml:space="preserve">. </w:t>
      </w:r>
      <w:r w:rsidRPr="009357AE">
        <w:rPr>
          <w:rStyle w:val="Emphasis"/>
          <w:highlight w:val="cyan"/>
        </w:rPr>
        <w:t>One could</w:t>
      </w:r>
      <w:r w:rsidRPr="001B1696">
        <w:rPr>
          <w:u w:val="single"/>
        </w:rPr>
        <w:t xml:space="preserve">, of course, </w:t>
      </w:r>
      <w:r w:rsidRPr="001B1696">
        <w:rPr>
          <w:rStyle w:val="Emphasis"/>
        </w:rPr>
        <w:t xml:space="preserve">simply </w:t>
      </w:r>
      <w:r w:rsidRPr="009357AE">
        <w:rPr>
          <w:rStyle w:val="Emphasis"/>
          <w:highlight w:val="cyan"/>
        </w:rPr>
        <w:t>redefine the term</w:t>
      </w:r>
      <w:r w:rsidRPr="001B1696">
        <w:rPr>
          <w:rStyle w:val="Emphasis"/>
        </w:rPr>
        <w:t xml:space="preserve"> "</w:t>
      </w:r>
      <w:r w:rsidRPr="009357AE">
        <w:rPr>
          <w:rStyle w:val="Emphasis"/>
          <w:highlight w:val="cyan"/>
        </w:rPr>
        <w:t>capitalism</w:t>
      </w:r>
      <w:r w:rsidRPr="001B1696">
        <w:rPr>
          <w:rStyle w:val="Emphasis"/>
        </w:rPr>
        <w:t>"</w:t>
      </w:r>
      <w:r w:rsidRPr="001B1696">
        <w:rPr>
          <w:sz w:val="8"/>
        </w:rPr>
        <w:t xml:space="preserve"> </w:t>
      </w:r>
      <w:r w:rsidRPr="001B1696">
        <w:rPr>
          <w:u w:val="single"/>
        </w:rPr>
        <w:t>to include</w:t>
      </w:r>
      <w:r w:rsidRPr="001B1696">
        <w:rPr>
          <w:sz w:val="8"/>
        </w:rPr>
        <w:t xml:space="preserve"> "</w:t>
      </w:r>
      <w:r w:rsidRPr="001B1696">
        <w:rPr>
          <w:u w:val="single"/>
        </w:rPr>
        <w:t>power to manipulate markets</w:t>
      </w:r>
      <w:r w:rsidRPr="001B1696">
        <w:rPr>
          <w:sz w:val="8"/>
        </w:rPr>
        <w:t xml:space="preserve">" </w:t>
      </w:r>
      <w:r w:rsidRPr="001B1696">
        <w:rPr>
          <w:u w:val="single"/>
        </w:rPr>
        <w:t>as a constitutive part of its meaning and to rid it of some of its teleological connotations</w:t>
      </w:r>
      <w:r w:rsidRPr="001B1696">
        <w:rPr>
          <w:sz w:val="8"/>
        </w:rPr>
        <w:t xml:space="preserve">. </w:t>
      </w:r>
      <w:r w:rsidRPr="009357AE">
        <w:rPr>
          <w:highlight w:val="cyan"/>
          <w:u w:val="single"/>
        </w:rPr>
        <w:t>But</w:t>
      </w:r>
      <w:r w:rsidRPr="001B1696">
        <w:rPr>
          <w:u w:val="single"/>
        </w:rPr>
        <w:t xml:space="preserve"> as philosophers of science know well, </w:t>
      </w:r>
      <w:r w:rsidRPr="009357AE">
        <w:rPr>
          <w:highlight w:val="cyan"/>
          <w:u w:val="single"/>
        </w:rPr>
        <w:t xml:space="preserve">when a theory begins </w:t>
      </w:r>
      <w:r w:rsidRPr="009357AE">
        <w:rPr>
          <w:rStyle w:val="Emphasis"/>
          <w:highlight w:val="cyan"/>
        </w:rPr>
        <w:t>redefining its terms in an ad hoc way</w:t>
      </w:r>
      <w:r w:rsidRPr="001B1696">
        <w:rPr>
          <w:u w:val="single"/>
        </w:rPr>
        <w:t xml:space="preserve"> to fit the latest round of negative evidence, it shows by this very act that </w:t>
      </w:r>
      <w:r w:rsidRPr="009357AE">
        <w:rPr>
          <w:highlight w:val="cyan"/>
          <w:u w:val="single"/>
        </w:rPr>
        <w:t xml:space="preserve">it has reached the </w:t>
      </w:r>
      <w:r w:rsidRPr="009357AE">
        <w:rPr>
          <w:rStyle w:val="Emphasis"/>
          <w:highlight w:val="cyan"/>
        </w:rPr>
        <w:t>limits of its usefulness</w:t>
      </w:r>
      <w:r w:rsidRPr="001B1696">
        <w:rPr>
          <w:sz w:val="8"/>
        </w:rPr>
        <w:t>. In view of this, it would seem that the only solution is to replace this tired word with a neologism, perhaps the one Braudel suggested, "antimarkets," and to use it exclusively to refer to a certain segment of the population of commercial and industrial institutions.63</w:t>
      </w:r>
    </w:p>
    <w:p w14:paraId="4234FE0E" w14:textId="77777777" w:rsidR="006C53F0" w:rsidRDefault="006C53F0" w:rsidP="006C53F0"/>
    <w:p w14:paraId="06032466" w14:textId="77777777" w:rsidR="006C53F0" w:rsidRPr="009240EB" w:rsidRDefault="006C53F0" w:rsidP="006C53F0">
      <w:pPr>
        <w:pStyle w:val="Heading4"/>
      </w:pPr>
      <w:r>
        <w:t xml:space="preserve">The alt collapses into </w:t>
      </w:r>
      <w:r w:rsidRPr="007C6049">
        <w:rPr>
          <w:u w:val="single"/>
        </w:rPr>
        <w:t>authoritarian purges</w:t>
      </w:r>
      <w:r>
        <w:t xml:space="preserve"> that reinforce </w:t>
      </w:r>
      <w:r w:rsidRPr="007C6049">
        <w:rPr>
          <w:u w:val="single"/>
        </w:rPr>
        <w:t>ressentiment</w:t>
      </w:r>
    </w:p>
    <w:p w14:paraId="41981134" w14:textId="77777777" w:rsidR="006C53F0" w:rsidRPr="009240EB" w:rsidRDefault="006C53F0" w:rsidP="006C53F0">
      <w:r w:rsidRPr="009240EB">
        <w:rPr>
          <w:rStyle w:val="Style13ptBold"/>
        </w:rPr>
        <w:t>Eloff 15.</w:t>
      </w:r>
      <w:r w:rsidRPr="009240EB">
        <w:t xml:space="preserve"> Aragorn Eloff, nomad in South Africa, “Children of the New Earth – Deleuze, Guattari, and Anarchism,” July 31, 2015, http://meme.co.za/?p=152</w:t>
      </w:r>
    </w:p>
    <w:p w14:paraId="01D8E1EB" w14:textId="77777777" w:rsidR="006C53F0" w:rsidRPr="00CD715C" w:rsidRDefault="006C53F0" w:rsidP="006C53F0">
      <w:pPr>
        <w:rPr>
          <w:sz w:val="8"/>
        </w:rPr>
      </w:pPr>
      <w:r w:rsidRPr="00CD715C">
        <w:rPr>
          <w:sz w:val="8"/>
        </w:rPr>
        <w:t xml:space="preserve">Instead of programs for political action, let’s produce shared problematics. How do we describe where we find ourselves? How did we get here? What are the intensive flows and processes underlying the world as it is presented to us? What diagrams is all this the effectuation of? Can we, via a practice of vice-diction, create new diagrams? </w:t>
      </w:r>
      <w:r w:rsidRPr="009357AE">
        <w:rPr>
          <w:rStyle w:val="StyleUnderline"/>
          <w:highlight w:val="cyan"/>
        </w:rPr>
        <w:t xml:space="preserve">We will </w:t>
      </w:r>
      <w:r w:rsidRPr="009357AE">
        <w:rPr>
          <w:rStyle w:val="Emphasis"/>
          <w:highlight w:val="cyan"/>
        </w:rPr>
        <w:t>always</w:t>
      </w:r>
      <w:r w:rsidRPr="009357AE">
        <w:rPr>
          <w:rStyle w:val="StyleUnderline"/>
          <w:highlight w:val="cyan"/>
        </w:rPr>
        <w:t xml:space="preserve"> get </w:t>
      </w:r>
      <w:r w:rsidRPr="009357AE">
        <w:rPr>
          <w:rStyle w:val="Emphasis"/>
          <w:highlight w:val="cyan"/>
        </w:rPr>
        <w:t>the solutions we deserve</w:t>
      </w:r>
      <w:r w:rsidRPr="009357AE">
        <w:rPr>
          <w:rStyle w:val="StyleUnderline"/>
          <w:highlight w:val="cyan"/>
        </w:rPr>
        <w:t xml:space="preserve"> as a consequence of </w:t>
      </w:r>
      <w:r w:rsidRPr="009357AE">
        <w:rPr>
          <w:rStyle w:val="Emphasis"/>
          <w:highlight w:val="cyan"/>
        </w:rPr>
        <w:t xml:space="preserve">how we pose </w:t>
      </w:r>
      <w:r w:rsidRPr="002E6D84">
        <w:rPr>
          <w:rStyle w:val="Emphasis"/>
        </w:rPr>
        <w:t xml:space="preserve">and incarnate these </w:t>
      </w:r>
      <w:r w:rsidRPr="009357AE">
        <w:rPr>
          <w:rStyle w:val="Emphasis"/>
          <w:highlight w:val="cyan"/>
        </w:rPr>
        <w:t>problems.</w:t>
      </w:r>
      <w:r>
        <w:rPr>
          <w:rStyle w:val="Emphasis"/>
        </w:rPr>
        <w:t xml:space="preserve"> </w:t>
      </w:r>
      <w:r w:rsidRPr="00CD715C">
        <w:rPr>
          <w:sz w:val="8"/>
        </w:rPr>
        <w:t xml:space="preserve">Organisation is crucial, but </w:t>
      </w:r>
      <w:r w:rsidRPr="009240EB">
        <w:rPr>
          <w:rStyle w:val="StyleUnderline"/>
        </w:rPr>
        <w:t xml:space="preserve">let us not forget that </w:t>
      </w:r>
      <w:r w:rsidRPr="009240EB">
        <w:rPr>
          <w:rStyle w:val="Emphasis"/>
        </w:rPr>
        <w:t>for all their differences</w:t>
      </w:r>
      <w:r w:rsidRPr="009240EB">
        <w:rPr>
          <w:rStyle w:val="StyleUnderline"/>
        </w:rPr>
        <w:t xml:space="preserve"> of </w:t>
      </w:r>
      <w:r w:rsidRPr="009240EB">
        <w:rPr>
          <w:rStyle w:val="Emphasis"/>
        </w:rPr>
        <w:t>instantiation</w:t>
      </w:r>
      <w:r w:rsidRPr="009240EB">
        <w:rPr>
          <w:rStyle w:val="StyleUnderline"/>
        </w:rPr>
        <w:t xml:space="preserve">, </w:t>
      </w:r>
      <w:r w:rsidRPr="009357AE">
        <w:rPr>
          <w:rStyle w:val="StyleUnderline"/>
          <w:highlight w:val="cyan"/>
        </w:rPr>
        <w:t xml:space="preserve">any group can </w:t>
      </w:r>
      <w:r w:rsidRPr="009357AE">
        <w:rPr>
          <w:rStyle w:val="Emphasis"/>
          <w:highlight w:val="cyan"/>
        </w:rPr>
        <w:t>lapse into</w:t>
      </w:r>
      <w:r w:rsidRPr="00CD715C">
        <w:rPr>
          <w:rStyle w:val="Emphasis"/>
        </w:rPr>
        <w:t xml:space="preserve"> a mode of </w:t>
      </w:r>
      <w:r w:rsidRPr="009357AE">
        <w:rPr>
          <w:rStyle w:val="Emphasis"/>
          <w:highlight w:val="cyan"/>
        </w:rPr>
        <w:t>organisation</w:t>
      </w:r>
      <w:r w:rsidRPr="009357AE">
        <w:rPr>
          <w:rStyle w:val="StyleUnderline"/>
          <w:highlight w:val="cyan"/>
        </w:rPr>
        <w:t xml:space="preserve"> that </w:t>
      </w:r>
      <w:r w:rsidRPr="009357AE">
        <w:rPr>
          <w:rStyle w:val="Emphasis"/>
          <w:highlight w:val="cyan"/>
        </w:rPr>
        <w:t>repeats</w:t>
      </w:r>
      <w:r w:rsidRPr="002E6D84">
        <w:rPr>
          <w:rStyle w:val="StyleUnderline"/>
        </w:rPr>
        <w:t xml:space="preserve"> the</w:t>
      </w:r>
      <w:r w:rsidRPr="009240EB">
        <w:rPr>
          <w:rStyle w:val="StyleUnderline"/>
        </w:rPr>
        <w:t xml:space="preserve"> form of </w:t>
      </w:r>
      <w:r w:rsidRPr="009357AE">
        <w:rPr>
          <w:rStyle w:val="Emphasis"/>
          <w:highlight w:val="cyan"/>
        </w:rPr>
        <w:t>the Party</w:t>
      </w:r>
      <w:r w:rsidRPr="009357AE">
        <w:rPr>
          <w:rStyle w:val="StyleUnderline"/>
          <w:highlight w:val="cyan"/>
        </w:rPr>
        <w:t xml:space="preserve"> and </w:t>
      </w:r>
      <w:r w:rsidRPr="009357AE">
        <w:rPr>
          <w:rStyle w:val="Emphasis"/>
          <w:highlight w:val="cyan"/>
        </w:rPr>
        <w:t>hardens into</w:t>
      </w:r>
      <w:r w:rsidRPr="00CD715C">
        <w:rPr>
          <w:rStyle w:val="Emphasis"/>
        </w:rPr>
        <w:t xml:space="preserve"> a new </w:t>
      </w:r>
      <w:r w:rsidRPr="009357AE">
        <w:rPr>
          <w:rStyle w:val="Emphasis"/>
          <w:highlight w:val="cyan"/>
        </w:rPr>
        <w:t>dogma</w:t>
      </w:r>
      <w:r w:rsidRPr="009357AE">
        <w:rPr>
          <w:rStyle w:val="StyleUnderline"/>
          <w:highlight w:val="cyan"/>
        </w:rPr>
        <w:t xml:space="preserve"> defined by </w:t>
      </w:r>
      <w:r w:rsidRPr="009357AE">
        <w:rPr>
          <w:rStyle w:val="Emphasis"/>
          <w:highlight w:val="cyan"/>
        </w:rPr>
        <w:t>unquestioning loyalty</w:t>
      </w:r>
      <w:r w:rsidRPr="00CD715C">
        <w:rPr>
          <w:rStyle w:val="StyleUnderline"/>
        </w:rPr>
        <w:t xml:space="preserve">, ascetism and the crushing </w:t>
      </w:r>
      <w:r w:rsidRPr="009357AE">
        <w:rPr>
          <w:rStyle w:val="StyleUnderline"/>
          <w:highlight w:val="cyan"/>
        </w:rPr>
        <w:t xml:space="preserve">or </w:t>
      </w:r>
      <w:r w:rsidRPr="00CD715C">
        <w:rPr>
          <w:rStyle w:val="StyleUnderline"/>
        </w:rPr>
        <w:t>recuperation of</w:t>
      </w:r>
      <w:r w:rsidRPr="00CD715C">
        <w:rPr>
          <w:rStyle w:val="Emphasis"/>
        </w:rPr>
        <w:t xml:space="preserve"> </w:t>
      </w:r>
      <w:r w:rsidRPr="009357AE">
        <w:rPr>
          <w:rStyle w:val="Emphasis"/>
          <w:highlight w:val="cyan"/>
        </w:rPr>
        <w:t>desire turned against itself</w:t>
      </w:r>
      <w:r w:rsidRPr="00CD715C">
        <w:rPr>
          <w:sz w:val="8"/>
        </w:rPr>
        <w:t xml:space="preserve">. </w:t>
      </w:r>
      <w:r w:rsidRPr="009357AE">
        <w:rPr>
          <w:rStyle w:val="StyleUnderline"/>
          <w:highlight w:val="cyan"/>
        </w:rPr>
        <w:t>We need “</w:t>
      </w:r>
      <w:r w:rsidRPr="009357AE">
        <w:rPr>
          <w:rStyle w:val="Emphasis"/>
          <w:highlight w:val="cyan"/>
        </w:rPr>
        <w:t xml:space="preserve">new </w:t>
      </w:r>
      <w:r w:rsidRPr="00CD715C">
        <w:rPr>
          <w:rStyle w:val="StyleUnderline"/>
        </w:rPr>
        <w:t xml:space="preserve">micropolitical and microsocial </w:t>
      </w:r>
      <w:r w:rsidRPr="009357AE">
        <w:rPr>
          <w:rStyle w:val="Emphasis"/>
          <w:highlight w:val="cyan"/>
        </w:rPr>
        <w:t>practices</w:t>
      </w:r>
      <w:r w:rsidRPr="009240EB">
        <w:rPr>
          <w:rStyle w:val="StyleUnderline"/>
        </w:rPr>
        <w:t xml:space="preserve">, </w:t>
      </w:r>
      <w:r w:rsidRPr="00CD715C">
        <w:rPr>
          <w:rStyle w:val="StyleUnderline"/>
        </w:rPr>
        <w:t xml:space="preserve">new solidarities, a new gentleness, together with new aesthetic and </w:t>
      </w:r>
      <w:r w:rsidRPr="00CD715C">
        <w:rPr>
          <w:rStyle w:val="Emphasis"/>
        </w:rPr>
        <w:t xml:space="preserve">new </w:t>
      </w:r>
      <w:r w:rsidRPr="009357AE">
        <w:rPr>
          <w:rStyle w:val="Emphasis"/>
          <w:highlight w:val="cyan"/>
        </w:rPr>
        <w:t>analytic practices</w:t>
      </w:r>
      <w:r w:rsidRPr="009240EB">
        <w:rPr>
          <w:rStyle w:val="StyleUnderline"/>
        </w:rPr>
        <w:t>.</w:t>
      </w:r>
      <w:r w:rsidRPr="00CD715C">
        <w:rPr>
          <w:sz w:val="8"/>
        </w:rPr>
        <w:t xml:space="preserve">” </w:t>
      </w:r>
      <w:r w:rsidRPr="009240EB">
        <w:rPr>
          <w:rStyle w:val="StyleUnderline"/>
        </w:rPr>
        <w:t xml:space="preserve">This is </w:t>
      </w:r>
      <w:r w:rsidRPr="00CD715C">
        <w:rPr>
          <w:rStyle w:val="Emphasis"/>
        </w:rPr>
        <w:t>not</w:t>
      </w:r>
      <w:r w:rsidRPr="009240EB">
        <w:rPr>
          <w:rStyle w:val="Emphasis"/>
        </w:rPr>
        <w:t xml:space="preserve"> about creating </w:t>
      </w:r>
      <w:r w:rsidRPr="00CD715C">
        <w:rPr>
          <w:rStyle w:val="Emphasis"/>
        </w:rPr>
        <w:t>agreement</w:t>
      </w:r>
      <w:r w:rsidRPr="009240EB">
        <w:rPr>
          <w:rStyle w:val="StyleUnderline"/>
        </w:rPr>
        <w:t xml:space="preserve">, because </w:t>
      </w:r>
      <w:r w:rsidRPr="009357AE">
        <w:rPr>
          <w:rStyle w:val="Emphasis"/>
          <w:highlight w:val="cyan"/>
        </w:rPr>
        <w:t>the more we disagree</w:t>
      </w:r>
      <w:r w:rsidRPr="009357AE">
        <w:rPr>
          <w:rStyle w:val="StyleUnderline"/>
          <w:highlight w:val="cyan"/>
        </w:rPr>
        <w:t xml:space="preserve"> “the more </w:t>
      </w:r>
      <w:r w:rsidRPr="009357AE">
        <w:rPr>
          <w:rStyle w:val="Emphasis"/>
          <w:highlight w:val="cyan"/>
        </w:rPr>
        <w:t>we create a field of vitality</w:t>
      </w:r>
      <w:r w:rsidRPr="00CD715C">
        <w:rPr>
          <w:sz w:val="8"/>
        </w:rPr>
        <w:t xml:space="preserve">.” Again, we should be wary of the subjugated groups and their repressed desires, the groupuscules and their channelling of libidinal investments into hierarchies, reform and inertia. What is the viscosity and consistency of our group forms? How do we come together? What flows between us? What are our fluid dynamics? How quickly do we congeal or dissipate? Attentiveness to the new is crucial: the world now is not the world then and we are not who we were. </w:t>
      </w:r>
      <w:r w:rsidRPr="009240EB">
        <w:rPr>
          <w:rStyle w:val="StyleUnderline"/>
        </w:rPr>
        <w:t xml:space="preserve">The </w:t>
      </w:r>
      <w:r w:rsidRPr="009357AE">
        <w:rPr>
          <w:rStyle w:val="StyleUnderline"/>
          <w:highlight w:val="cyan"/>
        </w:rPr>
        <w:t>new fascism</w:t>
      </w:r>
      <w:r w:rsidRPr="00CD715C">
        <w:rPr>
          <w:sz w:val="8"/>
        </w:rPr>
        <w:t xml:space="preserve"> – the Urstaat awakened and given new strength by capitalism – </w:t>
      </w:r>
      <w:r w:rsidRPr="00CD715C">
        <w:rPr>
          <w:rStyle w:val="StyleUnderline"/>
        </w:rPr>
        <w:t>produces</w:t>
      </w:r>
      <w:r w:rsidRPr="009240EB">
        <w:rPr>
          <w:rStyle w:val="StyleUnderline"/>
        </w:rPr>
        <w:t xml:space="preserve"> </w:t>
      </w:r>
      <w:r w:rsidRPr="009240EB">
        <w:rPr>
          <w:rStyle w:val="Emphasis"/>
        </w:rPr>
        <w:t xml:space="preserve">a </w:t>
      </w:r>
      <w:r w:rsidRPr="00CD715C">
        <w:rPr>
          <w:rStyle w:val="Emphasis"/>
        </w:rPr>
        <w:t xml:space="preserve">peace </w:t>
      </w:r>
      <w:r w:rsidRPr="009357AE">
        <w:rPr>
          <w:rStyle w:val="Emphasis"/>
          <w:highlight w:val="cyan"/>
        </w:rPr>
        <w:t>more terrifying than war</w:t>
      </w:r>
      <w:r w:rsidRPr="009240EB">
        <w:rPr>
          <w:rStyle w:val="StyleUnderline"/>
        </w:rPr>
        <w:t xml:space="preserve"> and if we are not careful then “</w:t>
      </w:r>
      <w:r w:rsidRPr="009357AE">
        <w:rPr>
          <w:rStyle w:val="Emphasis"/>
          <w:highlight w:val="cyan"/>
        </w:rPr>
        <w:t xml:space="preserve">all our </w:t>
      </w:r>
      <w:r w:rsidRPr="00CD715C">
        <w:rPr>
          <w:rStyle w:val="Emphasis"/>
        </w:rPr>
        <w:t xml:space="preserve">petty </w:t>
      </w:r>
      <w:r w:rsidRPr="009357AE">
        <w:rPr>
          <w:rStyle w:val="Emphasis"/>
          <w:highlight w:val="cyan"/>
        </w:rPr>
        <w:t xml:space="preserve">fears will be organized </w:t>
      </w:r>
      <w:r w:rsidRPr="00CD715C">
        <w:rPr>
          <w:rStyle w:val="StyleUnderline"/>
        </w:rPr>
        <w:t>in concert, all our petty anxieties will be harnessed to make micro-fascists of us;</w:t>
      </w:r>
      <w:r w:rsidRPr="009240EB">
        <w:rPr>
          <w:rStyle w:val="StyleUnderline"/>
        </w:rPr>
        <w:t xml:space="preserve"> we will be called upon </w:t>
      </w:r>
      <w:r w:rsidRPr="009357AE">
        <w:rPr>
          <w:rStyle w:val="StyleUnderline"/>
          <w:highlight w:val="cyan"/>
        </w:rPr>
        <w:t xml:space="preserve">to </w:t>
      </w:r>
      <w:r w:rsidRPr="009357AE">
        <w:rPr>
          <w:rStyle w:val="Emphasis"/>
          <w:highlight w:val="cyan"/>
        </w:rPr>
        <w:t xml:space="preserve">stifle </w:t>
      </w:r>
      <w:r w:rsidRPr="00CD715C">
        <w:rPr>
          <w:rStyle w:val="Emphasis"/>
        </w:rPr>
        <w:t>every little thing</w:t>
      </w:r>
      <w:r w:rsidRPr="00CD715C">
        <w:rPr>
          <w:rStyle w:val="StyleUnderline"/>
        </w:rPr>
        <w:t xml:space="preserve">, </w:t>
      </w:r>
      <w:r w:rsidRPr="00CD715C">
        <w:rPr>
          <w:rStyle w:val="Emphasis"/>
        </w:rPr>
        <w:t>every suspicious face</w:t>
      </w:r>
      <w:r w:rsidRPr="00CD715C">
        <w:rPr>
          <w:rStyle w:val="StyleUnderline"/>
        </w:rPr>
        <w:t xml:space="preserve">, </w:t>
      </w:r>
      <w:r w:rsidRPr="009357AE">
        <w:rPr>
          <w:rStyle w:val="Emphasis"/>
          <w:highlight w:val="cyan"/>
        </w:rPr>
        <w:t>every dissonant voice</w:t>
      </w:r>
      <w:r w:rsidRPr="00CD715C">
        <w:rPr>
          <w:sz w:val="8"/>
        </w:rPr>
        <w:t xml:space="preserve">, in our streets.” This does not mean that we cannot, however, also act against our time in favour of a time to come. Engagements on the level of discourse are important but limited. Control functions just as much through machinic enslavement of the body – affects, percepts, imaginations, desires, calories, flows of water and electricity – as it does through the social subjection that produces, through the signifying systems that increasingly fill every corner of the world, alienation and ideological hegemonies. The new signifying systems also operate in a double movement, whereby they open up the flows of information whilst simultaneously closing down collective enunciative capacity. </w:t>
      </w:r>
      <w:r w:rsidRPr="009357AE">
        <w:rPr>
          <w:rStyle w:val="Emphasis"/>
          <w:highlight w:val="cyan"/>
        </w:rPr>
        <w:t>Ressentiment</w:t>
      </w:r>
      <w:r w:rsidRPr="00CD715C">
        <w:rPr>
          <w:rStyle w:val="StyleUnderline"/>
        </w:rPr>
        <w:t xml:space="preserve"> – revenge, resentment and reaction – </w:t>
      </w:r>
      <w:r w:rsidRPr="009357AE">
        <w:rPr>
          <w:rStyle w:val="Emphasis"/>
          <w:highlight w:val="cyan"/>
        </w:rPr>
        <w:t>impedes</w:t>
      </w:r>
      <w:r w:rsidRPr="00CD715C">
        <w:rPr>
          <w:rStyle w:val="Emphasis"/>
        </w:rPr>
        <w:t xml:space="preserve"> all revolutionary </w:t>
      </w:r>
      <w:r w:rsidRPr="009357AE">
        <w:rPr>
          <w:rStyle w:val="Emphasis"/>
          <w:highlight w:val="cyan"/>
        </w:rPr>
        <w:t>becoming</w:t>
      </w:r>
      <w:r w:rsidRPr="009357AE">
        <w:rPr>
          <w:rStyle w:val="StyleUnderline"/>
          <w:highlight w:val="cyan"/>
        </w:rPr>
        <w:t xml:space="preserve"> and will </w:t>
      </w:r>
      <w:r w:rsidRPr="009357AE">
        <w:rPr>
          <w:rStyle w:val="Emphasis"/>
          <w:highlight w:val="cyan"/>
        </w:rPr>
        <w:t xml:space="preserve">only lead to </w:t>
      </w:r>
      <w:r w:rsidRPr="00CD715C">
        <w:rPr>
          <w:rStyle w:val="Emphasis"/>
        </w:rPr>
        <w:t xml:space="preserve">further </w:t>
      </w:r>
      <w:r w:rsidRPr="009357AE">
        <w:rPr>
          <w:rStyle w:val="Emphasis"/>
          <w:highlight w:val="cyan"/>
        </w:rPr>
        <w:t>oppression</w:t>
      </w:r>
      <w:r w:rsidRPr="00CD715C">
        <w:rPr>
          <w:sz w:val="8"/>
        </w:rPr>
        <w:t>, of each other and of ourselves. Do not trust those who spread ressentiment and call for the settling of accounts; they seek only slaves as allies and always reproduce what they aim to destroy. “To have ressentiment or not to have ressentiment – there is no greater difference, beyond psychology, beyond history, beyond metaphysics. It is the true difference or transcendental typology – the genealogical and hierarchical difference.”</w:t>
      </w:r>
    </w:p>
    <w:p w14:paraId="785FA8AB" w14:textId="77777777" w:rsidR="006C53F0" w:rsidRPr="002E6D84" w:rsidRDefault="006C53F0" w:rsidP="006C53F0"/>
    <w:p w14:paraId="08D6A016" w14:textId="77777777" w:rsidR="006C53F0" w:rsidRPr="00436E8D" w:rsidRDefault="006C53F0" w:rsidP="006C53F0">
      <w:pPr>
        <w:pStyle w:val="Heading4"/>
        <w:rPr>
          <w:rFonts w:cs="Calibri"/>
        </w:rPr>
      </w:pPr>
      <w:r>
        <w:rPr>
          <w:rFonts w:cs="Calibri"/>
        </w:rPr>
        <w:t xml:space="preserve">Their imaginary party is a </w:t>
      </w:r>
      <w:r w:rsidRPr="003B0CDE">
        <w:rPr>
          <w:rFonts w:cs="Calibri"/>
          <w:u w:val="single"/>
        </w:rPr>
        <w:t>closed circle</w:t>
      </w:r>
      <w:r>
        <w:rPr>
          <w:rFonts w:cs="Calibri"/>
        </w:rPr>
        <w:t xml:space="preserve"> of ivory tower academics and wishes away </w:t>
      </w:r>
      <w:r w:rsidRPr="003B0CDE">
        <w:rPr>
          <w:rFonts w:cs="Calibri"/>
          <w:u w:val="single"/>
        </w:rPr>
        <w:t>actual</w:t>
      </w:r>
      <w:r>
        <w:rPr>
          <w:rFonts w:cs="Calibri"/>
        </w:rPr>
        <w:t xml:space="preserve"> politics</w:t>
      </w:r>
    </w:p>
    <w:p w14:paraId="2CC82F0E" w14:textId="77777777" w:rsidR="006C53F0" w:rsidRPr="00436E8D" w:rsidRDefault="006C53F0" w:rsidP="006C53F0">
      <w:pPr>
        <w:rPr>
          <w:rStyle w:val="StyleUnderline"/>
          <w:u w:val="none"/>
        </w:rPr>
      </w:pPr>
      <w:r w:rsidRPr="00436E8D">
        <w:rPr>
          <w:rStyle w:val="Style13ptBold"/>
        </w:rPr>
        <w:t>Isaac 13</w:t>
      </w:r>
      <w:r w:rsidRPr="00436E8D">
        <w:rPr>
          <w:rStyle w:val="StyleUnderline"/>
          <w:u w:val="none"/>
        </w:rPr>
        <w:t xml:space="preserve"> [Jeffrey C. Isaac, James H. Rudy Professor of Political Science at Indiana University, PHD from Yale in 1987, “The Mirage of Neo-Communism,” </w:t>
      </w:r>
      <w:r w:rsidRPr="00436E8D">
        <w:rPr>
          <w:rStyle w:val="StyleUnderline"/>
          <w:i/>
          <w:u w:val="none"/>
        </w:rPr>
        <w:t xml:space="preserve">Dissent, </w:t>
      </w:r>
      <w:r w:rsidRPr="00436E8D">
        <w:rPr>
          <w:rStyle w:val="StyleUnderline"/>
          <w:u w:val="none"/>
        </w:rPr>
        <w:t>Summer 2013, https://www.dissentmagazine.org/article/the-mirage-of-neo-communism]</w:t>
      </w:r>
    </w:p>
    <w:p w14:paraId="16C1F55E" w14:textId="77777777" w:rsidR="006C53F0" w:rsidRPr="007C6049" w:rsidRDefault="006C53F0" w:rsidP="006C53F0">
      <w:pPr>
        <w:rPr>
          <w:sz w:val="8"/>
        </w:rPr>
      </w:pPr>
      <w:r w:rsidRPr="003B0CDE">
        <w:rPr>
          <w:rStyle w:val="StyleUnderline"/>
        </w:rPr>
        <w:t>What are we to make of this endorsement of “communism</w:t>
      </w:r>
      <w:r w:rsidRPr="007C6049">
        <w:rPr>
          <w:sz w:val="8"/>
        </w:rPr>
        <w:t xml:space="preserve">?” In one sense, an answer is easy: </w:t>
      </w:r>
      <w:r w:rsidRPr="003B0CDE">
        <w:rPr>
          <w:rStyle w:val="Emphasis"/>
        </w:rPr>
        <w:t>not very much</w:t>
      </w:r>
      <w:r w:rsidRPr="007C6049">
        <w:rPr>
          <w:sz w:val="8"/>
        </w:rPr>
        <w:t xml:space="preserve">. For </w:t>
      </w:r>
      <w:r w:rsidRPr="003B0CDE">
        <w:rPr>
          <w:rStyle w:val="StyleUnderline"/>
        </w:rPr>
        <w:t>Dean advances no specific arguments about any actual problem, movement, or party</w:t>
      </w:r>
      <w:r w:rsidRPr="007C6049">
        <w:rPr>
          <w:sz w:val="8"/>
        </w:rPr>
        <w:t>. “</w:t>
      </w:r>
      <w:r w:rsidRPr="009357AE">
        <w:rPr>
          <w:rStyle w:val="Emphasis"/>
          <w:highlight w:val="cyan"/>
        </w:rPr>
        <w:t>The party</w:t>
      </w:r>
      <w:r w:rsidRPr="003B0CDE">
        <w:rPr>
          <w:rStyle w:val="Emphasis"/>
        </w:rPr>
        <w:t xml:space="preserve">” </w:t>
      </w:r>
      <w:r w:rsidRPr="009357AE">
        <w:rPr>
          <w:rStyle w:val="Emphasis"/>
          <w:highlight w:val="cyan"/>
        </w:rPr>
        <w:t>is an abstraction</w:t>
      </w:r>
      <w:r w:rsidRPr="003B0CDE">
        <w:rPr>
          <w:rStyle w:val="Emphasis"/>
        </w:rPr>
        <w:t>, repeatedly invoked</w:t>
      </w:r>
      <w:r w:rsidRPr="007C6049">
        <w:rPr>
          <w:sz w:val="8"/>
        </w:rPr>
        <w:t xml:space="preserve">. </w:t>
      </w:r>
      <w:r w:rsidRPr="009357AE">
        <w:rPr>
          <w:rStyle w:val="Emphasis"/>
          <w:highlight w:val="cyan"/>
        </w:rPr>
        <w:t>What party? Who? Where?</w:t>
      </w:r>
      <w:r w:rsidRPr="007C6049">
        <w:rPr>
          <w:rStyle w:val="StyleUnderline"/>
        </w:rPr>
        <w:t xml:space="preserve"> There is a </w:t>
      </w:r>
      <w:r w:rsidRPr="007C6049">
        <w:rPr>
          <w:rStyle w:val="Emphasis"/>
        </w:rPr>
        <w:t>shocking lack of specificity</w:t>
      </w:r>
      <w:r w:rsidRPr="007C6049">
        <w:rPr>
          <w:sz w:val="8"/>
        </w:rPr>
        <w:t xml:space="preserve"> to her presentation. She thus favorably invokes Álvaro García Linera—an activist in the Bolivian Movement for Socialism–Political Instrument for the Sovereignty of the Peoples and Evo Morales’s vice president—but says nothing specific about Linera, Morales, or Bolivia. She vaguely refers to struggles over fiscal austerity, student debt, inequality, and even the Arab Spring—but discusses nothing specific. Particular initiatives that could conceivably help flesh out her position, such as the Greek Syriza party, are unmentioned. The discussion of Occupy itself is entirely abstract, and important texts such as the September 2011 “Declaration of the Occupation of New York City” or Stéphane Hessel’s February 2011 Indignez-vous!are ignored. If vagueness is one issue, Dean’s method of proceeding by assertion is another. The dismissal of all conservatives, liberals, social democrats, and democrats as anticommunists whose differences are essentially irrelevant is one form this method takes. Her inattention to the actual claims or practices of the anarchists, libertarians, and participatory democrats who are her Occupy colleagues is another. But most striking is that her call for a communist revival lacks any serious attention to the twentieth-century history of Marxism. She ignores Il Manifesto. Although she draws from Badiou, she ignores a rich history of critical debates within French Marxism. She says nothing about Socialisme ou Barbarie and the tradition of antitotalitarian leftism founded by Cornelius Castoriadis and Claude Lefort. Lefort is arguably the premiere French political theorist of the post–Second World War period, and his final book, published in English in 2007 as Complications: Communism and the Dilemmas of Democracy, represents a major reflection on the history of the twentieth century. He is unmentioned by Dean. And although Dean praises Balibar’s 1977 The Dictatorship of the Proletariat, she ignores his recent advocacy of human rights and radical democracy and his endorsement of a return “to a radical bourgeois or civic form of pre-Marxist communism, the communism of ‘equaliberty’” (Bruce Robbins’s “Balibarism” in n+1 of April 5, 2013 offers an excellent discussion of the awkwardness of Balibar for contemporary communist revivalists). More generally, the trajectories of Gramscian political theory, and of English Marxism, are ignored. Where Ernesto Laclau and Chantal Mouffe’s 1985 Hegemony and Socialist Strategy, for example, proceeds through a careful critique of the entire tradition of Marxist political theory from Eduard Bernstein to Antonio Gramsci, The Communist Horizon has none of this.</w:t>
      </w:r>
      <w:r w:rsidRPr="003B0CDE">
        <w:rPr>
          <w:rStyle w:val="StyleUnderline"/>
        </w:rPr>
        <w:t xml:space="preserve"> </w:t>
      </w:r>
      <w:r w:rsidRPr="00CB137D">
        <w:rPr>
          <w:rStyle w:val="StyleUnderline"/>
        </w:rPr>
        <w:t xml:space="preserve">Dean’s </w:t>
      </w:r>
      <w:r w:rsidRPr="009357AE">
        <w:rPr>
          <w:rStyle w:val="StyleUnderline"/>
          <w:highlight w:val="cyan"/>
        </w:rPr>
        <w:t>communism</w:t>
      </w:r>
      <w:r w:rsidRPr="003B0CDE">
        <w:rPr>
          <w:rStyle w:val="StyleUnderline"/>
        </w:rPr>
        <w:t xml:space="preserve"> is fundamentalist</w:t>
      </w:r>
      <w:r w:rsidRPr="007C6049">
        <w:rPr>
          <w:sz w:val="8"/>
        </w:rPr>
        <w:t xml:space="preserve">. </w:t>
      </w:r>
      <w:r w:rsidRPr="003B0CDE">
        <w:rPr>
          <w:rStyle w:val="Emphasis"/>
        </w:rPr>
        <w:t xml:space="preserve">It </w:t>
      </w:r>
      <w:r w:rsidRPr="009357AE">
        <w:rPr>
          <w:rStyle w:val="Emphasis"/>
          <w:highlight w:val="cyan"/>
        </w:rPr>
        <w:t>engages a small, convinced group of intellectuals who take solace in</w:t>
      </w:r>
      <w:r w:rsidRPr="003B0CDE">
        <w:rPr>
          <w:rStyle w:val="Emphasis"/>
        </w:rPr>
        <w:t xml:space="preserve"> </w:t>
      </w:r>
      <w:r w:rsidRPr="007C6049">
        <w:rPr>
          <w:rStyle w:val="StyleUnderline"/>
        </w:rPr>
        <w:t>an unadulterated</w:t>
      </w:r>
      <w:r w:rsidRPr="003B0CDE">
        <w:rPr>
          <w:rStyle w:val="Emphasis"/>
        </w:rPr>
        <w:t xml:space="preserve"> </w:t>
      </w:r>
      <w:r w:rsidRPr="009357AE">
        <w:rPr>
          <w:rStyle w:val="Emphasis"/>
          <w:highlight w:val="cyan"/>
        </w:rPr>
        <w:t>Leninism and</w:t>
      </w:r>
      <w:r w:rsidRPr="003B0CDE">
        <w:rPr>
          <w:rStyle w:val="Emphasis"/>
        </w:rPr>
        <w:t xml:space="preserve"> largely </w:t>
      </w:r>
      <w:r w:rsidRPr="009357AE">
        <w:rPr>
          <w:rStyle w:val="Emphasis"/>
          <w:highlight w:val="cyan"/>
        </w:rPr>
        <w:t>ignore</w:t>
      </w:r>
      <w:r w:rsidRPr="003B0CDE">
        <w:rPr>
          <w:rStyle w:val="Emphasis"/>
        </w:rPr>
        <w:t xml:space="preserve"> the best </w:t>
      </w:r>
      <w:r w:rsidRPr="009357AE">
        <w:rPr>
          <w:rStyle w:val="Emphasis"/>
          <w:highlight w:val="cyan"/>
        </w:rPr>
        <w:t>traditions of</w:t>
      </w:r>
      <w:r w:rsidRPr="003B0CDE">
        <w:rPr>
          <w:rStyle w:val="Emphasis"/>
        </w:rPr>
        <w:t xml:space="preserve"> twentieth-century </w:t>
      </w:r>
      <w:r w:rsidRPr="009357AE">
        <w:rPr>
          <w:rStyle w:val="Emphasis"/>
          <w:highlight w:val="cyan"/>
        </w:rPr>
        <w:t>Marxism</w:t>
      </w:r>
      <w:r w:rsidRPr="007C6049">
        <w:rPr>
          <w:sz w:val="8"/>
        </w:rPr>
        <w:t>—</w:t>
      </w:r>
      <w:r w:rsidRPr="009357AE">
        <w:rPr>
          <w:rStyle w:val="StyleUnderline"/>
          <w:highlight w:val="cyan"/>
        </w:rPr>
        <w:t>which recognized</w:t>
      </w:r>
      <w:r w:rsidRPr="003B0CDE">
        <w:rPr>
          <w:rStyle w:val="StyleUnderline"/>
        </w:rPr>
        <w:t xml:space="preserve"> the </w:t>
      </w:r>
      <w:r w:rsidRPr="009357AE">
        <w:rPr>
          <w:rStyle w:val="StyleUnderline"/>
          <w:highlight w:val="cyan"/>
        </w:rPr>
        <w:t>pluralistic character of the social formations and</w:t>
      </w:r>
      <w:r w:rsidRPr="007C6049">
        <w:rPr>
          <w:sz w:val="8"/>
        </w:rPr>
        <w:t xml:space="preserve"> </w:t>
      </w:r>
      <w:r w:rsidRPr="009357AE">
        <w:rPr>
          <w:rStyle w:val="StyleUnderline"/>
          <w:highlight w:val="cyan"/>
        </w:rPr>
        <w:t>political identities</w:t>
      </w:r>
      <w:r w:rsidRPr="007C6049">
        <w:rPr>
          <w:sz w:val="8"/>
        </w:rPr>
        <w:t xml:space="preserve">, the complexity of the state, and </w:t>
      </w:r>
      <w:r w:rsidRPr="009357AE">
        <w:rPr>
          <w:rStyle w:val="StyleUnderline"/>
          <w:highlight w:val="cyan"/>
        </w:rPr>
        <w:t>especially the</w:t>
      </w:r>
      <w:r w:rsidRPr="003B0CDE">
        <w:rPr>
          <w:rStyle w:val="StyleUnderline"/>
        </w:rPr>
        <w:t xml:space="preserve"> ethical and political </w:t>
      </w:r>
      <w:r w:rsidRPr="009357AE">
        <w:rPr>
          <w:rStyle w:val="StyleUnderline"/>
          <w:highlight w:val="cyan"/>
        </w:rPr>
        <w:t>importance of democracy</w:t>
      </w:r>
      <w:r w:rsidRPr="007C6049">
        <w:rPr>
          <w:sz w:val="8"/>
        </w:rPr>
        <w:t xml:space="preserve">. In 1978, Verso published State, Power, Socialism, Nicos Poulantzas’s final book. A major restatement of Marxist political theory, it concluded by noting that “socialism will be democratic, or it will not be at all.” In The Communist Horizon, Dean gives no evidence of having encountered that book. At the conventionally political level, The Communist Horizon suffers from its enthusiastic reading of Occupy as an “evental site.” The movement, considered broadly, still has an impact. And in places such as Greece, Spain, and Italy, it maintains real political traction by virtue of its strong links to social movements, labor unions, and political parties—in the plural. Yet, especially in the United States, both the actual physical presence and the political momentum of Occupy have largely faded from the scene. This could perhaps be regarded as confirmation of Dean’s point—that Occupy is doomed to failure until it embraces “the party.” But such a reading is implausible, because Dean’s entire account of why “the party” is indispensable hinges on the vitality of Occupy as a constituency and sign of a revolutionary moment requiring proper organization. This makes a serious political analysis of the present—its possibilities and its challenges—all the more pressing. And it makes the absence of any such analysis from The Communist Horizon all the more disappointing. Nevertheless, Dean’s book has been warmly received by many on the academic Left. Dean speaks at campuses across the country, and many of these talks are posted on YouTube and discussed in the left blogosphere. For at least some left activists, The Communist Horizon’s rhetorical posturing seems to strike a chord. Dean’s discussion of proletarianization appeals to the many students and young academics who face a future of indebtedness and economic insecurity. Indeed, there is a strong generational dimension to Dean’s argument that the networks of digital communication are the new “commons,” and most people’s continuous connection to this veritable “Matrix” constitutes the source of both oppression and freedom. Communism as the socialization of social networks is not Dean’s political platform. But the call for a reappropriation of the digital commons is something with which many young people can at least vaguely identify. And if it resonates with their experiences of academic and economic superfluity, and is easily digested by them in paperback form and through the blogosphere, then it is something that many will want to know more about. There is a connection, no doubt complicated, between Dean’s style of theorizing and many forms of campus radicalism associated with Strike Debt and the broader Occupy movement. But more than style is in play here, for Dean is surely right that we are living through a real crisis of capitalism, one that causes great hardship to many and tests established forms of domestic and supranational governance. And although many liberal and social democratic journalists, policy intellectuals, and politicians advocate a vigorous and innovative Keynesian response, European and American elites promise only greater austerity, hardship, inequality, and discontent. Whether or not “class struggle” suffices to describe this discontent, much of the resistance to austerity, especially in Europe and parts of Latin America, clearly takes the form of class conflict. And while there is no reason to interpret these struggles for justice as signs that communism is “the horizon that conditions our experience,” there is also no reason to celebrate the resourcefulness or ability of liberal or social democratic reformism to ameliorate, much less resolve, the current crisis. Indeed, Perry Anderson’s comment on Magri, quoted above, could easily be turned on contemporary social democrats: “Programmatic ideas without popular forces behind them…are vain…without an army, there can be no meaningful strategy.” It is no longer clear that social democracy possesses a coherent and compelling political identity. But it is clear that social democracy—and the broader traditions of democratic socialism and critical Marxism with which it is associated—has one important thing going for it: the serious commitment to democracy. The year 1989 did not herald an “end of history.” But it did herald the end of Communism (and communism) as a serious political movement. </w:t>
      </w:r>
      <w:r w:rsidRPr="007C6049">
        <w:rPr>
          <w:rStyle w:val="StyleUnderline"/>
        </w:rPr>
        <w:t>Communism failed for many reasons</w:t>
      </w:r>
      <w:r w:rsidRPr="007C6049">
        <w:rPr>
          <w:sz w:val="8"/>
        </w:rPr>
        <w:t>. One was that it disparaged liberal democratic politics but had no plausible vision of a non-tyrannical alternative. The communist parties that defined the landscape of twentieth-century politics are gone,</w:t>
      </w:r>
      <w:r w:rsidRPr="003B0CDE">
        <w:rPr>
          <w:rStyle w:val="StyleUnderline"/>
        </w:rPr>
        <w:t xml:space="preserve"> and</w:t>
      </w:r>
      <w:r w:rsidRPr="007C6049">
        <w:rPr>
          <w:sz w:val="8"/>
        </w:rPr>
        <w:t xml:space="preserve"> </w:t>
      </w:r>
      <w:r w:rsidRPr="009357AE">
        <w:rPr>
          <w:rStyle w:val="Emphasis"/>
          <w:highlight w:val="cyan"/>
        </w:rPr>
        <w:t>vague exhortations to embrace “the party” will not prompt</w:t>
      </w:r>
      <w:r w:rsidRPr="003B0CDE">
        <w:rPr>
          <w:rStyle w:val="Emphasis"/>
        </w:rPr>
        <w:t xml:space="preserve"> their </w:t>
      </w:r>
      <w:r w:rsidRPr="009357AE">
        <w:rPr>
          <w:rStyle w:val="Emphasis"/>
          <w:highlight w:val="cyan"/>
        </w:rPr>
        <w:t>revival</w:t>
      </w:r>
      <w:r w:rsidRPr="007C6049">
        <w:rPr>
          <w:sz w:val="8"/>
        </w:rPr>
        <w:t xml:space="preserve">. Yet social democratic parties endure, and their commitment to Max Weber’s “slow boring of hard boards” through the liberal democratic political process constitutes a strength both ethical and political. Social democracy hardly exhausts the range of democratic contestation. Alternative political parties, such as the Greens or the Greek Syriza party, are an important part of the democratic political landscape, along with insurgent social movements and political initiatives such as Occupy, Los Indignados, Kínima Aganaktisménon Politón, and the more prosaic labor and social struggles to which they are often linked. There is no single way of narrating or linking these diverse forces except to say that together they constitute the political promise of the democratic Left. I remain pessimistic about the likelihood that these forces will effectively organize an alternative to the current neoliberal hegemony. Contrary to Marx’s famous quip, mankind does not always set for itself only problems it is able to solve. And it is likely that the range of problems currently before us will persist and even grow, and that an effective political response will not be forthcoming. This is a reason to refrain from celebrating a post-historical dispensation or from mythologizing the power of the democratic Left. But it is also a reason to refrain from mythologizing communism or fantasizing about a “communist horizon.” Communism was a god that failed. And </w:t>
      </w:r>
      <w:r w:rsidRPr="009357AE">
        <w:rPr>
          <w:rStyle w:val="Emphasis"/>
          <w:highlight w:val="cyan"/>
        </w:rPr>
        <w:t>the</w:t>
      </w:r>
      <w:r w:rsidRPr="003B0CDE">
        <w:rPr>
          <w:rStyle w:val="Emphasis"/>
        </w:rPr>
        <w:t xml:space="preserve"> communist </w:t>
      </w:r>
      <w:r w:rsidRPr="009357AE">
        <w:rPr>
          <w:rStyle w:val="Emphasis"/>
          <w:highlight w:val="cyan"/>
        </w:rPr>
        <w:t>horizon is a fantasy</w:t>
      </w:r>
      <w:r w:rsidRPr="003B0CDE">
        <w:rPr>
          <w:rStyle w:val="Emphasis"/>
        </w:rPr>
        <w:t xml:space="preserve"> of salvation</w:t>
      </w:r>
      <w:r w:rsidRPr="007C6049">
        <w:rPr>
          <w:sz w:val="8"/>
        </w:rPr>
        <w:t>. Democracy is an imperfect means of ongoing dialogue, dissent, contestation, struggle, and public problem solving. It faces profound challenges. In the face of these challenges, the only horizon worth keeping in view is that of democracy itself.</w:t>
      </w:r>
    </w:p>
    <w:p w14:paraId="29EEE35A" w14:textId="77777777" w:rsidR="006C53F0" w:rsidRDefault="006C53F0" w:rsidP="006C53F0"/>
    <w:bookmarkEnd w:id="1"/>
    <w:p w14:paraId="4C94C31E" w14:textId="77777777" w:rsidR="006C53F0" w:rsidRPr="00436E8D" w:rsidRDefault="006C53F0" w:rsidP="006C53F0">
      <w:pPr>
        <w:pStyle w:val="Heading3"/>
        <w:rPr>
          <w:rFonts w:cs="Calibri"/>
        </w:rPr>
      </w:pPr>
      <w:r w:rsidRPr="00436E8D">
        <w:rPr>
          <w:rFonts w:cs="Calibri"/>
        </w:rPr>
        <w:t>2ac alt fails</w:t>
      </w:r>
    </w:p>
    <w:p w14:paraId="020E446C" w14:textId="77777777" w:rsidR="006C53F0" w:rsidRPr="00436E8D" w:rsidRDefault="006C53F0" w:rsidP="006C53F0">
      <w:pPr>
        <w:pStyle w:val="Heading4"/>
        <w:rPr>
          <w:rFonts w:cs="Calibri"/>
        </w:rPr>
      </w:pPr>
      <w:r w:rsidRPr="00436E8D">
        <w:rPr>
          <w:rFonts w:cs="Calibri"/>
        </w:rPr>
        <w:t xml:space="preserve">Capitalism is not bounded by the exploitation of labor but extends itself through a productive imperative and the expropriation of land from the Native and the body of the slave. Their appeal to a transition state established by a worker’s party [insert their alternative] strengthens systems of state-based theft, racial accumulation and policing because the state requires these formations in order to function. </w:t>
      </w:r>
    </w:p>
    <w:p w14:paraId="786393A3" w14:textId="77777777" w:rsidR="006C53F0" w:rsidRPr="00436E8D" w:rsidRDefault="006C53F0" w:rsidP="006C53F0">
      <w:r w:rsidRPr="00436E8D">
        <w:rPr>
          <w:rStyle w:val="Style13ptBold"/>
        </w:rPr>
        <w:t>Wang 18</w:t>
      </w:r>
      <w:r w:rsidRPr="00436E8D">
        <w:t xml:space="preserve"> [Jackie, writer, poet, musician, and academic whose writing has been published by Lies Journal, HTML Giant, and BOMBlog, PhD African-American Studies @ Harvard, p. 112-25//AK47]</w:t>
      </w:r>
    </w:p>
    <w:p w14:paraId="1F23BB19" w14:textId="77777777" w:rsidR="006C53F0" w:rsidRPr="00436E8D" w:rsidRDefault="006C53F0" w:rsidP="006C53F0">
      <w:pPr>
        <w:rPr>
          <w:rStyle w:val="StyleUnderline"/>
        </w:rPr>
      </w:pPr>
      <w:r w:rsidRPr="00436E8D">
        <w:rPr>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over .work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 </w:t>
      </w:r>
      <w:r w:rsidRPr="00436E8D">
        <w:rPr>
          <w:rStyle w:val="StyleUnderline"/>
        </w:rPr>
        <w:t>In order to recuperate the frame of political economy, a focus on the dialectic of racial slavery and settler colonialism leads to important revisions of Karl Marx's theory of primitive accumulation</w:t>
      </w:r>
      <w:r w:rsidRPr="00436E8D">
        <w:rPr>
          <w:sz w:val="8"/>
        </w:rPr>
        <w:t xml:space="preserve">. In particular, Marx designates the transition from feudal to capitalist social relations as a violent process of primitive accumulation whereby "conquest, enslavement, robbery, murder, in short, force, play the greatest part." For Marx, chis results in the expropriation of the worker, the proletariat, who becomes the privileged subject of capitalist revolution. [f we consider primitive accumulation 35 a persistent structure rather than event, both </w:t>
      </w:r>
      <w:r w:rsidRPr="00436E8D">
        <w:rPr>
          <w:rStyle w:val="StyleUnderline"/>
        </w:rPr>
        <w:t>Afro-pessimism and settler colonial studies destabilize normative conceptions of capitalism through the conceptual displacements of the proletariat.</w:t>
      </w:r>
      <w:r w:rsidRPr="00436E8D">
        <w:rPr>
          <w:sz w:val="8"/>
        </w:rPr>
        <w:t xml:space="preserve"> As Coulthard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w:t>
      </w:r>
      <w:r w:rsidRPr="00436E8D">
        <w:rPr>
          <w:rStyle w:val="StyleUnderline"/>
        </w:rPr>
        <w:t xml:space="preserve">It is thus dispossession of land through genocidal elimination, relocation, and theft that animates Indigenous resistance and anticapitalism </w:t>
      </w:r>
      <w:r w:rsidRPr="00436E8D">
        <w:rPr>
          <w:sz w:val="8"/>
        </w:rPr>
        <w:t xml:space="preserve">and "less around our emergent status 35 'rightless proletarians.'" If we extend the frame of primitive accumulation to the question of slavery, </w:t>
      </w:r>
      <w:r w:rsidRPr="00436E8D">
        <w:rPr>
          <w:rStyle w:val="StyleUnderline"/>
        </w:rPr>
        <w:t>it is the dispossession of the slave's body rather than the proletarianization of labor that both precedes and exceeds the frame of settler colonial and global modernity.</w:t>
      </w:r>
      <w:r w:rsidRPr="00436E8D">
        <w:rPr>
          <w:sz w:val="8"/>
        </w:rPr>
        <w:t xml:space="preserve"> 13 </w:t>
      </w:r>
      <w:r w:rsidRPr="00436E8D">
        <w:rPr>
          <w:rStyle w:val="StyleUnderline"/>
        </w:rPr>
        <w:t>As lyko Day notes, Native dispossession occurs through the expropriation of land, while black dis</w:t>
      </w:r>
      <w:r w:rsidRPr="00436E8D">
        <w:rPr>
          <w:rStyle w:val="StyleUnderline"/>
          <w:rFonts w:eastAsia="Georgia" w:cs="Georgia" w:hint="eastAsia"/>
        </w:rPr>
        <w:t>􀄅</w:t>
      </w:r>
      <w:r w:rsidRPr="00436E8D">
        <w:rPr>
          <w:rStyle w:val="StyleUnderline"/>
        </w:rPr>
        <w:t xml:space="preserve"> possession is characterized by enslavement and bodily dispossession.</w:t>
      </w:r>
      <w:r w:rsidRPr="00436E8D">
        <w:rPr>
          <w:sz w:val="8"/>
        </w:rPr>
        <w:t xml:space="preserve"> Although </w:t>
      </w:r>
      <w:r w:rsidRPr="00436E8D">
        <w:rPr>
          <w:rStyle w:val="StyleUnderline"/>
        </w:rPr>
        <w:t>both racial logics buttress white accumulation and are defined by a "genocidal limit concept"</w:t>
      </w:r>
      <w:r w:rsidRPr="00436E8D">
        <w:rPr>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particular meanings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ic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thac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gender-nonconforming people may be subject to a different set of expropriative logics than white women. Racalized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436E8D">
        <w:rPr>
          <w:rStyle w:val="StyleUnderline"/>
        </w:rPr>
        <w:t>Understanding the logic of expropriation, in his view, is necessary for understanding which modes of resistance are needed at this historical juncture.</w:t>
      </w:r>
      <w:r w:rsidRPr="00436E8D">
        <w:rPr>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expropriability? Rather than describing these logics as distinct forms of antiblack racism, he analyzes them as two dimensions of a dynamic process whereby </w:t>
      </w:r>
      <w:r w:rsidRPr="00436E8D">
        <w:rPr>
          <w:rStyle w:val="StyleUnderline"/>
        </w:rPr>
        <w:t>capitalist expropriation generates the racial order by fracturing the population into superior and inferior humans: Understanding the foundation of capitalism requires a consideration of "the hidden abode of race": the ontological distinction between superior and inferior humans-codified as race-that was necessary for slavery, colonialism, the theft of lands in the Americas, and genocide.</w:t>
      </w:r>
      <w:r w:rsidRPr="00436E8D">
        <w:rPr>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436E8D">
        <w:rPr>
          <w:rStyle w:val="StyleUnderline"/>
        </w:rPr>
        <w:t>Black racialization, then, is the mark that renders subjects as suitable for-on the one hand-hyperexploitation and expropriation, and, on the other hand, annihilation.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 16 In other words, vulnerability to hyperexploitation and expropriation in the economic domain and vulnerability to premature death in the political and social domains.</w:t>
      </w:r>
      <w:r w:rsidRPr="00436E8D">
        <w:rPr>
          <w:sz w:val="8"/>
        </w:rPr>
        <w:t xml:space="preserve"> My essay on the </w:t>
      </w:r>
      <w:r w:rsidRPr="00436E8D">
        <w:rPr>
          <w:rStyle w:val="StyleUnderline"/>
        </w:rPr>
        <w:t>Ferguson Police Department and the city's program of municipal plunder</w:t>
      </w:r>
      <w:r w:rsidRPr="00436E8D">
        <w:rPr>
          <w:sz w:val="8"/>
        </w:rPr>
        <w:t xml:space="preserve"> is an attempt to </w:t>
      </w:r>
      <w:r w:rsidRPr="00436E8D">
        <w:rPr>
          <w:rStyle w:val="StyleUnderline"/>
        </w:rPr>
        <w:t xml:space="preserve">make visible the hidden backdrop of Mike Brown's execution: the widespread racialized expropriation of black residents carried out by the criminal justice arm of the state. It is not just that Mike Brown's murder happened alongside the looting of residents at the behest of the police and the city's financial manager, but that racial legacies that have marked black residents as lootable are intimately tied to police officers' treatment of black people as killable. The two logics reinforce and are bound up with each other. </w:t>
      </w:r>
      <w:r w:rsidRPr="00436E8D">
        <w:rPr>
          <w:sz w:val="8"/>
        </w:rPr>
        <w:t xml:space="preserve">In her response co Dawson's analysis of racialization as expropriation, Fraser develops Dawson's claims by looking at the interplay between economic expropriation and "politically enforced status distinctions." 17 </w:t>
      </w:r>
      <w:r w:rsidRPr="00436E8D">
        <w:rPr>
          <w:rStyle w:val="StyleUnderline"/>
        </w:rPr>
        <w:t>Not only does accumulation in a capitalist society occur along the two axes of exploitation and expropriation, but one makes the other possible in that the "racialized subjection of those whom capital expropriates is a condition of possibility for the freedom of those whom it exploits.</w:t>
      </w:r>
      <w:r w:rsidRPr="00436E8D">
        <w:rPr>
          <w:sz w:val="8"/>
        </w:rPr>
        <w:t xml:space="preserve">" 18 </w:t>
      </w:r>
      <w:r w:rsidRPr="00436E8D">
        <w:rPr>
          <w:rStyle w:val="StyleUnderline"/>
        </w:rPr>
        <w:t>In other words, the "front story" of free workers who are contracted by capitalists to sell their labor-power for a wage is enabled by, and depends on, expropriation that takes place outside this contractual arrangement.</w:t>
      </w:r>
    </w:p>
    <w:p w14:paraId="38CD6142" w14:textId="77777777" w:rsidR="006C53F0" w:rsidRPr="00436E8D" w:rsidRDefault="006C53F0" w:rsidP="006C53F0">
      <w:pPr>
        <w:rPr>
          <w:rStyle w:val="StyleUnderline"/>
        </w:rPr>
      </w:pPr>
    </w:p>
    <w:p w14:paraId="3A18FD24" w14:textId="77777777" w:rsidR="006C53F0" w:rsidRPr="00436E8D" w:rsidRDefault="006C53F0" w:rsidP="006C53F0">
      <w:pPr>
        <w:rPr>
          <w:sz w:val="8"/>
        </w:rPr>
      </w:pPr>
      <w:r w:rsidRPr="00436E8D">
        <w:rPr>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436E8D">
        <w:rPr>
          <w:rStyle w:val="StyleUnderline"/>
        </w:rPr>
        <w:t>In the "present regime of racialized accumulation"- which she refers to as "financialized capitalism"-Fraser notes that there has been a loosening of the binary that has historically separated who should be subjected to expropriation from</w:t>
      </w:r>
      <w:r w:rsidRPr="00436E8D">
        <w:rPr>
          <w:sz w:val="8"/>
        </w:rPr>
        <w:t xml:space="preserve"> who should be subjected to exploitation, and that </w:t>
      </w:r>
      <w:r w:rsidRPr="00436E8D">
        <w:rPr>
          <w:rStyle w:val="StyleUnderline"/>
        </w:rPr>
        <w:t>during the present period</w:t>
      </w:r>
      <w:r w:rsidRPr="00436E8D">
        <w:rPr>
          <w:sz w:val="8"/>
        </w:rPr>
        <w:t xml:space="preserve">, debt is regularly deployed as a method of dispossession: Much large-scale industrial exploitation now occurs outside the historic core, in the BRICS countries of the semi-periphery. And </w:t>
      </w:r>
      <w:r w:rsidRPr="00436E8D">
        <w:rPr>
          <w:rStyle w:val="StyleUnderline"/>
        </w:rPr>
        <w:t xml:space="preserve">expropriation has become ubiquitous, afflicting not only its traditional subjects but also those who were previously shielded by their status as citizenworkers. </w:t>
      </w:r>
      <w:r w:rsidRPr="00436E8D">
        <w:rPr>
          <w:sz w:val="8"/>
        </w:rPr>
        <w:t xml:space="preserve">In these developments, debt plays a major role, </w:t>
      </w:r>
      <w:r w:rsidRPr="00436E8D">
        <w:rPr>
          <w:rStyle w:val="StyleUnderline"/>
        </w:rPr>
        <w:t>as global financial institutions pressure states to collude with investors in extracting value from defenseless populations.</w:t>
      </w:r>
      <w:r w:rsidRPr="00436E8D">
        <w:rPr>
          <w:sz w:val="8"/>
        </w:rPr>
        <w:t xml:space="preserve"> 19 While I agree with Fraser's claim that the "sharp divide" berween "expropriab le subjects and exploitable citizen-workers" has been replaced by a "contin uum" (albeit a continuum chat remains racialized), I would add that </w:t>
      </w:r>
      <w:r w:rsidRPr="00436E8D">
        <w:rPr>
          <w:rStyle w:val="StyleUnderline"/>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436E8D">
        <w:rPr>
          <w:sz w:val="8"/>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436E8D">
        <w:rPr>
          <w:rStyle w:val="StyleUnderline"/>
        </w:rPr>
        <w:t>If expropriation and exploitation now occur on a continuum, then it has been made possible, in part, by late capitalism's current modus operandi: the probabilistic ranking of subjects according to risk</w:t>
      </w:r>
      <w:r w:rsidRPr="00436E8D">
        <w:rPr>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6BB41196" w14:textId="77777777" w:rsidR="006C53F0" w:rsidRPr="00436E8D" w:rsidRDefault="006C53F0" w:rsidP="006C53F0">
      <w:pPr>
        <w:pStyle w:val="Heading3"/>
        <w:rPr>
          <w:rFonts w:cs="Calibri"/>
        </w:rPr>
      </w:pPr>
      <w:r w:rsidRPr="00436E8D">
        <w:rPr>
          <w:rFonts w:cs="Calibri"/>
        </w:rPr>
        <w:t xml:space="preserve">2ac capitalism top level </w:t>
      </w:r>
    </w:p>
    <w:p w14:paraId="76139A94" w14:textId="77777777" w:rsidR="006C53F0" w:rsidRPr="00436E8D" w:rsidRDefault="006C53F0" w:rsidP="006C53F0">
      <w:pPr>
        <w:rPr>
          <w:sz w:val="16"/>
        </w:rPr>
      </w:pPr>
    </w:p>
    <w:p w14:paraId="691E1FF7" w14:textId="77777777" w:rsidR="006C53F0" w:rsidRPr="00436E8D" w:rsidRDefault="006C53F0" w:rsidP="006C53F0">
      <w:pPr>
        <w:rPr>
          <w:sz w:val="16"/>
        </w:rPr>
      </w:pPr>
    </w:p>
    <w:p w14:paraId="43BD3ED7" w14:textId="77777777" w:rsidR="006C53F0" w:rsidRPr="00436E8D" w:rsidRDefault="006C53F0" w:rsidP="006C53F0">
      <w:pPr>
        <w:pStyle w:val="Heading4"/>
        <w:rPr>
          <w:rFonts w:cs="Calibri"/>
        </w:rPr>
      </w:pPr>
      <w:r w:rsidRPr="00436E8D">
        <w:rPr>
          <w:rFonts w:cs="Calibri"/>
        </w:rPr>
        <w:t xml:space="preserve">All or nothing critique of capital relies on a flawed critique of reform-no root cause, no alt solvency-those arguments are based on essentialist assumptions </w:t>
      </w:r>
    </w:p>
    <w:p w14:paraId="4E209E76" w14:textId="77777777" w:rsidR="006C53F0" w:rsidRPr="00436E8D" w:rsidRDefault="006C53F0" w:rsidP="006C53F0">
      <w:pPr>
        <w:rPr>
          <w:rStyle w:val="Style13ptBold"/>
        </w:rPr>
      </w:pPr>
      <w:r w:rsidRPr="00436E8D">
        <w:rPr>
          <w:rStyle w:val="Style13ptBold"/>
        </w:rPr>
        <w:t>ROBBINS, PhD Harvard, 13</w:t>
      </w:r>
    </w:p>
    <w:p w14:paraId="546C0555" w14:textId="77777777" w:rsidR="006C53F0" w:rsidRPr="00436E8D" w:rsidRDefault="006C53F0" w:rsidP="006C53F0">
      <w:pPr>
        <w:rPr>
          <w:sz w:val="16"/>
        </w:rPr>
      </w:pPr>
      <w:r w:rsidRPr="00436E8D">
        <w:rPr>
          <w:sz w:val="16"/>
        </w:rPr>
        <w:t>(BRUCE, Old Dominion Foundation Professor in the Humanities, https://nplusonemag.com/issue-16/reviews/balibarism/)</w:t>
      </w:r>
    </w:p>
    <w:p w14:paraId="4F15805E" w14:textId="77777777" w:rsidR="006C53F0" w:rsidRPr="00436E8D" w:rsidRDefault="006C53F0" w:rsidP="006C53F0">
      <w:r w:rsidRPr="00436E8D">
        <w:rPr>
          <w:rStyle w:val="StyleUnderline"/>
        </w:rPr>
        <w:t>BALIBAR’</w:t>
      </w:r>
      <w:r w:rsidRPr="00436E8D">
        <w:rPr>
          <w:sz w:val="16"/>
        </w:rPr>
        <w:t xml:space="preserve">S NEW BOOKS </w:t>
      </w:r>
      <w:r w:rsidRPr="00436E8D">
        <w:rPr>
          <w:rStyle w:val="StyleUnderline"/>
        </w:rPr>
        <w:t xml:space="preserve">will appear in an intellectual landscape where a </w:t>
      </w:r>
      <w:r w:rsidRPr="00436E8D">
        <w:rPr>
          <w:rStyle w:val="Emphasis"/>
        </w:rPr>
        <w:t>revolutionary Marxism</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at least from a glance at bookstores and syllabi</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rStyle w:val="StyleUnderline"/>
        </w:rPr>
        <w:t>is still in vogue</w:t>
      </w:r>
      <w:r w:rsidRPr="00436E8D">
        <w:rPr>
          <w:sz w:val="16"/>
        </w:rPr>
        <w:t xml:space="preserve">. Ambivalent as they are about revolution, what kind of reception will these books receive? Why do people read Marxist philosophers anyway? </w:t>
      </w:r>
      <w:r w:rsidRPr="00436E8D">
        <w:rPr>
          <w:rStyle w:val="StyleUnderline"/>
        </w:rPr>
        <w:t>It would be hard to argue</w:t>
      </w:r>
      <w:r w:rsidRPr="00436E8D">
        <w:rPr>
          <w:sz w:val="16"/>
        </w:rPr>
        <w:t xml:space="preserve"> that </w:t>
      </w:r>
      <w:r w:rsidRPr="00436E8D">
        <w:rPr>
          <w:rStyle w:val="StyleUnderline"/>
        </w:rPr>
        <w:t>the fashion for Marxism</w:t>
      </w:r>
      <w:r w:rsidRPr="00436E8D">
        <w:rPr>
          <w:sz w:val="16"/>
        </w:rPr>
        <w:t xml:space="preserve"> during the past decade or so </w:t>
      </w:r>
      <w:r w:rsidRPr="00436E8D">
        <w:rPr>
          <w:rStyle w:val="StyleUnderline"/>
        </w:rPr>
        <w:t>has had anything to do with the</w:t>
      </w:r>
      <w:r w:rsidRPr="00436E8D">
        <w:rPr>
          <w:sz w:val="16"/>
        </w:rPr>
        <w:t xml:space="preserve"> perceived </w:t>
      </w:r>
      <w:r w:rsidRPr="00436E8D">
        <w:rPr>
          <w:rStyle w:val="Emphasis"/>
        </w:rPr>
        <w:t>proximity of revolution</w:t>
      </w:r>
      <w:r w:rsidRPr="00436E8D">
        <w:rPr>
          <w:sz w:val="16"/>
        </w:rPr>
        <w:t xml:space="preserve"> or even the strength or militancy of working-class organizations. </w:t>
      </w:r>
      <w:r w:rsidRPr="00436E8D">
        <w:rPr>
          <w:rStyle w:val="StyleUnderline"/>
        </w:rPr>
        <w:t>In the</w:t>
      </w:r>
      <w:r w:rsidRPr="00436E8D">
        <w:rPr>
          <w:sz w:val="16"/>
        </w:rPr>
        <w:t xml:space="preserve"> 19</w:t>
      </w:r>
      <w:r w:rsidRPr="00436E8D">
        <w:rPr>
          <w:rStyle w:val="StyleUnderline"/>
        </w:rPr>
        <w:t>60s</w:t>
      </w:r>
      <w:r w:rsidRPr="00436E8D">
        <w:rPr>
          <w:sz w:val="16"/>
        </w:rPr>
        <w:t xml:space="preserve"> </w:t>
      </w:r>
      <w:r w:rsidRPr="00436E8D">
        <w:rPr>
          <w:rStyle w:val="StyleUnderline"/>
        </w:rPr>
        <w:t xml:space="preserve">Marxist </w:t>
      </w:r>
      <w:r w:rsidRPr="00436E8D">
        <w:rPr>
          <w:sz w:val="16"/>
        </w:rPr>
        <w:t>writer</w:t>
      </w:r>
      <w:r w:rsidRPr="00436E8D">
        <w:rPr>
          <w:rStyle w:val="StyleUnderline"/>
        </w:rPr>
        <w:t>s rode a wave of political energy</w:t>
      </w:r>
      <w:r w:rsidRPr="00436E8D">
        <w:rPr>
          <w:sz w:val="16"/>
        </w:rPr>
        <w:t xml:space="preserve"> and hope. </w:t>
      </w:r>
      <w:r w:rsidRPr="00436E8D">
        <w:rPr>
          <w:rStyle w:val="StyleUnderline"/>
        </w:rPr>
        <w:t>That has</w:t>
      </w:r>
      <w:r w:rsidRPr="00436E8D">
        <w:rPr>
          <w:sz w:val="16"/>
        </w:rPr>
        <w:t xml:space="preserve"> mostly </w:t>
      </w:r>
      <w:r w:rsidRPr="00436E8D">
        <w:rPr>
          <w:rStyle w:val="StyleUnderline"/>
        </w:rPr>
        <w:t>not been true</w:t>
      </w:r>
      <w:r w:rsidRPr="00436E8D">
        <w:rPr>
          <w:sz w:val="16"/>
        </w:rPr>
        <w:t xml:space="preserve"> for the generation that came of age around or </w:t>
      </w:r>
      <w:r w:rsidRPr="00436E8D">
        <w:rPr>
          <w:rStyle w:val="StyleUnderline"/>
        </w:rPr>
        <w:t>after September 11</w:t>
      </w:r>
      <w:r w:rsidRPr="00436E8D">
        <w:rPr>
          <w:sz w:val="16"/>
        </w:rPr>
        <w:t xml:space="preserve">, 2001, which saw </w:t>
      </w:r>
      <w:r w:rsidRPr="00436E8D">
        <w:rPr>
          <w:rStyle w:val="StyleUnderline"/>
        </w:rPr>
        <w:t>inequality and unemployment rising</w:t>
      </w:r>
      <w:r w:rsidRPr="00436E8D">
        <w:rPr>
          <w:sz w:val="16"/>
        </w:rPr>
        <w:t xml:space="preserve"> but </w:t>
      </w:r>
      <w:r w:rsidRPr="00436E8D">
        <w:rPr>
          <w:rStyle w:val="StyleUnderline"/>
        </w:rPr>
        <w:t>labor unions</w:t>
      </w:r>
      <w:r w:rsidRPr="00436E8D">
        <w:rPr>
          <w:sz w:val="16"/>
        </w:rPr>
        <w:t xml:space="preserve"> and left-wing parties </w:t>
      </w:r>
      <w:r w:rsidRPr="00436E8D">
        <w:rPr>
          <w:rStyle w:val="StyleUnderline"/>
        </w:rPr>
        <w:t>falling</w:t>
      </w:r>
      <w:r w:rsidRPr="00436E8D">
        <w:rPr>
          <w:sz w:val="16"/>
        </w:rPr>
        <w:t>. Interest in Marxism makes more sense as a response to the intensified financialization and globalization of capital, with its most revelatory moments in the bursting of the dot-com bubble in 2000–01 and more recently the 2008 financial crisis. It seems worth adding here that the digital revolution, which did for today’s generation something like what the Industrial Revolution did for Marx</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prove that dramatic change was possible</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 xml:space="preserve">helps explain some of the otherwise inexplicable enthusiasm for Hardt and Negri. As Balibar observes, their argument splits apart the Marxist concept of the material base, making much of (digital) technology, which has changed, but leaving out the relations of production, which have not, or at least not for the better. If you want to be a serious materialist, he says, you have to hold onto both. </w:t>
      </w:r>
      <w:r w:rsidRPr="00436E8D">
        <w:rPr>
          <w:rStyle w:val="StyleUnderline"/>
        </w:rPr>
        <w:t>One consequence of capitalism’s</w:t>
      </w:r>
      <w:r w:rsidRPr="00436E8D">
        <w:rPr>
          <w:sz w:val="16"/>
        </w:rPr>
        <w:t xml:space="preserve"> ever-firmer annexation of the global scale and </w:t>
      </w:r>
      <w:r w:rsidRPr="00436E8D">
        <w:rPr>
          <w:rStyle w:val="StyleUnderline"/>
        </w:rPr>
        <w:t>ever-tighter squeezing</w:t>
      </w:r>
      <w:r w:rsidRPr="00436E8D">
        <w:rPr>
          <w:sz w:val="16"/>
        </w:rPr>
        <w:t xml:space="preserve"> of the majority’s living standards has been that ordinary </w:t>
      </w:r>
      <w:r w:rsidRPr="00436E8D">
        <w:rPr>
          <w:rStyle w:val="StyleUnderline"/>
        </w:rPr>
        <w:t>domestic politics</w:t>
      </w:r>
      <w:r w:rsidRPr="00436E8D">
        <w:rPr>
          <w:sz w:val="16"/>
        </w:rPr>
        <w:t xml:space="preserve">, especially electoral politics, </w:t>
      </w:r>
      <w:r w:rsidRPr="00436E8D">
        <w:rPr>
          <w:rStyle w:val="StyleUnderline"/>
        </w:rPr>
        <w:t>have come to feel</w:t>
      </w:r>
      <w:r w:rsidRPr="00436E8D">
        <w:rPr>
          <w:sz w:val="16"/>
        </w:rPr>
        <w:t xml:space="preserve"> ever more trivial and </w:t>
      </w:r>
      <w:r w:rsidRPr="00436E8D">
        <w:rPr>
          <w:rStyle w:val="StyleUnderline"/>
        </w:rPr>
        <w:t>irrelevant</w:t>
      </w:r>
      <w:r w:rsidRPr="00436E8D">
        <w:rPr>
          <w:sz w:val="16"/>
        </w:rPr>
        <w:t xml:space="preserve">. One need only look at voter turnout, even for elections like 2008, to see that abstention is the one principle in the US that enjoys broad consensus. Under these circumstances, </w:t>
      </w:r>
      <w:r w:rsidRPr="00436E8D">
        <w:rPr>
          <w:rStyle w:val="StyleUnderline"/>
        </w:rPr>
        <w:t>even hard-won battles in the name of race, gender, and sexuality could</w:t>
      </w:r>
      <w:r w:rsidRPr="00436E8D">
        <w:rPr>
          <w:sz w:val="16"/>
        </w:rPr>
        <w:t xml:space="preserve"> come to </w:t>
      </w:r>
      <w:r w:rsidRPr="00436E8D">
        <w:rPr>
          <w:rStyle w:val="StyleUnderline"/>
        </w:rPr>
        <w:t>seem a bit beside the point.</w:t>
      </w:r>
      <w:r w:rsidRPr="00436E8D">
        <w:rPr>
          <w:sz w:val="16"/>
        </w:rPr>
        <w:t xml:space="preserve"> To Žižek, who routinely gets laughs at the expense of multiculturalism, Balibar no doubt looks too eager to please the “identity” constituencies. </w:t>
      </w:r>
      <w:r w:rsidRPr="00436E8D">
        <w:rPr>
          <w:rStyle w:val="StyleUnderline"/>
        </w:rPr>
        <w:t>To Balibar, Žižek and Badiou</w:t>
      </w:r>
      <w:r w:rsidRPr="00436E8D">
        <w:rPr>
          <w:sz w:val="16"/>
        </w:rPr>
        <w:t xml:space="preserve"> no doubt </w:t>
      </w:r>
      <w:r w:rsidRPr="00436E8D">
        <w:rPr>
          <w:rStyle w:val="StyleUnderline"/>
        </w:rPr>
        <w:t xml:space="preserve">seem to have given up on the idea of </w:t>
      </w:r>
      <w:r w:rsidRPr="00436E8D">
        <w:rPr>
          <w:rStyle w:val="Emphasis"/>
        </w:rPr>
        <w:t>speaking to any constituencies</w:t>
      </w:r>
      <w:r w:rsidRPr="00436E8D">
        <w:rPr>
          <w:rStyle w:val="Emphasis"/>
          <w:rFonts w:ascii="Times New Roman" w:hAnsi="Times New Roman" w:cs="Times New Roman"/>
        </w:rPr>
        <w:t> </w:t>
      </w:r>
      <w:r w:rsidRPr="00436E8D">
        <w:rPr>
          <w:rStyle w:val="Emphasis"/>
          <w:rFonts w:cs="Georgia"/>
        </w:rPr>
        <w:t>—</w:t>
      </w:r>
      <w:r w:rsidRPr="00436E8D">
        <w:rPr>
          <w:rStyle w:val="Emphasis"/>
          <w:rFonts w:ascii="Times New Roman" w:hAnsi="Times New Roman" w:cs="Times New Roman"/>
        </w:rPr>
        <w:t> </w:t>
      </w:r>
      <w:r w:rsidRPr="00436E8D">
        <w:rPr>
          <w:rStyle w:val="StyleUnderline"/>
        </w:rPr>
        <w:t>that is,</w:t>
      </w:r>
      <w:r w:rsidRPr="00436E8D">
        <w:rPr>
          <w:sz w:val="16"/>
        </w:rPr>
        <w:t xml:space="preserve"> to have </w:t>
      </w:r>
      <w:r w:rsidRPr="00436E8D">
        <w:rPr>
          <w:rStyle w:val="StyleUnderline"/>
        </w:rPr>
        <w:t>given up</w:t>
      </w:r>
      <w:r w:rsidRPr="00436E8D">
        <w:rPr>
          <w:sz w:val="16"/>
        </w:rPr>
        <w:t xml:space="preserve"> </w:t>
      </w:r>
      <w:r w:rsidRPr="00436E8D">
        <w:rPr>
          <w:rStyle w:val="StyleUnderline"/>
        </w:rPr>
        <w:t xml:space="preserve">on the project of </w:t>
      </w:r>
      <w:r w:rsidRPr="00436E8D">
        <w:rPr>
          <w:rStyle w:val="Emphasis"/>
        </w:rPr>
        <w:t>politics.</w:t>
      </w:r>
      <w:r w:rsidRPr="00436E8D">
        <w:rPr>
          <w:rStyle w:val="StyleUnderline"/>
        </w:rPr>
        <w:t xml:space="preserve"> </w:t>
      </w:r>
      <w:r w:rsidRPr="00436E8D">
        <w:rPr>
          <w:sz w:val="16"/>
        </w:rPr>
        <w:t xml:space="preserve">Paradoxical as it may seem, </w:t>
      </w:r>
      <w:r w:rsidRPr="00436E8D">
        <w:rPr>
          <w:rStyle w:val="StyleUnderline"/>
        </w:rPr>
        <w:t xml:space="preserve">giving up on politics has </w:t>
      </w:r>
      <w:r w:rsidRPr="00436E8D">
        <w:rPr>
          <w:sz w:val="16"/>
        </w:rPr>
        <w:t xml:space="preserve">probably </w:t>
      </w:r>
      <w:r w:rsidRPr="00436E8D">
        <w:rPr>
          <w:rStyle w:val="Emphasis"/>
        </w:rPr>
        <w:t>been part of Marxism’s seductiveness for a long time</w:t>
      </w:r>
      <w:r w:rsidRPr="00436E8D">
        <w:rPr>
          <w:sz w:val="16"/>
        </w:rPr>
        <w:t xml:space="preserve">. </w:t>
      </w:r>
      <w:r w:rsidRPr="00436E8D">
        <w:rPr>
          <w:rStyle w:val="StyleUnderline"/>
        </w:rPr>
        <w:t>No one in Balibar’s cohort</w:t>
      </w:r>
      <w:r w:rsidRPr="00436E8D">
        <w:rPr>
          <w:sz w:val="16"/>
        </w:rPr>
        <w:t xml:space="preserve"> (Balibar was born in 1942, Badiou in 1937, Rancière in 1940, Žižek in 1949) could have felt confident that as Marxists they </w:t>
      </w:r>
      <w:r w:rsidRPr="00436E8D">
        <w:rPr>
          <w:rStyle w:val="StyleUnderline"/>
        </w:rPr>
        <w:t>came of age at a propitious time for plunging into the class struggle.</w:t>
      </w:r>
      <w:r w:rsidRPr="00436E8D">
        <w:rPr>
          <w:sz w:val="16"/>
        </w:rPr>
        <w:t xml:space="preserve"> If 1968 didn’t turn out to be the revolutionary conjuncture, no moment that has followed has come closer. </w:t>
      </w:r>
      <w:r w:rsidRPr="00436E8D">
        <w:rPr>
          <w:rStyle w:val="StyleUnderline"/>
        </w:rPr>
        <w:t xml:space="preserve">In nonrevolutionary times, the most </w:t>
      </w:r>
      <w:r w:rsidRPr="00436E8D">
        <w:rPr>
          <w:rStyle w:val="Emphasis"/>
        </w:rPr>
        <w:t>tempting and pervasive of revisionisms</w:t>
      </w:r>
      <w:r w:rsidRPr="00436E8D">
        <w:rPr>
          <w:rStyle w:val="StyleUnderline"/>
        </w:rPr>
        <w:t xml:space="preserve"> is to </w:t>
      </w:r>
      <w:r w:rsidRPr="00436E8D">
        <w:rPr>
          <w:rStyle w:val="Emphasis"/>
        </w:rPr>
        <w:t>give up on changing the world and just interpret it</w:t>
      </w:r>
      <w:r w:rsidRPr="00436E8D">
        <w:rPr>
          <w:sz w:val="16"/>
        </w:rPr>
        <w:t xml:space="preserve">. </w:t>
      </w:r>
      <w:r w:rsidRPr="00436E8D">
        <w:rPr>
          <w:rStyle w:val="StyleUnderline"/>
        </w:rPr>
        <w:t>Nothing supplies serviceable analytic distance like the conviction that you don’t have a horse in this race</w:t>
      </w:r>
      <w:r w:rsidRPr="00436E8D">
        <w:rPr>
          <w:sz w:val="16"/>
        </w:rPr>
        <w:t xml:space="preserve">. </w:t>
      </w:r>
      <w:r w:rsidRPr="00436E8D">
        <w:rPr>
          <w:rStyle w:val="StyleUnderline"/>
        </w:rPr>
        <w:t>Witness the quietism of the New Left Review</w:t>
      </w:r>
      <w:r w:rsidRPr="00436E8D">
        <w:rPr>
          <w:sz w:val="16"/>
        </w:rPr>
        <w:t>, the foremost organ of Marxism in the English-speaking world and yet a journal that you go to for searching analysis, not for uplifting news of movements and conflicts. For some years NLR, strongly influenced by Althusser, ostentatiously ignored thinkers in the messianic mode</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 xml:space="preserve">and bless them for it. But </w:t>
      </w:r>
      <w:r w:rsidRPr="00436E8D">
        <w:rPr>
          <w:rStyle w:val="StyleUnderline"/>
        </w:rPr>
        <w:t>isn’t there a sort of secret alliance between messianism and quietism</w:t>
      </w:r>
      <w:r w:rsidRPr="00436E8D">
        <w:rPr>
          <w:sz w:val="16"/>
        </w:rPr>
        <w:t xml:space="preserve">? How can you stay so coolly detached unless you’re absolutely sure that in the end your day will come? </w:t>
      </w:r>
      <w:r w:rsidRPr="00436E8D">
        <w:rPr>
          <w:rStyle w:val="StyleUnderline"/>
        </w:rPr>
        <w:t>Balibar wants no part of this alliance. His unwillingness to maintain an authoritative detachment from</w:t>
      </w:r>
      <w:r w:rsidRPr="00436E8D">
        <w:rPr>
          <w:sz w:val="16"/>
        </w:rPr>
        <w:t xml:space="preserve"> ongoing </w:t>
      </w:r>
      <w:r w:rsidRPr="00436E8D">
        <w:rPr>
          <w:rStyle w:val="StyleUnderline"/>
        </w:rPr>
        <w:t>political struggles, however insignificant posterity may judge those struggles to be, is of a piece with his lack of certainty that he knows where History is going or who will lead it there.</w:t>
      </w:r>
      <w:r w:rsidRPr="00436E8D">
        <w:rPr>
          <w:sz w:val="16"/>
        </w:rPr>
        <w:t xml:space="preserve"> For some readers, this will be frustrating. </w:t>
      </w:r>
      <w:r w:rsidRPr="00436E8D">
        <w:rPr>
          <w:rStyle w:val="StyleUnderline"/>
        </w:rPr>
        <w:t>His distaste for political theology, his premise that even in situations of political urgency there is no excuse for pretending that Marxism has all the answers, has doubtless driven away some who</w:t>
      </w:r>
      <w:r w:rsidRPr="00436E8D">
        <w:rPr>
          <w:sz w:val="16"/>
        </w:rPr>
        <w:t xml:space="preserve">, whether aware of it or not, </w:t>
      </w:r>
      <w:r w:rsidRPr="00436E8D">
        <w:rPr>
          <w:rStyle w:val="Emphasis"/>
        </w:rPr>
        <w:t xml:space="preserve">preferred a system that did have all the answers </w:t>
      </w:r>
      <w:r w:rsidRPr="00436E8D">
        <w:rPr>
          <w:rStyle w:val="StyleUnderline"/>
        </w:rPr>
        <w:t>while also preferring prophets who carry those answers down from the mountain and deliver them in thunder.</w:t>
      </w:r>
      <w:r w:rsidRPr="00436E8D">
        <w:rPr>
          <w:sz w:val="16"/>
        </w:rPr>
        <w:t xml:space="preserve"> This seems the most likely reason why, as radical social transformation has reappeared as a historical possibility, as Marxism has reappeared to analyze its chances, and as Americans in search of political enlightenment continue to eavesdrop on exchanges among left-wing French philosophers, many of them Althusser’s former students, Balibar has had less of a hearing than the aging superstars around him. It is true that Balibar is personally mild, self-deprecating almost to a fault, and does not seek out occasions for newsworthy confrontation. David Rieff observes in a nasty but not inaccurate review of Claude Lanz-mann’s recent memoir that “self-deprecation has never been much prized in French intellectual life.” Things are not so different in the US. For whatever reasons, Balibar’s putative rivals have also largely avoided on-screen collisions with him. I note that Žižek calls Balibar out in two of his books, Revolution at the Gates and The Ticklish Subject —</w:t>
      </w:r>
      <w:r w:rsidRPr="00436E8D">
        <w:rPr>
          <w:rFonts w:ascii="Times New Roman" w:hAnsi="Times New Roman" w:cs="Times New Roman"/>
          <w:sz w:val="16"/>
        </w:rPr>
        <w:t> </w:t>
      </w:r>
      <w:r w:rsidRPr="00436E8D">
        <w:rPr>
          <w:sz w:val="16"/>
        </w:rPr>
        <w:t>and then, seemingly forgetting he</w:t>
      </w:r>
      <w:r w:rsidRPr="00436E8D">
        <w:rPr>
          <w:rFonts w:cs="Georgia"/>
          <w:sz w:val="16"/>
        </w:rPr>
        <w:t>’</w:t>
      </w:r>
      <w:r w:rsidRPr="00436E8D">
        <w:rPr>
          <w:sz w:val="16"/>
        </w:rPr>
        <w:t xml:space="preserve">s thrown down the gauntlet, devotes most of his pages to Badiou. Is Badiou an easier target? If so, what makes Balibar a harder one? Consider The Idea of Communism (2010), a collection of papers delivered with much fanfare at Birkbeck College in London in 2009, a year or so into the financial crisis, and coedited by the conference organizers, Žižek and Costas Douzinas. Balibar is not included in the collection (he was invited to the conference but was stuck teaching in California) and he is not cited in the index. His omission from the index is especially curious because he is in fact argued with, at least glancingly, in two places that I noticed: on the question, What is politics? and on the question, Should the left claim human rights? In both cases the underlying issue is whether it’s hopelessly naive to engage in politics at the level of the state. </w:t>
      </w:r>
      <w:r w:rsidRPr="00436E8D">
        <w:rPr>
          <w:rStyle w:val="StyleUnderline"/>
        </w:rPr>
        <w:t>Balibar is taken</w:t>
      </w:r>
      <w:r w:rsidRPr="00436E8D">
        <w:rPr>
          <w:sz w:val="16"/>
        </w:rPr>
        <w:t xml:space="preserve">, rightly, </w:t>
      </w:r>
      <w:r w:rsidRPr="00436E8D">
        <w:rPr>
          <w:rStyle w:val="Emphasis"/>
        </w:rPr>
        <w:t>as assuming that politics at the level of the state, rights, and law remains a significant obligation</w:t>
      </w:r>
      <w:r w:rsidRPr="00436E8D">
        <w:rPr>
          <w:sz w:val="16"/>
        </w:rPr>
        <w:t xml:space="preserve">. </w:t>
      </w:r>
      <w:r w:rsidRPr="00436E8D">
        <w:rPr>
          <w:rStyle w:val="StyleUnderline"/>
        </w:rPr>
        <w:t xml:space="preserve">It’s clear that the other speakers disagree, but they </w:t>
      </w:r>
      <w:r w:rsidRPr="00436E8D">
        <w:rPr>
          <w:rStyle w:val="Emphasis"/>
        </w:rPr>
        <w:t>don’t feel obliged to spell out why.</w:t>
      </w:r>
      <w:r w:rsidRPr="00436E8D">
        <w:rPr>
          <w:sz w:val="16"/>
        </w:rPr>
        <w:t xml:space="preserve"> </w:t>
      </w:r>
      <w:r w:rsidRPr="00436E8D">
        <w:rPr>
          <w:rStyle w:val="StyleUnderline"/>
        </w:rPr>
        <w:t>Badiou’s contribution</w:t>
      </w:r>
      <w:r w:rsidRPr="00436E8D">
        <w:rPr>
          <w:sz w:val="16"/>
        </w:rPr>
        <w:t xml:space="preserve"> to The Idea of Communism </w:t>
      </w:r>
      <w:r w:rsidRPr="00436E8D">
        <w:rPr>
          <w:rStyle w:val="StyleUnderline"/>
        </w:rPr>
        <w:t>openly rejects</w:t>
      </w:r>
      <w:r w:rsidRPr="00436E8D">
        <w:rPr>
          <w:sz w:val="16"/>
        </w:rPr>
        <w:t xml:space="preserve"> the enterprise of “</w:t>
      </w:r>
      <w:r w:rsidRPr="00436E8D">
        <w:rPr>
          <w:rStyle w:val="StyleUnderline"/>
        </w:rPr>
        <w:t>ordinary” politics</w:t>
      </w:r>
      <w:r w:rsidRPr="00436E8D">
        <w:rPr>
          <w:sz w:val="16"/>
        </w:rPr>
        <w:t xml:space="preserve">. (Much might be said about the assumption that passing previously unimaginable legislation like the forty-hour workweek or the graduated income tax or the regulation of the financial industry would count as “ordinary.”) Badiou takes as his premise that “ordinary history” is “confined within the State.” By contrast, the kind of history he thinks we need, the kind that is not confined within the State, is history that is faithful to “the Idea.” </w:t>
      </w:r>
      <w:r w:rsidRPr="00436E8D">
        <w:rPr>
          <w:rStyle w:val="StyleUnderline"/>
        </w:rPr>
        <w:t>Badiou takes his argument about “the Idea</w:t>
      </w:r>
      <w:r w:rsidRPr="00436E8D">
        <w:rPr>
          <w:sz w:val="16"/>
        </w:rPr>
        <w:t xml:space="preserve">” from Plato, whose usefulness to the left he seems recklessly eager to promote. But </w:t>
      </w:r>
      <w:r w:rsidRPr="00436E8D">
        <w:rPr>
          <w:rStyle w:val="StyleUnderline"/>
        </w:rPr>
        <w:t>there is something post-Hellenic about</w:t>
      </w:r>
      <w:r w:rsidRPr="00436E8D">
        <w:rPr>
          <w:sz w:val="16"/>
        </w:rPr>
        <w:t xml:space="preserve"> the idea of </w:t>
      </w:r>
      <w:r w:rsidRPr="00436E8D">
        <w:rPr>
          <w:rStyle w:val="StyleUnderline"/>
        </w:rPr>
        <w:t>an Idea that floats above ordinary history and beams encouragingly down on those</w:t>
      </w:r>
      <w:r w:rsidRPr="00436E8D">
        <w:rPr>
          <w:sz w:val="16"/>
        </w:rPr>
        <w:t xml:space="preserve">, wherever and whenever they are, who are </w:t>
      </w:r>
      <w:r w:rsidRPr="00436E8D">
        <w:rPr>
          <w:rStyle w:val="StyleUnderline"/>
        </w:rPr>
        <w:t>distressed by life on the ground</w:t>
      </w:r>
      <w:r w:rsidRPr="00436E8D">
        <w:rPr>
          <w:sz w:val="16"/>
        </w:rPr>
        <w:t>. This might be what Balibar had in mind when he called Badiou a theologian. In the same volume Bruno B</w:t>
      </w:r>
      <w:r w:rsidRPr="00436E8D">
        <w:rPr>
          <w:rStyle w:val="StyleUnderline"/>
        </w:rPr>
        <w:t xml:space="preserve">osteels describes the disagreements </w:t>
      </w:r>
      <w:r w:rsidRPr="00436E8D">
        <w:rPr>
          <w:sz w:val="16"/>
        </w:rPr>
        <w:t xml:space="preserve">among Badiou, Žižek, Rancière, and Balibar </w:t>
      </w:r>
      <w:r w:rsidRPr="00436E8D">
        <w:rPr>
          <w:rStyle w:val="StyleUnderline"/>
        </w:rPr>
        <w:t>as the “fights of a dysfunctional family</w:t>
      </w:r>
      <w:r w:rsidRPr="00436E8D">
        <w:rPr>
          <w:sz w:val="16"/>
        </w:rPr>
        <w:t xml:space="preserve">.” He doesn’t designate parents and children, but he admits that </w:t>
      </w:r>
      <w:r w:rsidRPr="00436E8D">
        <w:rPr>
          <w:rStyle w:val="Emphasis"/>
        </w:rPr>
        <w:t xml:space="preserve">Lenin had a point when he described the dogmatic antistatism of the holier-than-thou Communists to his left as indicative of “an infantile disorder.” </w:t>
      </w:r>
      <w:r w:rsidRPr="00436E8D">
        <w:rPr>
          <w:sz w:val="16"/>
        </w:rPr>
        <w:t xml:space="preserve">Rather than thinking of the family members as squabbling over who loves Marx most or who was Althusser’s favorite, </w:t>
      </w:r>
      <w:r w:rsidRPr="00436E8D">
        <w:rPr>
          <w:rStyle w:val="StyleUnderline"/>
        </w:rPr>
        <w:t>it seems more generous to imagine them deciding whether to invest their nest egg in political ventures that may or may not pay off</w:t>
      </w:r>
      <w:r w:rsidRPr="00436E8D">
        <w:rPr>
          <w:sz w:val="16"/>
        </w:rPr>
        <w:t xml:space="preserve">. Many of the </w:t>
      </w:r>
      <w:r w:rsidRPr="00436E8D">
        <w:rPr>
          <w:rStyle w:val="StyleUnderline"/>
        </w:rPr>
        <w:t>issues that have filled the news over the past decades</w:t>
      </w:r>
      <w:r w:rsidRPr="00436E8D">
        <w:rPr>
          <w:rStyle w:val="StyleUnderline"/>
          <w:rFonts w:ascii="Times New Roman" w:hAnsi="Times New Roman" w:cs="Times New Roman"/>
        </w:rPr>
        <w:t> </w:t>
      </w:r>
      <w:r w:rsidRPr="00436E8D">
        <w:rPr>
          <w:rStyle w:val="StyleUnderline"/>
          <w:rFonts w:cs="Georgia"/>
        </w:rPr>
        <w:t>—</w:t>
      </w:r>
      <w:r w:rsidRPr="00436E8D">
        <w:rPr>
          <w:rStyle w:val="StyleUnderline"/>
          <w:rFonts w:ascii="Times New Roman" w:hAnsi="Times New Roman" w:cs="Times New Roman"/>
        </w:rPr>
        <w:t> </w:t>
      </w:r>
      <w:r w:rsidRPr="00436E8D">
        <w:rPr>
          <w:rStyle w:val="StyleUnderline"/>
        </w:rPr>
        <w:t>ethnic cleansing, violence against immigrants, Palestinian self-determination, European unity</w:t>
      </w:r>
      <w:r w:rsidRPr="00436E8D">
        <w:rPr>
          <w:rStyle w:val="StyleUnderline"/>
          <w:rFonts w:ascii="Times New Roman" w:hAnsi="Times New Roman" w:cs="Times New Roman"/>
        </w:rPr>
        <w:t> </w:t>
      </w:r>
      <w:r w:rsidRPr="00436E8D">
        <w:rPr>
          <w:rStyle w:val="StyleUnderline"/>
          <w:rFonts w:cs="Georgia"/>
        </w:rPr>
        <w:t>—</w:t>
      </w:r>
      <w:r w:rsidRPr="00436E8D">
        <w:rPr>
          <w:rStyle w:val="StyleUnderline"/>
          <w:rFonts w:ascii="Times New Roman" w:hAnsi="Times New Roman" w:cs="Times New Roman"/>
        </w:rPr>
        <w:t> </w:t>
      </w:r>
      <w:r w:rsidRPr="00436E8D">
        <w:rPr>
          <w:rStyle w:val="StyleUnderline"/>
        </w:rPr>
        <w:t xml:space="preserve">have </w:t>
      </w:r>
      <w:r w:rsidRPr="00436E8D">
        <w:rPr>
          <w:rStyle w:val="Emphasis"/>
        </w:rPr>
        <w:t>not exactly cried out for a Marxist vocabulary.</w:t>
      </w:r>
      <w:r w:rsidRPr="00436E8D">
        <w:rPr>
          <w:sz w:val="16"/>
        </w:rPr>
        <w:t xml:space="preserve"> What about, say, Europe? Europe is a subject that absorbed much of Balibar’s attention in the 1990s and has continued to preoccupy him since</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 xml:space="preserve">see Politics and the Other Scene (2002) and We, the People of Europe? (2004) as well as a volume now out in France, Europe, crise et fin? His latest pronouncements have been extremely pessimistic. But they emerge against his expectation that the project of European unification, rather than a ploy of the bankers and/or a creative new version of apartheid, might become a site of bottom-up democratic zeal and give birth to a new set of transnational institutions. As Žižek notes disapprovingly, this </w:t>
      </w:r>
      <w:r w:rsidRPr="00436E8D">
        <w:rPr>
          <w:rStyle w:val="Emphasis"/>
        </w:rPr>
        <w:t xml:space="preserve">hopefulness </w:t>
      </w:r>
      <w:r w:rsidRPr="00436E8D">
        <w:rPr>
          <w:rStyle w:val="StyleUnderline"/>
        </w:rPr>
        <w:t xml:space="preserve">sets Balibar against both the antistatism of the New Left and </w:t>
      </w:r>
      <w:r w:rsidRPr="00436E8D">
        <w:rPr>
          <w:rStyle w:val="Emphasis"/>
        </w:rPr>
        <w:t>current cynicism</w:t>
      </w:r>
      <w:r w:rsidRPr="00436E8D">
        <w:rPr>
          <w:rStyle w:val="StyleUnderline"/>
        </w:rPr>
        <w:t xml:space="preserve"> about an emergent transnational politics of any kind</w:t>
      </w:r>
      <w:r w:rsidRPr="00436E8D">
        <w:rPr>
          <w:sz w:val="16"/>
        </w:rPr>
        <w:t xml:space="preserve">. </w:t>
      </w:r>
      <w:r w:rsidRPr="00436E8D">
        <w:rPr>
          <w:rStyle w:val="StyleUnderline"/>
        </w:rPr>
        <w:t>Balibar’s line on Europe is not that we should make the best of the European institutions we have</w:t>
      </w:r>
      <w:r w:rsidRPr="00436E8D">
        <w:rPr>
          <w:sz w:val="16"/>
        </w:rPr>
        <w:t xml:space="preserve">, poor as their performance has been. Those institutions have failed, he says, definitively. </w:t>
      </w:r>
      <w:r w:rsidRPr="00436E8D">
        <w:rPr>
          <w:rStyle w:val="StyleUnderline"/>
        </w:rPr>
        <w:t>Where he differs from his cohort is in his passionate will to see them replaced</w:t>
      </w:r>
      <w:r w:rsidRPr="00436E8D">
        <w:rPr>
          <w:rFonts w:ascii="Times New Roman" w:hAnsi="Times New Roman" w:cs="Times New Roman"/>
          <w:sz w:val="16"/>
        </w:rPr>
        <w:t> </w:t>
      </w:r>
      <w:r w:rsidRPr="00436E8D">
        <w:rPr>
          <w:rFonts w:cs="Georgia"/>
          <w:sz w:val="16"/>
        </w:rPr>
        <w:t>—</w:t>
      </w:r>
      <w:r w:rsidRPr="00436E8D">
        <w:rPr>
          <w:rFonts w:ascii="Times New Roman" w:hAnsi="Times New Roman" w:cs="Times New Roman"/>
          <w:sz w:val="16"/>
        </w:rPr>
        <w:t> </w:t>
      </w:r>
      <w:r w:rsidRPr="00436E8D">
        <w:rPr>
          <w:sz w:val="16"/>
        </w:rPr>
        <w:t xml:space="preserve">in other words, his refusal to give up on Europe altogether. </w:t>
      </w:r>
      <w:r w:rsidRPr="00436E8D">
        <w:rPr>
          <w:rStyle w:val="StyleUnderline"/>
        </w:rPr>
        <w:t>His critique of “</w:t>
      </w:r>
      <w:r w:rsidRPr="00436E8D">
        <w:rPr>
          <w:rStyle w:val="Emphasis"/>
        </w:rPr>
        <w:t>statism without a State”—technocratic top-down solutions to the European crisis</w:t>
      </w:r>
      <w:r w:rsidRPr="00436E8D">
        <w:rPr>
          <w:sz w:val="16"/>
        </w:rPr>
        <w:t xml:space="preserve"> </w:t>
      </w:r>
      <w:r w:rsidRPr="00436E8D">
        <w:rPr>
          <w:rStyle w:val="StyleUnderline"/>
        </w:rPr>
        <w:t>without encouragement of broad democratic participation</w:t>
      </w:r>
      <w:r w:rsidRPr="00436E8D">
        <w:rPr>
          <w:rStyle w:val="StyleUnderline"/>
          <w:rFonts w:ascii="Times New Roman" w:hAnsi="Times New Roman" w:cs="Times New Roman"/>
        </w:rPr>
        <w:t> </w:t>
      </w:r>
      <w:r w:rsidRPr="00436E8D">
        <w:rPr>
          <w:rStyle w:val="StyleUnderline"/>
          <w:rFonts w:cs="Georgia"/>
        </w:rPr>
        <w:t>—</w:t>
      </w:r>
      <w:r w:rsidRPr="00436E8D">
        <w:rPr>
          <w:rStyle w:val="StyleUnderline"/>
          <w:rFonts w:ascii="Times New Roman" w:hAnsi="Times New Roman" w:cs="Times New Roman"/>
        </w:rPr>
        <w:t> </w:t>
      </w:r>
      <w:r w:rsidRPr="00436E8D">
        <w:rPr>
          <w:rStyle w:val="StyleUnderline"/>
        </w:rPr>
        <w:t>assumes</w:t>
      </w:r>
      <w:r w:rsidRPr="00436E8D">
        <w:rPr>
          <w:sz w:val="16"/>
        </w:rPr>
        <w:t xml:space="preserve"> (against Rancière’s argument in his own essay on French solidarity with Algeria) </w:t>
      </w:r>
      <w:r w:rsidRPr="00436E8D">
        <w:rPr>
          <w:rStyle w:val="StyleUnderline"/>
        </w:rPr>
        <w:t>that democracy is possible not just on a national but a transnational scale</w:t>
      </w:r>
      <w:r w:rsidRPr="00436E8D">
        <w:rPr>
          <w:sz w:val="16"/>
        </w:rPr>
        <w:t xml:space="preserve">. </w:t>
      </w:r>
      <w:r w:rsidRPr="00436E8D">
        <w:rPr>
          <w:rStyle w:val="StyleUnderline"/>
        </w:rPr>
        <w:t>Balibar’s call for a left populism to counter the racist, xenophobic populism that threatens to become the only populism we can recognize in Europe also assumes</w:t>
      </w:r>
      <w:r w:rsidRPr="00436E8D">
        <w:rPr>
          <w:sz w:val="16"/>
        </w:rPr>
        <w:t xml:space="preserve"> (here he borrows from Rancière and diverges from Žižek) </w:t>
      </w:r>
      <w:r w:rsidRPr="00436E8D">
        <w:rPr>
          <w:rStyle w:val="Emphasis"/>
        </w:rPr>
        <w:t xml:space="preserve">that racism is not a fixed psychic quantity that cannot be diminished by any conceivable rejiggering of social arrangements. </w:t>
      </w:r>
      <w:r w:rsidRPr="00436E8D">
        <w:rPr>
          <w:sz w:val="16"/>
        </w:rPr>
        <w:t>And it assumes (arguing with both Žižek and Badiou) that democracy is a good in itself, and that, stretched and intensified, it might create the sort of European institutions that the victims of European integration (many of them, like the Greeks, still theoretically committed to the European Union) will like a lot better.</w:t>
      </w:r>
    </w:p>
    <w:p w14:paraId="06EA84F9" w14:textId="77777777" w:rsidR="006C53F0" w:rsidRPr="00436E8D" w:rsidRDefault="006C53F0" w:rsidP="006C53F0">
      <w:pPr>
        <w:pStyle w:val="Heading3"/>
        <w:rPr>
          <w:rFonts w:cs="Calibri"/>
        </w:rPr>
      </w:pPr>
      <w:r w:rsidRPr="00436E8D">
        <w:rPr>
          <w:rFonts w:cs="Calibri"/>
        </w:rPr>
        <w:t>2ac marxism fails</w:t>
      </w:r>
    </w:p>
    <w:p w14:paraId="6DFBEA5E" w14:textId="77777777" w:rsidR="006C53F0" w:rsidRPr="00436E8D" w:rsidRDefault="006C53F0" w:rsidP="006C53F0">
      <w:pPr>
        <w:pStyle w:val="Heading4"/>
        <w:rPr>
          <w:rFonts w:cs="Calibri"/>
        </w:rPr>
      </w:pPr>
      <w:r w:rsidRPr="00436E8D">
        <w:rPr>
          <w:rFonts w:cs="Calibri"/>
        </w:rPr>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14:paraId="745B14E7" w14:textId="77777777" w:rsidR="006C53F0" w:rsidRPr="00436E8D" w:rsidRDefault="006C53F0" w:rsidP="006C53F0">
      <w:r w:rsidRPr="00436E8D">
        <w:rPr>
          <w:b/>
        </w:rPr>
        <w:t xml:space="preserve">Bifo 15 </w:t>
      </w:r>
      <w:r w:rsidRPr="00436E8D">
        <w:t xml:space="preserve">[Francesco ‘Bifo’ Berardi, Professor of Social History of Communication at the Accademia di Belle Arti of Milan, </w:t>
      </w:r>
      <w:r w:rsidRPr="00436E8D">
        <w:rPr>
          <w:i/>
        </w:rPr>
        <w:t>Heroes: Mass Murder and Suicide</w:t>
      </w:r>
      <w:r w:rsidRPr="00436E8D">
        <w:t>, Verso: Brooklyn, NY, 2015, p. 138-42]</w:t>
      </w:r>
    </w:p>
    <w:p w14:paraId="653DCC64" w14:textId="77777777" w:rsidR="006C53F0" w:rsidRPr="00436E8D" w:rsidRDefault="006C53F0" w:rsidP="006C53F0">
      <w:pPr>
        <w:rPr>
          <w:rStyle w:val="StyleUnderline"/>
        </w:rPr>
      </w:pPr>
      <w:r w:rsidRPr="00436E8D">
        <w:rPr>
          <w:rStyle w:val="StyleUnderline"/>
        </w:rPr>
        <w:t xml:space="preserve">The recombinant </w:t>
      </w:r>
      <w:r w:rsidRPr="00436E8D">
        <w:rPr>
          <w:rStyle w:val="Emphasis"/>
        </w:rPr>
        <w:t>alliance</w:t>
      </w:r>
      <w:r w:rsidRPr="00436E8D">
        <w:rPr>
          <w:rStyle w:val="StyleUnderline"/>
        </w:rPr>
        <w:t xml:space="preserve"> of </w:t>
      </w:r>
      <w:r w:rsidRPr="00436E8D">
        <w:rPr>
          <w:rStyle w:val="Emphasis"/>
        </w:rPr>
        <w:t>cognitive work and financial capital was over</w:t>
      </w:r>
      <w:r w:rsidRPr="00436E8D">
        <w:rPr>
          <w:sz w:val="16"/>
        </w:rPr>
        <w:t xml:space="preserve">. </w:t>
      </w:r>
      <w:r w:rsidRPr="00436E8D">
        <w:rPr>
          <w:rStyle w:val="StyleUnderline"/>
        </w:rPr>
        <w:t xml:space="preserve">The young army of free agents, selfexploiters and virtual prosumers was transformed into modernity’s horde of precarious cognitive workers: </w:t>
      </w:r>
      <w:r w:rsidRPr="00436E8D">
        <w:rPr>
          <w:rStyle w:val="Emphasis"/>
        </w:rPr>
        <w:t>cognitarians</w:t>
      </w:r>
      <w:r w:rsidRPr="00436E8D">
        <w:rPr>
          <w:sz w:val="16"/>
        </w:rPr>
        <w:t xml:space="preserve">, </w:t>
      </w:r>
      <w:r w:rsidRPr="00436E8D">
        <w:rPr>
          <w:rStyle w:val="StyleUnderline"/>
        </w:rPr>
        <w:t>cognitive proletarians and internet-slaves who invest nervous energy in exchange for a precarious revenue.</w:t>
      </w:r>
    </w:p>
    <w:p w14:paraId="0ED6F684" w14:textId="77777777" w:rsidR="006C53F0" w:rsidRPr="00436E8D" w:rsidRDefault="006C53F0" w:rsidP="006C53F0">
      <w:pPr>
        <w:rPr>
          <w:sz w:val="16"/>
        </w:rPr>
      </w:pPr>
      <w:r w:rsidRPr="00436E8D">
        <w:rPr>
          <w:rStyle w:val="Emphasis"/>
        </w:rPr>
        <w:t>Precarity is the general condition of semio-workers.</w:t>
      </w:r>
      <w:r w:rsidRPr="00436E8D">
        <w:rPr>
          <w:sz w:val="16"/>
        </w:rPr>
        <w:t xml:space="preserve"> </w:t>
      </w:r>
      <w:r w:rsidRPr="00436E8D">
        <w:rPr>
          <w:rStyle w:val="StyleUnderline"/>
        </w:rPr>
        <w:t>The essential feature of precarity in the social sphere is not the loss of regularity in the labour relation, since labour has always been more or less precarious</w:t>
      </w:r>
      <w:r w:rsidRPr="00436E8D">
        <w:rPr>
          <w:sz w:val="16"/>
        </w:rPr>
        <w:t>, notwithstanding legal regulations</w:t>
      </w:r>
      <w:r w:rsidRPr="00436E8D">
        <w:rPr>
          <w:rStyle w:val="StyleUnderline"/>
        </w:rPr>
        <w:t xml:space="preserve">. The essential transformation induced by the digitalization of the labour process is the fragmentation of the personal continuity of work, the fractalization and cellularization of time. The </w:t>
      </w:r>
      <w:r w:rsidRPr="00436E8D">
        <w:rPr>
          <w:rStyle w:val="Emphasis"/>
        </w:rPr>
        <w:t>worker disappears as a person</w:t>
      </w:r>
      <w:r w:rsidRPr="00436E8D">
        <w:rPr>
          <w:sz w:val="16"/>
        </w:rPr>
        <w:t xml:space="preserve">, and is replaced by abstract fragments of time. The cyberspace of global production can be viewed as an immense expanse of depersonalized human time. </w:t>
      </w:r>
      <w:r w:rsidRPr="00436E8D">
        <w:rPr>
          <w:rStyle w:val="StyleUnderline"/>
        </w:rPr>
        <w:t>In the sphere of industrial production, abstract labour time was embodied in a worker of flesh and bone, with a certified and political identity</w:t>
      </w:r>
      <w:r w:rsidRPr="00436E8D">
        <w:rPr>
          <w:sz w:val="16"/>
        </w:rPr>
        <w:t xml:space="preserve">. When </w:t>
      </w:r>
      <w:r w:rsidRPr="00436E8D">
        <w:rPr>
          <w:rStyle w:val="StyleUnderline"/>
        </w:rPr>
        <w:t>the boss</w:t>
      </w:r>
      <w:r w:rsidRPr="00436E8D">
        <w:rPr>
          <w:sz w:val="16"/>
        </w:rPr>
        <w:t xml:space="preserve"> was in need of human time for capital valorization, he </w:t>
      </w:r>
      <w:r w:rsidRPr="00436E8D">
        <w:rPr>
          <w:rStyle w:val="StyleUnderline"/>
        </w:rPr>
        <w:t>was obliged to hire a human being, and was obliged to deal with the physical weaknesses</w:t>
      </w:r>
      <w:r w:rsidRPr="00436E8D">
        <w:rPr>
          <w:sz w:val="16"/>
        </w:rPr>
        <w:t>, maladies and rights of this human being; was obliged to face trade unions reclaims and the political demands of which the human was a bearer.</w:t>
      </w:r>
    </w:p>
    <w:p w14:paraId="67BBE5CA" w14:textId="77777777" w:rsidR="006C53F0" w:rsidRPr="00436E8D" w:rsidRDefault="006C53F0" w:rsidP="006C53F0">
      <w:pPr>
        <w:rPr>
          <w:sz w:val="16"/>
        </w:rPr>
      </w:pPr>
      <w:r w:rsidRPr="00436E8D">
        <w:rPr>
          <w:sz w:val="16"/>
        </w:rPr>
        <w:t xml:space="preserve">As we move into the age of info-labour, </w:t>
      </w:r>
      <w:r w:rsidRPr="00436E8D">
        <w:rPr>
          <w:rStyle w:val="StyleUnderline"/>
        </w:rPr>
        <w:t>there is no longer a need to invest in the availability of a person for eight hours a day</w:t>
      </w:r>
      <w:r w:rsidRPr="00436E8D">
        <w:rPr>
          <w:sz w:val="16"/>
        </w:rPr>
        <w:t xml:space="preserve"> throughout the duration of his or her life. </w:t>
      </w:r>
      <w:r w:rsidRPr="00436E8D">
        <w:rPr>
          <w:rStyle w:val="StyleUnderline"/>
        </w:rPr>
        <w:t>Capital no longer recruits people, but buys packets of time, separated from their interchangeable and occasional bearers</w:t>
      </w:r>
      <w:r w:rsidRPr="00436E8D">
        <w:rPr>
          <w:sz w:val="16"/>
        </w:rPr>
        <w:t>. In the internet economy, flexibility has evolved into a form of fractalization of work.</w:t>
      </w:r>
    </w:p>
    <w:p w14:paraId="2E6B6D4C" w14:textId="77777777" w:rsidR="006C53F0" w:rsidRPr="00436E8D" w:rsidRDefault="006C53F0" w:rsidP="006C53F0">
      <w:pPr>
        <w:rPr>
          <w:sz w:val="16"/>
        </w:rPr>
      </w:pPr>
      <w:r w:rsidRPr="00436E8D">
        <w:rPr>
          <w:sz w:val="16"/>
        </w:rPr>
        <w:t xml:space="preserve">Fractalization is the modular and recombinant fragmentation of the period of activity. </w:t>
      </w:r>
      <w:r w:rsidRPr="00436E8D">
        <w:rPr>
          <w:rStyle w:val="StyleUnderline"/>
        </w:rPr>
        <w:t>The worker no longer exists as a person</w:t>
      </w:r>
      <w:r w:rsidRPr="00436E8D">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14:paraId="6A4CBA33" w14:textId="77777777" w:rsidR="006C53F0" w:rsidRPr="00436E8D" w:rsidRDefault="006C53F0" w:rsidP="006C53F0">
      <w:pPr>
        <w:rPr>
          <w:sz w:val="16"/>
        </w:rPr>
      </w:pPr>
      <w:r w:rsidRPr="00436E8D">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436E8D">
        <w:rPr>
          <w:rStyle w:val="StyleUnderline"/>
        </w:rPr>
        <w:t>Depersonalized time has become the real agent of the process of valorization, and depersonalized time has no rights, no union organization and no political consciousness</w:t>
      </w:r>
      <w:r w:rsidRPr="00436E8D">
        <w:rPr>
          <w:sz w:val="16"/>
        </w:rPr>
        <w:t>. It can only be either available or unavailable – although this latter alternative remains purely theoretical inasmuch as the physical body still has to buy food and pay rent, despite not being a legally recognized person.</w:t>
      </w:r>
    </w:p>
    <w:p w14:paraId="1C901C35" w14:textId="77777777" w:rsidR="006C53F0" w:rsidRPr="00436E8D" w:rsidRDefault="006C53F0" w:rsidP="006C53F0">
      <w:pPr>
        <w:rPr>
          <w:sz w:val="16"/>
        </w:rPr>
      </w:pPr>
      <w:r w:rsidRPr="00436E8D">
        <w:rPr>
          <w:rStyle w:val="StyleUnderline"/>
        </w:rPr>
        <w:t>The time necessary to produce the info-commodity is liquefied by the recombinant digital machine</w:t>
      </w:r>
      <w:r w:rsidRPr="00436E8D">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436E8D">
        <w:rPr>
          <w:rStyle w:val="StyleUnderline"/>
        </w:rPr>
        <w:t>The mobile phone is the tool that makes possible the connection between the needs of semiocapital and the mobilization of the living labour of cyberspac</w:t>
      </w:r>
      <w:r w:rsidRPr="00436E8D">
        <w:rPr>
          <w:sz w:val="16"/>
        </w:rPr>
        <w:t>e. The ringtone of the mobile phone summons workers to reconnect their abstract time to the reticular flux.</w:t>
      </w:r>
    </w:p>
    <w:p w14:paraId="5F96E363" w14:textId="77777777" w:rsidR="006C53F0" w:rsidRPr="00436E8D" w:rsidRDefault="006C53F0" w:rsidP="006C53F0">
      <w:pPr>
        <w:rPr>
          <w:rStyle w:val="Emphasis"/>
        </w:rPr>
      </w:pPr>
      <w:r w:rsidRPr="00436E8D">
        <w:rPr>
          <w:sz w:val="16"/>
        </w:rPr>
        <w:t xml:space="preserve">In this new labour dimension, people </w:t>
      </w:r>
      <w:r w:rsidRPr="00436E8D">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436E8D">
        <w:rPr>
          <w:sz w:val="16"/>
        </w:rPr>
        <w:t xml:space="preserve"> The time of work is fractalized, reduced to minimal fragments that can be reassembled, and the fractalization makes it possible for capital to constantly find the conditions of the minimal salary. </w:t>
      </w:r>
      <w:r w:rsidRPr="00436E8D">
        <w:rPr>
          <w:rStyle w:val="Emphasis"/>
        </w:rPr>
        <w:t>Fractalized work can punctually rebel, here and there, at certain points – but this does not set into motion any concerted endeavour of resistance.</w:t>
      </w:r>
    </w:p>
    <w:p w14:paraId="3A9E2767" w14:textId="77777777" w:rsidR="006C53F0" w:rsidRPr="00436E8D" w:rsidRDefault="006C53F0" w:rsidP="006C53F0">
      <w:pPr>
        <w:rPr>
          <w:rStyle w:val="Emphasis"/>
        </w:rPr>
      </w:pPr>
      <w:r w:rsidRPr="00436E8D">
        <w:rPr>
          <w:rStyle w:val="Emphasis"/>
        </w:rPr>
        <w:t>Only the spatial proximity of the bodies of labourers and the continuity of the experience of working together lead to the possibility of a continuous process of solidarity</w:t>
      </w:r>
      <w:r w:rsidRPr="00436E8D">
        <w:rPr>
          <w:sz w:val="16"/>
        </w:rPr>
        <w:t xml:space="preserve">. </w:t>
      </w:r>
      <w:r w:rsidRPr="00436E8D">
        <w:rPr>
          <w:rStyle w:val="StyleUnderline"/>
        </w:rPr>
        <w:t>Without this proximity and this continuity, the conditions for the cellularized bodies to coalesce into community do not pertain.</w:t>
      </w:r>
      <w:r w:rsidRPr="00436E8D">
        <w:rPr>
          <w:sz w:val="16"/>
        </w:rPr>
        <w:t xml:space="preserve"> </w:t>
      </w:r>
      <w:r w:rsidRPr="00436E8D">
        <w:rPr>
          <w:rStyle w:val="StyleUnderline"/>
        </w:rPr>
        <w:t xml:space="preserve">Individual behaviours can only come together to form a substantive collective momentum when there is a </w:t>
      </w:r>
      <w:r w:rsidRPr="00436E8D">
        <w:rPr>
          <w:rStyle w:val="Emphasis"/>
        </w:rPr>
        <w:t>continuous proximity in time, a proximity that info-labour no longer makes possible.</w:t>
      </w:r>
    </w:p>
    <w:p w14:paraId="605A7D79" w14:textId="77777777" w:rsidR="006C53F0" w:rsidRPr="00436E8D" w:rsidRDefault="006C53F0" w:rsidP="006C53F0">
      <w:pPr>
        <w:rPr>
          <w:sz w:val="16"/>
        </w:rPr>
      </w:pPr>
      <w:r w:rsidRPr="00436E8D">
        <w:rPr>
          <w:sz w:val="16"/>
        </w:rPr>
        <w:t xml:space="preserve">Cognitive activity has always been involved in every kind of human production, even that of a more mechanical type. There is no process of human labour that does not involve an exercise of intelligence. But today, </w:t>
      </w:r>
      <w:r w:rsidRPr="00436E8D">
        <w:rPr>
          <w:rStyle w:val="Emphasis"/>
        </w:rPr>
        <w:t>cognitive capacity is becoming the essential productive resource</w:t>
      </w:r>
      <w:r w:rsidRPr="00436E8D">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14:paraId="0A8C69BF" w14:textId="77777777" w:rsidR="006C53F0" w:rsidRPr="00436E8D" w:rsidRDefault="006C53F0" w:rsidP="006C53F0">
      <w:pPr>
        <w:rPr>
          <w:rStyle w:val="StyleUnderline"/>
        </w:rPr>
      </w:pPr>
      <w:r w:rsidRPr="00436E8D">
        <w:rPr>
          <w:sz w:val="16"/>
        </w:rPr>
        <w:t xml:space="preserve">Thus, the subsumption of the mind in the process of capitalist valorization leads to a true mutation. </w:t>
      </w:r>
      <w:r w:rsidRPr="00436E8D">
        <w:rPr>
          <w:rStyle w:val="StyleUnderline"/>
        </w:rPr>
        <w:t>The conscious and sensitive organism is subjected to a growing competitive pressure, to an acceleration of stimuli</w:t>
      </w:r>
      <w:r w:rsidRPr="00436E8D">
        <w:rPr>
          <w:sz w:val="16"/>
        </w:rPr>
        <w:t xml:space="preserve">, to a constant exertion of his/her attention. As a consequence, </w:t>
      </w:r>
      <w:r w:rsidRPr="00436E8D">
        <w:rPr>
          <w:rStyle w:val="StyleUnderline"/>
        </w:rPr>
        <w:t>the mental environment, the info-sphere in which the mind is formed and enters into relations with other minds, becomes a psychopathogenic environment.</w:t>
      </w:r>
    </w:p>
    <w:p w14:paraId="47C16F3F" w14:textId="77777777" w:rsidR="006C53F0" w:rsidRPr="00436E8D" w:rsidRDefault="006C53F0" w:rsidP="006C53F0">
      <w:pPr>
        <w:rPr>
          <w:rStyle w:val="StyleUnderline"/>
        </w:rPr>
      </w:pPr>
      <w:r w:rsidRPr="00436E8D">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14:paraId="62D599D4" w14:textId="77777777" w:rsidR="006C53F0" w:rsidRPr="00436E8D" w:rsidRDefault="006C53F0" w:rsidP="006C53F0">
      <w:pPr>
        <w:rPr>
          <w:rStyle w:val="StyleUnderline"/>
        </w:rPr>
      </w:pPr>
      <w:r w:rsidRPr="00436E8D">
        <w:rPr>
          <w:sz w:val="16"/>
        </w:rPr>
        <w:t xml:space="preserve">In the connected world, the retroactive loops of general systems theory are fused with the dynamic logic of biogenetics to form a post-human vision of digital production. </w:t>
      </w:r>
      <w:r w:rsidRPr="00436E8D">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14:paraId="377B40F8" w14:textId="77777777" w:rsidR="006C53F0" w:rsidRPr="00436E8D" w:rsidRDefault="006C53F0" w:rsidP="006C53F0">
      <w:pPr>
        <w:rPr>
          <w:sz w:val="16"/>
        </w:rPr>
      </w:pPr>
      <w:r w:rsidRPr="00436E8D">
        <w:rPr>
          <w:rStyle w:val="StyleUnderline"/>
        </w:rPr>
        <w:t>The digital network is provoking an intensification of the info-stimuli, and these are transmitted from the social brain to individual brains</w:t>
      </w:r>
      <w:r w:rsidRPr="00436E8D">
        <w:rPr>
          <w:sz w:val="16"/>
        </w:rPr>
        <w:t xml:space="preserve">. This </w:t>
      </w:r>
      <w:r w:rsidRPr="00436E8D">
        <w:rPr>
          <w:rStyle w:val="Emphasis"/>
        </w:rPr>
        <w:t>acceleration is a pathogenic factor that has wide-ranging effects in society.</w:t>
      </w:r>
      <w:r w:rsidRPr="00436E8D">
        <w:rPr>
          <w:sz w:val="16"/>
        </w:rPr>
        <w:t xml:space="preserve"> Since capitalism is wired into the social brain, </w:t>
      </w:r>
      <w:r w:rsidRPr="00436E8D">
        <w:rPr>
          <w:rStyle w:val="StyleUnderline"/>
        </w:rPr>
        <w:t xml:space="preserve">a psychotic meme of acceleration acts as pathological agent: the organism is </w:t>
      </w:r>
      <w:r w:rsidRPr="00436E8D">
        <w:rPr>
          <w:rStyle w:val="Emphasis"/>
        </w:rPr>
        <w:t>drawn into a spasm until collapse</w:t>
      </w:r>
      <w:r w:rsidRPr="00436E8D">
        <w:rPr>
          <w:sz w:val="16"/>
        </w:rPr>
        <w:t xml:space="preserve">. </w:t>
      </w:r>
    </w:p>
    <w:p w14:paraId="0E78339A" w14:textId="77777777" w:rsidR="006C53F0" w:rsidRPr="00436E8D" w:rsidRDefault="006C53F0" w:rsidP="006C53F0"/>
    <w:p w14:paraId="346055B1" w14:textId="77777777" w:rsidR="006C53F0" w:rsidRPr="00436E8D" w:rsidRDefault="006C53F0" w:rsidP="006C53F0">
      <w:pPr>
        <w:pStyle w:val="Heading4"/>
        <w:rPr>
          <w:rFonts w:cs="Calibri"/>
        </w:rPr>
      </w:pPr>
      <w:r w:rsidRPr="00436E8D">
        <w:rPr>
          <w:rFonts w:cs="Calibri"/>
        </w:rPr>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14:paraId="6EC42A5C" w14:textId="77777777" w:rsidR="006C53F0" w:rsidRPr="00436E8D" w:rsidRDefault="006C53F0" w:rsidP="006C53F0">
      <w:r w:rsidRPr="00436E8D">
        <w:rPr>
          <w:b/>
        </w:rPr>
        <w:t xml:space="preserve">Bifo 15 </w:t>
      </w:r>
      <w:r w:rsidRPr="00436E8D">
        <w:t xml:space="preserve">[Francesco ‘Bifo’ Berardi, Professor of Social History of Communication at the Accademia di Belle Arti of Milan, </w:t>
      </w:r>
      <w:r w:rsidRPr="00436E8D">
        <w:rPr>
          <w:i/>
        </w:rPr>
        <w:t>Heroes: Mass Murder and Suicide</w:t>
      </w:r>
      <w:r w:rsidRPr="00436E8D">
        <w:t>, Verso: Brooklyn, NY, 2015, p. 76-80]</w:t>
      </w:r>
    </w:p>
    <w:p w14:paraId="7699FB10" w14:textId="77777777" w:rsidR="006C53F0" w:rsidRPr="00436E8D" w:rsidRDefault="006C53F0" w:rsidP="006C53F0">
      <w:pPr>
        <w:rPr>
          <w:sz w:val="16"/>
        </w:rPr>
      </w:pPr>
      <w:r w:rsidRPr="00436E8D">
        <w:rPr>
          <w:sz w:val="16"/>
        </w:rPr>
        <w:t>Semiocapital and the Ethics of Baroque</w:t>
      </w:r>
    </w:p>
    <w:p w14:paraId="0C418788" w14:textId="77777777" w:rsidR="006C53F0" w:rsidRPr="00436E8D" w:rsidRDefault="006C53F0" w:rsidP="006C53F0">
      <w:pPr>
        <w:rPr>
          <w:sz w:val="16"/>
        </w:rPr>
      </w:pPr>
      <w:r w:rsidRPr="00436E8D">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14:paraId="48F9237A" w14:textId="77777777" w:rsidR="006C53F0" w:rsidRPr="00436E8D" w:rsidRDefault="006C53F0" w:rsidP="006C53F0">
      <w:pPr>
        <w:rPr>
          <w:sz w:val="16"/>
        </w:rPr>
      </w:pPr>
      <w:r w:rsidRPr="00436E8D">
        <w:rPr>
          <w:sz w:val="16"/>
        </w:rPr>
        <w:t>This order of things has irrevocably changed in the last turn of time, especially since the advent of the semiocapitalist regime.</w:t>
      </w:r>
    </w:p>
    <w:p w14:paraId="18D2EC92" w14:textId="77777777" w:rsidR="006C53F0" w:rsidRPr="00436E8D" w:rsidRDefault="006C53F0" w:rsidP="006C53F0">
      <w:pPr>
        <w:rPr>
          <w:sz w:val="16"/>
        </w:rPr>
      </w:pPr>
      <w:r w:rsidRPr="00436E8D">
        <w:rPr>
          <w:rStyle w:val="StyleUnderline"/>
        </w:rPr>
        <w:t xml:space="preserve">Semiocapitalism occupies the sphere of randomness of value, as well as the sphere of </w:t>
      </w:r>
      <w:r w:rsidRPr="00436E8D">
        <w:rPr>
          <w:rStyle w:val="Emphasis"/>
        </w:rPr>
        <w:t>randomness of law</w:t>
      </w:r>
      <w:r w:rsidRPr="00436E8D">
        <w:rPr>
          <w:rStyle w:val="StyleUnderline"/>
        </w:rPr>
        <w:t xml:space="preserve"> and of moral judgement</w:t>
      </w:r>
      <w:r w:rsidRPr="00436E8D">
        <w:rPr>
          <w:sz w:val="16"/>
        </w:rPr>
        <w:t>.</w:t>
      </w:r>
    </w:p>
    <w:p w14:paraId="6ECA4A12" w14:textId="77777777" w:rsidR="006C53F0" w:rsidRPr="00436E8D" w:rsidRDefault="006C53F0" w:rsidP="006C53F0">
      <w:pPr>
        <w:rPr>
          <w:sz w:val="16"/>
        </w:rPr>
      </w:pPr>
      <w:r w:rsidRPr="00436E8D">
        <w:rPr>
          <w:rStyle w:val="StyleUnderline"/>
        </w:rPr>
        <w:t xml:space="preserve">The entire strategy of the system lies in this </w:t>
      </w:r>
      <w:r w:rsidRPr="00436E8D">
        <w:rPr>
          <w:rStyle w:val="Emphasis"/>
        </w:rPr>
        <w:t>hyper-reality of floating values</w:t>
      </w:r>
      <w:r w:rsidRPr="00436E8D">
        <w:rPr>
          <w:sz w:val="16"/>
        </w:rPr>
        <w:t xml:space="preserve">. It is the same for money and theory as for the unconscious. </w:t>
      </w:r>
      <w:r w:rsidRPr="00436E8D">
        <w:rPr>
          <w:rStyle w:val="StyleUnderline"/>
        </w:rPr>
        <w:t>Value rules according to an ungraspable order</w:t>
      </w:r>
      <w:r w:rsidRPr="00436E8D">
        <w:rPr>
          <w:sz w:val="16"/>
        </w:rPr>
        <w:t xml:space="preserve">: </w:t>
      </w:r>
      <w:r w:rsidRPr="00436E8D">
        <w:rPr>
          <w:rStyle w:val="StyleUnderline"/>
        </w:rPr>
        <w:t>the generation of models</w:t>
      </w:r>
      <w:r w:rsidRPr="00436E8D">
        <w:rPr>
          <w:sz w:val="16"/>
        </w:rPr>
        <w:t xml:space="preserve">, </w:t>
      </w:r>
      <w:r w:rsidRPr="00436E8D">
        <w:rPr>
          <w:rStyle w:val="StyleUnderline"/>
        </w:rPr>
        <w:t>the indefinite chaining of simulation</w:t>
      </w:r>
      <w:r w:rsidRPr="00436E8D">
        <w:rPr>
          <w:sz w:val="16"/>
        </w:rPr>
        <w:t xml:space="preserve">. Cybernetic operationality, the genetic code, </w:t>
      </w:r>
      <w:r w:rsidRPr="00436E8D">
        <w:rPr>
          <w:rStyle w:val="StyleUnderline"/>
        </w:rPr>
        <w:t>the random order of mutations,</w:t>
      </w:r>
      <w:r w:rsidRPr="00436E8D">
        <w:rPr>
          <w:sz w:val="16"/>
        </w:rPr>
        <w:t xml:space="preserve"> </w:t>
      </w:r>
      <w:r w:rsidRPr="00436E8D">
        <w:rPr>
          <w:rStyle w:val="StyleUnderline"/>
        </w:rPr>
        <w:t>the principle of uncertainty</w:t>
      </w:r>
      <w:r w:rsidRPr="00436E8D">
        <w:rPr>
          <w:sz w:val="16"/>
        </w:rPr>
        <w:t xml:space="preserve">, and so on: all of </w:t>
      </w:r>
      <w:r w:rsidRPr="00436E8D">
        <w:rPr>
          <w:rStyle w:val="StyleUnderline"/>
        </w:rPr>
        <w:t>these replace a determinist and objectivist science, a dialectical vision of history and consciousness</w:t>
      </w:r>
      <w:r w:rsidRPr="00436E8D">
        <w:rPr>
          <w:sz w:val="16"/>
        </w:rPr>
        <w:t>.1</w:t>
      </w:r>
    </w:p>
    <w:p w14:paraId="618874BF" w14:textId="77777777" w:rsidR="006C53F0" w:rsidRPr="00436E8D" w:rsidRDefault="006C53F0" w:rsidP="006C53F0">
      <w:pPr>
        <w:rPr>
          <w:sz w:val="16"/>
        </w:rPr>
      </w:pPr>
      <w:r w:rsidRPr="00436E8D">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14:paraId="4AF3A5EB" w14:textId="77777777" w:rsidR="006C53F0" w:rsidRPr="00436E8D" w:rsidRDefault="006C53F0" w:rsidP="006C53F0">
      <w:pPr>
        <w:rPr>
          <w:sz w:val="16"/>
        </w:rPr>
      </w:pPr>
      <w:r w:rsidRPr="00436E8D">
        <w:rPr>
          <w:rStyle w:val="StyleUnderline"/>
        </w:rPr>
        <w:t>The current, generalized perception of widespread corruption is neither a superficial impression, nor the effect of a deterioration of the moral character of people</w:t>
      </w:r>
      <w:r w:rsidRPr="00436E8D">
        <w:rPr>
          <w:sz w:val="16"/>
        </w:rPr>
        <w:t>.</w:t>
      </w:r>
    </w:p>
    <w:p w14:paraId="0030FCBF" w14:textId="77777777" w:rsidR="006C53F0" w:rsidRPr="00436E8D" w:rsidRDefault="006C53F0" w:rsidP="006C53F0">
      <w:pPr>
        <w:rPr>
          <w:sz w:val="16"/>
        </w:rPr>
      </w:pPr>
      <w:r w:rsidRPr="00436E8D">
        <w:rPr>
          <w:rStyle w:val="Emphasis"/>
        </w:rPr>
        <w:t>It is a systemic effect of the randomization of value</w:t>
      </w:r>
      <w:r w:rsidRPr="00436E8D">
        <w:rPr>
          <w:sz w:val="16"/>
        </w:rPr>
        <w:t xml:space="preserve">. </w:t>
      </w:r>
      <w:r w:rsidRPr="00436E8D">
        <w:rPr>
          <w:rStyle w:val="StyleUnderline"/>
        </w:rPr>
        <w:t>When value can no longer be determined by the precise relation to work-time</w:t>
      </w:r>
      <w:r w:rsidRPr="00436E8D">
        <w:rPr>
          <w:sz w:val="16"/>
        </w:rPr>
        <w:t xml:space="preserve">, </w:t>
      </w:r>
      <w:r w:rsidRPr="00436E8D">
        <w:rPr>
          <w:rStyle w:val="StyleUnderline"/>
        </w:rPr>
        <w:t>its determinant factors</w:t>
      </w:r>
      <w:r w:rsidRPr="00436E8D">
        <w:rPr>
          <w:sz w:val="16"/>
        </w:rPr>
        <w:t xml:space="preserve"> </w:t>
      </w:r>
      <w:r w:rsidRPr="00436E8D">
        <w:rPr>
          <w:rStyle w:val="StyleUnderline"/>
        </w:rPr>
        <w:t xml:space="preserve">become </w:t>
      </w:r>
      <w:r w:rsidRPr="00436E8D">
        <w:rPr>
          <w:rStyle w:val="Emphasis"/>
        </w:rPr>
        <w:t>deception</w:t>
      </w:r>
      <w:r w:rsidRPr="00436E8D">
        <w:rPr>
          <w:rStyle w:val="StyleUnderline"/>
        </w:rPr>
        <w:t xml:space="preserve">, </w:t>
      </w:r>
      <w:r w:rsidRPr="00436E8D">
        <w:rPr>
          <w:rStyle w:val="Emphasis"/>
        </w:rPr>
        <w:t>swindle</w:t>
      </w:r>
      <w:r w:rsidRPr="00436E8D">
        <w:rPr>
          <w:rStyle w:val="StyleUnderline"/>
        </w:rPr>
        <w:t xml:space="preserve">, </w:t>
      </w:r>
      <w:r w:rsidRPr="00436E8D">
        <w:rPr>
          <w:rStyle w:val="Emphasis"/>
        </w:rPr>
        <w:t>violence</w:t>
      </w:r>
      <w:r w:rsidRPr="00436E8D">
        <w:rPr>
          <w:sz w:val="16"/>
        </w:rPr>
        <w:t xml:space="preserve">. Mafia ceases to be a marginal phenomenon of lawlessness, instead becoming the prevailing force of emerging capitalist economies like Russia and Mexico. At the same time, </w:t>
      </w:r>
      <w:r w:rsidRPr="00436E8D">
        <w:rPr>
          <w:rStyle w:val="StyleUnderline"/>
        </w:rPr>
        <w:t>fraud is legalized and organized in the global financial market as a systemic feature</w:t>
      </w:r>
      <w:r w:rsidRPr="00436E8D">
        <w:rPr>
          <w:sz w:val="16"/>
        </w:rPr>
        <w:t>.</w:t>
      </w:r>
    </w:p>
    <w:p w14:paraId="725CCCBA" w14:textId="77777777" w:rsidR="006C53F0" w:rsidRPr="00436E8D" w:rsidRDefault="006C53F0" w:rsidP="006C53F0">
      <w:pPr>
        <w:rPr>
          <w:sz w:val="16"/>
        </w:rPr>
      </w:pPr>
      <w:r w:rsidRPr="00436E8D">
        <w:rPr>
          <w:sz w:val="16"/>
        </w:rPr>
        <w:t xml:space="preserve">As it becomes increasingly institutionalized, </w:t>
      </w:r>
      <w:r w:rsidRPr="00436E8D">
        <w:rPr>
          <w:rStyle w:val="StyleUnderline"/>
        </w:rPr>
        <w:t>crime loses its secrecy and demands access to the spectacle</w:t>
      </w:r>
      <w:r w:rsidRPr="00436E8D">
        <w:rPr>
          <w:sz w:val="16"/>
        </w:rPr>
        <w:t xml:space="preserve">. </w:t>
      </w:r>
      <w:r w:rsidRPr="00436E8D">
        <w:rPr>
          <w:rStyle w:val="StyleUnderline"/>
        </w:rPr>
        <w:t>The visibility of crime becomes part of the effectiveness and persuasiveness of power</w:t>
      </w:r>
      <w:r w:rsidRPr="00436E8D">
        <w:rPr>
          <w:sz w:val="16"/>
        </w:rPr>
        <w:t xml:space="preserve">. </w:t>
      </w:r>
      <w:r w:rsidRPr="00436E8D">
        <w:rPr>
          <w:rStyle w:val="StyleUnderline"/>
        </w:rPr>
        <w:t>Competition is all about subduing, cheating, predating</w:t>
      </w:r>
      <w:r w:rsidRPr="00436E8D">
        <w:rPr>
          <w:sz w:val="16"/>
        </w:rPr>
        <w:t xml:space="preserve">. </w:t>
      </w:r>
      <w:r w:rsidRPr="00436E8D">
        <w:rPr>
          <w:rStyle w:val="StyleUnderline"/>
        </w:rPr>
        <w:t>Blaming the victims is part of the game</w:t>
      </w:r>
      <w:r w:rsidRPr="00436E8D">
        <w:rPr>
          <w:sz w:val="16"/>
        </w:rPr>
        <w:t xml:space="preserve">: </w:t>
      </w:r>
      <w:r w:rsidRPr="00436E8D">
        <w:rPr>
          <w:rStyle w:val="StyleUnderline"/>
        </w:rPr>
        <w:t>you are guilty of your inability to subdue, to</w:t>
      </w:r>
      <w:r w:rsidRPr="00436E8D">
        <w:rPr>
          <w:sz w:val="16"/>
        </w:rPr>
        <w:t xml:space="preserve"> </w:t>
      </w:r>
      <w:r w:rsidRPr="00436E8D">
        <w:rPr>
          <w:rStyle w:val="StyleUnderline"/>
        </w:rPr>
        <w:t>cheat and to plunder</w:t>
      </w:r>
      <w:r w:rsidRPr="00436E8D">
        <w:rPr>
          <w:sz w:val="16"/>
        </w:rPr>
        <w:t xml:space="preserve">, </w:t>
      </w:r>
      <w:r w:rsidRPr="00436E8D">
        <w:rPr>
          <w:rStyle w:val="StyleUnderline"/>
        </w:rPr>
        <w:t>therefore you will be submitted to the blackmail of debt and to the tyranny of austerity</w:t>
      </w:r>
      <w:r w:rsidRPr="00436E8D">
        <w:rPr>
          <w:sz w:val="16"/>
        </w:rPr>
        <w:t xml:space="preserve">. </w:t>
      </w:r>
    </w:p>
    <w:p w14:paraId="6D26F541" w14:textId="77777777" w:rsidR="006C53F0" w:rsidRPr="00436E8D" w:rsidRDefault="006C53F0" w:rsidP="006C53F0">
      <w:pPr>
        <w:rPr>
          <w:sz w:val="16"/>
        </w:rPr>
      </w:pPr>
      <w:r w:rsidRPr="00436E8D">
        <w:rPr>
          <w:sz w:val="16"/>
        </w:rPr>
        <w:t xml:space="preserve">Nazism already enacted spectacular crime as a means to secure absolute power, but the criminal acts conducted in the name of the ‘Final Solution’ were secretly organized and performed away from the public eye. </w:t>
      </w:r>
      <w:r w:rsidRPr="00436E8D">
        <w:rPr>
          <w:rStyle w:val="StyleUnderline"/>
        </w:rPr>
        <w:t>Evil was proclaimed and simultaneously denied in the name of the superior values of family, homeland and God</w:t>
      </w:r>
      <w:r w:rsidRPr="00436E8D">
        <w:rPr>
          <w:sz w:val="16"/>
        </w:rPr>
        <w:t xml:space="preserve">. </w:t>
      </w:r>
      <w:r w:rsidRPr="00436E8D">
        <w:rPr>
          <w:rStyle w:val="StyleUnderline"/>
        </w:rPr>
        <w:t>On the contrary, reclaiming evil has become commonplace in today’s financial markets, as the old ethics of bourgeois Protestantism is progressively cancelled by the</w:t>
      </w:r>
      <w:r w:rsidRPr="00436E8D">
        <w:rPr>
          <w:sz w:val="16"/>
        </w:rPr>
        <w:t xml:space="preserve"> </w:t>
      </w:r>
      <w:r w:rsidRPr="00436E8D">
        <w:rPr>
          <w:rStyle w:val="StyleUnderline"/>
        </w:rPr>
        <w:t>neobaroque, post-bourgeois ethics of the deterritorialized financial class.</w:t>
      </w:r>
    </w:p>
    <w:p w14:paraId="0A9BA63E" w14:textId="77777777" w:rsidR="006C53F0" w:rsidRPr="00436E8D" w:rsidRDefault="006C53F0" w:rsidP="006C53F0">
      <w:pPr>
        <w:rPr>
          <w:sz w:val="16"/>
        </w:rPr>
      </w:pPr>
      <w:r w:rsidRPr="00436E8D">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14:paraId="10455418" w14:textId="77777777" w:rsidR="006C53F0" w:rsidRPr="00436E8D" w:rsidRDefault="006C53F0" w:rsidP="006C53F0">
      <w:pPr>
        <w:rPr>
          <w:sz w:val="16"/>
        </w:rPr>
      </w:pPr>
      <w:r w:rsidRPr="00436E8D">
        <w:rPr>
          <w:sz w:val="16"/>
        </w:rPr>
        <w:t xml:space="preserve">Nowadays, </w:t>
      </w:r>
      <w:r w:rsidRPr="00436E8D">
        <w:rPr>
          <w:rStyle w:val="Emphasis"/>
        </w:rPr>
        <w:t>the bourgeoisie has disappeared</w:t>
      </w:r>
      <w:r w:rsidRPr="00436E8D">
        <w:rPr>
          <w:sz w:val="16"/>
        </w:rPr>
        <w:t>. The financial deterritorialization is generating a post-bourgeois class, which has no relation to the territory and to community.</w:t>
      </w:r>
    </w:p>
    <w:p w14:paraId="4EB7DFB4" w14:textId="77777777" w:rsidR="006C53F0" w:rsidRPr="00436E8D" w:rsidRDefault="006C53F0" w:rsidP="006C53F0">
      <w:pPr>
        <w:rPr>
          <w:rStyle w:val="StyleUnderline"/>
        </w:rPr>
      </w:pPr>
      <w:r w:rsidRPr="00436E8D">
        <w:rPr>
          <w:sz w:val="16"/>
        </w:rPr>
        <w:t xml:space="preserve">It is a class that is not concerned with the future of any specific territorial community, because tomorrow it will move its business to a different part of the world. We might call it </w:t>
      </w:r>
      <w:r w:rsidRPr="00436E8D">
        <w:rPr>
          <w:rStyle w:val="StyleUnderline"/>
        </w:rPr>
        <w:t>the ‘elsewhere class’</w:t>
      </w:r>
      <w:r w:rsidRPr="00436E8D">
        <w:rPr>
          <w:sz w:val="16"/>
        </w:rPr>
        <w:t xml:space="preserve">, as it </w:t>
      </w:r>
      <w:r w:rsidRPr="00436E8D">
        <w:rPr>
          <w:rStyle w:val="StyleUnderline"/>
        </w:rPr>
        <w:t>continuously displaces the stakes of its investment</w:t>
      </w:r>
      <w:r w:rsidRPr="00436E8D">
        <w:rPr>
          <w:sz w:val="16"/>
        </w:rPr>
        <w:t xml:space="preserve">. But </w:t>
      </w:r>
      <w:r w:rsidRPr="00436E8D">
        <w:rPr>
          <w:rStyle w:val="StyleUnderline"/>
        </w:rPr>
        <w:t>we may also call it a ‘virtual class’</w:t>
      </w:r>
      <w:r w:rsidRPr="00436E8D">
        <w:rPr>
          <w:sz w:val="16"/>
        </w:rPr>
        <w:t xml:space="preserve">, for two reasons: </w:t>
      </w:r>
      <w:r w:rsidRPr="00436E8D">
        <w:rPr>
          <w:rStyle w:val="StyleUnderline"/>
        </w:rPr>
        <w:t>because it is the class that gains profits from virtual activities, like net trading, and high tech immaterial production</w:t>
      </w:r>
      <w:r w:rsidRPr="00436E8D">
        <w:rPr>
          <w:sz w:val="16"/>
        </w:rPr>
        <w:t xml:space="preserve">; and because it is the class that does not actually </w:t>
      </w:r>
      <w:r w:rsidRPr="00436E8D">
        <w:rPr>
          <w:rStyle w:val="StyleUnderline"/>
        </w:rPr>
        <w:t>exist. Identifying those who are investing in the financial market is difficult, impossible, as everybody is obliged to depend on it.</w:t>
      </w:r>
    </w:p>
    <w:p w14:paraId="7F0DE510" w14:textId="77777777" w:rsidR="006C53F0" w:rsidRPr="00436E8D" w:rsidRDefault="006C53F0" w:rsidP="006C53F0">
      <w:pPr>
        <w:rPr>
          <w:sz w:val="16"/>
        </w:rPr>
      </w:pPr>
      <w:r w:rsidRPr="00436E8D">
        <w:rPr>
          <w:sz w:val="16"/>
        </w:rPr>
        <w:t xml:space="preserve">In a sense, </w:t>
      </w:r>
      <w:r w:rsidRPr="00436E8D">
        <w:rPr>
          <w:rStyle w:val="StyleUnderline"/>
        </w:rPr>
        <w:t>everybody is part of the class that is investing in the financial market</w:t>
      </w:r>
      <w:r w:rsidRPr="00436E8D">
        <w:rPr>
          <w:sz w:val="16"/>
        </w:rPr>
        <w:t xml:space="preserve">. Including myself. </w:t>
      </w:r>
      <w:r w:rsidRPr="00436E8D">
        <w:rPr>
          <w:rStyle w:val="StyleUnderline"/>
        </w:rPr>
        <w:t xml:space="preserve">As a teacher I am bound to wait for a pension, and I know that my pension will be paid if some investment funds will be profitable, therefore I am obliged to depend for my </w:t>
      </w:r>
      <w:r w:rsidRPr="00436E8D">
        <w:rPr>
          <w:rStyle w:val="Emphasis"/>
        </w:rPr>
        <w:t>future revenue</w:t>
      </w:r>
      <w:r w:rsidRPr="00436E8D">
        <w:rPr>
          <w:rStyle w:val="StyleUnderline"/>
        </w:rPr>
        <w:t xml:space="preserve"> on the </w:t>
      </w:r>
      <w:r w:rsidRPr="00436E8D">
        <w:rPr>
          <w:rStyle w:val="Emphasis"/>
        </w:rPr>
        <w:t>profitability of the financial market</w:t>
      </w:r>
      <w:r w:rsidRPr="00436E8D">
        <w:rPr>
          <w:sz w:val="16"/>
        </w:rPr>
        <w:t xml:space="preserve">. </w:t>
      </w:r>
      <w:r w:rsidRPr="00436E8D">
        <w:rPr>
          <w:rStyle w:val="Emphasis"/>
        </w:rPr>
        <w:t>The ‘elsewhere class’</w:t>
      </w:r>
      <w:r w:rsidRPr="00436E8D">
        <w:rPr>
          <w:sz w:val="16"/>
        </w:rPr>
        <w:t xml:space="preserve"> </w:t>
      </w:r>
      <w:r w:rsidRPr="00436E8D">
        <w:rPr>
          <w:rStyle w:val="StyleUnderline"/>
        </w:rPr>
        <w:t>has re-established the economic rationale of the rentier, as profit is no longer linked to the expansion of the existing wealth, but is linked to the mere possession of an invisible asset</w:t>
      </w:r>
      <w:r w:rsidRPr="00436E8D">
        <w:rPr>
          <w:sz w:val="16"/>
        </w:rPr>
        <w:t>: money, or, more accurately, credit.</w:t>
      </w:r>
    </w:p>
    <w:p w14:paraId="53198D80" w14:textId="77777777" w:rsidR="006C53F0" w:rsidRPr="00436E8D" w:rsidRDefault="006C53F0" w:rsidP="006C53F0">
      <w:pPr>
        <w:rPr>
          <w:sz w:val="16"/>
        </w:rPr>
      </w:pPr>
      <w:r w:rsidRPr="00436E8D">
        <w:rPr>
          <w:sz w:val="16"/>
        </w:rPr>
        <w:t>According to Thomas Stewart:</w:t>
      </w:r>
    </w:p>
    <w:p w14:paraId="1656368D" w14:textId="77777777" w:rsidR="006C53F0" w:rsidRPr="00436E8D" w:rsidRDefault="006C53F0" w:rsidP="006C53F0">
      <w:pPr>
        <w:rPr>
          <w:sz w:val="16"/>
        </w:rPr>
      </w:pPr>
      <w:r w:rsidRPr="00436E8D">
        <w:rPr>
          <w:rStyle w:val="StyleUnderline"/>
        </w:rPr>
        <w:t>Money has dematerialized</w:t>
      </w:r>
      <w:r w:rsidRPr="00436E8D">
        <w:rPr>
          <w:sz w:val="16"/>
        </w:rPr>
        <w:t xml:space="preserve">. </w:t>
      </w:r>
      <w:r w:rsidRPr="00436E8D">
        <w:rPr>
          <w:rStyle w:val="StyleUnderline"/>
        </w:rPr>
        <w:t>Once upon a time officials of the Federal Reserve Bank</w:t>
      </w:r>
      <w:r w:rsidRPr="00436E8D">
        <w:rPr>
          <w:sz w:val="16"/>
        </w:rPr>
        <w:t xml:space="preserve"> of New York </w:t>
      </w:r>
      <w:r w:rsidRPr="00436E8D">
        <w:rPr>
          <w:rStyle w:val="StyleUnderline"/>
        </w:rPr>
        <w:t>were loading gold bars onto trolleys and rolled them from one</w:t>
      </w:r>
      <w:r w:rsidRPr="00436E8D">
        <w:rPr>
          <w:sz w:val="16"/>
        </w:rPr>
        <w:t xml:space="preserve"> </w:t>
      </w:r>
      <w:r w:rsidRPr="00436E8D">
        <w:rPr>
          <w:rStyle w:val="StyleUnderline"/>
        </w:rPr>
        <w:t>country’s basement to another. Today some 1.3 trillion in currency is traded every day, and never takes a tangible form.</w:t>
      </w:r>
    </w:p>
    <w:p w14:paraId="04778AE7" w14:textId="77777777" w:rsidR="006C53F0" w:rsidRPr="00436E8D" w:rsidRDefault="006C53F0" w:rsidP="006C53F0">
      <w:pPr>
        <w:rPr>
          <w:sz w:val="16"/>
        </w:rPr>
      </w:pPr>
      <w:r w:rsidRPr="00436E8D">
        <w:rPr>
          <w:rStyle w:val="StyleUnderline"/>
        </w:rPr>
        <w:t>Money has turned ethereal, volatile and electronic</w:t>
      </w:r>
      <w:r w:rsidRPr="00436E8D">
        <w:rPr>
          <w:sz w:val="16"/>
        </w:rPr>
        <w:t xml:space="preserve">. </w:t>
      </w:r>
      <w:r w:rsidRPr="00436E8D">
        <w:rPr>
          <w:rStyle w:val="StyleUnderline"/>
        </w:rPr>
        <w:t>Nothing more than an assemblage of ones and zeros that are piped through miles of wire, pumped over fiberoptic</w:t>
      </w:r>
      <w:r w:rsidRPr="00436E8D">
        <w:rPr>
          <w:sz w:val="16"/>
        </w:rPr>
        <w:t xml:space="preserve"> </w:t>
      </w:r>
      <w:r w:rsidRPr="00436E8D">
        <w:rPr>
          <w:rStyle w:val="StyleUnderline"/>
        </w:rPr>
        <w:t>highways</w:t>
      </w:r>
      <w:r w:rsidRPr="00436E8D">
        <w:rPr>
          <w:sz w:val="16"/>
        </w:rPr>
        <w:t xml:space="preserve">, </w:t>
      </w:r>
      <w:r w:rsidRPr="00436E8D">
        <w:rPr>
          <w:rStyle w:val="StyleUnderline"/>
        </w:rPr>
        <w:t>bounced off satellites, and beamed from one microwave relay station to another.</w:t>
      </w:r>
      <w:r w:rsidRPr="00436E8D">
        <w:rPr>
          <w:sz w:val="16"/>
        </w:rPr>
        <w:t xml:space="preserve"> </w:t>
      </w:r>
      <w:r w:rsidRPr="00436E8D">
        <w:rPr>
          <w:rStyle w:val="StyleUnderline"/>
        </w:rPr>
        <w:t>This new money is like a shadow</w:t>
      </w:r>
      <w:r w:rsidRPr="00436E8D">
        <w:rPr>
          <w:sz w:val="16"/>
        </w:rPr>
        <w:t xml:space="preserve">. It has no tactile dimension, no heft or weight. </w:t>
      </w:r>
      <w:r w:rsidRPr="00436E8D">
        <w:rPr>
          <w:rStyle w:val="StyleUnderline"/>
        </w:rPr>
        <w:t>Money is an image.</w:t>
      </w:r>
      <w:r w:rsidRPr="00436E8D">
        <w:rPr>
          <w:sz w:val="16"/>
        </w:rPr>
        <w:t>2</w:t>
      </w:r>
    </w:p>
    <w:p w14:paraId="791884EC" w14:textId="77777777" w:rsidR="006C53F0" w:rsidRPr="00436E8D" w:rsidRDefault="006C53F0" w:rsidP="006C53F0">
      <w:pPr>
        <w:rPr>
          <w:rStyle w:val="StyleUnderline"/>
        </w:rPr>
      </w:pPr>
      <w:r w:rsidRPr="00436E8D">
        <w:rPr>
          <w:rStyle w:val="StyleUnderline"/>
        </w:rPr>
        <w:t xml:space="preserve">The </w:t>
      </w:r>
      <w:r w:rsidRPr="00436E8D">
        <w:rPr>
          <w:rStyle w:val="Emphasis"/>
        </w:rPr>
        <w:t>post-bourgeois class of virtual finance has no homeland, no community, no belonging, and also no money</w:t>
      </w:r>
      <w:r w:rsidRPr="00436E8D">
        <w:rPr>
          <w:rStyle w:val="StyleUnderline"/>
        </w:rPr>
        <w:t>. Just faith. Faith in signs, in figures. The post-bourgeois class announces the return of the baroque.</w:t>
      </w:r>
    </w:p>
    <w:p w14:paraId="3CB05D1A" w14:textId="77777777" w:rsidR="006C53F0" w:rsidRPr="00436E8D" w:rsidRDefault="006C53F0" w:rsidP="006C53F0">
      <w:pPr>
        <w:rPr>
          <w:sz w:val="16"/>
        </w:rPr>
      </w:pPr>
      <w:r w:rsidRPr="00436E8D">
        <w:rPr>
          <w:sz w:val="16"/>
        </w:rPr>
        <w:t>Although defeated and marginalized during the age of bourgeois progress and the rational organization of social life, the baroque has never disappeared.</w:t>
      </w:r>
    </w:p>
    <w:p w14:paraId="54F08297" w14:textId="77777777" w:rsidR="006C53F0" w:rsidRPr="00436E8D" w:rsidRDefault="006C53F0" w:rsidP="006C53F0">
      <w:pPr>
        <w:rPr>
          <w:sz w:val="16"/>
        </w:rPr>
      </w:pPr>
      <w:r w:rsidRPr="00436E8D">
        <w:rPr>
          <w:rStyle w:val="StyleUnderline"/>
        </w:rPr>
        <w:t xml:space="preserve">Its spirit is based on the primacy of the spectacle, on the multiplication of possible interpretations, on randomness of value and of meaning, or the potency of </w:t>
      </w:r>
      <w:r w:rsidRPr="00436E8D">
        <w:rPr>
          <w:rStyle w:val="Emphasis"/>
        </w:rPr>
        <w:t>arbitrary</w:t>
      </w:r>
      <w:r w:rsidRPr="00436E8D">
        <w:rPr>
          <w:rStyle w:val="StyleUnderline"/>
        </w:rPr>
        <w:t xml:space="preserve"> and </w:t>
      </w:r>
      <w:r w:rsidRPr="00436E8D">
        <w:rPr>
          <w:rStyle w:val="Emphasis"/>
        </w:rPr>
        <w:t>violent will</w:t>
      </w:r>
      <w:r w:rsidRPr="00436E8D">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14:paraId="29CEB406" w14:textId="77777777" w:rsidR="006C53F0" w:rsidRPr="00436E8D" w:rsidRDefault="006C53F0" w:rsidP="006C53F0">
      <w:pPr>
        <w:rPr>
          <w:sz w:val="16"/>
        </w:rPr>
      </w:pPr>
      <w:r w:rsidRPr="00436E8D">
        <w:rPr>
          <w:sz w:val="16"/>
        </w:rPr>
        <w:t xml:space="preserve">But </w:t>
      </w:r>
      <w:r w:rsidRPr="00436E8D">
        <w:rPr>
          <w:rStyle w:val="StyleUnderline"/>
        </w:rPr>
        <w:t xml:space="preserve">arbitrariness is not only a </w:t>
      </w:r>
      <w:r w:rsidRPr="00436E8D">
        <w:rPr>
          <w:rStyle w:val="Emphasis"/>
        </w:rPr>
        <w:t>defining feature</w:t>
      </w:r>
      <w:r w:rsidRPr="00436E8D">
        <w:rPr>
          <w:rStyle w:val="StyleUnderline"/>
        </w:rPr>
        <w:t xml:space="preserve"> of Fascism, it is also the </w:t>
      </w:r>
      <w:r w:rsidRPr="00436E8D">
        <w:rPr>
          <w:rStyle w:val="Emphasis"/>
        </w:rPr>
        <w:t>quintessential character</w:t>
      </w:r>
      <w:r w:rsidRPr="00436E8D">
        <w:rPr>
          <w:rStyle w:val="StyleUnderline"/>
        </w:rPr>
        <w:t xml:space="preserve"> of the </w:t>
      </w:r>
      <w:r w:rsidRPr="00436E8D">
        <w:rPr>
          <w:rStyle w:val="Emphasis"/>
        </w:rPr>
        <w:t>semio capitalist</w:t>
      </w:r>
      <w:r w:rsidRPr="00436E8D">
        <w:rPr>
          <w:rStyle w:val="StyleUnderline"/>
        </w:rPr>
        <w:t xml:space="preserve"> form of </w:t>
      </w:r>
      <w:r w:rsidRPr="00436E8D">
        <w:rPr>
          <w:rStyle w:val="Emphasis"/>
        </w:rPr>
        <w:t>accumulation</w:t>
      </w:r>
      <w:r w:rsidRPr="00436E8D">
        <w:rPr>
          <w:sz w:val="16"/>
        </w:rPr>
        <w:t xml:space="preserve">. The power of the resurgent baroque is </w:t>
      </w:r>
      <w:r w:rsidRPr="00436E8D">
        <w:rPr>
          <w:rStyle w:val="StyleUnderline"/>
        </w:rPr>
        <w:t xml:space="preserve">fully exposed by the transformation of the economy into </w:t>
      </w:r>
      <w:r w:rsidRPr="00436E8D">
        <w:rPr>
          <w:rStyle w:val="Emphasis"/>
        </w:rPr>
        <w:t>semioproduction</w:t>
      </w:r>
      <w:r w:rsidRPr="00436E8D">
        <w:rPr>
          <w:sz w:val="16"/>
        </w:rPr>
        <w:t xml:space="preserve">. </w:t>
      </w:r>
      <w:r w:rsidRPr="00436E8D">
        <w:rPr>
          <w:rStyle w:val="StyleUnderline"/>
        </w:rPr>
        <w:t xml:space="preserve">When </w:t>
      </w:r>
      <w:r w:rsidRPr="00436E8D">
        <w:rPr>
          <w:rStyle w:val="Emphasis"/>
        </w:rPr>
        <w:t>language</w:t>
      </w:r>
      <w:r w:rsidRPr="00436E8D">
        <w:rPr>
          <w:rStyle w:val="StyleUnderline"/>
        </w:rPr>
        <w:t xml:space="preserve">, </w:t>
      </w:r>
      <w:r w:rsidRPr="00436E8D">
        <w:rPr>
          <w:rStyle w:val="Emphasis"/>
        </w:rPr>
        <w:t>imagination</w:t>
      </w:r>
      <w:r w:rsidRPr="00436E8D">
        <w:rPr>
          <w:rStyle w:val="StyleUnderline"/>
        </w:rPr>
        <w:t xml:space="preserve">, </w:t>
      </w:r>
      <w:r w:rsidRPr="00436E8D">
        <w:rPr>
          <w:rStyle w:val="Emphasis"/>
        </w:rPr>
        <w:t>information</w:t>
      </w:r>
      <w:r w:rsidRPr="00436E8D">
        <w:rPr>
          <w:rStyle w:val="StyleUnderline"/>
        </w:rPr>
        <w:t xml:space="preserve"> and </w:t>
      </w:r>
      <w:r w:rsidRPr="00436E8D">
        <w:rPr>
          <w:rStyle w:val="Emphasis"/>
        </w:rPr>
        <w:t>immaterial flows</w:t>
      </w:r>
      <w:r w:rsidRPr="00436E8D">
        <w:rPr>
          <w:sz w:val="16"/>
        </w:rPr>
        <w:t xml:space="preserve"> </w:t>
      </w:r>
      <w:r w:rsidRPr="00436E8D">
        <w:rPr>
          <w:rStyle w:val="StyleUnderline"/>
        </w:rPr>
        <w:t>become the force of production and the general space of exchange</w:t>
      </w:r>
      <w:r w:rsidRPr="00436E8D">
        <w:rPr>
          <w:sz w:val="16"/>
        </w:rPr>
        <w:t xml:space="preserve">, </w:t>
      </w:r>
      <w:r w:rsidRPr="00436E8D">
        <w:rPr>
          <w:rStyle w:val="StyleUnderline"/>
        </w:rPr>
        <w:t>when property is deterritorialized and becomes immaterial</w:t>
      </w:r>
      <w:r w:rsidRPr="00436E8D">
        <w:rPr>
          <w:sz w:val="16"/>
        </w:rPr>
        <w:t xml:space="preserve">, </w:t>
      </w:r>
      <w:r w:rsidRPr="00436E8D">
        <w:rPr>
          <w:rStyle w:val="StyleUnderline"/>
        </w:rPr>
        <w:t xml:space="preserve">the </w:t>
      </w:r>
      <w:r w:rsidRPr="00436E8D">
        <w:rPr>
          <w:rStyle w:val="Emphasis"/>
        </w:rPr>
        <w:t>baroque spirit</w:t>
      </w:r>
      <w:r w:rsidRPr="00436E8D">
        <w:rPr>
          <w:rStyle w:val="StyleUnderline"/>
        </w:rPr>
        <w:t xml:space="preserve"> becomes the all-encompassing form, both of the economy and of ethical discourse</w:t>
      </w:r>
      <w:r w:rsidRPr="00436E8D">
        <w:rPr>
          <w:sz w:val="16"/>
        </w:rPr>
        <w:t>.</w:t>
      </w:r>
    </w:p>
    <w:p w14:paraId="79DD037F" w14:textId="77777777" w:rsidR="006C53F0" w:rsidRPr="00436E8D" w:rsidRDefault="006C53F0" w:rsidP="006C53F0"/>
    <w:p w14:paraId="2EDC1D9E" w14:textId="77777777" w:rsidR="006C53F0" w:rsidRPr="00436E8D" w:rsidRDefault="006C53F0" w:rsidP="006C53F0">
      <w:pPr>
        <w:pStyle w:val="Heading3"/>
        <w:rPr>
          <w:rFonts w:cs="Calibri"/>
        </w:rPr>
      </w:pPr>
      <w:r w:rsidRPr="00436E8D">
        <w:rPr>
          <w:rFonts w:cs="Calibri"/>
        </w:rPr>
        <w:t>2ac left melancholy turn</w:t>
      </w:r>
    </w:p>
    <w:p w14:paraId="4D690140" w14:textId="77777777" w:rsidR="006C53F0" w:rsidRPr="00436E8D" w:rsidRDefault="006C53F0" w:rsidP="006C53F0">
      <w:pPr>
        <w:pStyle w:val="Heading4"/>
        <w:rPr>
          <w:rFonts w:cs="Calibri"/>
        </w:rPr>
      </w:pPr>
      <w:r w:rsidRPr="00436E8D">
        <w:rPr>
          <w:rFonts w:cs="Calibri"/>
        </w:rPr>
        <w:t>The negative’s nostalgia for an anti-capitalism before post structuralism is left melancholy -- causes more political inaction</w:t>
      </w:r>
    </w:p>
    <w:p w14:paraId="5061DFB2" w14:textId="77777777" w:rsidR="006C53F0" w:rsidRPr="00436E8D" w:rsidRDefault="006C53F0" w:rsidP="006C53F0">
      <w:r w:rsidRPr="00436E8D">
        <w:rPr>
          <w:b/>
        </w:rPr>
        <w:t>Dean 14</w:t>
      </w:r>
      <w:r w:rsidRPr="00436E8D">
        <w:t xml:space="preserve"> [</w:t>
      </w:r>
      <w:r w:rsidRPr="00436E8D">
        <w:rPr>
          <w:i/>
        </w:rPr>
        <w:t>Contemporary Political Theory</w:t>
      </w:r>
      <w:r w:rsidRPr="00436E8D">
        <w:t>, 4 November 2014, “Radicalism restored? Communism and the end of left melancholia,” Jonathan, School of Politics and International Studies, University of Leeds]</w:t>
      </w:r>
    </w:p>
    <w:p w14:paraId="55CF9BA2" w14:textId="77777777" w:rsidR="006C53F0" w:rsidRPr="00436E8D" w:rsidRDefault="006C53F0" w:rsidP="006C53F0">
      <w:r w:rsidRPr="00436E8D">
        <w:t>- The left likes to blame capitalism on everything and then we don’t know how to come up with effective resistances outside of cap (fem, queer, etc.) leads to clogging because we can only think in terms of capitalism</w:t>
      </w:r>
    </w:p>
    <w:p w14:paraId="18928C3E" w14:textId="77777777" w:rsidR="006C53F0" w:rsidRPr="00436E8D" w:rsidRDefault="006C53F0" w:rsidP="006C53F0">
      <w:r w:rsidRPr="00436E8D">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436E8D">
        <w:rPr>
          <w:rStyle w:val="StyleUnderline"/>
        </w:rPr>
        <w:t>Left-wing melancholy,</w:t>
      </w:r>
      <w:r w:rsidRPr="00436E8D">
        <w:t xml:space="preserve"> says Brown, ‘</w:t>
      </w:r>
      <w:r w:rsidRPr="00436E8D">
        <w:rPr>
          <w:rStyle w:val="StyleUnderline"/>
        </w:rPr>
        <w:t>signifies a certain narcissism with regard to one’s past political</w:t>
      </w:r>
      <w:r w:rsidRPr="00436E8D">
        <w:t xml:space="preserve"> </w:t>
      </w:r>
      <w:r w:rsidRPr="00436E8D">
        <w:rPr>
          <w:rStyle w:val="StyleUnderline"/>
        </w:rPr>
        <w:t>attachments and identity that exceeds any contemporary investment in political mobilization, alliance or transformation</w:t>
      </w:r>
      <w:r w:rsidRPr="00436E8D">
        <w:t xml:space="preserve">’ (1999, p. 20). But </w:t>
      </w:r>
      <w:r w:rsidRPr="00436E8D">
        <w:rPr>
          <w:rStyle w:val="StyleUnderline"/>
        </w:rPr>
        <w:t>what precisely is it that has brought about this pervasive left-wing melancholy?</w:t>
      </w:r>
      <w:r w:rsidRPr="00436E8D">
        <w:t xml:space="preserve"> Brown’s answer is twofold. First, she argues that </w:t>
      </w:r>
      <w:r w:rsidRPr="00436E8D">
        <w:rPr>
          <w:rStyle w:val="StyleUnderline"/>
        </w:rPr>
        <w:t>the discourse of the left-wing melancholic frequently cites the turn to</w:t>
      </w:r>
      <w:r w:rsidRPr="00436E8D">
        <w:t xml:space="preserve"> so-called ‘cultural politics’ or ‘</w:t>
      </w:r>
      <w:r w:rsidRPr="00436E8D">
        <w:rPr>
          <w:rStyle w:val="StyleUnderline"/>
        </w:rPr>
        <w:t>identity politics’</w:t>
      </w:r>
      <w:r w:rsidRPr="00436E8D">
        <w:t xml:space="preserve"> – in </w:t>
      </w:r>
      <w:r w:rsidRPr="00436E8D">
        <w:rPr>
          <w:rStyle w:val="StyleUnderline"/>
        </w:rPr>
        <w:t>which</w:t>
      </w:r>
      <w:r w:rsidRPr="00436E8D">
        <w:t xml:space="preserve"> struggles around gender, race and sexuality </w:t>
      </w:r>
      <w:r w:rsidRPr="00436E8D">
        <w:rPr>
          <w:rStyle w:val="StyleUnderline"/>
        </w:rPr>
        <w:t>are seen to have displaced the traditional focus on class</w:t>
      </w:r>
      <w:r w:rsidRPr="00436E8D">
        <w:t xml:space="preserve"> – as having caused a crisis and loss of focus (1999, p. 23). </w:t>
      </w:r>
      <w:r w:rsidRPr="00436E8D">
        <w:rPr>
          <w:rStyle w:val="StyleUnderline"/>
        </w:rPr>
        <w:t>The second alleged culprit</w:t>
      </w:r>
      <w:r w:rsidRPr="00436E8D">
        <w:t xml:space="preserve"> – in the eyes of the left-wing melancholic – </w:t>
      </w:r>
      <w:r w:rsidRPr="00436E8D">
        <w:rPr>
          <w:rStyle w:val="StyleUnderline"/>
        </w:rPr>
        <w:t>is the turn to ‘poststructuralism,</w:t>
      </w:r>
      <w:r w:rsidRPr="00436E8D">
        <w:t xml:space="preserve"> </w:t>
      </w:r>
      <w:r w:rsidRPr="00436E8D">
        <w:rPr>
          <w:rStyle w:val="StyleUnderline"/>
        </w:rPr>
        <w:t>discourse analysis, postmodernism, trendy literary theory</w:t>
      </w:r>
      <w:r w:rsidRPr="00436E8D">
        <w:t xml:space="preserve"> </w:t>
      </w:r>
      <w:r w:rsidRPr="00436E8D">
        <w:rPr>
          <w:rStyle w:val="StyleUnderline"/>
        </w:rPr>
        <w:t xml:space="preserve">got up as political analysis’ </w:t>
      </w:r>
      <w:r w:rsidRPr="00436E8D">
        <w:t xml:space="preserve">(1999, p. 23). Brown argues that </w:t>
      </w:r>
      <w:r w:rsidRPr="00436E8D">
        <w:rPr>
          <w:rStyle w:val="StyleUnderline"/>
        </w:rPr>
        <w:t xml:space="preserve">this </w:t>
      </w:r>
      <w:r w:rsidRPr="00436E8D">
        <w:rPr>
          <w:rStyle w:val="Emphasis"/>
        </w:rPr>
        <w:t>pervasive</w:t>
      </w:r>
      <w:r w:rsidRPr="00436E8D">
        <w:rPr>
          <w:rStyle w:val="StyleUnderline"/>
        </w:rPr>
        <w:t xml:space="preserve"> structure of </w:t>
      </w:r>
      <w:r w:rsidRPr="00436E8D">
        <w:rPr>
          <w:rStyle w:val="Emphasis"/>
        </w:rPr>
        <w:t>left-wing melancholy</w:t>
      </w:r>
      <w:r w:rsidRPr="00436E8D">
        <w:rPr>
          <w:rStyle w:val="StyleUnderline"/>
        </w:rPr>
        <w:t>,</w:t>
      </w:r>
      <w:r w:rsidRPr="00436E8D">
        <w:t xml:space="preserve"> </w:t>
      </w:r>
      <w:r w:rsidRPr="00436E8D">
        <w:rPr>
          <w:rStyle w:val="StyleUnderline"/>
        </w:rPr>
        <w:t>despite being based on an ostensible commitment to radical transformation</w:t>
      </w:r>
      <w:r w:rsidRPr="00436E8D">
        <w:t xml:space="preserve">, in fact </w:t>
      </w:r>
      <w:r w:rsidRPr="00436E8D">
        <w:rPr>
          <w:rStyle w:val="Emphasis"/>
        </w:rPr>
        <w:t>engenders a conservative refusal to engage critically</w:t>
      </w:r>
      <w:r w:rsidRPr="00436E8D">
        <w:t xml:space="preserve"> and constructively </w:t>
      </w:r>
      <w:r w:rsidRPr="00436E8D">
        <w:rPr>
          <w:rStyle w:val="StyleUnderline"/>
        </w:rPr>
        <w:t>with the world</w:t>
      </w:r>
      <w:r w:rsidRPr="00436E8D">
        <w:t xml:space="preserve">. Instead, </w:t>
      </w:r>
      <w:r w:rsidRPr="00436E8D">
        <w:rPr>
          <w:rStyle w:val="StyleUnderline"/>
        </w:rPr>
        <w:t>the left-wing melancholic takes refuge in</w:t>
      </w:r>
      <w:r w:rsidRPr="00436E8D">
        <w:t xml:space="preserve"> his or her </w:t>
      </w:r>
      <w:r w:rsidRPr="00436E8D">
        <w:rPr>
          <w:rStyle w:val="Emphasis"/>
        </w:rPr>
        <w:t>attachments to a lost ideal of traditional left theory and politics</w:t>
      </w:r>
      <w:r w:rsidRPr="00436E8D">
        <w:t xml:space="preserve">. </w:t>
      </w:r>
      <w:r w:rsidRPr="00436E8D">
        <w:rPr>
          <w:rStyle w:val="StyleUnderline"/>
        </w:rPr>
        <w:t>The crucial point</w:t>
      </w:r>
      <w:r w:rsidRPr="00436E8D">
        <w:t xml:space="preserve"> for Brown </w:t>
      </w:r>
      <w:r w:rsidRPr="00436E8D">
        <w:rPr>
          <w:rStyle w:val="StyleUnderline"/>
        </w:rPr>
        <w:t>is that the problems affecting the academic left do not</w:t>
      </w:r>
      <w:r w:rsidRPr="00436E8D">
        <w:t xml:space="preserve"> – as the left-wing melancholic would have it – </w:t>
      </w:r>
      <w:r w:rsidRPr="00436E8D">
        <w:rPr>
          <w:rStyle w:val="StyleUnderline"/>
        </w:rPr>
        <w:t>arise from the left’s abandonment of its radical principles. Rather, this melancholia arises from many leftists’ continued</w:t>
      </w:r>
      <w:r w:rsidRPr="00436E8D">
        <w:t xml:space="preserve"> (often unacknowledged) </w:t>
      </w:r>
      <w:r w:rsidRPr="00436E8D">
        <w:rPr>
          <w:rStyle w:val="StyleUnderline"/>
        </w:rPr>
        <w:t>attachments to a historically specific model of anti-capitalist revolutionary</w:t>
      </w:r>
      <w:r w:rsidRPr="00436E8D">
        <w:t xml:space="preserve"> </w:t>
      </w:r>
      <w:r w:rsidRPr="00436E8D">
        <w:rPr>
          <w:rStyle w:val="StyleUnderline"/>
        </w:rPr>
        <w:t>social change, whose privileged status is now called into question</w:t>
      </w:r>
      <w:r w:rsidRPr="00436E8D">
        <w:t xml:space="preserve">. </w:t>
      </w:r>
      <w:r w:rsidRPr="00436E8D">
        <w:rPr>
          <w:rStyle w:val="StyleUnderline"/>
        </w:rPr>
        <w:t>Left-wing melancholia,</w:t>
      </w:r>
      <w:r w:rsidRPr="00436E8D">
        <w:t xml:space="preserve"> for Brown, </w:t>
      </w:r>
      <w:r w:rsidRPr="00436E8D">
        <w:rPr>
          <w:rStyle w:val="StyleUnderline"/>
        </w:rPr>
        <w:t>is</w:t>
      </w:r>
      <w:r w:rsidRPr="00436E8D">
        <w:t xml:space="preserve"> therefore </w:t>
      </w:r>
      <w:r w:rsidRPr="00436E8D">
        <w:rPr>
          <w:rStyle w:val="Emphasis"/>
        </w:rPr>
        <w:t>bound up with a generalised refusal</w:t>
      </w:r>
      <w:r w:rsidRPr="00436E8D">
        <w:t xml:space="preserve"> or inability </w:t>
      </w:r>
      <w:r w:rsidRPr="00436E8D">
        <w:rPr>
          <w:rStyle w:val="StyleUnderline"/>
        </w:rPr>
        <w:t>to respond to</w:t>
      </w:r>
      <w:r w:rsidRPr="00436E8D">
        <w:t xml:space="preserve"> the </w:t>
      </w:r>
      <w:r w:rsidRPr="00436E8D">
        <w:rPr>
          <w:rStyle w:val="StyleUnderline"/>
        </w:rPr>
        <w:t>challenges engendered by the changing nature of capitalism</w:t>
      </w:r>
      <w:r w:rsidRPr="00436E8D">
        <w:t xml:space="preserve">, </w:t>
      </w:r>
      <w:r w:rsidRPr="00436E8D">
        <w:rPr>
          <w:rStyle w:val="StyleUnderline"/>
        </w:rPr>
        <w:t>and the emergence of</w:t>
      </w:r>
      <w:r w:rsidRPr="00436E8D">
        <w:t xml:space="preserve"> various forms of radical politics – </w:t>
      </w:r>
      <w:r w:rsidRPr="00436E8D">
        <w:rPr>
          <w:rStyle w:val="StyleUnderline"/>
        </w:rPr>
        <w:t>feminism, queer politics, anti-racism</w:t>
      </w:r>
      <w:r w:rsidRPr="00436E8D">
        <w:t xml:space="preserve"> and so on – </w:t>
      </w:r>
      <w:r w:rsidRPr="00436E8D">
        <w:rPr>
          <w:rStyle w:val="StyleUnderline"/>
        </w:rPr>
        <w:t>irreducible to historical materialist models of political transformation</w:t>
      </w:r>
      <w:r w:rsidRPr="00436E8D">
        <w:t xml:space="preserve">.3 Brown’s text is notable for its lack of proper names, and as </w:t>
      </w:r>
      <w:r w:rsidRPr="00436E8D">
        <w:rPr>
          <w:rStyle w:val="StyleUnderline"/>
        </w:rPr>
        <w:t>such melancholia is implicitly understood to refer to a collective, widely shared set of investments and orientations</w:t>
      </w:r>
      <w:r w:rsidRPr="00436E8D">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436E8D">
        <w:rPr>
          <w:rStyle w:val="StyleUnderline"/>
        </w:rPr>
        <w:t>these negative affects are not located in particular individuals, but are a ‘structure of feeling’</w:t>
      </w:r>
      <w:r w:rsidRPr="00436E8D">
        <w:t xml:space="preserve"> (2006, p. 1) </w:t>
      </w:r>
      <w:r w:rsidRPr="00436E8D">
        <w:rPr>
          <w:rStyle w:val="StyleUnderline"/>
        </w:rPr>
        <w:t>‘widely present if not fully manifest in any person or pronouncement</w:t>
      </w:r>
      <w:r w:rsidRPr="00436E8D">
        <w:t xml:space="preserve">’ (2006, p. 6). Gibson-Graham suggests that </w:t>
      </w:r>
      <w:r w:rsidRPr="00436E8D">
        <w:rPr>
          <w:rStyle w:val="StyleUnderline"/>
        </w:rPr>
        <w:t xml:space="preserve">these structures of feeling reduce the academic left to </w:t>
      </w:r>
      <w:r w:rsidRPr="00436E8D">
        <w:rPr>
          <w:rStyle w:val="Emphasis"/>
        </w:rPr>
        <w:t xml:space="preserve">political [clogging] </w:t>
      </w:r>
      <w:r w:rsidRPr="00436E8D">
        <w:rPr>
          <w:rStyle w:val="Emphasis"/>
          <w:b w:val="0"/>
          <w:strike/>
          <w:u w:val="none"/>
        </w:rPr>
        <w:t>paralysis</w:t>
      </w:r>
      <w:r w:rsidRPr="00436E8D">
        <w:rPr>
          <w:rStyle w:val="StyleUnderline"/>
        </w:rPr>
        <w:t>,</w:t>
      </w:r>
      <w:r w:rsidRPr="00436E8D">
        <w:t xml:space="preserve"> </w:t>
      </w:r>
      <w:r w:rsidRPr="00436E8D">
        <w:rPr>
          <w:rStyle w:val="StyleUnderline"/>
        </w:rPr>
        <w:t>and also curtail our analytical capacities</w:t>
      </w:r>
      <w:r w:rsidRPr="00436E8D">
        <w:t xml:space="preserve">: </w:t>
      </w:r>
      <w:r w:rsidRPr="00436E8D">
        <w:rPr>
          <w:rStyle w:val="StyleUnderline"/>
        </w:rPr>
        <w:t>left melancholia</w:t>
      </w:r>
      <w:r w:rsidRPr="00436E8D">
        <w:t xml:space="preserve">, they argue, </w:t>
      </w:r>
      <w:r w:rsidRPr="00436E8D">
        <w:rPr>
          <w:rStyle w:val="StyleUnderline"/>
        </w:rPr>
        <w:t>reflects and reinforces</w:t>
      </w:r>
      <w:r w:rsidRPr="00436E8D">
        <w:t xml:space="preserve"> rather </w:t>
      </w:r>
      <w:r w:rsidRPr="00436E8D">
        <w:rPr>
          <w:rStyle w:val="Emphasis"/>
        </w:rPr>
        <w:t>crude, totalising renditions of capitalism</w:t>
      </w:r>
      <w:r w:rsidRPr="00436E8D">
        <w:t xml:space="preserve"> as a pervasive and largely uncontestable socio-economic formation. Consequently, </w:t>
      </w:r>
      <w:r w:rsidRPr="00436E8D">
        <w:rPr>
          <w:rStyle w:val="StyleUnderline"/>
        </w:rPr>
        <w:t>complexities</w:t>
      </w:r>
      <w:r w:rsidRPr="00436E8D">
        <w:t xml:space="preserve"> within capitalism, and socio-economic practices </w:t>
      </w:r>
      <w:r w:rsidRPr="00436E8D">
        <w:rPr>
          <w:rStyle w:val="StyleUnderline"/>
        </w:rPr>
        <w:t>that diverge from</w:t>
      </w:r>
      <w:r w:rsidRPr="00436E8D">
        <w:t xml:space="preserve"> – or indeed actively resist – </w:t>
      </w:r>
      <w:r w:rsidRPr="00436E8D">
        <w:rPr>
          <w:rStyle w:val="StyleUnderline"/>
        </w:rPr>
        <w:t>capitalism, are downplayed, overlooked and cast to the margins</w:t>
      </w:r>
      <w:r w:rsidRPr="00436E8D">
        <w:t xml:space="preserve">, </w:t>
      </w:r>
      <w:r w:rsidRPr="00436E8D">
        <w:rPr>
          <w:rStyle w:val="StyleUnderline"/>
        </w:rPr>
        <w:t>precluding the production of more nuanced framings of contemporary economic practices and social formations</w:t>
      </w:r>
      <w:r w:rsidRPr="00436E8D">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436E8D">
        <w:rPr>
          <w:rStyle w:val="StyleUnderline"/>
        </w:rPr>
        <w:t>melancholia</w:t>
      </w:r>
      <w:r w:rsidRPr="00436E8D">
        <w:t xml:space="preserve"> – conceived as a specific kind of psychic formation different to, say, disappointment or sadness – </w:t>
      </w:r>
      <w:r w:rsidRPr="00436E8D">
        <w:rPr>
          <w:rStyle w:val="Emphasis"/>
        </w:rPr>
        <w:t>hampers the academic left’s ability</w:t>
      </w:r>
      <w:r w:rsidRPr="00436E8D">
        <w:t xml:space="preserve"> </w:t>
      </w:r>
      <w:r w:rsidRPr="00436E8D">
        <w:rPr>
          <w:rStyle w:val="StyleUnderline"/>
        </w:rPr>
        <w:t>to intervene politically, or to engage in fruitful socio-political analysis</w:t>
      </w:r>
      <w:r w:rsidRPr="00436E8D">
        <w:t xml:space="preserve">. Consequently, Gibson-Graham and others make a persuasive argument that </w:t>
      </w:r>
      <w:r w:rsidRPr="00436E8D">
        <w:rPr>
          <w:rStyle w:val="Emphasis"/>
        </w:rPr>
        <w:t>an urgent task</w:t>
      </w:r>
      <w:r w:rsidRPr="00436E8D">
        <w:t xml:space="preserve"> for the left </w:t>
      </w:r>
      <w:r w:rsidRPr="00436E8D">
        <w:rPr>
          <w:rStyle w:val="StyleUnderline"/>
        </w:rPr>
        <w:t>is to explore how we might weaken the hold of melancholia</w:t>
      </w:r>
      <w:r w:rsidRPr="00436E8D">
        <w:t>.</w:t>
      </w:r>
    </w:p>
    <w:p w14:paraId="491AD9B3" w14:textId="77777777" w:rsidR="006C53F0" w:rsidRPr="00436E8D" w:rsidRDefault="006C53F0" w:rsidP="006C53F0">
      <w:pPr>
        <w:pStyle w:val="Heading4"/>
        <w:rPr>
          <w:rFonts w:cs="Calibri"/>
        </w:rPr>
      </w:pPr>
      <w:r w:rsidRPr="00436E8D">
        <w:rPr>
          <w:rFonts w:cs="Calibri"/>
        </w:rPr>
        <w:t>This articulates itself in ways that are racist, sexist, and destroy alt solvency</w:t>
      </w:r>
    </w:p>
    <w:p w14:paraId="261E8431" w14:textId="77777777" w:rsidR="006C53F0" w:rsidRPr="00436E8D" w:rsidRDefault="006C53F0" w:rsidP="006C53F0">
      <w:r w:rsidRPr="00436E8D">
        <w:rPr>
          <w:b/>
        </w:rPr>
        <w:t>Ross 2k</w:t>
      </w:r>
      <w:r w:rsidRPr="00436E8D">
        <w:t xml:space="preserve"> [Marlon B., Professor, Department of English and Carter G. Woodson Institute for African-American and African Studies, “Commentary: Pleasuring Identity, or the Delicious Politics of Belonging,” New Literary History, Vol. 31, No. 4, pages 840-841]</w:t>
      </w:r>
    </w:p>
    <w:p w14:paraId="7BC20F4F" w14:textId="77777777" w:rsidR="006C53F0" w:rsidRPr="00436E8D" w:rsidRDefault="006C53F0" w:rsidP="006C53F0">
      <w:pPr>
        <w:rPr>
          <w:sz w:val="14"/>
          <w:szCs w:val="16"/>
        </w:rPr>
      </w:pPr>
    </w:p>
    <w:p w14:paraId="5ED23CCA" w14:textId="77777777" w:rsidR="006C53F0" w:rsidRPr="00436E8D" w:rsidRDefault="006C53F0" w:rsidP="006C53F0">
      <w:r w:rsidRPr="00436E8D">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w:t>
      </w:r>
      <w:r w:rsidRPr="00436E8D">
        <w:rPr>
          <w:u w:val="single"/>
        </w:rPr>
        <w:t xml:space="preserve">Touting class </w:t>
      </w:r>
      <w:r w:rsidRPr="00436E8D">
        <w:rPr>
          <w:rStyle w:val="Emphasis"/>
        </w:rPr>
        <w:t>or "economic justice"</w:t>
      </w:r>
      <w:r w:rsidRPr="00436E8D">
        <w:rPr>
          <w:u w:val="single"/>
        </w:rPr>
        <w:t xml:space="preserve">as the fundamental stance for left identity is just another way of telling everybody else to shut up so I can be heard above the fray. Because of the force of "identity politics," a leftist </w:t>
      </w:r>
      <w:r w:rsidRPr="00436E8D">
        <w:rPr>
          <w:rStyle w:val="StyleUnderline"/>
        </w:rPr>
        <w:t>white person would be leery of claiming to lead Blacks toward the promised land,</w:t>
      </w:r>
      <w:r w:rsidRPr="00436E8D">
        <w:rPr>
          <w:u w:val="single"/>
        </w:rPr>
        <w:t xml:space="preserve"> a leftist straight man leery of claiming to lead women or queers, but, for a number of complex rationalizations, we in the middle class (where all of us writing here currently reside) still have few qualms about volunteering to lead</w:t>
      </w:r>
      <w:r w:rsidRPr="00436E8D">
        <w:t xml:space="preserve">, at least theoretically, </w:t>
      </w:r>
      <w:r w:rsidRPr="00436E8D">
        <w:rPr>
          <w:u w:val="single"/>
        </w:rPr>
        <w:t>the working class toward "economic justice." What Eric calls</w:t>
      </w:r>
      <w:r w:rsidRPr="00436E8D">
        <w:t xml:space="preserve"> here "</w:t>
      </w:r>
      <w:r w:rsidRPr="00436E8D">
        <w:rPr>
          <w:u w:val="single"/>
        </w:rPr>
        <w:t>left fundamentalism," I'd call</w:t>
      </w:r>
      <w:r w:rsidRPr="00436E8D">
        <w:t xml:space="preserve">, at the risk of sounding harsh, </w:t>
      </w:r>
      <w:r w:rsidRPr="00436E8D">
        <w:rPr>
          <w:u w:val="single"/>
        </w:rPr>
        <w:t xml:space="preserve">left paternalism. </w:t>
      </w:r>
      <w:r w:rsidRPr="00436E8D">
        <w:rPr>
          <w:b/>
          <w:u w:val="single"/>
        </w:rPr>
        <w:t xml:space="preserve">Of the big identity groups articulated through "identity politics," economic class remains the only identity where a straight white middle-class man can still feel comfortable claiming himself a leading political voice, and </w:t>
      </w:r>
      <w:r w:rsidRPr="00436E8D">
        <w:rPr>
          <w:rStyle w:val="Emphasis"/>
        </w:rPr>
        <w:t>thus he</w:t>
      </w:r>
      <w:r w:rsidRPr="00436E8D">
        <w:rPr>
          <w:b/>
          <w:u w:val="single"/>
        </w:rPr>
        <w:t xml:space="preserve">may sometimes overcompensate by screaming that </w:t>
      </w:r>
      <w:r w:rsidRPr="00436E8D">
        <w:rPr>
          <w:rStyle w:val="Emphasis"/>
        </w:rPr>
        <w:t>this is the only identity that really matters</w:t>
      </w:r>
      <w:r w:rsidRPr="00436E8D">
        <w:rPr>
          <w:b/>
          <w:u w:val="single"/>
        </w:rPr>
        <w:t>—which is the same as claiming that class is beyond identity</w:t>
      </w:r>
      <w:r w:rsidRPr="00436E8D">
        <w:t>. Partly this is because</w:t>
      </w:r>
      <w:r w:rsidRPr="00436E8D">
        <w:rPr>
          <w:b/>
          <w:u w:val="single"/>
        </w:rPr>
        <w:t>Marxist theory</w:t>
      </w:r>
      <w:r w:rsidRPr="00436E8D">
        <w:t xml:space="preserve">and Marx himself (a bourgeois intellectual creating the theoretical practice for the workers' revolution) </w:t>
      </w:r>
      <w:r w:rsidRPr="00436E8D">
        <w:rPr>
          <w:b/>
          <w:u w:val="single"/>
        </w:rPr>
        <w:t>stage the model for working-class identity as a sort of trans-identification, a magical identity that is transferable to those outside the group who commit themselves to it wholeheartedly enough</w:t>
      </w:r>
      <w:r w:rsidRPr="00436E8D">
        <w:t>.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p>
    <w:p w14:paraId="4272EB39" w14:textId="77777777" w:rsidR="006C53F0" w:rsidRPr="00436E8D" w:rsidRDefault="006C53F0" w:rsidP="006C53F0">
      <w:pPr>
        <w:pStyle w:val="Heading3"/>
        <w:rPr>
          <w:rFonts w:cs="Calibri"/>
        </w:rPr>
      </w:pPr>
      <w:r w:rsidRPr="00436E8D">
        <w:rPr>
          <w:rFonts w:cs="Calibri"/>
        </w:rPr>
        <w:t>2ac class focus bad</w:t>
      </w:r>
    </w:p>
    <w:p w14:paraId="4DB6BB61" w14:textId="77777777" w:rsidR="006C53F0" w:rsidRPr="00436E8D" w:rsidRDefault="006C53F0" w:rsidP="006C53F0">
      <w:pPr>
        <w:pStyle w:val="Heading4"/>
        <w:rPr>
          <w:rFonts w:cs="Calibri"/>
        </w:rPr>
      </w:pPr>
      <w:r w:rsidRPr="00436E8D">
        <w:rPr>
          <w:rFonts w:cs="Calibri"/>
        </w:rPr>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14:paraId="763F51A0" w14:textId="77777777" w:rsidR="006C53F0" w:rsidRPr="00436E8D" w:rsidRDefault="006C53F0" w:rsidP="006C53F0">
      <w:r w:rsidRPr="00436E8D">
        <w:rPr>
          <w:b/>
        </w:rPr>
        <w:t>Biewener 99</w:t>
      </w:r>
      <w:r w:rsidRPr="00436E8D">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14:paraId="762B5BB6" w14:textId="77777777" w:rsidR="006C53F0" w:rsidRPr="00436E8D" w:rsidRDefault="006C53F0" w:rsidP="006C53F0">
      <w:pPr>
        <w:rPr>
          <w:sz w:val="24"/>
        </w:rPr>
      </w:pPr>
    </w:p>
    <w:p w14:paraId="786A473B" w14:textId="77777777" w:rsidR="006C53F0" w:rsidRPr="00436E8D" w:rsidRDefault="006C53F0" w:rsidP="006C53F0">
      <w:r w:rsidRPr="00436E8D">
        <w:rPr>
          <w:u w:val="single"/>
        </w:rPr>
        <w:t>By developing such an overdeterminist class knowledge, "reformist" class struggles may then be recognized as having transformative consequences in a gendered, racial, or other- than-class sense and "traditional" class politics may be understood as also gendered and racialized politics</w:t>
      </w:r>
      <w:r w:rsidRPr="00436E8D">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436E8D">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436E8D">
        <w:t xml:space="preserve">. </w:t>
      </w:r>
      <w:r w:rsidRPr="00436E8D">
        <w:rPr>
          <w:u w:val="single"/>
        </w:rPr>
        <w:t>Thus, rather than eviscerating the potentialities of left political activity, the decentering of class enables a multiplication and surplus of potentially transformative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436E8D">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436E8D">
        <w:rPr>
          <w:u w:val="single"/>
        </w:rPr>
        <w:t>The challenge for Marxists, then, is to develop the ways in which the loss of class as a universal or hegemonic project provides new areas of strength and vitality within Marxism, and opens new horizons for progressive political action</w:t>
      </w:r>
      <w:r w:rsidRPr="00436E8D">
        <w:t xml:space="preserve">."37 In general, </w:t>
      </w:r>
      <w:r w:rsidRPr="00436E8D">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436E8D">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436E8D">
        <w:rPr>
          <w:u w:val="single"/>
        </w:rPr>
        <w:t>in recognizing the contextuality and openness of subjectivity, along with the partiality and discursive character of knowledge, we face the challenge of emptying "class" of any a priori normative status in order to reconstruct a contextual postmodern class politics and/or ethics that does not have recourse to an extradiscursive "standard" by which to justify its political intentionalities, strategies, and projects</w:t>
      </w:r>
      <w:r w:rsidRPr="00436E8D">
        <w:t xml:space="preserve">.39 In and of itself we cannot, therefore, conclude that class exploitation is "bad." Rather, </w:t>
      </w:r>
      <w:r w:rsidRPr="00436E8D">
        <w:rPr>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436E8D">
        <w:t>.</w:t>
      </w:r>
    </w:p>
    <w:p w14:paraId="203B94DA" w14:textId="77777777" w:rsidR="006C53F0" w:rsidRPr="00436E8D" w:rsidRDefault="006C53F0" w:rsidP="006C53F0"/>
    <w:p w14:paraId="28CA30C2" w14:textId="77777777" w:rsidR="006C53F0" w:rsidRPr="00436E8D" w:rsidRDefault="006C53F0" w:rsidP="006C53F0"/>
    <w:p w14:paraId="6FBD59D7" w14:textId="77777777" w:rsidR="006C53F0" w:rsidRPr="00436E8D" w:rsidRDefault="006C53F0" w:rsidP="006C53F0">
      <w:pPr>
        <w:spacing w:after="200" w:line="276" w:lineRule="auto"/>
      </w:pPr>
    </w:p>
    <w:p w14:paraId="4E2C855D" w14:textId="77777777" w:rsidR="006C53F0" w:rsidRPr="00436E8D" w:rsidRDefault="006C53F0" w:rsidP="006C53F0"/>
    <w:p w14:paraId="1D052F28" w14:textId="77777777" w:rsidR="006C53F0" w:rsidRPr="00436E8D" w:rsidRDefault="006C53F0" w:rsidP="006C53F0">
      <w:pPr>
        <w:rPr>
          <w:sz w:val="16"/>
        </w:rPr>
      </w:pPr>
    </w:p>
    <w:p w14:paraId="6AEEDA5C" w14:textId="77777777" w:rsidR="006C53F0" w:rsidRPr="00436E8D" w:rsidRDefault="006C53F0" w:rsidP="006C53F0"/>
    <w:p w14:paraId="31675D50" w14:textId="5D0D8863" w:rsidR="006C53F0" w:rsidRDefault="006C53F0" w:rsidP="006C53F0">
      <w:pPr>
        <w:pStyle w:val="Heading2"/>
      </w:pPr>
      <w:r>
        <w:t>at: structural/identity kritiks</w:t>
      </w:r>
    </w:p>
    <w:p w14:paraId="0102C819" w14:textId="7F05A561" w:rsidR="008F007B" w:rsidRDefault="008F007B" w:rsidP="008F007B">
      <w:pPr>
        <w:pStyle w:val="Heading3"/>
      </w:pPr>
      <w:r>
        <w:t>2ac afropessimism</w:t>
      </w:r>
    </w:p>
    <w:p w14:paraId="62C30FC4" w14:textId="77777777" w:rsidR="008F007B" w:rsidRPr="000B129D" w:rsidRDefault="008F007B" w:rsidP="008F007B">
      <w:pPr>
        <w:pStyle w:val="Heading4"/>
        <w:rPr>
          <w:i/>
          <w:iCs w:val="0"/>
        </w:rPr>
      </w:pPr>
      <w:r>
        <w:t xml:space="preserve">Reject their rigid characterization of what </w:t>
      </w:r>
      <w:r>
        <w:rPr>
          <w:u w:val="single"/>
        </w:rPr>
        <w:t>blackness</w:t>
      </w:r>
      <w:r>
        <w:t xml:space="preserve"> is. That opens up the </w:t>
      </w:r>
      <w:r>
        <w:rPr>
          <w:u w:val="single"/>
        </w:rPr>
        <w:t>floodgates</w:t>
      </w:r>
      <w:r>
        <w:t xml:space="preserve"> for the same </w:t>
      </w:r>
      <w:r>
        <w:rPr>
          <w:u w:val="single"/>
        </w:rPr>
        <w:t>essentialization</w:t>
      </w:r>
      <w:r>
        <w:t xml:space="preserve"> of blackness that is a core </w:t>
      </w:r>
      <w:r>
        <w:rPr>
          <w:u w:val="single"/>
        </w:rPr>
        <w:t>tenet</w:t>
      </w:r>
      <w:r>
        <w:t xml:space="preserve"> of </w:t>
      </w:r>
      <w:r>
        <w:rPr>
          <w:u w:val="single"/>
        </w:rPr>
        <w:t>white supremacy</w:t>
      </w:r>
      <w:r>
        <w:t xml:space="preserve">. Instead affirm a new </w:t>
      </w:r>
      <w:r>
        <w:rPr>
          <w:u w:val="single"/>
        </w:rPr>
        <w:t>rhizomatic</w:t>
      </w:r>
      <w:r>
        <w:t xml:space="preserve"> analysis that allows </w:t>
      </w:r>
      <w:r>
        <w:rPr>
          <w:u w:val="single"/>
        </w:rPr>
        <w:t>becomings otherwise</w:t>
      </w:r>
      <w:r>
        <w:t xml:space="preserve">. </w:t>
      </w:r>
    </w:p>
    <w:p w14:paraId="7040C43E" w14:textId="77777777" w:rsidR="008F007B" w:rsidRPr="000B129D" w:rsidRDefault="008F007B" w:rsidP="008F007B">
      <w:r>
        <w:rPr>
          <w:b/>
          <w:bCs/>
          <w:sz w:val="28"/>
          <w:szCs w:val="28"/>
        </w:rPr>
        <w:t xml:space="preserve">Ibrahim 17 </w:t>
      </w:r>
      <w:r>
        <w:t xml:space="preserve">[Awad Ibrahim is Full Professor. He is a Curriculum Theorist with special interest in economy of hospitality (Derrida), cultural studies, Hip-Hop, youth and Black popular culture, social foundations (i.e., philosophy, history and sociology of education), social justice and community service learning, diasporic and continental African identities, ethnography and applied linguistics. “Don't Call Me Black! Rhizomatic Analysis of Blackness, Immigration, and the Politics of Race Without Guarantees”. </w:t>
      </w:r>
      <w:r>
        <w:rPr>
          <w:i/>
          <w:iCs/>
        </w:rPr>
        <w:t>Educational Studies</w:t>
      </w:r>
      <w:r>
        <w:t>. Published: 11 April 2017. Accessed:7/12/21//!PI!]</w:t>
      </w:r>
    </w:p>
    <w:p w14:paraId="7FB5755B" w14:textId="77777777" w:rsidR="008F007B" w:rsidRDefault="008F007B" w:rsidP="008F007B">
      <w:pPr>
        <w:rPr>
          <w:u w:val="single"/>
        </w:rPr>
      </w:pPr>
      <w:r>
        <w:t xml:space="preserve">As Okpalaoka (2014) makes clear, there is a “dearth of knowledge about Africa, Africans and the African (im)migration experience in the current literature” (p. 3; see also Ibrahim &amp; Abdi, 2016). The three studies presented here are an attempt to fill in that gap. </w:t>
      </w:r>
      <w:r w:rsidRPr="00792CAB">
        <w:rPr>
          <w:u w:val="single"/>
        </w:rPr>
        <w:t>The three studies, taken collectively, give a discursive framework where one gets some clues to the general deep struc- ture of the system in which Black immigrants live, think, learn, and circulate their desires and identities</w:t>
      </w:r>
      <w:r>
        <w:t xml:space="preserve">. It is clear that this system is not linear, but heterogeneous; it is not simplistically organizational, but complexly rhizomatic. The three studies show that the process of becoming Black is a story, a narrative, and a plot. The narrative in these studies exposes what Trinh Minh-ha (2011) calls “the (ugly) nature of the system” (p. 42). </w:t>
      </w:r>
      <w:r w:rsidRPr="00792CAB">
        <w:rPr>
          <w:u w:val="single"/>
        </w:rPr>
        <w:t xml:space="preserve">Here, </w:t>
      </w:r>
      <w:r w:rsidRPr="000B129D">
        <w:rPr>
          <w:b/>
          <w:bCs/>
          <w:u w:val="single"/>
        </w:rPr>
        <w:t>Whiteness and White supremacy become a rigid map</w:t>
      </w:r>
      <w:r w:rsidRPr="00792CAB">
        <w:rPr>
          <w:u w:val="single"/>
        </w:rPr>
        <w:t xml:space="preserve"> and a clearly </w:t>
      </w:r>
      <w:r w:rsidRPr="000B129D">
        <w:rPr>
          <w:b/>
          <w:bCs/>
          <w:u w:val="single"/>
        </w:rPr>
        <w:t>demarcated cartography</w:t>
      </w:r>
      <w:r w:rsidRPr="00792CAB">
        <w:rPr>
          <w:u w:val="single"/>
        </w:rPr>
        <w:t xml:space="preserve"> against which </w:t>
      </w:r>
      <w:r w:rsidRPr="000B129D">
        <w:rPr>
          <w:b/>
          <w:bCs/>
          <w:u w:val="single"/>
        </w:rPr>
        <w:t>Black immigrant experience is mapped</w:t>
      </w:r>
      <w:r w:rsidRPr="00792CAB">
        <w:rPr>
          <w:u w:val="single"/>
        </w:rPr>
        <w:t xml:space="preserve">, categorized, and signified. To counter this arborescent and rigid space, immigrants of African ascent have to be given the endarkened </w:t>
      </w:r>
      <w:r w:rsidRPr="000B129D">
        <w:rPr>
          <w:b/>
          <w:bCs/>
          <w:u w:val="single"/>
        </w:rPr>
        <w:t>epistemological tools</w:t>
      </w:r>
      <w:r w:rsidRPr="00792CAB">
        <w:rPr>
          <w:u w:val="single"/>
        </w:rPr>
        <w:t xml:space="preserve"> to dismantle this unidimensional, and colonial and limiting social imaginary</w:t>
      </w:r>
      <w:r>
        <w:t xml:space="preserve"> (Ibrahim, 2014b). </w:t>
      </w:r>
      <w:r w:rsidRPr="00792CAB">
        <w:rPr>
          <w:u w:val="single"/>
        </w:rPr>
        <w:t xml:space="preserve">We need a </w:t>
      </w:r>
      <w:r w:rsidRPr="000B129D">
        <w:rPr>
          <w:b/>
          <w:bCs/>
          <w:u w:val="single"/>
        </w:rPr>
        <w:t>critical pedagogy</w:t>
      </w:r>
      <w:r w:rsidRPr="00792CAB">
        <w:rPr>
          <w:u w:val="single"/>
        </w:rPr>
        <w:t xml:space="preserve"> that attempts to </w:t>
      </w:r>
      <w:r w:rsidRPr="000B129D">
        <w:rPr>
          <w:b/>
          <w:bCs/>
          <w:u w:val="single"/>
        </w:rPr>
        <w:t>decolonize, reimagine,</w:t>
      </w:r>
      <w:r w:rsidRPr="00792CAB">
        <w:rPr>
          <w:u w:val="single"/>
        </w:rPr>
        <w:t xml:space="preserve"> remake, and remark </w:t>
      </w:r>
      <w:r w:rsidRPr="000B129D">
        <w:rPr>
          <w:b/>
          <w:bCs/>
          <w:u w:val="single"/>
        </w:rPr>
        <w:t>Blackness</w:t>
      </w:r>
      <w:r w:rsidRPr="00792CAB">
        <w:rPr>
          <w:u w:val="single"/>
        </w:rPr>
        <w:t xml:space="preserve"> in general, and Black immigrant experience in particular, differently</w:t>
      </w:r>
      <w:r>
        <w:t xml:space="preserve">. </w:t>
      </w:r>
      <w:r w:rsidRPr="00792CAB">
        <w:rPr>
          <w:u w:val="single"/>
        </w:rPr>
        <w:t>Only then can we hope for a true vocation of becoming human, where humanity is expressed with full agency, desire, and located subjectivity</w:t>
      </w:r>
      <w:r>
        <w:t xml:space="preserve"> (Ibrahim, 2014a; McKitrick, 2014). </w:t>
      </w:r>
      <w:r w:rsidRPr="00792CAB">
        <w:rPr>
          <w:u w:val="single"/>
        </w:rPr>
        <w:t>Only then can the Caribbean Black immigrants—youth or otherwise, and continental African immigrants—men or women/rich or poor, link their word with their world</w:t>
      </w:r>
      <w:r>
        <w:t xml:space="preserve">. Pedagogically, we need to arm our students so that they can gaze back at this “ugly nature of the system,” as Trinh Minh-ha (2011) calls it, a system where they are already represented, imagined, and talked about. </w:t>
      </w:r>
      <w:r w:rsidRPr="00792CAB">
        <w:rPr>
          <w:u w:val="single"/>
        </w:rPr>
        <w:t xml:space="preserve">To reach this point, </w:t>
      </w:r>
      <w:r w:rsidRPr="000B129D">
        <w:rPr>
          <w:b/>
          <w:bCs/>
          <w:u w:val="single"/>
        </w:rPr>
        <w:t>critical teachers and critical pedagogues</w:t>
      </w:r>
      <w:r w:rsidRPr="00792CAB">
        <w:rPr>
          <w:u w:val="single"/>
        </w:rPr>
        <w:t xml:space="preserve"> need to do two things simultaneously. </w:t>
      </w:r>
      <w:r w:rsidRPr="000B129D">
        <w:rPr>
          <w:b/>
          <w:bCs/>
          <w:u w:val="single"/>
        </w:rPr>
        <w:t>We need to open up and disrupt the one-dimensional representation of Blackness</w:t>
      </w:r>
      <w:r w:rsidRPr="00792CAB">
        <w:rPr>
          <w:u w:val="single"/>
        </w:rPr>
        <w:t xml:space="preserve"> and, at the same time, be mindful of the danger of doing so.</w:t>
      </w:r>
      <w:r>
        <w:t xml:space="preserve"> </w:t>
      </w:r>
      <w:r w:rsidRPr="000B129D">
        <w:rPr>
          <w:u w:val="single"/>
        </w:rPr>
        <w:t xml:space="preserve">To explain, </w:t>
      </w:r>
      <w:r w:rsidRPr="000B129D">
        <w:rPr>
          <w:b/>
          <w:bCs/>
          <w:u w:val="single"/>
        </w:rPr>
        <w:t>White supremacy</w:t>
      </w:r>
      <w:r w:rsidRPr="000B129D">
        <w:rPr>
          <w:u w:val="single"/>
        </w:rPr>
        <w:t xml:space="preserve"> has the historical and structural power to represent and </w:t>
      </w:r>
      <w:r w:rsidRPr="000B129D">
        <w:rPr>
          <w:b/>
          <w:bCs/>
          <w:u w:val="single"/>
        </w:rPr>
        <w:t>write Blackness onedimensionally</w:t>
      </w:r>
      <w:r>
        <w:t xml:space="preserve">. It has been doing that since Carolus Linnaeus in mid-1700s (Bonilla-Silva, 2014). </w:t>
      </w:r>
      <w:r w:rsidRPr="00792CAB">
        <w:rPr>
          <w:u w:val="single"/>
        </w:rPr>
        <w:t>In this colonizing and violent writing, the nuanced, multiple, shifting, social, historical, and contingent nature of Blackness is reduced to only one dimension: a cartography and a tableau that is already drawn, with a persistent tilt toward negativity</w:t>
      </w:r>
      <w:r>
        <w:t xml:space="preserve">. </w:t>
      </w:r>
      <w:r w:rsidRPr="000B129D">
        <w:rPr>
          <w:b/>
          <w:bCs/>
          <w:u w:val="single"/>
        </w:rPr>
        <w:t>Critical pedagogues need to enter this colonizing cartography</w:t>
      </w:r>
      <w:r w:rsidRPr="000B129D">
        <w:rPr>
          <w:u w:val="single"/>
        </w:rPr>
        <w:t xml:space="preserve"> and look into its actual, ever-shifting, and </w:t>
      </w:r>
      <w:r w:rsidRPr="000B129D">
        <w:rPr>
          <w:b/>
          <w:bCs/>
          <w:u w:val="single"/>
        </w:rPr>
        <w:t>becoming nature</w:t>
      </w:r>
      <w:r w:rsidRPr="000B129D">
        <w:rPr>
          <w:u w:val="single"/>
        </w:rPr>
        <w:t>.</w:t>
      </w:r>
      <w:r>
        <w:t xml:space="preserve"> </w:t>
      </w:r>
      <w:r w:rsidRPr="000B129D">
        <w:rPr>
          <w:u w:val="single"/>
        </w:rPr>
        <w:t xml:space="preserve">As we do that, however, we need a </w:t>
      </w:r>
      <w:r w:rsidRPr="000B129D">
        <w:rPr>
          <w:b/>
          <w:bCs/>
          <w:u w:val="single"/>
        </w:rPr>
        <w:t>heightened level of attention not to essentialize Blackness</w:t>
      </w:r>
      <w:r w:rsidRPr="000B129D">
        <w:rPr>
          <w:u w:val="single"/>
        </w:rPr>
        <w:t xml:space="preserve">, as White supremacy has been doing, and not to fall into the quibble between Black-versus-Black: African American/African Canadian versus. African/Black immigrants. We need an epistemic path that will ensure the </w:t>
      </w:r>
      <w:r w:rsidRPr="000B129D">
        <w:rPr>
          <w:b/>
          <w:bCs/>
          <w:u w:val="single"/>
        </w:rPr>
        <w:t>possibility of the struggle against White supremacy</w:t>
      </w:r>
      <w:r w:rsidRPr="000B129D">
        <w:rPr>
          <w:u w:val="single"/>
        </w:rPr>
        <w:t>, on the one hand, and the creation of Black-and-Black alliance, on the other</w:t>
      </w:r>
      <w:r>
        <w:t xml:space="preserve">. </w:t>
      </w:r>
      <w:r w:rsidRPr="000B129D">
        <w:rPr>
          <w:u w:val="single"/>
        </w:rPr>
        <w:t xml:space="preserve">I hope the </w:t>
      </w:r>
      <w:r w:rsidRPr="000B129D">
        <w:rPr>
          <w:b/>
          <w:bCs/>
          <w:u w:val="single"/>
        </w:rPr>
        <w:t>rhizomatic analysis of Blackness</w:t>
      </w:r>
      <w:r w:rsidRPr="000B129D">
        <w:rPr>
          <w:u w:val="single"/>
        </w:rPr>
        <w:t xml:space="preserve"> that I briefly introduced here and fully discussed elsewhere (Ibrahim, 2014b) might be one path to take.</w:t>
      </w:r>
      <w:r>
        <w:t xml:space="preserve"> </w:t>
      </w:r>
      <w:r w:rsidRPr="000B129D">
        <w:rPr>
          <w:u w:val="single"/>
        </w:rPr>
        <w:t xml:space="preserve">There, </w:t>
      </w:r>
      <w:r w:rsidRPr="000B129D">
        <w:rPr>
          <w:b/>
          <w:bCs/>
          <w:u w:val="single"/>
        </w:rPr>
        <w:t>full agency, subjectivity, desire, hope</w:t>
      </w:r>
      <w:r w:rsidRPr="000B129D">
        <w:rPr>
          <w:u w:val="single"/>
        </w:rPr>
        <w:t xml:space="preserve">, and investment are all essential parts of what it means to become Black, where students are empowered enough to locate themselves in time and history—with their </w:t>
      </w:r>
      <w:r w:rsidRPr="000B129D">
        <w:rPr>
          <w:b/>
          <w:bCs/>
          <w:u w:val="single"/>
        </w:rPr>
        <w:t>infinite possibilities</w:t>
      </w:r>
      <w:r w:rsidRPr="000B129D">
        <w:rPr>
          <w:u w:val="single"/>
        </w:rPr>
        <w:t xml:space="preserve">—and at the same time question the adequacy of that location. Only then, can one talk about a </w:t>
      </w:r>
      <w:r w:rsidRPr="000B129D">
        <w:rPr>
          <w:b/>
          <w:bCs/>
          <w:u w:val="single"/>
        </w:rPr>
        <w:t>different imaginary</w:t>
      </w:r>
      <w:r w:rsidRPr="000B129D">
        <w:rPr>
          <w:u w:val="single"/>
        </w:rPr>
        <w:t xml:space="preserve"> and a pedagogy of hope, where a decolonized, less violent, and multidimensional category of Blackness is possible.</w:t>
      </w:r>
    </w:p>
    <w:p w14:paraId="78A461C3" w14:textId="4FBD9504" w:rsidR="006C53F0" w:rsidRDefault="006C53F0" w:rsidP="006C53F0">
      <w:pPr>
        <w:pStyle w:val="Heading3"/>
      </w:pPr>
      <w:r>
        <w:t>2ac anti-blackness/ontology bad – top-level</w:t>
      </w:r>
    </w:p>
    <w:p w14:paraId="5547784A" w14:textId="77777777" w:rsidR="006C53F0" w:rsidRPr="0051253F" w:rsidRDefault="006C53F0" w:rsidP="006C53F0">
      <w:pPr>
        <w:pStyle w:val="Heading4"/>
      </w:pPr>
      <w:r>
        <w:t>Their relegation of blackness to a static, fixed, and historicized object makes their politics recalcitrant and reactive. Their focus on historical retrieval and mourning makes it impossible to affirm blackness beyond whiteness as the prime mover, entrenches ressentiment and destroys the possibility for articulating other values</w:t>
      </w:r>
    </w:p>
    <w:p w14:paraId="31DE91DD" w14:textId="77777777" w:rsidR="006C53F0" w:rsidRDefault="006C53F0" w:rsidP="006C53F0">
      <w:r w:rsidRPr="0048353A">
        <w:rPr>
          <w:rStyle w:val="Style13ptBold"/>
        </w:rPr>
        <w:t>Wright 15.</w:t>
      </w:r>
      <w:r>
        <w:t xml:space="preserve"> Michelle Wright, professor of African American studies at Northwestern University, The Physics of Blackness, University of Minnesota Press, 2015, p</w:t>
      </w:r>
      <w:r w:rsidRPr="00E12A0D">
        <w:t xml:space="preserve">g. </w:t>
      </w:r>
      <w:r>
        <w:t>116</w:t>
      </w:r>
    </w:p>
    <w:p w14:paraId="428EA31A" w14:textId="77777777" w:rsidR="006C53F0" w:rsidRPr="00590D62" w:rsidRDefault="006C53F0" w:rsidP="006C53F0"/>
    <w:p w14:paraId="7513F1C9" w14:textId="77777777" w:rsidR="006C53F0" w:rsidRPr="00590D62" w:rsidRDefault="006C53F0" w:rsidP="006C53F0">
      <w:r w:rsidRPr="00590D62">
        <w:rPr>
          <w:rStyle w:val="StyleUnderline"/>
        </w:rPr>
        <w:t xml:space="preserve">When </w:t>
      </w:r>
      <w:r w:rsidRPr="008D523D">
        <w:rPr>
          <w:rStyle w:val="Emphasis"/>
        </w:rPr>
        <w:t xml:space="preserve">a </w:t>
      </w:r>
      <w:r w:rsidRPr="000E7C6A">
        <w:rPr>
          <w:rStyle w:val="Emphasis"/>
          <w:highlight w:val="yellow"/>
        </w:rPr>
        <w:t>linear spacetime epistemology begins</w:t>
      </w:r>
      <w:r w:rsidRPr="00590D62">
        <w:rPr>
          <w:rStyle w:val="StyleUnderline"/>
        </w:rPr>
        <w:t xml:space="preserve">, as many Black diasporic epistemologies do, </w:t>
      </w:r>
      <w:r w:rsidRPr="000E7C6A">
        <w:rPr>
          <w:rStyle w:val="Emphasis"/>
          <w:highlight w:val="yellow"/>
        </w:rPr>
        <w:t>with object status</w:t>
      </w:r>
      <w:r w:rsidRPr="00590D62">
        <w:rPr>
          <w:rStyle w:val="StyleUnderline"/>
        </w:rPr>
        <w:t>—</w:t>
      </w:r>
      <w:r w:rsidRPr="00590D62">
        <w:rPr>
          <w:rStyle w:val="Emphasis"/>
        </w:rPr>
        <w:t xml:space="preserve">being </w:t>
      </w:r>
      <w:r w:rsidRPr="000E7C6A">
        <w:rPr>
          <w:rStyle w:val="Emphasis"/>
          <w:highlight w:val="yellow"/>
        </w:rPr>
        <w:t>enslaved</w:t>
      </w:r>
      <w:r w:rsidRPr="00590D62">
        <w:rPr>
          <w:rStyle w:val="Emphasis"/>
        </w:rPr>
        <w:t xml:space="preserve">, </w:t>
      </w:r>
      <w:r w:rsidRPr="000E7C6A">
        <w:rPr>
          <w:rStyle w:val="Emphasis"/>
          <w:highlight w:val="yellow"/>
        </w:rPr>
        <w:t>colonized</w:t>
      </w:r>
      <w:r w:rsidRPr="00590D62">
        <w:rPr>
          <w:rStyle w:val="Emphasis"/>
        </w:rPr>
        <w:t>, relocated, and so on</w:t>
      </w:r>
      <w:r w:rsidRPr="00590D62">
        <w:rPr>
          <w:rStyle w:val="StyleUnderline"/>
        </w:rPr>
        <w:t>—</w:t>
      </w:r>
      <w:r w:rsidRPr="000E7C6A">
        <w:rPr>
          <w:rStyle w:val="StyleUnderline"/>
          <w:highlight w:val="yellow"/>
        </w:rPr>
        <w:t xml:space="preserve">the </w:t>
      </w:r>
      <w:r w:rsidRPr="000E7C6A">
        <w:rPr>
          <w:rStyle w:val="Emphasis"/>
          <w:highlight w:val="yellow"/>
        </w:rPr>
        <w:t>laws of cause and effect make it difficult to reverse the binary</w:t>
      </w:r>
      <w:r w:rsidRPr="00590D62">
        <w:rPr>
          <w:rStyle w:val="Emphasis"/>
        </w:rPr>
        <w:t xml:space="preserve"> </w:t>
      </w:r>
      <w:r w:rsidRPr="00590D62">
        <w:rPr>
          <w:rStyle w:val="StyleUnderline"/>
        </w:rPr>
        <w:t xml:space="preserve">that is set in place, because </w:t>
      </w:r>
      <w:r w:rsidRPr="000E7C6A">
        <w:rPr>
          <w:rStyle w:val="Emphasis"/>
          <w:highlight w:val="yellow"/>
        </w:rPr>
        <w:t>oppression is asserted as the cause of all historical events</w:t>
      </w:r>
      <w:r w:rsidRPr="00590D62">
        <w:rPr>
          <w:rStyle w:val="Emphasis"/>
        </w:rPr>
        <w:t xml:space="preserve"> (effects) in the timeline</w:t>
      </w:r>
      <w:r w:rsidRPr="00590D62">
        <w:rPr>
          <w:rStyle w:val="StyleUnderline"/>
        </w:rPr>
        <w:t xml:space="preserve">, excepting those events that are </w:t>
      </w:r>
      <w:r w:rsidRPr="00FC0F02">
        <w:rPr>
          <w:rStyle w:val="Emphasis"/>
        </w:rPr>
        <w:t>caused by a Black (resistant) reaction to an oppressor’s action</w:t>
      </w:r>
      <w:r w:rsidRPr="00590D62">
        <w:t xml:space="preserve">. Yet </w:t>
      </w:r>
      <w:r w:rsidRPr="00FC0F02">
        <w:rPr>
          <w:rStyle w:val="StyleUnderline"/>
        </w:rPr>
        <w:t xml:space="preserve">because </w:t>
      </w:r>
      <w:r w:rsidRPr="000E7C6A">
        <w:rPr>
          <w:rStyle w:val="StyleUnderline"/>
          <w:highlight w:val="yellow"/>
        </w:rPr>
        <w:t xml:space="preserve">it is </w:t>
      </w:r>
      <w:r w:rsidRPr="000E7C6A">
        <w:rPr>
          <w:rStyle w:val="Emphasis"/>
          <w:highlight w:val="yellow"/>
        </w:rPr>
        <w:t>a reaction to an action</w:t>
      </w:r>
      <w:r w:rsidRPr="00FC0F02">
        <w:rPr>
          <w:rStyle w:val="StyleUnderline"/>
        </w:rPr>
        <w:t xml:space="preserve">, </w:t>
      </w:r>
      <w:r w:rsidRPr="000E7C6A">
        <w:rPr>
          <w:rStyle w:val="StyleUnderline"/>
          <w:highlight w:val="yellow"/>
        </w:rPr>
        <w:t>we</w:t>
      </w:r>
      <w:r w:rsidRPr="00FC0F02">
        <w:rPr>
          <w:rStyle w:val="StyleUnderline"/>
        </w:rPr>
        <w:t xml:space="preserve"> are again </w:t>
      </w:r>
      <w:r w:rsidRPr="000E7C6A">
        <w:rPr>
          <w:rStyle w:val="Emphasis"/>
          <w:highlight w:val="yellow"/>
        </w:rPr>
        <w:t>return</w:t>
      </w:r>
      <w:r w:rsidRPr="00FC0F02">
        <w:rPr>
          <w:rStyle w:val="Emphasis"/>
        </w:rPr>
        <w:t xml:space="preserve">ed </w:t>
      </w:r>
      <w:r w:rsidRPr="000E7C6A">
        <w:rPr>
          <w:rStyle w:val="Emphasis"/>
          <w:highlight w:val="yellow"/>
        </w:rPr>
        <w:t xml:space="preserve">to a </w:t>
      </w:r>
      <w:r w:rsidRPr="008D523D">
        <w:rPr>
          <w:rStyle w:val="Emphasis"/>
        </w:rPr>
        <w:t xml:space="preserve">weird and </w:t>
      </w:r>
      <w:r w:rsidRPr="000E7C6A">
        <w:rPr>
          <w:rStyle w:val="Emphasis"/>
          <w:highlight w:val="yellow"/>
        </w:rPr>
        <w:t xml:space="preserve">dismally fixed race-ing </w:t>
      </w:r>
      <w:r w:rsidRPr="008D523D">
        <w:rPr>
          <w:rStyle w:val="Emphasis"/>
        </w:rPr>
        <w:t>of this Black physics</w:t>
      </w:r>
      <w:r>
        <w:rPr>
          <w:rStyle w:val="StyleUnderline"/>
        </w:rPr>
        <w:t xml:space="preserve">, in which </w:t>
      </w:r>
      <w:r w:rsidRPr="000E7C6A">
        <w:rPr>
          <w:rStyle w:val="Emphasis"/>
          <w:highlight w:val="yellow"/>
        </w:rPr>
        <w:t>whiteness</w:t>
      </w:r>
      <w:r w:rsidRPr="00FC0F02">
        <w:rPr>
          <w:rStyle w:val="Emphasis"/>
        </w:rPr>
        <w:t xml:space="preserve"> always </w:t>
      </w:r>
      <w:r w:rsidRPr="000E7C6A">
        <w:rPr>
          <w:rStyle w:val="Emphasis"/>
          <w:highlight w:val="yellow"/>
        </w:rPr>
        <w:t>retains</w:t>
      </w:r>
      <w:r w:rsidRPr="00FC0F02">
        <w:rPr>
          <w:rStyle w:val="Emphasis"/>
        </w:rPr>
        <w:t xml:space="preserve"> the </w:t>
      </w:r>
      <w:r w:rsidRPr="000E7C6A">
        <w:rPr>
          <w:rStyle w:val="Emphasis"/>
          <w:highlight w:val="yellow"/>
        </w:rPr>
        <w:t>originary agency</w:t>
      </w:r>
      <w:r w:rsidRPr="00FC0F02">
        <w:rPr>
          <w:rStyle w:val="StyleUnderline"/>
        </w:rPr>
        <w:t xml:space="preserve"> and, because </w:t>
      </w:r>
      <w:r w:rsidRPr="000E7C6A">
        <w:rPr>
          <w:rStyle w:val="Emphasis"/>
          <w:highlight w:val="yellow"/>
        </w:rPr>
        <w:t>origins dominate a linear narrative</w:t>
      </w:r>
      <w:r w:rsidRPr="000E7C6A">
        <w:rPr>
          <w:rStyle w:val="StyleUnderline"/>
          <w:highlight w:val="yellow"/>
        </w:rPr>
        <w:t xml:space="preserve">, </w:t>
      </w:r>
      <w:r w:rsidRPr="000E7C6A">
        <w:rPr>
          <w:rStyle w:val="Emphasis"/>
          <w:highlight w:val="yellow"/>
        </w:rPr>
        <w:t>white racism is always the central actor in Black lives</w:t>
      </w:r>
      <w:r w:rsidRPr="00FC0F02">
        <w:rPr>
          <w:rStyle w:val="StyleUnderline"/>
        </w:rPr>
        <w:t xml:space="preserve"> now condemned to the status of reactors</w:t>
      </w:r>
      <w:r w:rsidRPr="00590D62">
        <w:t xml:space="preserve">. </w:t>
      </w:r>
    </w:p>
    <w:p w14:paraId="192FA7F4" w14:textId="77777777" w:rsidR="006C53F0" w:rsidRPr="00590D62" w:rsidRDefault="006C53F0" w:rsidP="006C53F0">
      <w:r w:rsidRPr="000E7C6A">
        <w:rPr>
          <w:rStyle w:val="StyleUnderline"/>
        </w:rPr>
        <w:t>If</w:t>
      </w:r>
      <w:r w:rsidRPr="000E7C6A">
        <w:t xml:space="preserve">, however, </w:t>
      </w:r>
      <w:r w:rsidRPr="000E7C6A">
        <w:rPr>
          <w:rStyle w:val="StyleUnderline"/>
        </w:rPr>
        <w:t xml:space="preserve">we </w:t>
      </w:r>
      <w:r w:rsidRPr="000E7C6A">
        <w:rPr>
          <w:rStyle w:val="Emphasis"/>
        </w:rPr>
        <w:t>add Epiphenomenal time</w:t>
      </w:r>
      <w:r w:rsidRPr="00FC0F02">
        <w:rPr>
          <w:rStyle w:val="StyleUnderline"/>
        </w:rPr>
        <w:t xml:space="preserve"> to our interpellation here, </w:t>
      </w:r>
      <w:r w:rsidRPr="000E7C6A">
        <w:rPr>
          <w:rStyle w:val="StyleUnderline"/>
          <w:highlight w:val="yellow"/>
        </w:rPr>
        <w:t>the “now” is foregrounded</w:t>
      </w:r>
      <w:r w:rsidRPr="00FC0F02">
        <w:rPr>
          <w:rStyle w:val="StyleUnderline"/>
        </w:rPr>
        <w:t xml:space="preserve"> by agency because </w:t>
      </w:r>
      <w:r w:rsidRPr="000E7C6A">
        <w:rPr>
          <w:rStyle w:val="StyleUnderline"/>
          <w:highlight w:val="yellow"/>
        </w:rPr>
        <w:t>Blackness begins as its own interpellation in the moment</w:t>
      </w:r>
      <w:r w:rsidRPr="00590D62">
        <w:t xml:space="preserve">. At the same time, </w:t>
      </w:r>
      <w:r w:rsidRPr="000E7C6A">
        <w:rPr>
          <w:rStyle w:val="Emphasis"/>
          <w:highlight w:val="yellow"/>
        </w:rPr>
        <w:t>this moment is nuanced</w:t>
      </w:r>
      <w:r w:rsidRPr="00FC0F02">
        <w:rPr>
          <w:rStyle w:val="Emphasis"/>
        </w:rPr>
        <w:t xml:space="preserve"> because it </w:t>
      </w:r>
      <w:r w:rsidRPr="000E7C6A">
        <w:rPr>
          <w:rStyle w:val="Emphasis"/>
          <w:highlight w:val="yellow"/>
        </w:rPr>
        <w:t xml:space="preserve">involves </w:t>
      </w:r>
      <w:r w:rsidRPr="008D523D">
        <w:rPr>
          <w:rStyle w:val="Emphasis"/>
        </w:rPr>
        <w:t xml:space="preserve">a potentially </w:t>
      </w:r>
      <w:r w:rsidRPr="000E7C6A">
        <w:rPr>
          <w:rStyle w:val="Emphasis"/>
          <w:highlight w:val="yellow"/>
        </w:rPr>
        <w:t>endless set of negotiations</w:t>
      </w:r>
      <w:r w:rsidRPr="00590D62">
        <w:t xml:space="preserve">. </w:t>
      </w:r>
      <w:r w:rsidRPr="000E7C6A">
        <w:rPr>
          <w:rStyle w:val="Emphasis"/>
          <w:highlight w:val="yellow"/>
        </w:rPr>
        <w:t xml:space="preserve">Instead of the Black Subject being moved down a line </w:t>
      </w:r>
      <w:r w:rsidRPr="008D523D">
        <w:rPr>
          <w:rStyle w:val="Emphasis"/>
        </w:rPr>
        <w:t xml:space="preserve">through cause and effect </w:t>
      </w:r>
      <w:r w:rsidRPr="000E7C6A">
        <w:rPr>
          <w:rStyle w:val="Emphasis"/>
          <w:highlight w:val="yellow"/>
        </w:rPr>
        <w:t xml:space="preserve">as in a strictly linear interpellation, the Subject in the moment is </w:t>
      </w:r>
      <w:r w:rsidRPr="008D523D">
        <w:rPr>
          <w:rStyle w:val="Emphasis"/>
        </w:rPr>
        <w:t xml:space="preserve">variously </w:t>
      </w:r>
      <w:r w:rsidRPr="000E7C6A">
        <w:rPr>
          <w:rStyle w:val="Emphasis"/>
          <w:highlight w:val="yellow"/>
        </w:rPr>
        <w:t xml:space="preserve">informed by a variety of </w:t>
      </w:r>
      <w:r w:rsidRPr="008D523D">
        <w:rPr>
          <w:rStyle w:val="Emphasis"/>
        </w:rPr>
        <w:t xml:space="preserve">external and internal </w:t>
      </w:r>
      <w:r w:rsidRPr="000E7C6A">
        <w:rPr>
          <w:rStyle w:val="Emphasis"/>
          <w:highlight w:val="yellow"/>
        </w:rPr>
        <w:t>stimuli</w:t>
      </w:r>
      <w:r w:rsidRPr="00590D62">
        <w:t xml:space="preserve"> (</w:t>
      </w:r>
      <w:r w:rsidRPr="00FC0F02">
        <w:rPr>
          <w:rStyle w:val="StyleUnderline"/>
        </w:rPr>
        <w:t>what is witnessed and what happens</w:t>
      </w:r>
      <w:r w:rsidRPr="00590D62">
        <w:t xml:space="preserve">; </w:t>
      </w:r>
      <w:r w:rsidRPr="00FC0F02">
        <w:rPr>
          <w:rStyle w:val="StyleUnderline"/>
        </w:rPr>
        <w:t>what is thought and felt</w:t>
      </w:r>
      <w:r w:rsidRPr="00590D62">
        <w:t xml:space="preserve">) that also can intersect with one another. For example, </w:t>
      </w:r>
      <w:r w:rsidRPr="00FC0F02">
        <w:rPr>
          <w:rStyle w:val="StyleUnderline"/>
        </w:rPr>
        <w:t>I might watch an episode of a television show in one moment and laugh uproariously at what I find to be a daring but insightful joke about racism; in another moment, watching the same show and hearing the same joke, I might well have forgotten my previous reaction</w:t>
      </w:r>
      <w:r w:rsidRPr="00590D62">
        <w:t xml:space="preserve"> (or remember it, in whatever valence) and find myself ambivalent about or offended by the joke. In other words, </w:t>
      </w:r>
      <w:r w:rsidRPr="000E7C6A">
        <w:rPr>
          <w:rStyle w:val="Emphasis"/>
          <w:highlight w:val="yellow"/>
        </w:rPr>
        <w:t>I do not move through the world reacting in the same way to the same stimuli all the time</w:t>
      </w:r>
      <w:r>
        <w:rPr>
          <w:rStyle w:val="Emphasis"/>
        </w:rPr>
        <w:t>—and per</w:t>
      </w:r>
      <w:r w:rsidRPr="00FC0F02">
        <w:rPr>
          <w:rStyle w:val="Emphasis"/>
        </w:rPr>
        <w:t xml:space="preserve">haps </w:t>
      </w:r>
      <w:r w:rsidRPr="000E7C6A">
        <w:rPr>
          <w:rStyle w:val="Emphasis"/>
          <w:highlight w:val="yellow"/>
        </w:rPr>
        <w:t>this is because the stimuli are never the same</w:t>
      </w:r>
      <w:r w:rsidRPr="00FC0F02">
        <w:rPr>
          <w:rStyle w:val="Emphasis"/>
        </w:rPr>
        <w:t xml:space="preserve"> because </w:t>
      </w:r>
      <w:r w:rsidRPr="000E7C6A">
        <w:rPr>
          <w:rStyle w:val="Emphasis"/>
          <w:highlight w:val="yellow"/>
        </w:rPr>
        <w:t>if not the space then the time has shifted</w:t>
      </w:r>
      <w:r w:rsidRPr="00590D62">
        <w:t xml:space="preserve"> (even if I am watching from my same place on the couch, I am doing so on different days). </w:t>
      </w:r>
    </w:p>
    <w:p w14:paraId="544AFFE6" w14:textId="77777777" w:rsidR="006C53F0" w:rsidRDefault="006C53F0" w:rsidP="006C53F0">
      <w:r w:rsidRPr="00590D62">
        <w:t xml:space="preserve">This is both liberating and problematic to our lives, in which </w:t>
      </w:r>
      <w:r w:rsidRPr="00FC0F02">
        <w:rPr>
          <w:rStyle w:val="StyleUnderline"/>
        </w:rPr>
        <w:t>intellectual and behavioral consistency is more highly valued than its less predictable performances</w:t>
      </w:r>
      <w:r w:rsidRPr="00590D62">
        <w:t xml:space="preserve">. It means that </w:t>
      </w:r>
      <w:r w:rsidRPr="00FC0F02">
        <w:rPr>
          <w:rStyle w:val="StyleUnderline"/>
        </w:rPr>
        <w:t>one does not always behave as one wishes</w:t>
      </w:r>
      <w:r w:rsidRPr="00590D62">
        <w:t xml:space="preserve">, and </w:t>
      </w:r>
      <w:r w:rsidRPr="000E7C6A">
        <w:rPr>
          <w:rStyle w:val="Emphasis"/>
          <w:highlight w:val="yellow"/>
        </w:rPr>
        <w:t>for the Black Subject who seeks to adhere to a Middle Passage interpellation, the clarity of this linear timeline is often belied by the familiar complexity of lived moments</w:t>
      </w:r>
      <w:r w:rsidRPr="00590D62">
        <w:t xml:space="preserve">. Similarly, </w:t>
      </w:r>
      <w:r w:rsidRPr="00FC0F02">
        <w:rPr>
          <w:rStyle w:val="StyleUnderline"/>
        </w:rPr>
        <w:t xml:space="preserve">the last paragraph of “Everybody’s Protest Novel” </w:t>
      </w:r>
      <w:r w:rsidRPr="00FC0F02">
        <w:rPr>
          <w:rStyle w:val="Emphasis"/>
        </w:rPr>
        <w:t>asserts agency as an ambivalent possession</w:t>
      </w:r>
      <w:r w:rsidRPr="00FC0F02">
        <w:rPr>
          <w:rStyle w:val="StyleUnderline"/>
        </w:rPr>
        <w:t xml:space="preserve">, but a </w:t>
      </w:r>
      <w:r w:rsidRPr="00FC0F02">
        <w:rPr>
          <w:rStyle w:val="Emphasis"/>
        </w:rPr>
        <w:t>possession nonetheless</w:t>
      </w:r>
      <w:r w:rsidRPr="00FC0F02">
        <w:rPr>
          <w:rStyle w:val="StyleUnderline"/>
        </w:rPr>
        <w:t>: “</w:t>
      </w:r>
      <w:r w:rsidRPr="000E7C6A">
        <w:rPr>
          <w:rStyle w:val="StyleUnderline"/>
          <w:highlight w:val="yellow"/>
        </w:rPr>
        <w:t xml:space="preserve">Our humanity is our burden, our life; we need not battle for it; we need only to do what is infinitely more difficult—that is, </w:t>
      </w:r>
      <w:r w:rsidRPr="000E7C6A">
        <w:rPr>
          <w:rStyle w:val="Emphasis"/>
          <w:highlight w:val="yellow"/>
        </w:rPr>
        <w:t>accept it</w:t>
      </w:r>
      <w:r w:rsidRPr="00590D62">
        <w:t xml:space="preserve">.”8 </w:t>
      </w:r>
    </w:p>
    <w:p w14:paraId="5C48069A" w14:textId="77777777" w:rsidR="006C53F0" w:rsidRPr="00590D62" w:rsidRDefault="006C53F0" w:rsidP="006C53F0"/>
    <w:p w14:paraId="523218F0" w14:textId="77777777" w:rsidR="006C53F0" w:rsidRPr="00BB5090" w:rsidRDefault="006C53F0" w:rsidP="006C53F0">
      <w:pPr>
        <w:pStyle w:val="Heading4"/>
      </w:pPr>
      <w:r w:rsidRPr="00BB5090">
        <w:t xml:space="preserve">Ontological understandings of identity and being lock in politics rather than opening up the possibility of a pragmatics of becoming acting directly upon the contingencies of power relations that make up the illusory status quo. </w:t>
      </w:r>
      <w:r>
        <w:t>O</w:t>
      </w:r>
      <w:r w:rsidRPr="00BB5090">
        <w:t xml:space="preserve">ntology is </w:t>
      </w:r>
      <w:r w:rsidRPr="00BB5090">
        <w:rPr>
          <w:i/>
        </w:rPr>
        <w:t xml:space="preserve">not </w:t>
      </w:r>
      <w:r w:rsidRPr="00BB5090">
        <w:t xml:space="preserve">pre-political – it is only a freeze frame of </w:t>
      </w:r>
      <w:r>
        <w:t xml:space="preserve">a particular moment of stasis </w:t>
      </w:r>
    </w:p>
    <w:p w14:paraId="66F3849B" w14:textId="77777777" w:rsidR="006C53F0" w:rsidRPr="00F865B3" w:rsidRDefault="006C53F0" w:rsidP="006C53F0">
      <w:pPr>
        <w:rPr>
          <w:rFonts w:asciiTheme="majorHAnsi" w:hAnsiTheme="majorHAnsi"/>
          <w:sz w:val="20"/>
          <w:szCs w:val="20"/>
        </w:rPr>
      </w:pPr>
      <w:r w:rsidRPr="00BB5090">
        <w:rPr>
          <w:rStyle w:val="Style13ptBold"/>
          <w:rFonts w:asciiTheme="majorHAnsi" w:hAnsiTheme="majorHAnsi"/>
        </w:rPr>
        <w:t>Buck-Morss 13.</w:t>
      </w:r>
      <w:r w:rsidRPr="00BB5090">
        <w:rPr>
          <w:rFonts w:asciiTheme="majorHAnsi" w:hAnsiTheme="majorHAnsi"/>
        </w:rPr>
        <w:t xml:space="preserve"> Susan Buck-Morss, Distinguished Professor of Political Science at the CUNY Graduate Center, NYC, “A Commonist Ethics, ” in The Idea of Communism, 2013, http://susanbuckmorss.info/text/commonist-ethics/</w:t>
      </w:r>
    </w:p>
    <w:p w14:paraId="27330AD9" w14:textId="77777777" w:rsidR="006C53F0" w:rsidRPr="00BB5090" w:rsidRDefault="006C53F0" w:rsidP="006C53F0">
      <w:pPr>
        <w:rPr>
          <w:rStyle w:val="StyleUnderline"/>
          <w:rFonts w:asciiTheme="majorHAnsi" w:eastAsiaTheme="minorEastAsia" w:hAnsiTheme="majorHAnsi"/>
        </w:rPr>
      </w:pPr>
      <w:r w:rsidRPr="00BB5090">
        <w:rPr>
          <w:rStyle w:val="StyleUnderline"/>
          <w:rFonts w:asciiTheme="majorHAnsi" w:eastAsiaTheme="minorEastAsia" w:hAnsiTheme="majorHAnsi"/>
        </w:rPr>
        <w:t xml:space="preserve">The First Point: </w:t>
      </w:r>
      <w:r w:rsidRPr="00F40B5C">
        <w:rPr>
          <w:rStyle w:val="Emphasis"/>
          <w:rFonts w:asciiTheme="majorHAnsi" w:eastAsiaTheme="minorEastAsia" w:hAnsiTheme="majorHAnsi"/>
          <w:highlight w:val="yellow"/>
        </w:rPr>
        <w:t>Politics is not an ontology</w:t>
      </w:r>
      <w:r w:rsidRPr="00BB5090">
        <w:rPr>
          <w:rFonts w:asciiTheme="majorHAnsi" w:eastAsiaTheme="minorEastAsia" w:hAnsiTheme="majorHAnsi"/>
        </w:rPr>
        <w:t xml:space="preserve">. </w:t>
      </w:r>
      <w:r w:rsidRPr="00BB5090">
        <w:rPr>
          <w:rStyle w:val="StyleUnderline"/>
          <w:rFonts w:asciiTheme="majorHAnsi" w:eastAsiaTheme="minorEastAsia" w:hAnsiTheme="majorHAnsi"/>
        </w:rPr>
        <w:t xml:space="preserve">The claim that </w:t>
      </w:r>
      <w:r w:rsidRPr="00BB5090">
        <w:rPr>
          <w:rStyle w:val="Emphasis"/>
          <w:rFonts w:asciiTheme="majorHAnsi" w:eastAsiaTheme="minorEastAsia" w:hAnsiTheme="majorHAnsi"/>
        </w:rPr>
        <w:t>the political</w:t>
      </w:r>
      <w:r w:rsidRPr="00BB5090">
        <w:rPr>
          <w:rStyle w:val="StyleUnderline"/>
          <w:rFonts w:asciiTheme="majorHAnsi" w:eastAsiaTheme="minorEastAsia" w:hAnsiTheme="majorHAnsi"/>
        </w:rPr>
        <w:t xml:space="preserve"> is </w:t>
      </w:r>
      <w:r w:rsidRPr="00BB5090">
        <w:rPr>
          <w:rStyle w:val="Emphasis"/>
          <w:rFonts w:asciiTheme="majorHAnsi" w:eastAsiaTheme="minorEastAsia" w:hAnsiTheme="majorHAnsi"/>
        </w:rPr>
        <w:t>always ontological</w:t>
      </w:r>
      <w:r w:rsidRPr="00BB5090">
        <w:rPr>
          <w:rStyle w:val="StyleUnderline"/>
          <w:rFonts w:asciiTheme="majorHAnsi" w:eastAsiaTheme="minorEastAsia" w:hAnsiTheme="majorHAnsi"/>
        </w:rPr>
        <w:t xml:space="preserve"> needs to be </w:t>
      </w:r>
      <w:r w:rsidRPr="00BB5090">
        <w:rPr>
          <w:rStyle w:val="Emphasis"/>
          <w:rFonts w:asciiTheme="majorHAnsi" w:eastAsiaTheme="minorEastAsia" w:hAnsiTheme="majorHAnsi"/>
        </w:rPr>
        <w:t>challenged</w:t>
      </w:r>
      <w:r w:rsidRPr="00BB5090">
        <w:rPr>
          <w:rFonts w:asciiTheme="majorHAnsi" w:eastAsiaTheme="minorEastAsia" w:hAnsiTheme="majorHAnsi"/>
        </w:rPr>
        <w:t>.</w:t>
      </w:r>
      <w:hyperlink r:id="rId12" w:anchor="fn:1" w:history="1">
        <w:r w:rsidRPr="00BB5090">
          <w:rPr>
            <w:rFonts w:asciiTheme="majorHAnsi" w:eastAsiaTheme="minorEastAsia" w:hAnsiTheme="majorHAnsi"/>
          </w:rPr>
          <w:t>1</w:t>
        </w:r>
      </w:hyperlink>
      <w:r w:rsidRPr="00BB5090">
        <w:rPr>
          <w:rFonts w:asciiTheme="majorHAnsi" w:eastAsiaTheme="minorEastAsia" w:hAnsiTheme="majorHAnsi"/>
        </w:rPr>
        <w:t> </w:t>
      </w:r>
      <w:r w:rsidRPr="00BB5090">
        <w:rPr>
          <w:rStyle w:val="StyleUnderline"/>
          <w:rFonts w:asciiTheme="majorHAnsi" w:eastAsiaTheme="minorEastAsia" w:hAnsiTheme="majorHAnsi"/>
        </w:rPr>
        <w:t xml:space="preserve">It is </w:t>
      </w:r>
      <w:r w:rsidRPr="00BB5090">
        <w:rPr>
          <w:rStyle w:val="Emphasis"/>
          <w:rFonts w:asciiTheme="majorHAnsi" w:eastAsiaTheme="minorEastAsia" w:hAnsiTheme="majorHAnsi"/>
        </w:rPr>
        <w:t>not merely</w:t>
      </w:r>
      <w:r w:rsidRPr="00BB5090">
        <w:rPr>
          <w:rStyle w:val="StyleUnderline"/>
          <w:rFonts w:asciiTheme="majorHAnsi" w:eastAsiaTheme="minorEastAsia" w:hAnsiTheme="majorHAnsi"/>
        </w:rPr>
        <w:t xml:space="preserve"> that the </w:t>
      </w:r>
      <w:r w:rsidRPr="00BB5090">
        <w:rPr>
          <w:rStyle w:val="Emphasis"/>
          <w:rFonts w:asciiTheme="majorHAnsi" w:eastAsiaTheme="minorEastAsia" w:hAnsiTheme="majorHAnsi"/>
        </w:rPr>
        <w:t>negative</w:t>
      </w:r>
      <w:r w:rsidRPr="00BB5090">
        <w:rPr>
          <w:rStyle w:val="StyleUnderline"/>
          <w:rFonts w:asciiTheme="majorHAnsi" w:eastAsiaTheme="minorEastAsia" w:hAnsiTheme="majorHAnsi"/>
        </w:rPr>
        <w:t xml:space="preserve"> the case — that the political is </w:t>
      </w:r>
      <w:r w:rsidRPr="00BB5090">
        <w:rPr>
          <w:rStyle w:val="Emphasis"/>
          <w:rFonts w:asciiTheme="majorHAnsi" w:eastAsiaTheme="minorEastAsia" w:hAnsiTheme="majorHAnsi"/>
        </w:rPr>
        <w:t>never ontological</w:t>
      </w:r>
      <w:hyperlink r:id="rId13" w:anchor="fn:2" w:history="1">
        <w:r w:rsidRPr="00BB5090">
          <w:rPr>
            <w:rStyle w:val="Emphasis"/>
            <w:rFonts w:asciiTheme="majorHAnsi" w:eastAsiaTheme="minorEastAsia" w:hAnsiTheme="majorHAnsi"/>
          </w:rPr>
          <w:t>2</w:t>
        </w:r>
      </w:hyperlink>
      <w:r w:rsidRPr="00BB5090">
        <w:rPr>
          <w:rStyle w:val="Emphasis"/>
          <w:rFonts w:asciiTheme="majorHAnsi" w:eastAsiaTheme="minorEastAsia" w:hAnsiTheme="majorHAnsi"/>
        </w:rPr>
        <w:t> </w:t>
      </w:r>
      <w:r w:rsidRPr="00BB5090">
        <w:rPr>
          <w:rFonts w:asciiTheme="majorHAnsi" w:eastAsiaTheme="minorEastAsia" w:hAnsiTheme="majorHAnsi"/>
        </w:rPr>
        <w:t>(as Badiou points out, a simple negation leaves everything in place</w:t>
      </w:r>
      <w:hyperlink r:id="rId14" w:anchor="fn:3" w:history="1">
        <w:r w:rsidRPr="00BB5090">
          <w:rPr>
            <w:rFonts w:asciiTheme="majorHAnsi" w:eastAsiaTheme="minorEastAsia" w:hAnsiTheme="majorHAnsi"/>
          </w:rPr>
          <w:t>3</w:t>
        </w:r>
      </w:hyperlink>
      <w:r w:rsidRPr="00BB5090">
        <w:rPr>
          <w:rFonts w:asciiTheme="majorHAnsi" w:eastAsiaTheme="minorEastAsia" w:hAnsiTheme="majorHAnsi"/>
        </w:rPr>
        <w:t xml:space="preserve">). </w:t>
      </w:r>
      <w:r w:rsidRPr="00BB5090">
        <w:rPr>
          <w:rStyle w:val="StyleUnderline"/>
          <w:rFonts w:asciiTheme="majorHAnsi" w:eastAsiaTheme="minorEastAsia" w:hAnsiTheme="majorHAnsi"/>
        </w:rPr>
        <w:t xml:space="preserve">Instead, what is called for is a reversal of the negation: </w:t>
      </w:r>
      <w:r w:rsidRPr="00F40B5C">
        <w:rPr>
          <w:rStyle w:val="StyleUnderline"/>
          <w:rFonts w:asciiTheme="majorHAnsi" w:eastAsiaTheme="minorEastAsia" w:hAnsiTheme="majorHAnsi"/>
          <w:highlight w:val="yellow"/>
        </w:rPr>
        <w:t xml:space="preserve">The </w:t>
      </w:r>
      <w:r w:rsidRPr="00F40B5C">
        <w:rPr>
          <w:rStyle w:val="Emphasis"/>
          <w:rFonts w:asciiTheme="majorHAnsi" w:eastAsiaTheme="minorEastAsia" w:hAnsiTheme="majorHAnsi"/>
          <w:highlight w:val="yellow"/>
        </w:rPr>
        <w:t>ontological is never political.</w:t>
      </w:r>
    </w:p>
    <w:p w14:paraId="6C33E6D2" w14:textId="77777777" w:rsidR="006C53F0" w:rsidRPr="00BB5090" w:rsidRDefault="006C53F0" w:rsidP="006C53F0">
      <w:pPr>
        <w:rPr>
          <w:rStyle w:val="StyleUnderline"/>
          <w:rFonts w:asciiTheme="majorHAnsi" w:eastAsiaTheme="minorEastAsia" w:hAnsiTheme="majorHAnsi"/>
        </w:rPr>
      </w:pPr>
      <w:r w:rsidRPr="00F40B5C">
        <w:rPr>
          <w:rFonts w:asciiTheme="majorHAnsi" w:eastAsiaTheme="minorEastAsia" w:hAnsiTheme="majorHAnsi"/>
        </w:rPr>
        <w:t xml:space="preserve">It follows that </w:t>
      </w:r>
      <w:r w:rsidRPr="00F40B5C">
        <w:rPr>
          <w:rStyle w:val="StyleUnderline"/>
          <w:rFonts w:asciiTheme="majorHAnsi" w:eastAsiaTheme="minorEastAsia" w:hAnsiTheme="majorHAnsi"/>
        </w:rPr>
        <w:t xml:space="preserve">the </w:t>
      </w:r>
      <w:r w:rsidRPr="00F40B5C">
        <w:rPr>
          <w:rStyle w:val="Emphasis"/>
          <w:rFonts w:asciiTheme="majorHAnsi" w:eastAsiaTheme="minorEastAsia" w:hAnsiTheme="majorHAnsi"/>
        </w:rPr>
        <w:t>move</w:t>
      </w:r>
      <w:r w:rsidRPr="00F40B5C">
        <w:rPr>
          <w:rStyle w:val="StyleUnderline"/>
          <w:rFonts w:asciiTheme="majorHAnsi" w:eastAsiaTheme="minorEastAsia" w:hAnsiTheme="majorHAnsi"/>
        </w:rPr>
        <w:t xml:space="preserve"> from la politique (</w:t>
      </w:r>
      <w:r w:rsidRPr="00F40B5C">
        <w:rPr>
          <w:rStyle w:val="Emphasis"/>
          <w:rFonts w:asciiTheme="majorHAnsi" w:eastAsiaTheme="minorEastAsia" w:hAnsiTheme="majorHAnsi"/>
        </w:rPr>
        <w:t>everyday politics</w:t>
      </w:r>
      <w:r w:rsidRPr="00F40B5C">
        <w:rPr>
          <w:rStyle w:val="StyleUnderline"/>
          <w:rFonts w:asciiTheme="majorHAnsi" w:eastAsiaTheme="minorEastAsia" w:hAnsiTheme="majorHAnsi"/>
        </w:rPr>
        <w:t>) to le politique (</w:t>
      </w:r>
      <w:r w:rsidRPr="00F40B5C">
        <w:rPr>
          <w:rStyle w:val="Emphasis"/>
          <w:rFonts w:asciiTheme="majorHAnsi" w:eastAsiaTheme="minorEastAsia" w:hAnsiTheme="majorHAnsi"/>
        </w:rPr>
        <w:t>the very meaning of the political</w:t>
      </w:r>
      <w:r w:rsidRPr="00F40B5C">
        <w:rPr>
          <w:rStyle w:val="StyleUnderline"/>
          <w:rFonts w:asciiTheme="majorHAnsi" w:eastAsiaTheme="minorEastAsia" w:hAnsiTheme="majorHAnsi"/>
        </w:rPr>
        <w:t xml:space="preserve">) is a </w:t>
      </w:r>
      <w:r w:rsidRPr="00F40B5C">
        <w:rPr>
          <w:rStyle w:val="Emphasis"/>
          <w:rFonts w:asciiTheme="majorHAnsi" w:eastAsiaTheme="minorEastAsia" w:hAnsiTheme="majorHAnsi"/>
        </w:rPr>
        <w:t>one-way street</w:t>
      </w:r>
      <w:r w:rsidRPr="00F40B5C">
        <w:rPr>
          <w:rFonts w:asciiTheme="majorHAnsi" w:eastAsiaTheme="minorEastAsia" w:hAnsiTheme="majorHAnsi"/>
        </w:rPr>
        <w:t>. With all due respect to Marcel Gauchet, Chantal Mouffe, Giorgio Agamben</w:t>
      </w:r>
      <w:r w:rsidRPr="00BB5090">
        <w:rPr>
          <w:rFonts w:asciiTheme="majorHAnsi" w:eastAsiaTheme="minorEastAsia" w:hAnsiTheme="majorHAnsi"/>
        </w:rPr>
        <w:t xml:space="preserve">, and a whole slew of others, </w:t>
      </w:r>
      <w:r w:rsidRPr="00F40B5C">
        <w:rPr>
          <w:rStyle w:val="StyleUnderline"/>
          <w:rFonts w:asciiTheme="majorHAnsi" w:eastAsiaTheme="minorEastAsia" w:hAnsiTheme="majorHAnsi"/>
          <w:highlight w:val="yellow"/>
        </w:rPr>
        <w:t xml:space="preserve">the </w:t>
      </w:r>
      <w:r w:rsidRPr="00F40B5C">
        <w:rPr>
          <w:rStyle w:val="Emphasis"/>
          <w:rFonts w:asciiTheme="majorHAnsi" w:eastAsiaTheme="minorEastAsia" w:hAnsiTheme="majorHAnsi"/>
          <w:highlight w:val="yellow"/>
        </w:rPr>
        <w:t>attempt to discover</w:t>
      </w:r>
      <w:r w:rsidRPr="00F40B5C">
        <w:rPr>
          <w:rStyle w:val="StyleUnderline"/>
          <w:rFonts w:asciiTheme="majorHAnsi" w:eastAsiaTheme="minorEastAsia" w:hAnsiTheme="majorHAnsi"/>
          <w:highlight w:val="yellow"/>
        </w:rPr>
        <w:t xml:space="preserve"> within </w:t>
      </w:r>
      <w:r w:rsidRPr="00F40B5C">
        <w:rPr>
          <w:rStyle w:val="Emphasis"/>
          <w:rFonts w:asciiTheme="majorHAnsi" w:eastAsiaTheme="minorEastAsia" w:hAnsiTheme="majorHAnsi"/>
          <w:highlight w:val="yellow"/>
        </w:rPr>
        <w:t>empirical political life</w:t>
      </w:r>
      <w:r w:rsidRPr="00BB5090">
        <w:rPr>
          <w:rStyle w:val="StyleUnderline"/>
          <w:rFonts w:asciiTheme="majorHAnsi" w:eastAsiaTheme="minorEastAsia" w:hAnsiTheme="majorHAnsi"/>
        </w:rPr>
        <w:t xml:space="preserve"> (la politique) </w:t>
      </w:r>
      <w:r w:rsidRPr="00F40B5C">
        <w:rPr>
          <w:rStyle w:val="StyleUnderline"/>
          <w:rFonts w:asciiTheme="majorHAnsi" w:eastAsiaTheme="minorEastAsia" w:hAnsiTheme="majorHAnsi"/>
          <w:highlight w:val="yellow"/>
        </w:rPr>
        <w:t xml:space="preserve">the </w:t>
      </w:r>
      <w:r w:rsidRPr="00F40B5C">
        <w:rPr>
          <w:rStyle w:val="Emphasis"/>
          <w:rFonts w:asciiTheme="majorHAnsi" w:eastAsiaTheme="minorEastAsia" w:hAnsiTheme="majorHAnsi"/>
          <w:highlight w:val="yellow"/>
        </w:rPr>
        <w:t>ontological essence</w:t>
      </w:r>
      <w:r w:rsidRPr="00F40B5C">
        <w:rPr>
          <w:rStyle w:val="StyleUnderline"/>
          <w:rFonts w:asciiTheme="majorHAnsi" w:eastAsiaTheme="minorEastAsia" w:hAnsiTheme="majorHAnsi"/>
          <w:highlight w:val="yellow"/>
        </w:rPr>
        <w:t xml:space="preserve"> of </w:t>
      </w:r>
      <w:r w:rsidRPr="00F40B5C">
        <w:rPr>
          <w:rStyle w:val="Emphasis"/>
          <w:rFonts w:asciiTheme="majorHAnsi" w:eastAsiaTheme="minorEastAsia" w:hAnsiTheme="majorHAnsi"/>
          <w:highlight w:val="yellow"/>
        </w:rPr>
        <w:t>the political</w:t>
      </w:r>
      <w:r w:rsidRPr="00BB5090">
        <w:rPr>
          <w:rStyle w:val="StyleUnderline"/>
          <w:rFonts w:asciiTheme="majorHAnsi" w:eastAsiaTheme="minorEastAsia" w:hAnsiTheme="majorHAnsi"/>
        </w:rPr>
        <w:t xml:space="preserve"> (le politique) </w:t>
      </w:r>
      <w:r w:rsidRPr="00F40B5C">
        <w:rPr>
          <w:rStyle w:val="Emphasis"/>
          <w:rFonts w:asciiTheme="majorHAnsi" w:eastAsiaTheme="minorEastAsia" w:hAnsiTheme="majorHAnsi"/>
          <w:highlight w:val="yellow"/>
        </w:rPr>
        <w:t>leads theory into a dead end</w:t>
      </w:r>
      <w:r w:rsidRPr="00F40B5C">
        <w:rPr>
          <w:rStyle w:val="StyleUnderline"/>
          <w:rFonts w:asciiTheme="majorHAnsi" w:eastAsiaTheme="minorEastAsia" w:hAnsiTheme="majorHAnsi"/>
          <w:highlight w:val="yellow"/>
        </w:rPr>
        <w:t xml:space="preserve"> from which there is </w:t>
      </w:r>
      <w:r w:rsidRPr="00F40B5C">
        <w:rPr>
          <w:rStyle w:val="Emphasis"/>
          <w:rFonts w:asciiTheme="majorHAnsi" w:eastAsiaTheme="minorEastAsia" w:hAnsiTheme="majorHAnsi"/>
          <w:highlight w:val="yellow"/>
        </w:rPr>
        <w:t>no return</w:t>
      </w:r>
      <w:r w:rsidRPr="00F40B5C">
        <w:rPr>
          <w:rStyle w:val="StyleUnderline"/>
          <w:rFonts w:asciiTheme="majorHAnsi" w:eastAsiaTheme="minorEastAsia" w:hAnsiTheme="majorHAnsi"/>
          <w:highlight w:val="yellow"/>
        </w:rPr>
        <w:t xml:space="preserve"> to </w:t>
      </w:r>
      <w:r w:rsidRPr="00F40B5C">
        <w:rPr>
          <w:rStyle w:val="Emphasis"/>
          <w:rFonts w:asciiTheme="majorHAnsi" w:eastAsiaTheme="minorEastAsia" w:hAnsiTheme="majorHAnsi"/>
          <w:highlight w:val="yellow"/>
        </w:rPr>
        <w:t>actual, political practice</w:t>
      </w:r>
      <w:r w:rsidRPr="00BB5090">
        <w:rPr>
          <w:rFonts w:asciiTheme="majorHAnsi" w:eastAsiaTheme="minorEastAsia" w:hAnsiTheme="majorHAnsi"/>
        </w:rPr>
        <w:t xml:space="preserve">. There is nothing gained by this move from the feminine to the masculine form. </w:t>
      </w:r>
      <w:r w:rsidRPr="00BB5090">
        <w:rPr>
          <w:rStyle w:val="StyleUnderline"/>
          <w:rFonts w:asciiTheme="majorHAnsi" w:eastAsiaTheme="minorEastAsia" w:hAnsiTheme="majorHAnsi"/>
        </w:rPr>
        <w:t xml:space="preserve">The </w:t>
      </w:r>
      <w:r w:rsidRPr="00BB5090">
        <w:rPr>
          <w:rStyle w:val="Emphasis"/>
          <w:rFonts w:asciiTheme="majorHAnsi" w:eastAsiaTheme="minorEastAsia" w:hAnsiTheme="majorHAnsi"/>
        </w:rPr>
        <w:t>post-metaphysical project</w:t>
      </w:r>
      <w:r w:rsidRPr="00BB5090">
        <w:rPr>
          <w:rStyle w:val="StyleUnderline"/>
          <w:rFonts w:asciiTheme="majorHAnsi" w:eastAsiaTheme="minorEastAsia" w:hAnsiTheme="majorHAnsi"/>
        </w:rPr>
        <w:t xml:space="preserve"> of </w:t>
      </w:r>
      <w:r w:rsidRPr="00F40B5C">
        <w:rPr>
          <w:rStyle w:val="Emphasis"/>
          <w:rFonts w:asciiTheme="majorHAnsi" w:eastAsiaTheme="minorEastAsia" w:hAnsiTheme="majorHAnsi"/>
          <w:highlight w:val="yellow"/>
        </w:rPr>
        <w:t>discovering ontological truth</w:t>
      </w:r>
      <w:r w:rsidRPr="00F40B5C">
        <w:rPr>
          <w:rStyle w:val="StyleUnderline"/>
          <w:rFonts w:asciiTheme="majorHAnsi" w:eastAsiaTheme="minorEastAsia" w:hAnsiTheme="majorHAnsi"/>
          <w:highlight w:val="yellow"/>
        </w:rPr>
        <w:t xml:space="preserve"> within </w:t>
      </w:r>
      <w:r w:rsidRPr="00F40B5C">
        <w:rPr>
          <w:rStyle w:val="Emphasis"/>
          <w:rFonts w:eastAsiaTheme="minorEastAsia"/>
          <w:highlight w:val="yellow"/>
        </w:rPr>
        <w:t>lived</w:t>
      </w:r>
      <w:r w:rsidRPr="00F40B5C">
        <w:rPr>
          <w:rStyle w:val="Emphasis"/>
          <w:rFonts w:asciiTheme="majorHAnsi" w:eastAsiaTheme="minorEastAsia" w:hAnsiTheme="majorHAnsi"/>
          <w:highlight w:val="yellow"/>
        </w:rPr>
        <w:t xml:space="preserve"> existence fails politically</w:t>
      </w:r>
      <w:r w:rsidRPr="00BB5090">
        <w:rPr>
          <w:rFonts w:asciiTheme="majorHAnsi" w:eastAsiaTheme="minorEastAsia" w:hAnsiTheme="majorHAnsi"/>
        </w:rPr>
        <w:t xml:space="preserve">. It fails in the socially disengaged Husserlian-Heidegerian mode of bracketing the existenziell to discover the essential nature of what “the political” is. </w:t>
      </w:r>
      <w:r w:rsidRPr="00BB5090">
        <w:rPr>
          <w:rStyle w:val="StyleUnderline"/>
          <w:rFonts w:asciiTheme="majorHAnsi" w:eastAsiaTheme="minorEastAsia" w:hAnsiTheme="majorHAnsi"/>
        </w:rPr>
        <w:t xml:space="preserve">And it fails in the </w:t>
      </w:r>
      <w:r w:rsidRPr="00BB5090">
        <w:rPr>
          <w:rStyle w:val="Emphasis"/>
          <w:rFonts w:asciiTheme="majorHAnsi" w:eastAsiaTheme="minorEastAsia" w:hAnsiTheme="majorHAnsi"/>
        </w:rPr>
        <w:t>socially critical</w:t>
      </w:r>
      <w:r w:rsidRPr="00BB5090">
        <w:rPr>
          <w:rStyle w:val="StyleUnderline"/>
          <w:rFonts w:asciiTheme="majorHAnsi" w:eastAsiaTheme="minorEastAsia" w:hAnsiTheme="majorHAnsi"/>
        </w:rPr>
        <w:t xml:space="preserve">, post-Foucauldian mode of </w:t>
      </w:r>
      <w:r w:rsidRPr="00BB5090">
        <w:rPr>
          <w:rStyle w:val="Emphasis"/>
          <w:rFonts w:asciiTheme="majorHAnsi" w:eastAsiaTheme="minorEastAsia" w:hAnsiTheme="majorHAnsi"/>
        </w:rPr>
        <w:t>historicized ontology</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disclosing</w:t>
      </w:r>
      <w:r w:rsidRPr="00BB5090">
        <w:rPr>
          <w:rStyle w:val="StyleUnderline"/>
          <w:rFonts w:asciiTheme="majorHAnsi" w:eastAsiaTheme="minorEastAsia" w:hAnsiTheme="majorHAnsi"/>
        </w:rPr>
        <w:t xml:space="preserve"> the </w:t>
      </w:r>
      <w:r w:rsidRPr="00BB5090">
        <w:rPr>
          <w:rStyle w:val="Emphasis"/>
          <w:rFonts w:asciiTheme="majorHAnsi" w:eastAsiaTheme="minorEastAsia" w:hAnsiTheme="majorHAnsi"/>
        </w:rPr>
        <w:t>multiple ways</w:t>
      </w:r>
      <w:r w:rsidRPr="00BB5090">
        <w:rPr>
          <w:rStyle w:val="StyleUnderline"/>
          <w:rFonts w:asciiTheme="majorHAnsi" w:eastAsiaTheme="minorEastAsia" w:hAnsiTheme="majorHAnsi"/>
        </w:rPr>
        <w:t xml:space="preserve"> of </w:t>
      </w:r>
      <w:r w:rsidRPr="00BB5090">
        <w:rPr>
          <w:rStyle w:val="Emphasis"/>
          <w:rFonts w:asciiTheme="majorHAnsi" w:eastAsiaTheme="minorEastAsia" w:hAnsiTheme="majorHAnsi"/>
        </w:rPr>
        <w:t>political being-in-the-world</w:t>
      </w:r>
      <w:r w:rsidRPr="00BB5090">
        <w:rPr>
          <w:rStyle w:val="StyleUnderline"/>
          <w:rFonts w:asciiTheme="majorHAnsi" w:eastAsiaTheme="minorEastAsia" w:hAnsiTheme="majorHAnsi"/>
        </w:rPr>
        <w:t xml:space="preserve"> within </w:t>
      </w:r>
      <w:r w:rsidRPr="00BB5090">
        <w:rPr>
          <w:rStyle w:val="Emphasis"/>
          <w:rFonts w:asciiTheme="majorHAnsi" w:eastAsiaTheme="minorEastAsia" w:hAnsiTheme="majorHAnsi"/>
        </w:rPr>
        <w:t>particular</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cultural</w:t>
      </w:r>
      <w:r w:rsidRPr="00BB5090">
        <w:rPr>
          <w:rStyle w:val="StyleUnderline"/>
          <w:rFonts w:asciiTheme="majorHAnsi" w:eastAsiaTheme="minorEastAsia" w:hAnsiTheme="majorHAnsi"/>
        </w:rPr>
        <w:t xml:space="preserve"> and </w:t>
      </w:r>
      <w:r w:rsidRPr="00BB5090">
        <w:rPr>
          <w:rStyle w:val="Emphasis"/>
          <w:rFonts w:asciiTheme="majorHAnsi" w:eastAsiaTheme="minorEastAsia" w:hAnsiTheme="majorHAnsi"/>
        </w:rPr>
        <w:t>temporal configurations</w:t>
      </w:r>
      <w:r w:rsidRPr="00BB5090">
        <w:rPr>
          <w:rStyle w:val="StyleUnderline"/>
          <w:rFonts w:asciiTheme="majorHAnsi" w:eastAsiaTheme="minorEastAsia" w:hAnsiTheme="majorHAnsi"/>
        </w:rPr>
        <w:t>.</w:t>
      </w:r>
    </w:p>
    <w:p w14:paraId="1E2AE4C7" w14:textId="77777777" w:rsidR="006C53F0" w:rsidRPr="00BB5090" w:rsidRDefault="006C53F0" w:rsidP="006C53F0">
      <w:pPr>
        <w:rPr>
          <w:rFonts w:asciiTheme="majorHAnsi" w:eastAsiaTheme="minorEastAsia" w:hAnsiTheme="majorHAnsi"/>
        </w:rPr>
      </w:pPr>
      <w:r w:rsidRPr="00BB5090">
        <w:rPr>
          <w:rFonts w:asciiTheme="majorHAnsi" w:eastAsiaTheme="minorEastAsia" w:hAnsiTheme="majorHAnsi"/>
        </w:rPr>
        <w:t xml:space="preserve">This is not news. From the mid-1930s on, </w:t>
      </w:r>
      <w:r w:rsidRPr="00BB5090">
        <w:rPr>
          <w:rStyle w:val="StyleUnderline"/>
          <w:rFonts w:asciiTheme="majorHAnsi" w:eastAsiaTheme="minorEastAsia" w:hAnsiTheme="majorHAnsi"/>
        </w:rPr>
        <w:t>it was Adorno’s obsessive concern</w:t>
      </w:r>
      <w:r w:rsidRPr="00BB5090">
        <w:rPr>
          <w:rFonts w:asciiTheme="majorHAnsi" w:eastAsiaTheme="minorEastAsia" w:hAnsiTheme="majorHAnsi"/>
        </w:rPr>
        <w:t xml:space="preserve">, in the context of the rise of fascism, </w:t>
      </w:r>
      <w:r w:rsidRPr="00BB5090">
        <w:rPr>
          <w:rStyle w:val="StyleUnderline"/>
          <w:rFonts w:asciiTheme="majorHAnsi" w:eastAsiaTheme="minorEastAsia" w:hAnsiTheme="majorHAnsi"/>
        </w:rPr>
        <w:t xml:space="preserve">to demonstrate the </w:t>
      </w:r>
      <w:r w:rsidRPr="00BB5090">
        <w:rPr>
          <w:rFonts w:asciiTheme="majorHAnsi" w:eastAsiaTheme="minorEastAsia" w:hAnsiTheme="majorHAnsi"/>
        </w:rPr>
        <w:t>failure of the ontological attempt</w:t>
      </w:r>
      <w:r w:rsidRPr="00BB5090">
        <w:rPr>
          <w:rStyle w:val="StyleUnderline"/>
          <w:rFonts w:asciiTheme="majorHAnsi" w:eastAsiaTheme="minorEastAsia" w:hAnsiTheme="majorHAnsi"/>
        </w:rPr>
        <w:t xml:space="preserve"> </w:t>
      </w:r>
      <w:r w:rsidRPr="00F40B5C">
        <w:rPr>
          <w:rStyle w:val="StyleUnderline"/>
          <w:rFonts w:asciiTheme="majorHAnsi" w:eastAsiaTheme="minorEastAsia" w:hAnsiTheme="majorHAnsi"/>
        </w:rPr>
        <w:t xml:space="preserve">to </w:t>
      </w:r>
      <w:r w:rsidRPr="00F40B5C">
        <w:rPr>
          <w:rStyle w:val="Emphasis"/>
          <w:rFonts w:asciiTheme="majorHAnsi" w:eastAsiaTheme="minorEastAsia" w:hAnsiTheme="majorHAnsi"/>
        </w:rPr>
        <w:t>ground a philosophy</w:t>
      </w:r>
      <w:r w:rsidRPr="00F40B5C">
        <w:rPr>
          <w:rStyle w:val="StyleUnderline"/>
          <w:rFonts w:asciiTheme="majorHAnsi" w:eastAsiaTheme="minorEastAsia" w:hAnsiTheme="majorHAnsi"/>
        </w:rPr>
        <w:t xml:space="preserve"> of Being by </w:t>
      </w:r>
      <w:r w:rsidRPr="00F40B5C">
        <w:rPr>
          <w:rStyle w:val="Emphasis"/>
          <w:rFonts w:asciiTheme="majorHAnsi" w:eastAsiaTheme="minorEastAsia" w:hAnsiTheme="majorHAnsi"/>
        </w:rPr>
        <w:t>starting from the given world</w:t>
      </w:r>
      <w:r w:rsidRPr="00BB5090">
        <w:rPr>
          <w:rStyle w:val="StyleUnderline"/>
          <w:rFonts w:asciiTheme="majorHAnsi" w:eastAsiaTheme="minorEastAsia" w:hAnsiTheme="majorHAnsi"/>
        </w:rPr>
        <w:t>, or</w:t>
      </w:r>
      <w:r w:rsidRPr="00BB5090">
        <w:rPr>
          <w:rFonts w:asciiTheme="majorHAnsi" w:eastAsiaTheme="minorEastAsia" w:hAnsiTheme="majorHAnsi"/>
        </w:rPr>
        <w:t xml:space="preserve">, in Heideggerian language, </w:t>
      </w:r>
      <w:r w:rsidRPr="00BB5090">
        <w:rPr>
          <w:rStyle w:val="StyleUnderline"/>
          <w:rFonts w:asciiTheme="majorHAnsi" w:eastAsiaTheme="minorEastAsia" w:hAnsiTheme="majorHAnsi"/>
        </w:rPr>
        <w:t>to move from the ontic, that is, being</w:t>
      </w:r>
      <w:r w:rsidRPr="00BB5090">
        <w:rPr>
          <w:rFonts w:asciiTheme="majorHAnsi" w:eastAsiaTheme="minorEastAsia" w:hAnsiTheme="majorHAnsi"/>
        </w:rPr>
        <w:t xml:space="preserve"> [seiend] </w:t>
      </w:r>
      <w:r w:rsidRPr="00BB5090">
        <w:rPr>
          <w:rStyle w:val="StyleUnderline"/>
          <w:rFonts w:asciiTheme="majorHAnsi" w:eastAsiaTheme="minorEastAsia" w:hAnsiTheme="majorHAnsi"/>
        </w:rPr>
        <w:t>in the sense of that which is empirically given, to the ontological, that which is essentially true of existence (Dasein as the “a priori structure” of “existentially</w:t>
      </w:r>
      <w:r w:rsidRPr="00BB5090">
        <w:rPr>
          <w:rFonts w:asciiTheme="majorHAnsi" w:eastAsiaTheme="minorEastAsia" w:hAnsiTheme="majorHAnsi"/>
        </w:rPr>
        <w:t>”</w:t>
      </w:r>
      <w:hyperlink r:id="rId15" w:anchor="fn:4" w:history="1">
        <w:r w:rsidRPr="00BB5090">
          <w:rPr>
            <w:rFonts w:asciiTheme="majorHAnsi" w:eastAsiaTheme="minorEastAsia" w:hAnsiTheme="majorHAnsi"/>
          </w:rPr>
          <w:t>4</w:t>
        </w:r>
      </w:hyperlink>
      <w:r w:rsidRPr="00BB5090">
        <w:rPr>
          <w:rFonts w:asciiTheme="majorHAnsi" w:eastAsiaTheme="minorEastAsia" w:hAnsiTheme="majorHAnsi"/>
        </w:rPr>
        <w:t xml:space="preserve">). </w:t>
      </w:r>
      <w:r w:rsidRPr="00BB5090">
        <w:rPr>
          <w:rStyle w:val="StyleUnderline"/>
          <w:rFonts w:asciiTheme="majorHAnsi" w:eastAsiaTheme="minorEastAsia" w:hAnsiTheme="majorHAnsi"/>
        </w:rPr>
        <w:t xml:space="preserve">Adorno argued </w:t>
      </w:r>
      <w:r w:rsidRPr="00F40B5C">
        <w:rPr>
          <w:rStyle w:val="StyleUnderline"/>
          <w:rFonts w:asciiTheme="majorHAnsi" w:eastAsiaTheme="minorEastAsia" w:hAnsiTheme="majorHAnsi"/>
          <w:highlight w:val="yellow"/>
        </w:rPr>
        <w:t xml:space="preserve">that </w:t>
      </w:r>
      <w:r w:rsidRPr="00F40B5C">
        <w:rPr>
          <w:rStyle w:val="Emphasis"/>
          <w:rFonts w:asciiTheme="majorHAnsi" w:eastAsiaTheme="minorEastAsia" w:hAnsiTheme="majorHAnsi"/>
          <w:highlight w:val="yellow"/>
        </w:rPr>
        <w:t>any ontology derived</w:t>
      </w:r>
      <w:r w:rsidRPr="00BB5090">
        <w:rPr>
          <w:rStyle w:val="StyleUnderline"/>
          <w:rFonts w:asciiTheme="majorHAnsi" w:eastAsiaTheme="minorEastAsia" w:hAnsiTheme="majorHAnsi"/>
        </w:rPr>
        <w:t xml:space="preserve"> (or reduced5) fro</w:t>
      </w:r>
      <w:r w:rsidRPr="00F40B5C">
        <w:rPr>
          <w:rStyle w:val="StyleUnderline"/>
          <w:rFonts w:asciiTheme="majorHAnsi" w:eastAsiaTheme="minorEastAsia" w:hAnsiTheme="majorHAnsi"/>
          <w:highlight w:val="yellow"/>
        </w:rPr>
        <w:t xml:space="preserve">m the ontic, </w:t>
      </w:r>
      <w:r w:rsidRPr="00F40B5C">
        <w:rPr>
          <w:rStyle w:val="Emphasis"/>
          <w:rFonts w:asciiTheme="majorHAnsi" w:eastAsiaTheme="minorEastAsia" w:hAnsiTheme="majorHAnsi"/>
          <w:highlight w:val="yellow"/>
        </w:rPr>
        <w:t>turns the philosophical project</w:t>
      </w:r>
      <w:r w:rsidRPr="00F40B5C">
        <w:rPr>
          <w:rStyle w:val="StyleUnderline"/>
          <w:rFonts w:asciiTheme="majorHAnsi" w:eastAsiaTheme="minorEastAsia" w:hAnsiTheme="majorHAnsi"/>
          <w:highlight w:val="yellow"/>
        </w:rPr>
        <w:t xml:space="preserve"> into </w:t>
      </w:r>
      <w:r w:rsidRPr="00F40B5C">
        <w:rPr>
          <w:rStyle w:val="Emphasis"/>
          <w:rFonts w:asciiTheme="majorHAnsi" w:eastAsiaTheme="minorEastAsia" w:hAnsiTheme="majorHAnsi"/>
          <w:highlight w:val="yellow"/>
        </w:rPr>
        <w:t>one big tautology</w:t>
      </w:r>
      <w:r w:rsidRPr="00BB5090">
        <w:rPr>
          <w:rFonts w:asciiTheme="majorHAnsi" w:eastAsiaTheme="minorEastAsia" w:hAnsiTheme="majorHAnsi"/>
        </w:rPr>
        <w:t>.</w:t>
      </w:r>
      <w:hyperlink r:id="rId16" w:anchor="fn:6" w:history="1">
        <w:r w:rsidRPr="00BB5090">
          <w:rPr>
            <w:rFonts w:asciiTheme="majorHAnsi" w:eastAsiaTheme="minorEastAsia" w:hAnsiTheme="majorHAnsi"/>
          </w:rPr>
          <w:t>6</w:t>
        </w:r>
      </w:hyperlink>
      <w:r w:rsidRPr="00BB5090">
        <w:rPr>
          <w:rFonts w:asciiTheme="majorHAnsi" w:eastAsiaTheme="minorEastAsia" w:hAnsiTheme="majorHAnsi"/>
        </w:rPr>
        <w:t xml:space="preserve"> He has a point, and </w:t>
      </w:r>
      <w:r w:rsidRPr="00BB5090">
        <w:rPr>
          <w:rStyle w:val="StyleUnderline"/>
          <w:rFonts w:asciiTheme="majorHAnsi" w:eastAsiaTheme="minorEastAsia" w:hAnsiTheme="majorHAnsi"/>
        </w:rPr>
        <w:t xml:space="preserve">the political implications are </w:t>
      </w:r>
      <w:r w:rsidRPr="00BB5090">
        <w:rPr>
          <w:rStyle w:val="Emphasis"/>
          <w:rFonts w:asciiTheme="majorHAnsi" w:eastAsiaTheme="minorEastAsia" w:hAnsiTheme="majorHAnsi"/>
        </w:rPr>
        <w:t>serious</w:t>
      </w:r>
      <w:r w:rsidRPr="00BB5090">
        <w:rPr>
          <w:rFonts w:asciiTheme="majorHAnsi" w:eastAsiaTheme="minorEastAsia" w:hAnsiTheme="majorHAnsi"/>
        </w:rPr>
        <w:t>.</w:t>
      </w:r>
    </w:p>
    <w:p w14:paraId="6E975BB7" w14:textId="77777777" w:rsidR="006C53F0" w:rsidRPr="00BB5090" w:rsidRDefault="006C53F0" w:rsidP="006C53F0">
      <w:pPr>
        <w:rPr>
          <w:rFonts w:asciiTheme="majorHAnsi" w:eastAsiaTheme="minorEastAsia" w:hAnsiTheme="majorHAnsi"/>
        </w:rPr>
      </w:pPr>
      <w:r w:rsidRPr="001809E9">
        <w:rPr>
          <w:rStyle w:val="Emphasis"/>
          <w:rFonts w:asciiTheme="majorHAnsi" w:eastAsiaTheme="minorEastAsia" w:hAnsiTheme="majorHAnsi"/>
          <w:highlight w:val="yellow"/>
        </w:rPr>
        <w:t>Ontology identifies</w:t>
      </w:r>
      <w:r w:rsidRPr="00BB5090">
        <w:rPr>
          <w:rFonts w:asciiTheme="majorHAnsi" w:eastAsiaTheme="minorEastAsia" w:hAnsiTheme="majorHAnsi"/>
        </w:rPr>
        <w:t xml:space="preserve">. Identity was </w:t>
      </w:r>
      <w:r w:rsidRPr="00F40B5C">
        <w:rPr>
          <w:rFonts w:asciiTheme="majorHAnsi" w:eastAsiaTheme="minorEastAsia" w:hAnsiTheme="majorHAnsi"/>
        </w:rPr>
        <w:t xml:space="preserve">anathema to Adorno, and nowhere more so than in its political implications, the identity between ruler and ruled that fascism affirmed. Indeed, </w:t>
      </w:r>
      <w:r w:rsidRPr="00F40B5C">
        <w:rPr>
          <w:rStyle w:val="StyleUnderline"/>
          <w:rFonts w:asciiTheme="majorHAnsi" w:eastAsiaTheme="minorEastAsia" w:hAnsiTheme="majorHAnsi"/>
        </w:rPr>
        <w:t xml:space="preserve">even </w:t>
      </w:r>
      <w:r w:rsidRPr="00F40B5C">
        <w:rPr>
          <w:rStyle w:val="Emphasis"/>
          <w:rFonts w:asciiTheme="majorHAnsi" w:eastAsiaTheme="minorEastAsia" w:hAnsiTheme="majorHAnsi"/>
        </w:rPr>
        <w:t>parliamentary rule</w:t>
      </w:r>
      <w:r w:rsidRPr="00F40B5C">
        <w:rPr>
          <w:rStyle w:val="StyleUnderline"/>
          <w:rFonts w:asciiTheme="majorHAnsi" w:eastAsiaTheme="minorEastAsia" w:hAnsiTheme="majorHAnsi"/>
        </w:rPr>
        <w:t xml:space="preserve"> can be seen to </w:t>
      </w:r>
      <w:r w:rsidRPr="00F40B5C">
        <w:rPr>
          <w:rStyle w:val="Emphasis"/>
          <w:rFonts w:asciiTheme="majorHAnsi" w:eastAsiaTheme="minorEastAsia" w:hAnsiTheme="majorHAnsi"/>
        </w:rPr>
        <w:t>presuppose</w:t>
      </w:r>
      <w:r w:rsidRPr="00F40B5C">
        <w:rPr>
          <w:rStyle w:val="StyleUnderline"/>
          <w:rFonts w:asciiTheme="majorHAnsi" w:eastAsiaTheme="minorEastAsia" w:hAnsiTheme="majorHAnsi"/>
        </w:rPr>
        <w:t xml:space="preserve"> </w:t>
      </w:r>
      <w:r w:rsidRPr="001809E9">
        <w:rPr>
          <w:rStyle w:val="StyleUnderline"/>
          <w:rFonts w:asciiTheme="majorHAnsi" w:eastAsiaTheme="minorEastAsia" w:hAnsiTheme="majorHAnsi"/>
          <w:highlight w:val="yellow"/>
        </w:rPr>
        <w:t xml:space="preserve">a </w:t>
      </w:r>
      <w:r w:rsidRPr="001809E9">
        <w:rPr>
          <w:rStyle w:val="Emphasis"/>
          <w:rFonts w:asciiTheme="majorHAnsi" w:eastAsiaTheme="minorEastAsia" w:hAnsiTheme="majorHAnsi"/>
          <w:highlight w:val="yellow"/>
        </w:rPr>
        <w:t>striving for identity</w:t>
      </w:r>
      <w:r w:rsidRPr="00F40B5C">
        <w:rPr>
          <w:rStyle w:val="StyleUnderline"/>
          <w:rFonts w:asciiTheme="majorHAnsi" w:eastAsiaTheme="minorEastAsia" w:hAnsiTheme="majorHAnsi"/>
        </w:rPr>
        <w:t xml:space="preserve">, whereby </w:t>
      </w:r>
      <w:r w:rsidRPr="00F40B5C">
        <w:rPr>
          <w:rStyle w:val="Emphasis"/>
          <w:rFonts w:asciiTheme="majorHAnsi" w:eastAsiaTheme="minorEastAsia" w:hAnsiTheme="majorHAnsi"/>
        </w:rPr>
        <w:t>consensus</w:t>
      </w:r>
      <w:r w:rsidRPr="00F40B5C">
        <w:rPr>
          <w:rStyle w:val="StyleUnderline"/>
          <w:rFonts w:asciiTheme="majorHAnsi" w:eastAsiaTheme="minorEastAsia" w:hAnsiTheme="majorHAnsi"/>
        </w:rPr>
        <w:t xml:space="preserve"> </w:t>
      </w:r>
      <w:r w:rsidRPr="001809E9">
        <w:rPr>
          <w:rStyle w:val="StyleUnderline"/>
          <w:rFonts w:asciiTheme="majorHAnsi" w:eastAsiaTheme="minorEastAsia" w:hAnsiTheme="majorHAnsi"/>
          <w:highlight w:val="yellow"/>
        </w:rPr>
        <w:t xml:space="preserve">becomes </w:t>
      </w:r>
      <w:r w:rsidRPr="001809E9">
        <w:rPr>
          <w:rStyle w:val="Emphasis"/>
          <w:rFonts w:asciiTheme="majorHAnsi" w:eastAsiaTheme="minorEastAsia" w:hAnsiTheme="majorHAnsi"/>
          <w:highlight w:val="yellow"/>
        </w:rPr>
        <w:t>an end in itself</w:t>
      </w:r>
      <w:r w:rsidRPr="001809E9">
        <w:rPr>
          <w:rStyle w:val="StyleUnderline"/>
          <w:rFonts w:asciiTheme="majorHAnsi" w:eastAsiaTheme="minorEastAsia" w:hAnsiTheme="majorHAnsi"/>
          <w:highlight w:val="yellow"/>
        </w:rPr>
        <w:t xml:space="preserve">, regardless of the </w:t>
      </w:r>
      <w:r w:rsidRPr="001809E9">
        <w:rPr>
          <w:rStyle w:val="Emphasis"/>
          <w:rFonts w:asciiTheme="majorHAnsi" w:eastAsiaTheme="minorEastAsia" w:hAnsiTheme="majorHAnsi"/>
          <w:highlight w:val="yellow"/>
        </w:rPr>
        <w:t>truth content</w:t>
      </w:r>
      <w:r w:rsidRPr="001809E9">
        <w:rPr>
          <w:rStyle w:val="StyleUnderline"/>
          <w:rFonts w:asciiTheme="majorHAnsi" w:eastAsiaTheme="minorEastAsia" w:hAnsiTheme="majorHAnsi"/>
          <w:highlight w:val="yellow"/>
        </w:rPr>
        <w:t xml:space="preserve"> of that consensus</w:t>
      </w:r>
      <w:r w:rsidRPr="00BB5090">
        <w:rPr>
          <w:rFonts w:asciiTheme="majorHAnsi" w:eastAsiaTheme="minorEastAsia" w:hAnsiTheme="majorHAnsi"/>
        </w:rPr>
        <w:t>.</w:t>
      </w:r>
      <w:hyperlink r:id="rId17" w:anchor="fn:7" w:history="1">
        <w:r w:rsidRPr="00BB5090">
          <w:rPr>
            <w:rFonts w:asciiTheme="majorHAnsi" w:eastAsiaTheme="minorEastAsia" w:hAnsiTheme="majorHAnsi"/>
          </w:rPr>
          <w:t>7</w:t>
        </w:r>
      </w:hyperlink>
      <w:r w:rsidRPr="00BB5090">
        <w:rPr>
          <w:rFonts w:asciiTheme="majorHAnsi" w:eastAsiaTheme="minorEastAsia" w:hAnsiTheme="majorHAnsi"/>
        </w:rPr>
        <w:t xml:space="preserve"> It is not that Heidegger’s philosophy (or any existential ontology) is in-itself fascist (that would be an ontological claim). Rather, </w:t>
      </w:r>
      <w:r w:rsidRPr="00BB5090">
        <w:rPr>
          <w:rStyle w:val="StyleUnderline"/>
          <w:rFonts w:asciiTheme="majorHAnsi" w:eastAsiaTheme="minorEastAsia" w:hAnsiTheme="majorHAnsi"/>
        </w:rPr>
        <w:t xml:space="preserve">by </w:t>
      </w:r>
      <w:r w:rsidRPr="00BB5090">
        <w:rPr>
          <w:rStyle w:val="Emphasis"/>
          <w:rFonts w:asciiTheme="majorHAnsi" w:eastAsiaTheme="minorEastAsia" w:hAnsiTheme="majorHAnsi"/>
        </w:rPr>
        <w:t>resolving the question</w:t>
      </w:r>
      <w:r w:rsidRPr="00BB5090">
        <w:rPr>
          <w:rStyle w:val="StyleUnderline"/>
          <w:rFonts w:asciiTheme="majorHAnsi" w:eastAsiaTheme="minorEastAsia" w:hAnsiTheme="majorHAnsi"/>
        </w:rPr>
        <w:t xml:space="preserve"> of </w:t>
      </w:r>
      <w:r w:rsidRPr="00BB5090">
        <w:rPr>
          <w:rStyle w:val="Emphasis"/>
          <w:rFonts w:asciiTheme="majorHAnsi" w:eastAsiaTheme="minorEastAsia" w:hAnsiTheme="majorHAnsi"/>
        </w:rPr>
        <w:t>Being</w:t>
      </w:r>
      <w:r w:rsidRPr="00BB5090">
        <w:rPr>
          <w:rStyle w:val="StyleUnderline"/>
          <w:rFonts w:asciiTheme="majorHAnsi" w:eastAsiaTheme="minorEastAsia" w:hAnsiTheme="majorHAnsi"/>
        </w:rPr>
        <w:t xml:space="preserve"> before </w:t>
      </w:r>
      <w:r w:rsidRPr="00BB5090">
        <w:rPr>
          <w:rStyle w:val="Emphasis"/>
          <w:rFonts w:asciiTheme="majorHAnsi" w:eastAsiaTheme="minorEastAsia" w:hAnsiTheme="majorHAnsi"/>
        </w:rPr>
        <w:t xml:space="preserve">subsequent </w:t>
      </w:r>
      <w:r w:rsidRPr="00F40B5C">
        <w:rPr>
          <w:rStyle w:val="Emphasis"/>
          <w:rFonts w:asciiTheme="majorHAnsi" w:eastAsiaTheme="minorEastAsia" w:hAnsiTheme="majorHAnsi"/>
          <w:highlight w:val="yellow"/>
        </w:rPr>
        <w:t>political analyses</w:t>
      </w:r>
      <w:r w:rsidRPr="00BB5090">
        <w:rPr>
          <w:rStyle w:val="StyleUnderline"/>
          <w:rFonts w:asciiTheme="majorHAnsi" w:eastAsiaTheme="minorEastAsia" w:hAnsiTheme="majorHAnsi"/>
        </w:rPr>
        <w:t xml:space="preserve">, the latter have </w:t>
      </w:r>
      <w:r w:rsidRPr="00BB5090">
        <w:rPr>
          <w:rStyle w:val="Emphasis"/>
          <w:rFonts w:asciiTheme="majorHAnsi" w:eastAsiaTheme="minorEastAsia" w:hAnsiTheme="majorHAnsi"/>
        </w:rPr>
        <w:t>no philosophical traction</w:t>
      </w:r>
      <w:r w:rsidRPr="00BB5090">
        <w:rPr>
          <w:rFonts w:asciiTheme="majorHAnsi" w:eastAsiaTheme="minorEastAsia" w:hAnsiTheme="majorHAnsi"/>
        </w:rPr>
        <w:t xml:space="preserve">. </w:t>
      </w:r>
      <w:r w:rsidRPr="00BB5090">
        <w:rPr>
          <w:rStyle w:val="StyleUnderline"/>
          <w:rFonts w:asciiTheme="majorHAnsi" w:eastAsiaTheme="minorEastAsia" w:hAnsiTheme="majorHAnsi"/>
        </w:rPr>
        <w:t>They a</w:t>
      </w:r>
      <w:r w:rsidRPr="00F40B5C">
        <w:rPr>
          <w:rStyle w:val="StyleUnderline"/>
          <w:rFonts w:asciiTheme="majorHAnsi" w:eastAsiaTheme="minorEastAsia" w:hAnsiTheme="majorHAnsi"/>
          <w:highlight w:val="yellow"/>
        </w:rPr>
        <w:t xml:space="preserve">re </w:t>
      </w:r>
      <w:r w:rsidRPr="00F40B5C">
        <w:rPr>
          <w:rStyle w:val="Emphasis"/>
          <w:rFonts w:asciiTheme="majorHAnsi" w:eastAsiaTheme="minorEastAsia" w:hAnsiTheme="majorHAnsi"/>
          <w:highlight w:val="yellow"/>
        </w:rPr>
        <w:t>subsumed</w:t>
      </w:r>
      <w:r w:rsidRPr="00F40B5C">
        <w:rPr>
          <w:rStyle w:val="StyleUnderline"/>
          <w:rFonts w:asciiTheme="majorHAnsi" w:eastAsiaTheme="minorEastAsia" w:hAnsiTheme="majorHAnsi"/>
          <w:highlight w:val="yellow"/>
        </w:rPr>
        <w:t xml:space="preserve"> under </w:t>
      </w:r>
      <w:r w:rsidRPr="00F40B5C">
        <w:rPr>
          <w:rStyle w:val="Emphasis"/>
          <w:rFonts w:asciiTheme="majorHAnsi" w:eastAsiaTheme="minorEastAsia" w:hAnsiTheme="majorHAnsi"/>
          <w:highlight w:val="yellow"/>
        </w:rPr>
        <w:t>the ontological a prioris </w:t>
      </w:r>
      <w:r w:rsidRPr="00F40B5C">
        <w:rPr>
          <w:rStyle w:val="StyleUnderline"/>
          <w:rFonts w:asciiTheme="majorHAnsi" w:eastAsiaTheme="minorEastAsia" w:hAnsiTheme="majorHAnsi"/>
          <w:highlight w:val="yellow"/>
        </w:rPr>
        <w:t xml:space="preserve">that </w:t>
      </w:r>
      <w:r w:rsidRPr="00F40B5C">
        <w:rPr>
          <w:rStyle w:val="Emphasis"/>
          <w:rFonts w:asciiTheme="majorHAnsi" w:eastAsiaTheme="minorEastAsia" w:hAnsiTheme="majorHAnsi"/>
          <w:highlight w:val="yellow"/>
        </w:rPr>
        <w:t>themselves</w:t>
      </w:r>
      <w:r w:rsidRPr="00F40B5C">
        <w:rPr>
          <w:rStyle w:val="StyleUnderline"/>
          <w:rFonts w:asciiTheme="majorHAnsi" w:eastAsiaTheme="minorEastAsia" w:hAnsiTheme="majorHAnsi"/>
          <w:highlight w:val="yellow"/>
        </w:rPr>
        <w:t xml:space="preserve"> must </w:t>
      </w:r>
      <w:r w:rsidRPr="00F40B5C">
        <w:rPr>
          <w:rStyle w:val="Emphasis"/>
          <w:rFonts w:asciiTheme="majorHAnsi" w:eastAsiaTheme="minorEastAsia" w:hAnsiTheme="majorHAnsi"/>
          <w:highlight w:val="yellow"/>
        </w:rPr>
        <w:t>remain indifferent</w:t>
      </w:r>
      <w:r w:rsidRPr="00F40B5C">
        <w:rPr>
          <w:rStyle w:val="StyleUnderline"/>
          <w:rFonts w:asciiTheme="majorHAnsi" w:eastAsiaTheme="minorEastAsia" w:hAnsiTheme="majorHAnsi"/>
          <w:highlight w:val="yellow"/>
        </w:rPr>
        <w:t xml:space="preserve"> to their </w:t>
      </w:r>
      <w:r w:rsidRPr="00F40B5C">
        <w:rPr>
          <w:rStyle w:val="Emphasis"/>
          <w:rFonts w:asciiTheme="majorHAnsi" w:eastAsiaTheme="minorEastAsia" w:hAnsiTheme="majorHAnsi"/>
          <w:highlight w:val="yellow"/>
        </w:rPr>
        <w:t>content</w:t>
      </w:r>
      <w:r w:rsidRPr="00F40B5C">
        <w:rPr>
          <w:rFonts w:asciiTheme="majorHAnsi" w:eastAsiaTheme="minorEastAsia" w:hAnsiTheme="majorHAnsi"/>
          <w:highlight w:val="yellow"/>
        </w:rPr>
        <w:t>.</w:t>
      </w:r>
      <w:hyperlink r:id="rId18" w:anchor="fn:8" w:history="1">
        <w:r w:rsidRPr="00BB5090">
          <w:rPr>
            <w:rFonts w:asciiTheme="majorHAnsi" w:eastAsiaTheme="minorEastAsia" w:hAnsiTheme="majorHAnsi"/>
          </w:rPr>
          <w:t>8</w:t>
        </w:r>
      </w:hyperlink>
      <w:r w:rsidRPr="00BB5090">
        <w:rPr>
          <w:rFonts w:asciiTheme="majorHAnsi" w:eastAsiaTheme="minorEastAsia" w:hAnsiTheme="majorHAnsi"/>
        </w:rPr>
        <w:t> </w:t>
      </w:r>
      <w:r w:rsidRPr="00BB5090">
        <w:rPr>
          <w:rStyle w:val="Emphasis"/>
          <w:rFonts w:asciiTheme="majorHAnsi" w:eastAsiaTheme="minorEastAsia" w:hAnsiTheme="majorHAnsi"/>
        </w:rPr>
        <w:t>Existential ontology</w:t>
      </w:r>
      <w:r w:rsidRPr="00BB5090">
        <w:rPr>
          <w:rStyle w:val="StyleUnderline"/>
          <w:rFonts w:asciiTheme="majorHAnsi" w:eastAsiaTheme="minorEastAsia" w:hAnsiTheme="majorHAnsi"/>
        </w:rPr>
        <w:t xml:space="preserve"> is </w:t>
      </w:r>
      <w:r w:rsidRPr="00BB5090">
        <w:rPr>
          <w:rStyle w:val="Emphasis"/>
          <w:rFonts w:asciiTheme="majorHAnsi" w:eastAsiaTheme="minorEastAsia" w:hAnsiTheme="majorHAnsi"/>
        </w:rPr>
        <w:t>mistaken</w:t>
      </w:r>
      <w:r w:rsidRPr="00BB5090">
        <w:rPr>
          <w:rStyle w:val="StyleUnderline"/>
          <w:rFonts w:asciiTheme="majorHAnsi" w:eastAsiaTheme="minorEastAsia" w:hAnsiTheme="majorHAnsi"/>
        </w:rPr>
        <w:t xml:space="preserve"> in assuming that, once “the </w:t>
      </w:r>
      <w:r w:rsidRPr="00BB5090">
        <w:rPr>
          <w:rStyle w:val="Emphasis"/>
          <w:rFonts w:asciiTheme="majorHAnsi" w:eastAsiaTheme="minorEastAsia" w:hAnsiTheme="majorHAnsi"/>
        </w:rPr>
        <w:t>character of being</w:t>
      </w:r>
      <w:r w:rsidRPr="00BB5090">
        <w:rPr>
          <w:rFonts w:asciiTheme="majorHAnsi" w:eastAsiaTheme="minorEastAsia" w:hAnsiTheme="majorHAnsi"/>
        </w:rPr>
        <w:t xml:space="preserve">” (Heidegger) </w:t>
      </w:r>
      <w:r w:rsidRPr="00BB5090">
        <w:rPr>
          <w:rStyle w:val="StyleUnderline"/>
          <w:rFonts w:asciiTheme="majorHAnsi" w:eastAsiaTheme="minorEastAsia" w:hAnsiTheme="majorHAnsi"/>
        </w:rPr>
        <w:t xml:space="preserve">is </w:t>
      </w:r>
      <w:r w:rsidRPr="00BB5090">
        <w:rPr>
          <w:rStyle w:val="Emphasis"/>
          <w:rFonts w:asciiTheme="majorHAnsi" w:eastAsiaTheme="minorEastAsia" w:hAnsiTheme="majorHAnsi"/>
        </w:rPr>
        <w:t>conceptually grasped</w:t>
      </w:r>
      <w:r w:rsidRPr="00BB5090">
        <w:rPr>
          <w:rStyle w:val="StyleUnderline"/>
          <w:rFonts w:asciiTheme="majorHAnsi" w:eastAsiaTheme="minorEastAsia" w:hAnsiTheme="majorHAnsi"/>
        </w:rPr>
        <w:t xml:space="preserve">, it will </w:t>
      </w:r>
      <w:r w:rsidRPr="00BB5090">
        <w:rPr>
          <w:rStyle w:val="Emphasis"/>
          <w:rFonts w:asciiTheme="majorHAnsi" w:eastAsiaTheme="minorEastAsia" w:hAnsiTheme="majorHAnsi"/>
        </w:rPr>
        <w:t>return us</w:t>
      </w:r>
      <w:r w:rsidRPr="00BB5090">
        <w:rPr>
          <w:rStyle w:val="StyleUnderline"/>
          <w:rFonts w:asciiTheme="majorHAnsi" w:eastAsiaTheme="minorEastAsia" w:hAnsiTheme="majorHAnsi"/>
        </w:rPr>
        <w:t xml:space="preserve"> to the </w:t>
      </w:r>
      <w:r w:rsidRPr="00BB5090">
        <w:rPr>
          <w:rStyle w:val="Emphasis"/>
          <w:rFonts w:asciiTheme="majorHAnsi" w:eastAsiaTheme="minorEastAsia" w:hAnsiTheme="majorHAnsi"/>
        </w:rPr>
        <w:t>material</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empirical world</w:t>
      </w:r>
      <w:r w:rsidRPr="00BB5090">
        <w:rPr>
          <w:rStyle w:val="StyleUnderline"/>
          <w:rFonts w:asciiTheme="majorHAnsi" w:eastAsiaTheme="minorEastAsia" w:hAnsiTheme="majorHAnsi"/>
        </w:rPr>
        <w:t xml:space="preserve"> and allow us to </w:t>
      </w:r>
      <w:r w:rsidRPr="00BB5090">
        <w:rPr>
          <w:rStyle w:val="Emphasis"/>
          <w:rFonts w:asciiTheme="majorHAnsi" w:eastAsiaTheme="minorEastAsia" w:hAnsiTheme="majorHAnsi"/>
        </w:rPr>
        <w:t>gather its diversities</w:t>
      </w:r>
      <w:r w:rsidRPr="00BB5090">
        <w:rPr>
          <w:rStyle w:val="StyleUnderline"/>
          <w:rFonts w:asciiTheme="majorHAnsi" w:eastAsiaTheme="minorEastAsia" w:hAnsiTheme="majorHAnsi"/>
        </w:rPr>
        <w:t xml:space="preserve"> and </w:t>
      </w:r>
      <w:r w:rsidRPr="00BB5090">
        <w:rPr>
          <w:rStyle w:val="Emphasis"/>
          <w:rFonts w:asciiTheme="majorHAnsi" w:eastAsiaTheme="minorEastAsia" w:hAnsiTheme="majorHAnsi"/>
        </w:rPr>
        <w:t>multiplicities</w:t>
      </w:r>
      <w:r w:rsidRPr="00BB5090">
        <w:rPr>
          <w:rStyle w:val="StyleUnderline"/>
          <w:rFonts w:asciiTheme="majorHAnsi" w:eastAsiaTheme="minorEastAsia" w:hAnsiTheme="majorHAnsi"/>
        </w:rPr>
        <w:t xml:space="preserve"> under philosophy’s own pre-understandings in ways adequate to the exigencies of collective action, the </w:t>
      </w:r>
      <w:r w:rsidRPr="00BB5090">
        <w:rPr>
          <w:rStyle w:val="Emphasis"/>
          <w:rFonts w:asciiTheme="majorHAnsi" w:eastAsiaTheme="minorEastAsia" w:hAnsiTheme="majorHAnsi"/>
        </w:rPr>
        <w:t>demands of actual political life</w:t>
      </w:r>
      <w:r w:rsidRPr="00BB5090">
        <w:rPr>
          <w:rFonts w:asciiTheme="majorHAnsi" w:eastAsiaTheme="minorEastAsia" w:hAnsiTheme="majorHAnsi"/>
        </w:rPr>
        <w:t xml:space="preserve">. In fact, </w:t>
      </w:r>
      <w:r w:rsidRPr="00F40B5C">
        <w:rPr>
          <w:rStyle w:val="Emphasis"/>
          <w:rFonts w:asciiTheme="majorHAnsi" w:eastAsiaTheme="minorEastAsia" w:hAnsiTheme="majorHAnsi"/>
          <w:highlight w:val="yellow"/>
        </w:rPr>
        <w:t>the ontological is never political</w:t>
      </w:r>
      <w:r w:rsidRPr="00BB5090">
        <w:rPr>
          <w:rStyle w:val="StyleUnderline"/>
          <w:rFonts w:asciiTheme="majorHAnsi" w:eastAsiaTheme="minorEastAsia" w:hAnsiTheme="majorHAnsi"/>
        </w:rPr>
        <w:t xml:space="preserve">. A </w:t>
      </w:r>
      <w:r w:rsidRPr="00BB5090">
        <w:rPr>
          <w:rStyle w:val="Emphasis"/>
          <w:rFonts w:asciiTheme="majorHAnsi" w:eastAsiaTheme="minorEastAsia" w:hAnsiTheme="majorHAnsi"/>
        </w:rPr>
        <w:t>commonist</w:t>
      </w:r>
      <w:r w:rsidRPr="00BB5090">
        <w:rPr>
          <w:rFonts w:asciiTheme="majorHAnsi" w:eastAsiaTheme="minorEastAsia" w:hAnsiTheme="majorHAnsi"/>
        </w:rPr>
        <w:t xml:space="preserve"> (or communist) </w:t>
      </w:r>
      <w:r w:rsidRPr="00BB5090">
        <w:rPr>
          <w:rStyle w:val="Emphasis"/>
          <w:rFonts w:asciiTheme="majorHAnsi" w:eastAsiaTheme="minorEastAsia" w:hAnsiTheme="majorHAnsi"/>
        </w:rPr>
        <w:t>ontology</w:t>
      </w:r>
      <w:r w:rsidRPr="00BB5090">
        <w:rPr>
          <w:rStyle w:val="StyleUnderline"/>
          <w:rFonts w:asciiTheme="majorHAnsi" w:eastAsiaTheme="minorEastAsia" w:hAnsiTheme="majorHAnsi"/>
        </w:rPr>
        <w:t xml:space="preserve"> is a </w:t>
      </w:r>
      <w:r w:rsidRPr="00BB5090">
        <w:rPr>
          <w:rStyle w:val="Emphasis"/>
          <w:rFonts w:asciiTheme="majorHAnsi" w:eastAsiaTheme="minorEastAsia" w:hAnsiTheme="majorHAnsi"/>
        </w:rPr>
        <w:t>contradiction in terms</w:t>
      </w:r>
      <w:r w:rsidRPr="00BB5090">
        <w:rPr>
          <w:rFonts w:asciiTheme="majorHAnsi" w:eastAsiaTheme="minorEastAsia" w:hAnsiTheme="majorHAnsi"/>
        </w:rPr>
        <w:t>.</w:t>
      </w:r>
    </w:p>
    <w:p w14:paraId="3FA668E0" w14:textId="77777777" w:rsidR="006C53F0" w:rsidRPr="00BB5090" w:rsidRDefault="006C53F0" w:rsidP="006C53F0">
      <w:pPr>
        <w:rPr>
          <w:rStyle w:val="Emphasis"/>
          <w:rFonts w:asciiTheme="majorHAnsi" w:eastAsiaTheme="minorEastAsia" w:hAnsiTheme="majorHAnsi"/>
        </w:rPr>
      </w:pPr>
      <w:r w:rsidRPr="00BB5090">
        <w:rPr>
          <w:rFonts w:asciiTheme="majorHAnsi" w:eastAsiaTheme="minorEastAsia" w:hAnsiTheme="majorHAnsi"/>
        </w:rPr>
        <w:t xml:space="preserve">But, you may ask, did not Marx himself outline in his early writings a full ontology based on the classical, Aristotelian claim that man is by nature a social animal? </w:t>
      </w:r>
      <w:r w:rsidRPr="00BB5090">
        <w:rPr>
          <w:rStyle w:val="StyleUnderline"/>
          <w:rFonts w:asciiTheme="majorHAnsi" w:eastAsiaTheme="minorEastAsia" w:hAnsiTheme="majorHAnsi"/>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BB5090">
        <w:rPr>
          <w:rStyle w:val="Emphasis"/>
          <w:rFonts w:asciiTheme="majorHAnsi" w:eastAsiaTheme="minorEastAsia" w:hAnsiTheme="majorHAnsi"/>
        </w:rPr>
        <w:t>ontological “man” does not exist.</w:t>
      </w:r>
    </w:p>
    <w:p w14:paraId="6E123AB4" w14:textId="77777777" w:rsidR="006C53F0" w:rsidRPr="00BB5090" w:rsidRDefault="006C53F0" w:rsidP="006C53F0">
      <w:pPr>
        <w:rPr>
          <w:rFonts w:asciiTheme="majorHAnsi" w:eastAsiaTheme="minorEastAsia" w:hAnsiTheme="majorHAnsi"/>
        </w:rPr>
      </w:pPr>
      <w:r w:rsidRPr="00BB5090">
        <w:rPr>
          <w:rStyle w:val="StyleUnderline"/>
          <w:rFonts w:asciiTheme="majorHAnsi" w:eastAsiaTheme="minorEastAsia" w:hAnsiTheme="majorHAnsi"/>
        </w:rPr>
        <w:t xml:space="preserve">Instead, </w:t>
      </w:r>
      <w:r w:rsidRPr="00F40B5C">
        <w:rPr>
          <w:rStyle w:val="Emphasis"/>
          <w:rFonts w:asciiTheme="majorHAnsi" w:eastAsiaTheme="minorEastAsia" w:hAnsiTheme="majorHAnsi"/>
          <w:highlight w:val="yellow"/>
        </w:rPr>
        <w:t>we existing creatures</w:t>
      </w:r>
      <w:r w:rsidRPr="00F40B5C">
        <w:rPr>
          <w:rStyle w:val="StyleUnderline"/>
          <w:rFonts w:asciiTheme="majorHAnsi" w:eastAsiaTheme="minorEastAsia" w:hAnsiTheme="majorHAnsi"/>
          <w:highlight w:val="yellow"/>
        </w:rPr>
        <w:t xml:space="preserve"> are </w:t>
      </w:r>
      <w:r w:rsidRPr="00F40B5C">
        <w:rPr>
          <w:rStyle w:val="Emphasis"/>
          <w:rFonts w:asciiTheme="majorHAnsi" w:eastAsiaTheme="minorEastAsia" w:hAnsiTheme="majorHAnsi"/>
          <w:highlight w:val="yellow"/>
        </w:rPr>
        <w:t>men</w:t>
      </w:r>
      <w:r w:rsidRPr="00F40B5C">
        <w:rPr>
          <w:rStyle w:val="StyleUnderline"/>
          <w:rFonts w:asciiTheme="majorHAnsi" w:eastAsiaTheme="minorEastAsia" w:hAnsiTheme="majorHAnsi"/>
          <w:highlight w:val="yellow"/>
        </w:rPr>
        <w:t xml:space="preserve"> and </w:t>
      </w:r>
      <w:r w:rsidRPr="00F40B5C">
        <w:rPr>
          <w:rStyle w:val="Emphasis"/>
          <w:rFonts w:asciiTheme="majorHAnsi" w:eastAsiaTheme="minorEastAsia" w:hAnsiTheme="majorHAnsi"/>
          <w:highlight w:val="yellow"/>
        </w:rPr>
        <w:t>women</w:t>
      </w:r>
      <w:r w:rsidRPr="00F40B5C">
        <w:rPr>
          <w:rStyle w:val="StyleUnderline"/>
          <w:rFonts w:asciiTheme="majorHAnsi" w:eastAsiaTheme="minorEastAsia" w:hAnsiTheme="majorHAnsi"/>
          <w:highlight w:val="yellow"/>
        </w:rPr>
        <w:t xml:space="preserve">, </w:t>
      </w:r>
      <w:r w:rsidRPr="00F40B5C">
        <w:rPr>
          <w:rStyle w:val="Emphasis"/>
          <w:rFonts w:asciiTheme="majorHAnsi" w:eastAsiaTheme="minorEastAsia" w:hAnsiTheme="majorHAnsi"/>
          <w:highlight w:val="yellow"/>
        </w:rPr>
        <w:t>black</w:t>
      </w:r>
      <w:r w:rsidRPr="00F40B5C">
        <w:rPr>
          <w:rStyle w:val="StyleUnderline"/>
          <w:rFonts w:asciiTheme="majorHAnsi" w:eastAsiaTheme="minorEastAsia" w:hAnsiTheme="majorHAnsi"/>
          <w:highlight w:val="yellow"/>
        </w:rPr>
        <w:t xml:space="preserve"> and </w:t>
      </w:r>
      <w:r w:rsidRPr="00F40B5C">
        <w:rPr>
          <w:rStyle w:val="Emphasis"/>
          <w:rFonts w:asciiTheme="majorHAnsi" w:eastAsiaTheme="minorEastAsia" w:hAnsiTheme="majorHAnsi"/>
          <w:highlight w:val="yellow"/>
        </w:rPr>
        <w:t>brown</w:t>
      </w:r>
      <w:r w:rsidRPr="00F40B5C">
        <w:rPr>
          <w:rStyle w:val="StyleUnderline"/>
          <w:rFonts w:asciiTheme="majorHAnsi" w:eastAsiaTheme="minorEastAsia" w:hAnsiTheme="majorHAnsi"/>
          <w:highlight w:val="yellow"/>
        </w:rPr>
        <w:t xml:space="preserve">, </w:t>
      </w:r>
      <w:r w:rsidRPr="00F40B5C">
        <w:rPr>
          <w:rStyle w:val="Emphasis"/>
          <w:rFonts w:asciiTheme="majorHAnsi" w:eastAsiaTheme="minorEastAsia" w:hAnsiTheme="majorHAnsi"/>
          <w:highlight w:val="yellow"/>
        </w:rPr>
        <w:t>capitalists</w:t>
      </w:r>
      <w:r w:rsidRPr="00F40B5C">
        <w:rPr>
          <w:rStyle w:val="StyleUnderline"/>
          <w:rFonts w:asciiTheme="majorHAnsi" w:eastAsiaTheme="minorEastAsia" w:hAnsiTheme="majorHAnsi"/>
          <w:highlight w:val="yellow"/>
        </w:rPr>
        <w:t xml:space="preserve"> and </w:t>
      </w:r>
      <w:r w:rsidRPr="00F40B5C">
        <w:rPr>
          <w:rStyle w:val="Emphasis"/>
          <w:rFonts w:asciiTheme="majorHAnsi" w:eastAsiaTheme="minorEastAsia" w:hAnsiTheme="majorHAnsi"/>
          <w:highlight w:val="yellow"/>
        </w:rPr>
        <w:t>workers</w:t>
      </w:r>
      <w:r w:rsidRPr="00F40B5C">
        <w:rPr>
          <w:rStyle w:val="StyleUnderline"/>
          <w:rFonts w:asciiTheme="majorHAnsi" w:eastAsiaTheme="minorEastAsia" w:hAnsiTheme="majorHAnsi"/>
          <w:highlight w:val="yellow"/>
        </w:rPr>
        <w:t xml:space="preserve">, </w:t>
      </w:r>
      <w:r w:rsidRPr="00F40B5C">
        <w:rPr>
          <w:rStyle w:val="Emphasis"/>
          <w:rFonts w:asciiTheme="majorHAnsi" w:eastAsiaTheme="minorEastAsia" w:hAnsiTheme="majorHAnsi"/>
          <w:highlight w:val="yellow"/>
        </w:rPr>
        <w:t>gay</w:t>
      </w:r>
      <w:r w:rsidRPr="00F40B5C">
        <w:rPr>
          <w:rStyle w:val="StyleUnderline"/>
          <w:rFonts w:asciiTheme="majorHAnsi" w:eastAsiaTheme="minorEastAsia" w:hAnsiTheme="majorHAnsi"/>
          <w:highlight w:val="yellow"/>
        </w:rPr>
        <w:t xml:space="preserve"> and </w:t>
      </w:r>
      <w:r w:rsidRPr="00F40B5C">
        <w:rPr>
          <w:rStyle w:val="Emphasis"/>
          <w:rFonts w:asciiTheme="majorHAnsi" w:eastAsiaTheme="minorEastAsia" w:hAnsiTheme="majorHAnsi"/>
          <w:highlight w:val="yellow"/>
        </w:rPr>
        <w:t>straight</w:t>
      </w:r>
      <w:r w:rsidRPr="00F40B5C">
        <w:rPr>
          <w:rStyle w:val="StyleUnderline"/>
          <w:rFonts w:asciiTheme="majorHAnsi" w:eastAsiaTheme="minorEastAsia" w:hAnsiTheme="majorHAnsi"/>
          <w:highlight w:val="yellow"/>
        </w:rPr>
        <w:t xml:space="preserve">, and the </w:t>
      </w:r>
      <w:r w:rsidRPr="00F40B5C">
        <w:rPr>
          <w:rStyle w:val="Emphasis"/>
          <w:rFonts w:asciiTheme="majorHAnsi" w:eastAsiaTheme="minorEastAsia" w:hAnsiTheme="majorHAnsi"/>
          <w:highlight w:val="yellow"/>
        </w:rPr>
        <w:t>meaning</w:t>
      </w:r>
      <w:r w:rsidRPr="00F40B5C">
        <w:rPr>
          <w:rStyle w:val="StyleUnderline"/>
          <w:rFonts w:asciiTheme="majorHAnsi" w:eastAsiaTheme="minorEastAsia" w:hAnsiTheme="majorHAnsi"/>
          <w:highlight w:val="yellow"/>
        </w:rPr>
        <w:t xml:space="preserve"> of </w:t>
      </w:r>
      <w:r w:rsidRPr="00F40B5C">
        <w:rPr>
          <w:rStyle w:val="Emphasis"/>
          <w:rFonts w:asciiTheme="majorHAnsi" w:eastAsiaTheme="minorEastAsia" w:hAnsiTheme="majorHAnsi"/>
          <w:highlight w:val="yellow"/>
        </w:rPr>
        <w:t>these categories</w:t>
      </w:r>
      <w:r w:rsidRPr="00BB5090">
        <w:rPr>
          <w:rStyle w:val="StyleUnderline"/>
          <w:rFonts w:asciiTheme="majorHAnsi" w:eastAsiaTheme="minorEastAsia" w:hAnsiTheme="majorHAnsi"/>
        </w:rPr>
        <w:t xml:space="preserve"> of </w:t>
      </w:r>
      <w:r w:rsidRPr="00BB5090">
        <w:rPr>
          <w:rStyle w:val="Emphasis"/>
          <w:rFonts w:asciiTheme="majorHAnsi" w:eastAsiaTheme="minorEastAsia" w:hAnsiTheme="majorHAnsi"/>
        </w:rPr>
        <w:t>being</w:t>
      </w:r>
      <w:r w:rsidRPr="00BB5090">
        <w:rPr>
          <w:rStyle w:val="StyleUnderline"/>
          <w:rFonts w:asciiTheme="majorHAnsi" w:eastAsiaTheme="minorEastAsia" w:hAnsiTheme="majorHAnsi"/>
        </w:rPr>
        <w:t xml:space="preserve"> </w:t>
      </w:r>
      <w:r w:rsidRPr="00F40B5C">
        <w:rPr>
          <w:rStyle w:val="StyleUnderline"/>
          <w:rFonts w:asciiTheme="majorHAnsi" w:eastAsiaTheme="minorEastAsia" w:hAnsiTheme="majorHAnsi"/>
          <w:highlight w:val="yellow"/>
        </w:rPr>
        <w:t xml:space="preserve">is in </w:t>
      </w:r>
      <w:r w:rsidRPr="00F40B5C">
        <w:rPr>
          <w:rStyle w:val="Emphasis"/>
          <w:rFonts w:asciiTheme="majorHAnsi" w:eastAsiaTheme="minorEastAsia" w:hAnsiTheme="majorHAnsi"/>
          <w:highlight w:val="yellow"/>
        </w:rPr>
        <w:t>no way stable</w:t>
      </w:r>
      <w:r w:rsidRPr="00F40B5C">
        <w:rPr>
          <w:rFonts w:asciiTheme="majorHAnsi" w:eastAsiaTheme="minorEastAsia" w:hAnsiTheme="majorHAnsi"/>
          <w:highlight w:val="yellow"/>
        </w:rPr>
        <w:t>.</w:t>
      </w:r>
      <w:r w:rsidRPr="00BB5090">
        <w:rPr>
          <w:rFonts w:asciiTheme="majorHAnsi" w:eastAsiaTheme="minorEastAsia" w:hAnsiTheme="majorHAnsi"/>
        </w:rPr>
        <w:t xml:space="preserve"> Moreover, </w:t>
      </w:r>
      <w:r w:rsidRPr="00F40B5C">
        <w:rPr>
          <w:rStyle w:val="StyleUnderline"/>
          <w:rFonts w:asciiTheme="majorHAnsi" w:eastAsiaTheme="minorEastAsia" w:hAnsiTheme="majorHAnsi"/>
          <w:highlight w:val="yellow"/>
        </w:rPr>
        <w:t xml:space="preserve">these differences </w:t>
      </w:r>
      <w:r w:rsidRPr="00F40B5C">
        <w:rPr>
          <w:rStyle w:val="Emphasis"/>
          <w:rFonts w:asciiTheme="majorHAnsi" w:eastAsiaTheme="minorEastAsia" w:hAnsiTheme="majorHAnsi"/>
          <w:highlight w:val="yellow"/>
        </w:rPr>
        <w:t>matter less</w:t>
      </w:r>
      <w:r w:rsidRPr="00F40B5C">
        <w:rPr>
          <w:rStyle w:val="StyleUnderline"/>
          <w:rFonts w:asciiTheme="majorHAnsi" w:eastAsiaTheme="minorEastAsia" w:hAnsiTheme="majorHAnsi"/>
          <w:highlight w:val="yellow"/>
        </w:rPr>
        <w:t xml:space="preserve"> </w:t>
      </w:r>
      <w:r>
        <w:rPr>
          <w:rStyle w:val="StyleUnderline"/>
          <w:rFonts w:asciiTheme="majorHAnsi" w:eastAsiaTheme="minorEastAsia" w:hAnsiTheme="majorHAnsi"/>
          <w:highlight w:val="yellow"/>
        </w:rPr>
        <w:t>[</w:t>
      </w:r>
      <w:r w:rsidRPr="00F40B5C">
        <w:rPr>
          <w:rStyle w:val="StyleUnderline"/>
          <w:rFonts w:asciiTheme="majorHAnsi" w:eastAsiaTheme="minorEastAsia" w:hAnsiTheme="majorHAnsi"/>
          <w:highlight w:val="yellow"/>
        </w:rPr>
        <w:t>tha</w:t>
      </w:r>
      <w:r>
        <w:rPr>
          <w:rStyle w:val="StyleUnderline"/>
          <w:rFonts w:asciiTheme="majorHAnsi" w:eastAsiaTheme="minorEastAsia" w:hAnsiTheme="majorHAnsi"/>
          <w:highlight w:val="yellow"/>
        </w:rPr>
        <w:t>n]</w:t>
      </w:r>
      <w:r w:rsidRPr="00F40B5C">
        <w:rPr>
          <w:rStyle w:val="StyleUnderline"/>
          <w:rFonts w:asciiTheme="majorHAnsi" w:eastAsiaTheme="minorEastAsia" w:hAnsiTheme="majorHAnsi"/>
          <w:highlight w:val="yellow"/>
        </w:rPr>
        <w:t xml:space="preserve"> whether we are </w:t>
      </w:r>
      <w:r w:rsidRPr="00F40B5C">
        <w:rPr>
          <w:rStyle w:val="Emphasis"/>
          <w:rFonts w:asciiTheme="majorHAnsi" w:eastAsiaTheme="minorEastAsia" w:hAnsiTheme="majorHAnsi"/>
          <w:highlight w:val="yellow"/>
        </w:rPr>
        <w:t>unemployed</w:t>
      </w:r>
      <w:r w:rsidRPr="00F40B5C">
        <w:rPr>
          <w:rStyle w:val="StyleUnderline"/>
          <w:rFonts w:asciiTheme="majorHAnsi" w:eastAsiaTheme="minorEastAsia" w:hAnsiTheme="majorHAnsi"/>
          <w:highlight w:val="yellow"/>
        </w:rPr>
        <w:t>, have</w:t>
      </w:r>
      <w:r w:rsidRPr="00BB5090">
        <w:rPr>
          <w:rStyle w:val="StyleUnderline"/>
          <w:rFonts w:asciiTheme="majorHAnsi" w:eastAsiaTheme="minorEastAsia" w:hAnsiTheme="majorHAnsi"/>
        </w:rPr>
        <w:t xml:space="preserve"> </w:t>
      </w:r>
      <w:r w:rsidRPr="00F40B5C">
        <w:rPr>
          <w:rStyle w:val="Emphasis"/>
          <w:rFonts w:asciiTheme="majorHAnsi" w:eastAsiaTheme="minorEastAsia" w:hAnsiTheme="majorHAnsi"/>
          <w:highlight w:val="yellow"/>
        </w:rPr>
        <w:t>prison records</w:t>
      </w:r>
      <w:r w:rsidRPr="00F40B5C">
        <w:rPr>
          <w:rStyle w:val="StyleUnderline"/>
          <w:rFonts w:asciiTheme="majorHAnsi" w:eastAsiaTheme="minorEastAsia" w:hAnsiTheme="majorHAnsi"/>
          <w:highlight w:val="yellow"/>
        </w:rPr>
        <w:t xml:space="preserve">, or are </w:t>
      </w:r>
      <w:r w:rsidRPr="00F40B5C">
        <w:rPr>
          <w:rStyle w:val="Emphasis"/>
          <w:rFonts w:asciiTheme="majorHAnsi" w:eastAsiaTheme="minorEastAsia" w:hAnsiTheme="majorHAnsi"/>
          <w:highlight w:val="yellow"/>
        </w:rPr>
        <w:t>in danger of being exported</w:t>
      </w:r>
      <w:r w:rsidRPr="00BB5090">
        <w:rPr>
          <w:rFonts w:asciiTheme="majorHAnsi" w:eastAsiaTheme="minorEastAsia" w:hAnsiTheme="majorHAnsi"/>
        </w:rPr>
        <w:t xml:space="preserve">. And </w:t>
      </w:r>
      <w:r w:rsidRPr="00BB5090">
        <w:rPr>
          <w:rStyle w:val="Emphasis"/>
          <w:rFonts w:asciiTheme="majorHAnsi" w:eastAsiaTheme="minorEastAsia" w:hAnsiTheme="majorHAnsi"/>
        </w:rPr>
        <w:t>no matter what</w:t>
      </w:r>
      <w:r w:rsidRPr="00BB5090">
        <w:rPr>
          <w:rStyle w:val="StyleUnderline"/>
          <w:rFonts w:asciiTheme="majorHAnsi" w:eastAsiaTheme="minorEastAsia" w:hAnsiTheme="majorHAnsi"/>
        </w:rPr>
        <w:t xml:space="preserve"> we are in these </w:t>
      </w:r>
      <w:r w:rsidRPr="00BB5090">
        <w:rPr>
          <w:rStyle w:val="Emphasis"/>
          <w:rFonts w:asciiTheme="majorHAnsi" w:eastAsiaTheme="minorEastAsia" w:hAnsiTheme="majorHAnsi"/>
        </w:rPr>
        <w:t>ontic ways</w:t>
      </w:r>
      <w:r w:rsidRPr="00BB5090">
        <w:rPr>
          <w:rStyle w:val="StyleUnderline"/>
          <w:rFonts w:asciiTheme="majorHAnsi" w:eastAsiaTheme="minorEastAsia" w:hAnsiTheme="majorHAnsi"/>
        </w:rPr>
        <w:t xml:space="preserve">, our </w:t>
      </w:r>
      <w:r w:rsidRPr="00F40B5C">
        <w:rPr>
          <w:rStyle w:val="Emphasis"/>
          <w:rFonts w:asciiTheme="majorHAnsi" w:eastAsiaTheme="minorEastAsia" w:hAnsiTheme="majorHAnsi"/>
          <w:highlight w:val="yellow"/>
        </w:rPr>
        <w:t>beings</w:t>
      </w:r>
      <w:r w:rsidRPr="00F40B5C">
        <w:rPr>
          <w:rStyle w:val="StyleUnderline"/>
          <w:rFonts w:asciiTheme="majorHAnsi" w:eastAsiaTheme="minorEastAsia" w:hAnsiTheme="majorHAnsi"/>
          <w:highlight w:val="yellow"/>
        </w:rPr>
        <w:t xml:space="preserve"> do not </w:t>
      </w:r>
      <w:r w:rsidRPr="00F40B5C">
        <w:rPr>
          <w:rStyle w:val="Emphasis"/>
          <w:rFonts w:asciiTheme="majorHAnsi" w:eastAsiaTheme="minorEastAsia" w:hAnsiTheme="majorHAnsi"/>
          <w:highlight w:val="yellow"/>
        </w:rPr>
        <w:t>fit neatly</w:t>
      </w:r>
      <w:r w:rsidRPr="00F40B5C">
        <w:rPr>
          <w:rStyle w:val="StyleUnderline"/>
          <w:rFonts w:asciiTheme="majorHAnsi" w:eastAsiaTheme="minorEastAsia" w:hAnsiTheme="majorHAnsi"/>
          <w:highlight w:val="yellow"/>
        </w:rPr>
        <w:t xml:space="preserve"> into our </w:t>
      </w:r>
      <w:r w:rsidRPr="00F40B5C">
        <w:rPr>
          <w:rStyle w:val="Emphasis"/>
          <w:rFonts w:asciiTheme="majorHAnsi" w:eastAsiaTheme="minorEastAsia" w:hAnsiTheme="majorHAnsi"/>
          <w:highlight w:val="yellow"/>
        </w:rPr>
        <w:t>politics as conservatives</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anarchists</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evangelicals</w:t>
      </w:r>
      <w:r w:rsidRPr="00BB5090">
        <w:rPr>
          <w:rStyle w:val="StyleUnderline"/>
          <w:rFonts w:asciiTheme="majorHAnsi" w:eastAsiaTheme="minorEastAsia" w:hAnsiTheme="majorHAnsi"/>
        </w:rPr>
        <w:t xml:space="preserve">, </w:t>
      </w:r>
      <w:r w:rsidRPr="00BB5090">
        <w:rPr>
          <w:rStyle w:val="Emphasis"/>
          <w:rFonts w:asciiTheme="majorHAnsi" w:eastAsiaTheme="minorEastAsia" w:hAnsiTheme="majorHAnsi"/>
        </w:rPr>
        <w:t>Teaparty-supporters</w:t>
      </w:r>
      <w:r w:rsidRPr="00BB5090">
        <w:rPr>
          <w:rStyle w:val="StyleUnderline"/>
          <w:rFonts w:asciiTheme="majorHAnsi" w:eastAsiaTheme="minorEastAsia" w:hAnsiTheme="majorHAnsi"/>
        </w:rPr>
        <w:t xml:space="preserve">, </w:t>
      </w:r>
      <w:r w:rsidRPr="00F40B5C">
        <w:rPr>
          <w:rStyle w:val="Emphasis"/>
          <w:rFonts w:asciiTheme="majorHAnsi" w:eastAsiaTheme="minorEastAsia" w:hAnsiTheme="majorHAnsi"/>
          <w:highlight w:val="yellow"/>
        </w:rPr>
        <w:t>Zionists</w:t>
      </w:r>
      <w:r w:rsidRPr="00F40B5C">
        <w:rPr>
          <w:rStyle w:val="StyleUnderline"/>
          <w:rFonts w:asciiTheme="majorHAnsi" w:eastAsiaTheme="minorEastAsia" w:hAnsiTheme="majorHAnsi"/>
          <w:highlight w:val="yellow"/>
        </w:rPr>
        <w:t xml:space="preserve">, </w:t>
      </w:r>
      <w:r w:rsidRPr="00F40B5C">
        <w:rPr>
          <w:rStyle w:val="Emphasis"/>
          <w:rFonts w:asciiTheme="majorHAnsi" w:eastAsiaTheme="minorEastAsia" w:hAnsiTheme="majorHAnsi"/>
          <w:highlight w:val="yellow"/>
        </w:rPr>
        <w:t>Islamists</w:t>
      </w:r>
      <w:r w:rsidRPr="00F40B5C">
        <w:rPr>
          <w:rStyle w:val="StyleUnderline"/>
          <w:rFonts w:asciiTheme="majorHAnsi" w:eastAsiaTheme="minorEastAsia" w:hAnsiTheme="majorHAnsi"/>
          <w:highlight w:val="yellow"/>
        </w:rPr>
        <w:t>, and</w:t>
      </w:r>
      <w:r w:rsidRPr="00BB5090">
        <w:rPr>
          <w:rStyle w:val="StyleUnderline"/>
          <w:rFonts w:asciiTheme="majorHAnsi" w:eastAsiaTheme="minorEastAsia" w:hAnsiTheme="majorHAnsi"/>
        </w:rPr>
        <w:t xml:space="preserve"> (a few) </w:t>
      </w:r>
      <w:r w:rsidRPr="00F40B5C">
        <w:rPr>
          <w:rStyle w:val="Emphasis"/>
          <w:rFonts w:asciiTheme="majorHAnsi" w:eastAsiaTheme="minorEastAsia" w:hAnsiTheme="majorHAnsi"/>
          <w:highlight w:val="yellow"/>
        </w:rPr>
        <w:t>Communists</w:t>
      </w:r>
      <w:r w:rsidRPr="00F40B5C">
        <w:rPr>
          <w:rFonts w:asciiTheme="majorHAnsi" w:eastAsiaTheme="minorEastAsia" w:hAnsiTheme="majorHAnsi"/>
          <w:highlight w:val="yellow"/>
        </w:rPr>
        <w:t xml:space="preserve">. </w:t>
      </w:r>
      <w:r w:rsidRPr="00F40B5C">
        <w:rPr>
          <w:rStyle w:val="StyleUnderline"/>
          <w:rFonts w:asciiTheme="majorHAnsi" w:eastAsiaTheme="minorEastAsia" w:hAnsiTheme="majorHAnsi"/>
          <w:highlight w:val="yellow"/>
        </w:rPr>
        <w:t xml:space="preserve">We are </w:t>
      </w:r>
      <w:r w:rsidRPr="00F40B5C">
        <w:rPr>
          <w:rStyle w:val="Emphasis"/>
          <w:rFonts w:asciiTheme="majorHAnsi" w:eastAsiaTheme="minorEastAsia" w:hAnsiTheme="majorHAnsi"/>
          <w:highlight w:val="yellow"/>
        </w:rPr>
        <w:t>social animals</w:t>
      </w:r>
      <w:r w:rsidRPr="00BB5090">
        <w:rPr>
          <w:rStyle w:val="StyleUnderline"/>
          <w:rFonts w:asciiTheme="majorHAnsi" w:eastAsiaTheme="minorEastAsia" w:hAnsiTheme="majorHAnsi"/>
        </w:rPr>
        <w:t xml:space="preserve">, yes, </w:t>
      </w:r>
      <w:r w:rsidRPr="00F40B5C">
        <w:rPr>
          <w:rStyle w:val="StyleUnderline"/>
          <w:rFonts w:asciiTheme="majorHAnsi" w:eastAsiaTheme="minorEastAsia" w:hAnsiTheme="majorHAnsi"/>
          <w:highlight w:val="yellow"/>
        </w:rPr>
        <w:t>but</w:t>
      </w:r>
      <w:r w:rsidRPr="00BB5090">
        <w:rPr>
          <w:rStyle w:val="StyleUnderline"/>
          <w:rFonts w:asciiTheme="majorHAnsi" w:eastAsiaTheme="minorEastAsia" w:hAnsiTheme="majorHAnsi"/>
        </w:rPr>
        <w:t xml:space="preserve"> we are </w:t>
      </w:r>
      <w:r w:rsidRPr="00F40B5C">
        <w:rPr>
          <w:rStyle w:val="Emphasis"/>
          <w:rFonts w:asciiTheme="majorHAnsi" w:eastAsiaTheme="minorEastAsia" w:hAnsiTheme="majorHAnsi"/>
          <w:highlight w:val="yellow"/>
        </w:rPr>
        <w:t>also anti-social</w:t>
      </w:r>
      <w:r w:rsidRPr="00BB5090">
        <w:rPr>
          <w:rStyle w:val="StyleUnderline"/>
          <w:rFonts w:asciiTheme="majorHAnsi" w:eastAsiaTheme="minorEastAsia" w:hAnsiTheme="majorHAnsi"/>
        </w:rPr>
        <w:t xml:space="preserve">, </w:t>
      </w:r>
      <w:r w:rsidRPr="00F40B5C">
        <w:rPr>
          <w:rStyle w:val="StyleUnderline"/>
          <w:rFonts w:asciiTheme="majorHAnsi" w:eastAsiaTheme="minorEastAsia" w:hAnsiTheme="majorHAnsi"/>
          <w:highlight w:val="yellow"/>
        </w:rPr>
        <w:t>and</w:t>
      </w:r>
      <w:r w:rsidRPr="00BB5090">
        <w:rPr>
          <w:rStyle w:val="StyleUnderline"/>
          <w:rFonts w:asciiTheme="majorHAnsi" w:eastAsiaTheme="minorEastAsia" w:hAnsiTheme="majorHAnsi"/>
        </w:rPr>
        <w:t xml:space="preserve"> 0 are </w:t>
      </w:r>
      <w:r w:rsidRPr="00BB5090">
        <w:rPr>
          <w:rStyle w:val="Emphasis"/>
          <w:rFonts w:asciiTheme="majorHAnsi" w:eastAsiaTheme="minorEastAsia" w:hAnsiTheme="majorHAnsi"/>
        </w:rPr>
        <w:t>thorou</w:t>
      </w:r>
      <w:r w:rsidRPr="00F40B5C">
        <w:rPr>
          <w:rStyle w:val="Emphasis"/>
          <w:rFonts w:asciiTheme="majorHAnsi" w:eastAsiaTheme="minorEastAsia" w:hAnsiTheme="majorHAnsi"/>
          <w:highlight w:val="yellow"/>
        </w:rPr>
        <w:t>ghly mediated</w:t>
      </w:r>
      <w:r w:rsidRPr="00F40B5C">
        <w:rPr>
          <w:rStyle w:val="StyleUnderline"/>
          <w:rFonts w:asciiTheme="majorHAnsi" w:eastAsiaTheme="minorEastAsia" w:hAnsiTheme="majorHAnsi"/>
          <w:highlight w:val="yellow"/>
        </w:rPr>
        <w:t xml:space="preserve"> by society’s </w:t>
      </w:r>
      <w:r w:rsidRPr="00F40B5C">
        <w:rPr>
          <w:rStyle w:val="Emphasis"/>
          <w:rFonts w:asciiTheme="majorHAnsi" w:eastAsiaTheme="minorEastAsia" w:hAnsiTheme="majorHAnsi"/>
          <w:highlight w:val="yellow"/>
        </w:rPr>
        <w:t>contingent forms</w:t>
      </w:r>
      <w:r w:rsidRPr="00F40B5C">
        <w:rPr>
          <w:rFonts w:asciiTheme="majorHAnsi" w:eastAsiaTheme="minorEastAsia" w:hAnsiTheme="majorHAnsi"/>
          <w:highlight w:val="yellow"/>
        </w:rPr>
        <w:t>.</w:t>
      </w:r>
      <w:r w:rsidRPr="00BB5090">
        <w:rPr>
          <w:rFonts w:asciiTheme="majorHAnsi" w:eastAsiaTheme="minorEastAsia" w:hAnsiTheme="majorHAnsi"/>
        </w:rPr>
        <w:t xml:space="preserve"> </w:t>
      </w:r>
      <w:r w:rsidRPr="00BB5090">
        <w:rPr>
          <w:rStyle w:val="StyleUnderline"/>
          <w:rFonts w:asciiTheme="majorHAnsi" w:eastAsiaTheme="minorEastAsia" w:hAnsiTheme="majorHAnsi"/>
        </w:rPr>
        <w:t>Yes, the early Marx developed a philosophical ontology. Nothing follows from this politically. Philosopher-king-styled party leaders are not thereby legitimated, and the whole thorny issue of false consciousness (empirical vs. imputed/ascribed</w:t>
      </w:r>
      <w:r w:rsidRPr="00BB5090">
        <w:rPr>
          <w:rFonts w:asciiTheme="majorHAnsi" w:eastAsiaTheme="minorEastAsia" w:hAnsiTheme="majorHAnsi"/>
        </w:rPr>
        <w:t xml:space="preserve"> [zugerechnectes] consciousness) </w:t>
      </w:r>
      <w:r w:rsidRPr="00BB5090">
        <w:rPr>
          <w:rStyle w:val="StyleUnderline"/>
          <w:rFonts w:asciiTheme="majorHAnsi" w:eastAsiaTheme="minorEastAsia" w:hAnsiTheme="majorHAnsi"/>
        </w:rPr>
        <w:t>cannot force a political resolution</w:t>
      </w:r>
      <w:r w:rsidRPr="00BB5090">
        <w:rPr>
          <w:rFonts w:asciiTheme="majorHAnsi" w:eastAsiaTheme="minorEastAsia" w:hAnsiTheme="majorHAnsi"/>
        </w:rPr>
        <w:t xml:space="preserve">. At the same time, </w:t>
      </w:r>
      <w:r w:rsidRPr="00F40B5C">
        <w:rPr>
          <w:rStyle w:val="Emphasis"/>
          <w:rFonts w:asciiTheme="majorHAnsi" w:eastAsiaTheme="minorEastAsia" w:hAnsiTheme="majorHAnsi"/>
          <w:highlight w:val="yellow"/>
        </w:rPr>
        <w:t>philosophical thought</w:t>
      </w:r>
      <w:r w:rsidRPr="00F40B5C">
        <w:rPr>
          <w:rStyle w:val="StyleUnderline"/>
          <w:rFonts w:asciiTheme="majorHAnsi" w:eastAsiaTheme="minorEastAsia" w:hAnsiTheme="majorHAnsi"/>
          <w:highlight w:val="yellow"/>
        </w:rPr>
        <w:t xml:space="preserve"> has</w:t>
      </w:r>
      <w:r w:rsidRPr="00BB5090">
        <w:rPr>
          <w:rStyle w:val="StyleUnderline"/>
          <w:rFonts w:asciiTheme="majorHAnsi" w:eastAsiaTheme="minorEastAsia" w:hAnsiTheme="majorHAnsi"/>
        </w:rPr>
        <w:t xml:space="preserve"> </w:t>
      </w:r>
      <w:r w:rsidRPr="00F40B5C">
        <w:rPr>
          <w:rStyle w:val="Emphasis"/>
          <w:rFonts w:asciiTheme="majorHAnsi" w:eastAsiaTheme="minorEastAsia" w:hAnsiTheme="majorHAnsi"/>
          <w:highlight w:val="yellow"/>
        </w:rPr>
        <w:t>every</w:t>
      </w:r>
      <w:r w:rsidRPr="00BB5090">
        <w:rPr>
          <w:rStyle w:val="Emphasis"/>
          <w:rFonts w:asciiTheme="majorHAnsi" w:eastAsiaTheme="minorEastAsia" w:hAnsiTheme="majorHAnsi"/>
        </w:rPr>
        <w:t xml:space="preserve"> right</w:t>
      </w:r>
      <w:r w:rsidRPr="00BB5090">
        <w:rPr>
          <w:rStyle w:val="StyleUnderline"/>
          <w:rFonts w:asciiTheme="majorHAnsi" w:eastAsiaTheme="minorEastAsia" w:hAnsiTheme="majorHAnsi"/>
        </w:rPr>
        <w:t xml:space="preserve"> – and </w:t>
      </w:r>
      <w:r w:rsidRPr="00F40B5C">
        <w:rPr>
          <w:rStyle w:val="Emphasis"/>
          <w:rFonts w:asciiTheme="majorHAnsi" w:eastAsiaTheme="minorEastAsia" w:hAnsiTheme="majorHAnsi"/>
          <w:highlight w:val="yellow"/>
        </w:rPr>
        <w:t>obligation</w:t>
      </w:r>
      <w:r w:rsidRPr="00F40B5C">
        <w:rPr>
          <w:rStyle w:val="StyleUnderline"/>
          <w:rFonts w:asciiTheme="majorHAnsi" w:eastAsiaTheme="minorEastAsia" w:hAnsiTheme="majorHAnsi"/>
          <w:highlight w:val="yellow"/>
        </w:rPr>
        <w:t xml:space="preserve"> — to </w:t>
      </w:r>
      <w:r w:rsidRPr="00F40B5C">
        <w:rPr>
          <w:rStyle w:val="Emphasis"/>
          <w:rFonts w:asciiTheme="majorHAnsi" w:eastAsiaTheme="minorEastAsia" w:hAnsiTheme="majorHAnsi"/>
          <w:highlight w:val="yellow"/>
        </w:rPr>
        <w:t>intervene actively</w:t>
      </w:r>
      <w:r w:rsidRPr="00F40B5C">
        <w:rPr>
          <w:rStyle w:val="StyleUnderline"/>
          <w:rFonts w:asciiTheme="majorHAnsi" w:eastAsiaTheme="minorEastAsia" w:hAnsiTheme="majorHAnsi"/>
          <w:highlight w:val="yellow"/>
        </w:rPr>
        <w:t xml:space="preserve"> into </w:t>
      </w:r>
      <w:r w:rsidRPr="00F40B5C">
        <w:rPr>
          <w:rStyle w:val="Emphasis"/>
          <w:rFonts w:asciiTheme="majorHAnsi" w:eastAsiaTheme="minorEastAsia" w:hAnsiTheme="majorHAnsi"/>
          <w:highlight w:val="yellow"/>
        </w:rPr>
        <w:t>political life</w:t>
      </w:r>
      <w:r w:rsidRPr="00BB5090">
        <w:rPr>
          <w:rFonts w:asciiTheme="majorHAnsi" w:eastAsiaTheme="minorEastAsia" w:hAnsiTheme="majorHAnsi"/>
        </w:rPr>
        <w:t>. Here is Marx on the subject of intellectual practice, including philosophizing:</w:t>
      </w:r>
    </w:p>
    <w:p w14:paraId="4C6309B8" w14:textId="77777777" w:rsidR="006C53F0" w:rsidRPr="00BB5090" w:rsidRDefault="006C53F0" w:rsidP="006C53F0">
      <w:pPr>
        <w:rPr>
          <w:rFonts w:asciiTheme="majorHAnsi" w:eastAsiaTheme="minorEastAsia" w:hAnsiTheme="majorHAnsi"/>
        </w:rPr>
      </w:pPr>
      <w:r w:rsidRPr="00BB5090">
        <w:rPr>
          <w:rFonts w:asciiTheme="majorHAnsi" w:eastAsiaTheme="minorEastAsia" w:hAnsiTheme="majorHAnsi"/>
        </w:rPr>
        <w:t>But again when I am active scientifically, etc, — when I am engaged in activity which I can seldom perform in direct community with others –- then I am social, because I am active as a man [human being</w:t>
      </w:r>
      <w:hyperlink r:id="rId19" w:anchor="fn:9" w:history="1">
        <w:r w:rsidRPr="00BB5090">
          <w:rPr>
            <w:rFonts w:asciiTheme="majorHAnsi" w:eastAsiaTheme="minorEastAsia" w:hAnsiTheme="majorHAnsi"/>
          </w:rPr>
          <w:t>9</w:t>
        </w:r>
      </w:hyperlink>
      <w:r w:rsidRPr="00BB5090">
        <w:rPr>
          <w:rFonts w:asciiTheme="majorHAnsi" w:eastAsiaTheme="minorEastAsia" w:hAnsiTheme="majorHAnsi"/>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20" w:anchor="fn:10" w:history="1">
        <w:r w:rsidRPr="00BB5090">
          <w:rPr>
            <w:rFonts w:asciiTheme="majorHAnsi" w:eastAsiaTheme="minorEastAsia" w:hAnsiTheme="majorHAnsi"/>
          </w:rPr>
          <w:t>10</w:t>
        </w:r>
      </w:hyperlink>
    </w:p>
    <w:p w14:paraId="0E78BB47" w14:textId="77777777" w:rsidR="006C53F0" w:rsidRPr="00BB5090" w:rsidRDefault="006C53F0" w:rsidP="006C53F0">
      <w:pPr>
        <w:rPr>
          <w:rFonts w:asciiTheme="majorHAnsi" w:eastAsiaTheme="minorEastAsia" w:hAnsiTheme="majorHAnsi"/>
        </w:rPr>
      </w:pPr>
      <w:r w:rsidRPr="00BB5090">
        <w:rPr>
          <w:rFonts w:asciiTheme="majorHAnsi" w:eastAsiaTheme="minorEastAsia" w:hAnsiTheme="majorHAnsi"/>
        </w:rPr>
        <w:t xml:space="preserve">Again, </w:t>
      </w:r>
      <w:r w:rsidRPr="00F40B5C">
        <w:rPr>
          <w:rStyle w:val="Emphasis"/>
          <w:rFonts w:asciiTheme="majorHAnsi" w:eastAsiaTheme="minorEastAsia" w:hAnsiTheme="majorHAnsi"/>
          <w:highlight w:val="yellow"/>
        </w:rPr>
        <w:t>no matter how deeply</w:t>
      </w:r>
      <w:r w:rsidRPr="00F40B5C">
        <w:rPr>
          <w:rStyle w:val="StyleUnderline"/>
          <w:rFonts w:asciiTheme="majorHAnsi" w:eastAsiaTheme="minorEastAsia" w:hAnsiTheme="majorHAnsi"/>
          <w:highlight w:val="yellow"/>
        </w:rPr>
        <w:t xml:space="preserve"> one </w:t>
      </w:r>
      <w:r w:rsidRPr="00F40B5C">
        <w:rPr>
          <w:rStyle w:val="Emphasis"/>
          <w:rFonts w:asciiTheme="majorHAnsi" w:eastAsiaTheme="minorEastAsia" w:hAnsiTheme="majorHAnsi"/>
          <w:highlight w:val="yellow"/>
        </w:rPr>
        <w:t>thinks one’s way</w:t>
      </w:r>
      <w:r w:rsidRPr="00F40B5C">
        <w:rPr>
          <w:rStyle w:val="StyleUnderline"/>
          <w:rFonts w:asciiTheme="majorHAnsi" w:eastAsiaTheme="minorEastAsia" w:hAnsiTheme="majorHAnsi"/>
          <w:highlight w:val="yellow"/>
        </w:rPr>
        <w:t xml:space="preserve"> into</w:t>
      </w:r>
      <w:r w:rsidRPr="00BB5090">
        <w:rPr>
          <w:rStyle w:val="StyleUnderline"/>
          <w:rFonts w:asciiTheme="majorHAnsi" w:eastAsiaTheme="minorEastAsia" w:hAnsiTheme="majorHAnsi"/>
        </w:rPr>
        <w:t xml:space="preserve"> this </w:t>
      </w:r>
      <w:r w:rsidRPr="00F40B5C">
        <w:rPr>
          <w:rStyle w:val="Emphasis"/>
          <w:rFonts w:asciiTheme="majorHAnsi" w:eastAsiaTheme="minorEastAsia" w:hAnsiTheme="majorHAnsi"/>
          <w:highlight w:val="yellow"/>
        </w:rPr>
        <w:t>ontological generalization</w:t>
      </w:r>
      <w:r w:rsidRPr="00F40B5C">
        <w:rPr>
          <w:rStyle w:val="StyleUnderline"/>
          <w:rFonts w:asciiTheme="majorHAnsi" w:eastAsiaTheme="minorEastAsia" w:hAnsiTheme="majorHAnsi"/>
          <w:highlight w:val="yellow"/>
        </w:rPr>
        <w:t xml:space="preserve">, no </w:t>
      </w:r>
      <w:r w:rsidRPr="00F40B5C">
        <w:rPr>
          <w:rStyle w:val="Emphasis"/>
          <w:rFonts w:asciiTheme="majorHAnsi" w:eastAsiaTheme="minorEastAsia" w:hAnsiTheme="majorHAnsi"/>
          <w:highlight w:val="yellow"/>
        </w:rPr>
        <w:t>specific political orientation</w:t>
      </w:r>
      <w:r w:rsidRPr="00F40B5C">
        <w:rPr>
          <w:rStyle w:val="StyleUnderline"/>
          <w:rFonts w:asciiTheme="majorHAnsi" w:eastAsiaTheme="minorEastAsia" w:hAnsiTheme="majorHAnsi"/>
          <w:highlight w:val="yellow"/>
        </w:rPr>
        <w:t xml:space="preserve"> follows as a </w:t>
      </w:r>
      <w:r w:rsidRPr="00F40B5C">
        <w:rPr>
          <w:rStyle w:val="Emphasis"/>
          <w:rFonts w:asciiTheme="majorHAnsi" w:eastAsiaTheme="minorEastAsia" w:hAnsiTheme="majorHAnsi"/>
          <w:highlight w:val="yellow"/>
        </w:rPr>
        <w:t>consequence</w:t>
      </w:r>
      <w:r w:rsidRPr="00F40B5C">
        <w:rPr>
          <w:rStyle w:val="StyleUnderline"/>
          <w:rFonts w:asciiTheme="majorHAnsi" w:eastAsiaTheme="minorEastAsia" w:hAnsiTheme="majorHAnsi"/>
          <w:highlight w:val="yellow"/>
        </w:rPr>
        <w:t>.</w:t>
      </w:r>
      <w:r w:rsidRPr="00BB5090">
        <w:rPr>
          <w:rStyle w:val="StyleUnderline"/>
          <w:rFonts w:asciiTheme="majorHAnsi" w:eastAsiaTheme="minorEastAsia" w:hAnsiTheme="majorHAnsi"/>
        </w:rPr>
        <w:t xml:space="preserve"> It </w:t>
      </w:r>
      <w:r w:rsidRPr="00BB5090">
        <w:rPr>
          <w:rStyle w:val="Emphasis"/>
          <w:rFonts w:asciiTheme="majorHAnsi" w:eastAsiaTheme="minorEastAsia" w:hAnsiTheme="majorHAnsi"/>
        </w:rPr>
        <w:t>describes the intellectual work</w:t>
      </w:r>
      <w:r w:rsidRPr="00BB5090">
        <w:rPr>
          <w:rStyle w:val="StyleUnderline"/>
          <w:rFonts w:asciiTheme="majorHAnsi" w:eastAsiaTheme="minorEastAsia" w:hAnsiTheme="majorHAnsi"/>
        </w:rPr>
        <w:t xml:space="preserve"> of Heidegger and Schmitt every bit as much as it does that of Marx or of us ourselves.</w:t>
      </w:r>
    </w:p>
    <w:p w14:paraId="48B547B1" w14:textId="77777777" w:rsidR="006C53F0" w:rsidRDefault="006C53F0" w:rsidP="006C53F0"/>
    <w:p w14:paraId="6D8C3447" w14:textId="77777777" w:rsidR="006C53F0" w:rsidRDefault="006C53F0" w:rsidP="006C53F0">
      <w:pPr>
        <w:pStyle w:val="Heading4"/>
      </w:pPr>
      <w:r>
        <w:t xml:space="preserve">Identitarian formations are forced into </w:t>
      </w:r>
      <w:r w:rsidRPr="00AF62B9">
        <w:rPr>
          <w:i/>
        </w:rPr>
        <w:t>grids of intelligibility</w:t>
      </w:r>
      <w:r>
        <w:t xml:space="preserve"> – theories of structural positionality collude with the society of control insofar as they capitulate to interpolation, becoming reinforcing demography, census taking, and surveillance.</w:t>
      </w:r>
    </w:p>
    <w:p w14:paraId="36BE85F9" w14:textId="77777777" w:rsidR="006C53F0" w:rsidRDefault="006C53F0" w:rsidP="006C53F0">
      <w:r w:rsidRPr="003B0E3F">
        <w:rPr>
          <w:rStyle w:val="Style13ptBold"/>
        </w:rPr>
        <w:t>Puar 07.</w:t>
      </w:r>
      <w:r>
        <w:t xml:space="preserve"> Jasbir Puar, professor of women’s and gender studies at Rutgers University, Duke University Press: Durham, NC and London, UK, pg. </w:t>
      </w:r>
      <w:r w:rsidRPr="001903C6">
        <w:t>211</w:t>
      </w:r>
    </w:p>
    <w:p w14:paraId="462676CD" w14:textId="77777777" w:rsidR="006C53F0" w:rsidRPr="001903C6" w:rsidRDefault="006C53F0" w:rsidP="006C53F0"/>
    <w:p w14:paraId="4CA86C0A" w14:textId="77777777" w:rsidR="006C53F0" w:rsidRPr="001903C6" w:rsidRDefault="006C53F0" w:rsidP="006C53F0">
      <w:r w:rsidRPr="005816D4">
        <w:rPr>
          <w:rStyle w:val="StyleUnderline"/>
          <w:highlight w:val="yellow"/>
        </w:rPr>
        <w:t xml:space="preserve">There is </w:t>
      </w:r>
      <w:r w:rsidRPr="005816D4">
        <w:rPr>
          <w:rStyle w:val="Emphasis"/>
          <w:highlight w:val="yellow"/>
        </w:rPr>
        <w:t>no entity</w:t>
      </w:r>
      <w:r w:rsidRPr="005816D4">
        <w:rPr>
          <w:rStyle w:val="StyleUnderline"/>
          <w:highlight w:val="yellow"/>
        </w:rPr>
        <w:t xml:space="preserve">, </w:t>
      </w:r>
      <w:r w:rsidRPr="005816D4">
        <w:rPr>
          <w:rStyle w:val="Emphasis"/>
          <w:highlight w:val="yellow"/>
        </w:rPr>
        <w:t>no identity</w:t>
      </w:r>
      <w:r w:rsidRPr="005816D4">
        <w:rPr>
          <w:rStyle w:val="StyleUnderline"/>
          <w:highlight w:val="yellow"/>
        </w:rPr>
        <w:t xml:space="preserve">, </w:t>
      </w:r>
      <w:r w:rsidRPr="005816D4">
        <w:rPr>
          <w:rStyle w:val="Emphasis"/>
          <w:highlight w:val="yellow"/>
        </w:rPr>
        <w:t>no queer subject</w:t>
      </w:r>
      <w:r w:rsidRPr="005816D4">
        <w:rPr>
          <w:rStyle w:val="StyleUnderline"/>
          <w:highlight w:val="yellow"/>
        </w:rPr>
        <w:t xml:space="preserve"> </w:t>
      </w:r>
      <w:r w:rsidRPr="00C84F78">
        <w:rPr>
          <w:rStyle w:val="StyleUnderline"/>
        </w:rPr>
        <w:t xml:space="preserve">or </w:t>
      </w:r>
      <w:r w:rsidRPr="005816D4">
        <w:rPr>
          <w:rStyle w:val="StyleUnderline"/>
          <w:highlight w:val="yellow"/>
        </w:rPr>
        <w:t xml:space="preserve">subject </w:t>
      </w:r>
      <w:r w:rsidRPr="005816D4">
        <w:rPr>
          <w:rStyle w:val="Emphasis"/>
          <w:highlight w:val="yellow"/>
        </w:rPr>
        <w:t>to queer</w:t>
      </w:r>
      <w:r w:rsidRPr="005816D4">
        <w:rPr>
          <w:rStyle w:val="StyleUnderline"/>
          <w:highlight w:val="yellow"/>
        </w:rPr>
        <w:t xml:space="preserve">, </w:t>
      </w:r>
      <w:r w:rsidRPr="00C84F78">
        <w:rPr>
          <w:rStyle w:val="StyleUnderline"/>
        </w:rPr>
        <w:t xml:space="preserve">rather </w:t>
      </w:r>
      <w:r w:rsidRPr="005816D4">
        <w:rPr>
          <w:rStyle w:val="Emphasis"/>
          <w:highlight w:val="yellow"/>
        </w:rPr>
        <w:t xml:space="preserve">queerness coming </w:t>
      </w:r>
      <w:r w:rsidRPr="00C84F78">
        <w:rPr>
          <w:rStyle w:val="Emphasis"/>
        </w:rPr>
        <w:t xml:space="preserve">forth </w:t>
      </w:r>
      <w:r w:rsidRPr="005816D4">
        <w:rPr>
          <w:rStyle w:val="Emphasis"/>
          <w:highlight w:val="yellow"/>
        </w:rPr>
        <w:t xml:space="preserve">at us </w:t>
      </w:r>
      <w:r w:rsidRPr="005816D4">
        <w:rPr>
          <w:rStyle w:val="StyleUnderline"/>
          <w:highlight w:val="yellow"/>
        </w:rPr>
        <w:t xml:space="preserve">from </w:t>
      </w:r>
      <w:r w:rsidRPr="005816D4">
        <w:rPr>
          <w:rStyle w:val="Emphasis"/>
          <w:highlight w:val="yellow"/>
        </w:rPr>
        <w:t>all directions</w:t>
      </w:r>
      <w:r w:rsidRPr="005816D4">
        <w:rPr>
          <w:rStyle w:val="StyleUnderline"/>
          <w:highlight w:val="yellow"/>
        </w:rPr>
        <w:t xml:space="preserve">, </w:t>
      </w:r>
      <w:r w:rsidRPr="005816D4">
        <w:rPr>
          <w:rStyle w:val="Emphasis"/>
          <w:highlight w:val="yellow"/>
        </w:rPr>
        <w:t>screaming its defiance</w:t>
      </w:r>
      <w:r w:rsidRPr="005816D4">
        <w:rPr>
          <w:rStyle w:val="StyleUnderline"/>
          <w:highlight w:val="yellow"/>
        </w:rPr>
        <w:t xml:space="preserve">, </w:t>
      </w:r>
      <w:r w:rsidRPr="005816D4">
        <w:rPr>
          <w:rStyle w:val="Emphasis"/>
          <w:highlight w:val="yellow"/>
        </w:rPr>
        <w:t>suggesting a move from intersectionality to assemblage</w:t>
      </w:r>
      <w:r>
        <w:rPr>
          <w:rStyle w:val="StyleUnderline"/>
        </w:rPr>
        <w:t xml:space="preserve">, an </w:t>
      </w:r>
      <w:r w:rsidRPr="005816D4">
        <w:rPr>
          <w:rStyle w:val="Emphasis"/>
          <w:highlight w:val="yellow"/>
        </w:rPr>
        <w:t>affective conglomeration</w:t>
      </w:r>
      <w:r w:rsidRPr="005816D4">
        <w:rPr>
          <w:rStyle w:val="StyleUnderline"/>
          <w:highlight w:val="yellow"/>
        </w:rPr>
        <w:t xml:space="preserve"> </w:t>
      </w:r>
      <w:r w:rsidRPr="00C84F78">
        <w:rPr>
          <w:rStyle w:val="StyleUnderline"/>
        </w:rPr>
        <w:t xml:space="preserve">that </w:t>
      </w:r>
      <w:r w:rsidRPr="005816D4">
        <w:rPr>
          <w:rStyle w:val="Emphasis"/>
          <w:highlight w:val="yellow"/>
        </w:rPr>
        <w:t>recognizes other contingencies of belonging</w:t>
      </w:r>
      <w:r w:rsidRPr="005816D4">
        <w:rPr>
          <w:rStyle w:val="StyleUnderline"/>
          <w:highlight w:val="yellow"/>
        </w:rPr>
        <w:t xml:space="preserve"> (</w:t>
      </w:r>
      <w:r w:rsidRPr="005816D4">
        <w:rPr>
          <w:rStyle w:val="Emphasis"/>
          <w:highlight w:val="yellow"/>
        </w:rPr>
        <w:t>melding</w:t>
      </w:r>
      <w:r w:rsidRPr="005816D4">
        <w:rPr>
          <w:rStyle w:val="StyleUnderline"/>
          <w:highlight w:val="yellow"/>
        </w:rPr>
        <w:t xml:space="preserve">, </w:t>
      </w:r>
      <w:r w:rsidRPr="005816D4">
        <w:rPr>
          <w:rStyle w:val="Emphasis"/>
          <w:highlight w:val="yellow"/>
        </w:rPr>
        <w:t>fusing</w:t>
      </w:r>
      <w:r w:rsidRPr="005816D4">
        <w:rPr>
          <w:rStyle w:val="StyleUnderline"/>
          <w:highlight w:val="yellow"/>
        </w:rPr>
        <w:t xml:space="preserve">, </w:t>
      </w:r>
      <w:r w:rsidRPr="005816D4">
        <w:rPr>
          <w:rStyle w:val="Emphasis"/>
          <w:highlight w:val="yellow"/>
        </w:rPr>
        <w:t>viscosity</w:t>
      </w:r>
      <w:r w:rsidRPr="005816D4">
        <w:rPr>
          <w:rStyle w:val="StyleUnderline"/>
          <w:highlight w:val="yellow"/>
        </w:rPr>
        <w:t xml:space="preserve">, </w:t>
      </w:r>
      <w:r w:rsidRPr="005816D4">
        <w:rPr>
          <w:rStyle w:val="Emphasis"/>
          <w:highlight w:val="yellow"/>
        </w:rPr>
        <w:t>bouncing</w:t>
      </w:r>
      <w:r w:rsidRPr="005816D4">
        <w:rPr>
          <w:rStyle w:val="StyleUnderline"/>
          <w:highlight w:val="yellow"/>
        </w:rPr>
        <w:t xml:space="preserve">) that might not fall </w:t>
      </w:r>
      <w:r w:rsidRPr="00C84F78">
        <w:rPr>
          <w:rStyle w:val="StyleUnderline"/>
        </w:rPr>
        <w:t xml:space="preserve">so easily </w:t>
      </w:r>
      <w:r w:rsidRPr="005816D4">
        <w:rPr>
          <w:rStyle w:val="StyleUnderline"/>
          <w:highlight w:val="yellow"/>
        </w:rPr>
        <w:t xml:space="preserve">into </w:t>
      </w:r>
      <w:r w:rsidRPr="00C84F78">
        <w:rPr>
          <w:rStyle w:val="StyleUnderline"/>
        </w:rPr>
        <w:t xml:space="preserve">what is sometimes denoted as </w:t>
      </w:r>
      <w:r w:rsidRPr="005816D4">
        <w:rPr>
          <w:rStyle w:val="Emphasis"/>
          <w:highlight w:val="yellow"/>
        </w:rPr>
        <w:t>reactive community formations</w:t>
      </w:r>
      <w:r w:rsidRPr="005816D4">
        <w:rPr>
          <w:rStyle w:val="StyleUnderline"/>
          <w:highlight w:val="yellow"/>
        </w:rPr>
        <w:t>-</w:t>
      </w:r>
      <w:r w:rsidRPr="005816D4">
        <w:rPr>
          <w:rStyle w:val="Emphasis"/>
          <w:highlight w:val="yellow"/>
        </w:rPr>
        <w:t>identity politics</w:t>
      </w:r>
      <w:r w:rsidRPr="005816D4">
        <w:rPr>
          <w:rStyle w:val="StyleUnderline"/>
          <w:highlight w:val="yellow"/>
        </w:rPr>
        <w:t xml:space="preserve">-by </w:t>
      </w:r>
      <w:r w:rsidRPr="005816D4">
        <w:rPr>
          <w:rStyle w:val="Emphasis"/>
          <w:highlight w:val="yellow"/>
        </w:rPr>
        <w:t>control theorists</w:t>
      </w:r>
      <w:r w:rsidRPr="001903C6">
        <w:t xml:space="preserve">. </w:t>
      </w:r>
      <w:r w:rsidRPr="00094FCF">
        <w:rPr>
          <w:rStyle w:val="StyleUnderline"/>
        </w:rPr>
        <w:t>The assemblage, a series of dispersed but mutually implicated and messy networks, draws together enunciation and dissolution, causality and effect, organic and nonorganic forces</w:t>
      </w:r>
      <w:r w:rsidRPr="001903C6">
        <w:t xml:space="preserve">. For Deleuze and Guattari, </w:t>
      </w:r>
      <w:r w:rsidRPr="00094FCF">
        <w:rPr>
          <w:rStyle w:val="StyleUnderline"/>
        </w:rPr>
        <w:t>assemblages are collections of multiplicities</w:t>
      </w:r>
      <w:r w:rsidRPr="001903C6">
        <w:t>:</w:t>
      </w:r>
    </w:p>
    <w:p w14:paraId="7445A61A" w14:textId="77777777" w:rsidR="006C53F0" w:rsidRPr="001903C6" w:rsidRDefault="006C53F0" w:rsidP="006C53F0">
      <w:r w:rsidRPr="001903C6">
        <w:t xml:space="preserve">There is no unity to serve as a pivot in the object, or to divide in the subject. There is not even the unity to abort in the object, or "return" in the subject. </w:t>
      </w:r>
      <w:r w:rsidRPr="00094FCF">
        <w:rPr>
          <w:rStyle w:val="StyleUnderline"/>
        </w:rPr>
        <w:t xml:space="preserve">A multiplicity has neither </w:t>
      </w:r>
      <w:r w:rsidRPr="00094FCF">
        <w:rPr>
          <w:rStyle w:val="Emphasis"/>
        </w:rPr>
        <w:t>subject</w:t>
      </w:r>
      <w:r w:rsidRPr="00094FCF">
        <w:rPr>
          <w:rStyle w:val="StyleUnderline"/>
        </w:rPr>
        <w:t xml:space="preserve"> nor </w:t>
      </w:r>
      <w:r w:rsidRPr="00094FCF">
        <w:rPr>
          <w:rStyle w:val="Emphasis"/>
        </w:rPr>
        <w:t>object</w:t>
      </w:r>
      <w:r w:rsidRPr="00094FCF">
        <w:rPr>
          <w:rStyle w:val="StyleUnderline"/>
        </w:rPr>
        <w:t xml:space="preserve">, only </w:t>
      </w:r>
      <w:r w:rsidRPr="00094FCF">
        <w:rPr>
          <w:rStyle w:val="Emphasis"/>
        </w:rPr>
        <w:t>determinations</w:t>
      </w:r>
      <w:r w:rsidRPr="00094FCF">
        <w:rPr>
          <w:rStyle w:val="StyleUnderline"/>
        </w:rPr>
        <w:t xml:space="preserve">, </w:t>
      </w:r>
      <w:r w:rsidRPr="00094FCF">
        <w:rPr>
          <w:rStyle w:val="Emphasis"/>
        </w:rPr>
        <w:t>magnitudes</w:t>
      </w:r>
      <w:r w:rsidRPr="00094FCF">
        <w:rPr>
          <w:rStyle w:val="StyleUnderline"/>
        </w:rPr>
        <w:t xml:space="preserve">, and </w:t>
      </w:r>
      <w:r w:rsidRPr="00094FCF">
        <w:rPr>
          <w:rStyle w:val="Emphasis"/>
        </w:rPr>
        <w:t>dimensions</w:t>
      </w:r>
      <w:r w:rsidRPr="00094FCF">
        <w:rPr>
          <w:rStyle w:val="StyleUnderline"/>
        </w:rPr>
        <w:t xml:space="preserve"> that cannot increase in number </w:t>
      </w:r>
      <w:r>
        <w:rPr>
          <w:rStyle w:val="StyleUnderline"/>
        </w:rPr>
        <w:t>without the multiplicity chang</w:t>
      </w:r>
      <w:r w:rsidRPr="00094FCF">
        <w:rPr>
          <w:rStyle w:val="StyleUnderline"/>
        </w:rPr>
        <w:t>ing in nature</w:t>
      </w:r>
      <w:r w:rsidRPr="001903C6">
        <w:t xml:space="preserve"> (the laws of combination therefore increase as the multiplicity grows ).... An assemblage is precisely this increase in the dimensions of a multiplicity that necessarily changes in nature as it expands its connections. </w:t>
      </w:r>
      <w:r w:rsidRPr="00094FCF">
        <w:rPr>
          <w:rStyle w:val="StyleUnderline"/>
        </w:rPr>
        <w:t xml:space="preserve">There are </w:t>
      </w:r>
      <w:r w:rsidRPr="00094FCF">
        <w:rPr>
          <w:rStyle w:val="Emphasis"/>
        </w:rPr>
        <w:t>no</w:t>
      </w:r>
      <w:r w:rsidRPr="00094FCF">
        <w:rPr>
          <w:rStyle w:val="StyleUnderline"/>
        </w:rPr>
        <w:t xml:space="preserve"> </w:t>
      </w:r>
      <w:r w:rsidRPr="00094FCF">
        <w:rPr>
          <w:rStyle w:val="Emphasis"/>
        </w:rPr>
        <w:t>points</w:t>
      </w:r>
      <w:r w:rsidRPr="00094FCF">
        <w:rPr>
          <w:rStyle w:val="StyleUnderline"/>
        </w:rPr>
        <w:t xml:space="preserve"> or </w:t>
      </w:r>
      <w:r w:rsidRPr="00094FCF">
        <w:rPr>
          <w:rStyle w:val="Emphasis"/>
        </w:rPr>
        <w:t>positions</w:t>
      </w:r>
      <w:r w:rsidRPr="00094FCF">
        <w:rPr>
          <w:rStyle w:val="StyleUnderline"/>
        </w:rPr>
        <w:t xml:space="preserve">.... </w:t>
      </w:r>
      <w:r w:rsidRPr="00094FCF">
        <w:rPr>
          <w:rStyle w:val="Emphasis"/>
        </w:rPr>
        <w:t>There are only lines</w:t>
      </w:r>
      <w:r w:rsidRPr="001903C6">
        <w:t>.21</w:t>
      </w:r>
    </w:p>
    <w:p w14:paraId="2F0237EB" w14:textId="77777777" w:rsidR="006C53F0" w:rsidRPr="001903C6" w:rsidRDefault="006C53F0" w:rsidP="006C53F0">
      <w:r w:rsidRPr="00C84F78">
        <w:rPr>
          <w:rStyle w:val="StyleUnderline"/>
        </w:rPr>
        <w:t>As</w:t>
      </w:r>
      <w:r w:rsidRPr="005816D4">
        <w:rPr>
          <w:rStyle w:val="StyleUnderline"/>
          <w:highlight w:val="yellow"/>
        </w:rPr>
        <w:t xml:space="preserve"> opposed to </w:t>
      </w:r>
      <w:r w:rsidRPr="00C84F78">
        <w:rPr>
          <w:rStyle w:val="StyleUnderline"/>
          <w:highlight w:val="yellow"/>
        </w:rPr>
        <w:t>an</w:t>
      </w:r>
      <w:r w:rsidRPr="00C84F78">
        <w:rPr>
          <w:rStyle w:val="StyleUnderline"/>
        </w:rPr>
        <w:t xml:space="preserve"> </w:t>
      </w:r>
      <w:r w:rsidRPr="005816D4">
        <w:rPr>
          <w:rStyle w:val="Emphasis"/>
          <w:highlight w:val="yellow"/>
        </w:rPr>
        <w:t xml:space="preserve">intersectional model </w:t>
      </w:r>
      <w:r w:rsidRPr="00C84F78">
        <w:rPr>
          <w:rStyle w:val="Emphasis"/>
        </w:rPr>
        <w:t>of identity</w:t>
      </w:r>
      <w:r w:rsidRPr="005816D4">
        <w:rPr>
          <w:rStyle w:val="StyleUnderline"/>
          <w:highlight w:val="yellow"/>
        </w:rPr>
        <w:t xml:space="preserve">, which </w:t>
      </w:r>
      <w:r w:rsidRPr="005816D4">
        <w:rPr>
          <w:rStyle w:val="Emphasis"/>
          <w:highlight w:val="yellow"/>
        </w:rPr>
        <w:t>presumes</w:t>
      </w:r>
      <w:r w:rsidRPr="005816D4">
        <w:rPr>
          <w:rStyle w:val="StyleUnderline"/>
          <w:highlight w:val="yellow"/>
        </w:rPr>
        <w:t xml:space="preserve"> </w:t>
      </w:r>
      <w:r w:rsidRPr="00C84F78">
        <w:rPr>
          <w:rStyle w:val="StyleUnderline"/>
        </w:rPr>
        <w:t xml:space="preserve">that </w:t>
      </w:r>
      <w:r w:rsidRPr="005816D4">
        <w:rPr>
          <w:rStyle w:val="Emphasis"/>
          <w:highlight w:val="yellow"/>
        </w:rPr>
        <w:t>components</w:t>
      </w:r>
      <w:r w:rsidRPr="005816D4">
        <w:rPr>
          <w:rStyle w:val="StyleUnderline"/>
          <w:highlight w:val="yellow"/>
        </w:rPr>
        <w:t>-</w:t>
      </w:r>
      <w:r w:rsidRPr="005816D4">
        <w:rPr>
          <w:rStyle w:val="Emphasis"/>
          <w:highlight w:val="yellow"/>
        </w:rPr>
        <w:t>race</w:t>
      </w:r>
      <w:r w:rsidRPr="005816D4">
        <w:rPr>
          <w:rStyle w:val="StyleUnderline"/>
          <w:highlight w:val="yellow"/>
        </w:rPr>
        <w:t xml:space="preserve">, </w:t>
      </w:r>
      <w:r w:rsidRPr="005816D4">
        <w:rPr>
          <w:rStyle w:val="Emphasis"/>
          <w:highlight w:val="yellow"/>
        </w:rPr>
        <w:t>class</w:t>
      </w:r>
      <w:r w:rsidRPr="005816D4">
        <w:rPr>
          <w:rStyle w:val="StyleUnderline"/>
          <w:highlight w:val="yellow"/>
        </w:rPr>
        <w:t xml:space="preserve">, </w:t>
      </w:r>
      <w:r w:rsidRPr="005816D4">
        <w:rPr>
          <w:rStyle w:val="Emphasis"/>
          <w:highlight w:val="yellow"/>
        </w:rPr>
        <w:t>gender</w:t>
      </w:r>
      <w:r w:rsidRPr="005816D4">
        <w:rPr>
          <w:rStyle w:val="StyleUnderline"/>
          <w:highlight w:val="yellow"/>
        </w:rPr>
        <w:t xml:space="preserve">, </w:t>
      </w:r>
      <w:r w:rsidRPr="005816D4">
        <w:rPr>
          <w:rStyle w:val="Emphasis"/>
          <w:highlight w:val="yellow"/>
        </w:rPr>
        <w:t>sexuality</w:t>
      </w:r>
      <w:r w:rsidRPr="005816D4">
        <w:rPr>
          <w:rStyle w:val="StyleUnderline"/>
          <w:highlight w:val="yellow"/>
        </w:rPr>
        <w:t xml:space="preserve">, </w:t>
      </w:r>
      <w:r w:rsidRPr="005816D4">
        <w:rPr>
          <w:rStyle w:val="Emphasis"/>
          <w:highlight w:val="yellow"/>
        </w:rPr>
        <w:t>nation</w:t>
      </w:r>
      <w:r w:rsidRPr="005816D4">
        <w:rPr>
          <w:rStyle w:val="StyleUnderline"/>
          <w:highlight w:val="yellow"/>
        </w:rPr>
        <w:t xml:space="preserve">, </w:t>
      </w:r>
      <w:r w:rsidRPr="005816D4">
        <w:rPr>
          <w:rStyle w:val="Emphasis"/>
          <w:highlight w:val="yellow"/>
        </w:rPr>
        <w:t>age</w:t>
      </w:r>
      <w:r w:rsidRPr="005816D4">
        <w:rPr>
          <w:rStyle w:val="StyleUnderline"/>
          <w:highlight w:val="yellow"/>
        </w:rPr>
        <w:t xml:space="preserve">, </w:t>
      </w:r>
      <w:r w:rsidRPr="005816D4">
        <w:rPr>
          <w:rStyle w:val="Emphasis"/>
          <w:highlight w:val="yellow"/>
        </w:rPr>
        <w:t>religion</w:t>
      </w:r>
      <w:r w:rsidRPr="005816D4">
        <w:rPr>
          <w:rStyle w:val="StyleUnderline"/>
          <w:highlight w:val="yellow"/>
        </w:rPr>
        <w:t xml:space="preserve">-are </w:t>
      </w:r>
      <w:r w:rsidRPr="005816D4">
        <w:rPr>
          <w:rStyle w:val="Emphasis"/>
          <w:highlight w:val="yellow"/>
        </w:rPr>
        <w:t xml:space="preserve">separable </w:t>
      </w:r>
      <w:r w:rsidRPr="00C84F78">
        <w:rPr>
          <w:rStyle w:val="Emphasis"/>
        </w:rPr>
        <w:t>analytics</w:t>
      </w:r>
      <w:r w:rsidRPr="00094FCF">
        <w:rPr>
          <w:rStyle w:val="StyleUnderline"/>
        </w:rPr>
        <w:t xml:space="preserve"> and can thus be </w:t>
      </w:r>
      <w:r w:rsidRPr="00094FCF">
        <w:rPr>
          <w:rStyle w:val="Emphasis"/>
        </w:rPr>
        <w:t>disassembled</w:t>
      </w:r>
      <w:r w:rsidRPr="00094FCF">
        <w:rPr>
          <w:rStyle w:val="StyleUnderline"/>
        </w:rPr>
        <w:t xml:space="preserve">, </w:t>
      </w:r>
      <w:r w:rsidRPr="00C84F78">
        <w:rPr>
          <w:rStyle w:val="StyleUnderline"/>
        </w:rPr>
        <w:t xml:space="preserve">an </w:t>
      </w:r>
      <w:r w:rsidRPr="005816D4">
        <w:rPr>
          <w:rStyle w:val="Emphasis"/>
          <w:highlight w:val="yellow"/>
        </w:rPr>
        <w:t>assemblage</w:t>
      </w:r>
      <w:r w:rsidRPr="005816D4">
        <w:rPr>
          <w:rStyle w:val="StyleUnderline"/>
          <w:highlight w:val="yellow"/>
        </w:rPr>
        <w:t xml:space="preserve"> is </w:t>
      </w:r>
      <w:r w:rsidRPr="00C84F78">
        <w:rPr>
          <w:rStyle w:val="Emphasis"/>
        </w:rPr>
        <w:t xml:space="preserve">more </w:t>
      </w:r>
      <w:r w:rsidRPr="005816D4">
        <w:rPr>
          <w:rStyle w:val="Emphasis"/>
          <w:highlight w:val="yellow"/>
        </w:rPr>
        <w:t>attuned</w:t>
      </w:r>
      <w:r w:rsidRPr="005816D4">
        <w:rPr>
          <w:rStyle w:val="StyleUnderline"/>
          <w:highlight w:val="yellow"/>
        </w:rPr>
        <w:t xml:space="preserve"> to </w:t>
      </w:r>
      <w:r w:rsidRPr="00C84F78">
        <w:rPr>
          <w:rStyle w:val="Emphasis"/>
        </w:rPr>
        <w:t xml:space="preserve">interwoven </w:t>
      </w:r>
      <w:r w:rsidRPr="005816D4">
        <w:rPr>
          <w:rStyle w:val="Emphasis"/>
          <w:highlight w:val="yellow"/>
        </w:rPr>
        <w:t>forces</w:t>
      </w:r>
      <w:r w:rsidRPr="005816D4">
        <w:rPr>
          <w:rStyle w:val="StyleUnderline"/>
          <w:highlight w:val="yellow"/>
        </w:rPr>
        <w:t xml:space="preserve"> that </w:t>
      </w:r>
      <w:r w:rsidRPr="005816D4">
        <w:rPr>
          <w:rStyle w:val="Emphasis"/>
          <w:highlight w:val="yellow"/>
        </w:rPr>
        <w:t>merge</w:t>
      </w:r>
      <w:r w:rsidRPr="005816D4">
        <w:rPr>
          <w:rStyle w:val="StyleUnderline"/>
          <w:highlight w:val="yellow"/>
        </w:rPr>
        <w:t xml:space="preserve"> and </w:t>
      </w:r>
      <w:r w:rsidRPr="005816D4">
        <w:rPr>
          <w:rStyle w:val="Emphasis"/>
          <w:highlight w:val="yellow"/>
        </w:rPr>
        <w:t>dissipate</w:t>
      </w:r>
      <w:r w:rsidRPr="005816D4">
        <w:rPr>
          <w:rStyle w:val="StyleUnderline"/>
          <w:highlight w:val="yellow"/>
        </w:rPr>
        <w:t xml:space="preserve"> </w:t>
      </w:r>
      <w:r w:rsidRPr="00C84F78">
        <w:rPr>
          <w:rStyle w:val="StyleUnderline"/>
        </w:rPr>
        <w:t xml:space="preserve">time, space, and body </w:t>
      </w:r>
      <w:r w:rsidRPr="005816D4">
        <w:rPr>
          <w:rStyle w:val="Emphasis"/>
          <w:highlight w:val="yellow"/>
        </w:rPr>
        <w:t>against linearity</w:t>
      </w:r>
      <w:r w:rsidRPr="005816D4">
        <w:rPr>
          <w:rStyle w:val="StyleUnderline"/>
          <w:highlight w:val="yellow"/>
        </w:rPr>
        <w:t xml:space="preserve">, </w:t>
      </w:r>
      <w:r w:rsidRPr="005816D4">
        <w:rPr>
          <w:rStyle w:val="Emphasis"/>
          <w:highlight w:val="yellow"/>
        </w:rPr>
        <w:t>coherency</w:t>
      </w:r>
      <w:r w:rsidRPr="005816D4">
        <w:rPr>
          <w:rStyle w:val="StyleUnderline"/>
          <w:highlight w:val="yellow"/>
        </w:rPr>
        <w:t xml:space="preserve">, </w:t>
      </w:r>
      <w:r w:rsidRPr="00C84F78">
        <w:rPr>
          <w:rStyle w:val="StyleUnderline"/>
        </w:rPr>
        <w:t xml:space="preserve">and </w:t>
      </w:r>
      <w:r w:rsidRPr="005816D4">
        <w:rPr>
          <w:rStyle w:val="Emphasis"/>
          <w:highlight w:val="yellow"/>
        </w:rPr>
        <w:t>permanency</w:t>
      </w:r>
      <w:r w:rsidRPr="001903C6">
        <w:t xml:space="preserve">.22 </w:t>
      </w:r>
      <w:r w:rsidRPr="005816D4">
        <w:rPr>
          <w:rStyle w:val="Emphasis"/>
          <w:highlight w:val="yellow"/>
        </w:rPr>
        <w:t>Intersectionality</w:t>
      </w:r>
      <w:r w:rsidRPr="005816D4">
        <w:rPr>
          <w:rStyle w:val="StyleUnderline"/>
          <w:highlight w:val="yellow"/>
        </w:rPr>
        <w:t xml:space="preserve"> demands the </w:t>
      </w:r>
      <w:r w:rsidRPr="005816D4">
        <w:rPr>
          <w:rStyle w:val="Emphasis"/>
          <w:highlight w:val="yellow"/>
        </w:rPr>
        <w:t>knowing</w:t>
      </w:r>
      <w:r w:rsidRPr="005816D4">
        <w:rPr>
          <w:rStyle w:val="StyleUnderline"/>
          <w:highlight w:val="yellow"/>
        </w:rPr>
        <w:t xml:space="preserve">, </w:t>
      </w:r>
      <w:r w:rsidRPr="005816D4">
        <w:rPr>
          <w:rStyle w:val="Emphasis"/>
          <w:highlight w:val="yellow"/>
        </w:rPr>
        <w:t>naming</w:t>
      </w:r>
      <w:r w:rsidRPr="005816D4">
        <w:rPr>
          <w:rStyle w:val="StyleUnderline"/>
          <w:highlight w:val="yellow"/>
        </w:rPr>
        <w:t xml:space="preserve">, and </w:t>
      </w:r>
      <w:r w:rsidRPr="00C84F78">
        <w:rPr>
          <w:rStyle w:val="StyleUnderline"/>
        </w:rPr>
        <w:t xml:space="preserve">thus </w:t>
      </w:r>
      <w:r w:rsidRPr="005816D4">
        <w:rPr>
          <w:rStyle w:val="Emphasis"/>
          <w:highlight w:val="yellow"/>
        </w:rPr>
        <w:t>stabilizing</w:t>
      </w:r>
      <w:r w:rsidRPr="005816D4">
        <w:rPr>
          <w:rStyle w:val="StyleUnderline"/>
          <w:highlight w:val="yellow"/>
        </w:rPr>
        <w:t xml:space="preserve"> of </w:t>
      </w:r>
      <w:r w:rsidRPr="005816D4">
        <w:rPr>
          <w:rStyle w:val="Emphasis"/>
          <w:highlight w:val="yellow"/>
        </w:rPr>
        <w:t>identity</w:t>
      </w:r>
      <w:r w:rsidRPr="005816D4">
        <w:rPr>
          <w:rStyle w:val="StyleUnderline"/>
          <w:highlight w:val="yellow"/>
        </w:rPr>
        <w:t xml:space="preserve"> across </w:t>
      </w:r>
      <w:r w:rsidRPr="005816D4">
        <w:rPr>
          <w:rStyle w:val="Emphasis"/>
          <w:highlight w:val="yellow"/>
        </w:rPr>
        <w:t>space and time</w:t>
      </w:r>
      <w:r w:rsidRPr="00094FCF">
        <w:rPr>
          <w:rStyle w:val="StyleUnderline"/>
        </w:rPr>
        <w:t xml:space="preserve">, relying on </w:t>
      </w:r>
      <w:r w:rsidRPr="005816D4">
        <w:rPr>
          <w:rStyle w:val="Emphasis"/>
          <w:highlight w:val="yellow"/>
        </w:rPr>
        <w:t>the logic of equivalence</w:t>
      </w:r>
      <w:r w:rsidRPr="00094FCF">
        <w:rPr>
          <w:rStyle w:val="StyleUnderline"/>
        </w:rPr>
        <w:t xml:space="preserve"> and analogy between various axes of </w:t>
      </w:r>
      <w:r w:rsidRPr="00094FCF">
        <w:rPr>
          <w:rStyle w:val="Emphasis"/>
        </w:rPr>
        <w:t>identity</w:t>
      </w:r>
      <w:r w:rsidRPr="00094FCF">
        <w:rPr>
          <w:rStyle w:val="StyleUnderline"/>
        </w:rPr>
        <w:t xml:space="preserve"> and </w:t>
      </w:r>
      <w:r w:rsidRPr="00094FCF">
        <w:rPr>
          <w:rStyle w:val="Emphasis"/>
        </w:rPr>
        <w:t>generating narratives of progress</w:t>
      </w:r>
      <w:r w:rsidRPr="00094FCF">
        <w:rPr>
          <w:rStyle w:val="StyleUnderline"/>
        </w:rPr>
        <w:t xml:space="preserve"> that deny </w:t>
      </w:r>
      <w:r w:rsidRPr="00094FCF">
        <w:rPr>
          <w:rStyle w:val="Emphasis"/>
        </w:rPr>
        <w:t>the fictive and performative</w:t>
      </w:r>
      <w:r w:rsidRPr="00094FCF">
        <w:rPr>
          <w:rStyle w:val="StyleUnderline"/>
        </w:rPr>
        <w:t xml:space="preserve"> aspects of </w:t>
      </w:r>
      <w:r w:rsidRPr="00094FCF">
        <w:rPr>
          <w:rStyle w:val="Emphasis"/>
        </w:rPr>
        <w:t>identification</w:t>
      </w:r>
      <w:r w:rsidRPr="00094FCF">
        <w:rPr>
          <w:rStyle w:val="StyleUnderline"/>
        </w:rPr>
        <w:t xml:space="preserve">: </w:t>
      </w:r>
      <w:r w:rsidRPr="005816D4">
        <w:rPr>
          <w:rStyle w:val="Emphasis"/>
          <w:highlight w:val="yellow"/>
        </w:rPr>
        <w:t>you become an identity</w:t>
      </w:r>
      <w:r w:rsidRPr="005816D4">
        <w:rPr>
          <w:rStyle w:val="StyleUnderline"/>
          <w:highlight w:val="yellow"/>
        </w:rPr>
        <w:t xml:space="preserve">, yes, but </w:t>
      </w:r>
      <w:r w:rsidRPr="00C84F78">
        <w:rPr>
          <w:rStyle w:val="StyleUnderline"/>
        </w:rPr>
        <w:t xml:space="preserve">also </w:t>
      </w:r>
      <w:r w:rsidRPr="005816D4">
        <w:rPr>
          <w:rStyle w:val="Emphasis"/>
          <w:highlight w:val="yellow"/>
        </w:rPr>
        <w:t>timelessness works</w:t>
      </w:r>
      <w:r w:rsidRPr="005816D4">
        <w:rPr>
          <w:rStyle w:val="StyleUnderline"/>
          <w:highlight w:val="yellow"/>
        </w:rPr>
        <w:t xml:space="preserve"> to </w:t>
      </w:r>
      <w:r w:rsidRPr="005816D4">
        <w:rPr>
          <w:rStyle w:val="Emphasis"/>
          <w:highlight w:val="yellow"/>
        </w:rPr>
        <w:t>consolidate</w:t>
      </w:r>
      <w:r w:rsidRPr="005816D4">
        <w:rPr>
          <w:rStyle w:val="StyleUnderline"/>
          <w:highlight w:val="yellow"/>
        </w:rPr>
        <w:t xml:space="preserve"> the </w:t>
      </w:r>
      <w:r w:rsidRPr="005816D4">
        <w:rPr>
          <w:rStyle w:val="Emphasis"/>
          <w:highlight w:val="yellow"/>
        </w:rPr>
        <w:t>fiction</w:t>
      </w:r>
      <w:r w:rsidRPr="005816D4">
        <w:rPr>
          <w:rStyle w:val="StyleUnderline"/>
          <w:highlight w:val="yellow"/>
        </w:rPr>
        <w:t xml:space="preserve"> of a </w:t>
      </w:r>
      <w:r w:rsidRPr="005816D4">
        <w:rPr>
          <w:rStyle w:val="Emphasis"/>
          <w:highlight w:val="yellow"/>
        </w:rPr>
        <w:t>seamless stable identity</w:t>
      </w:r>
      <w:r w:rsidRPr="00094FCF">
        <w:rPr>
          <w:rStyle w:val="StyleUnderline"/>
        </w:rPr>
        <w:t xml:space="preserve"> in every space</w:t>
      </w:r>
      <w:r w:rsidRPr="001903C6">
        <w:t xml:space="preserve">. Furthermore, </w:t>
      </w:r>
      <w:r w:rsidRPr="000664DF">
        <w:rPr>
          <w:rStyle w:val="StyleUnderline"/>
        </w:rPr>
        <w:t xml:space="preserve">the study of intersectional identities often involves </w:t>
      </w:r>
      <w:r w:rsidRPr="000664DF">
        <w:rPr>
          <w:rStyle w:val="Emphasis"/>
        </w:rPr>
        <w:t>taking imbricated identities apart one by one</w:t>
      </w:r>
      <w:r w:rsidRPr="000664DF">
        <w:rPr>
          <w:rStyle w:val="StyleUnderline"/>
        </w:rPr>
        <w:t xml:space="preserve"> to see how they </w:t>
      </w:r>
      <w:r w:rsidRPr="000664DF">
        <w:rPr>
          <w:rStyle w:val="Emphasis"/>
        </w:rPr>
        <w:t>influence each other</w:t>
      </w:r>
      <w:r w:rsidRPr="000664DF">
        <w:rPr>
          <w:rStyle w:val="StyleUnderline"/>
        </w:rPr>
        <w:t xml:space="preserve">, a process that </w:t>
      </w:r>
      <w:r w:rsidRPr="000664DF">
        <w:rPr>
          <w:rStyle w:val="Emphasis"/>
        </w:rPr>
        <w:t>betrays</w:t>
      </w:r>
      <w:r w:rsidRPr="000664DF">
        <w:rPr>
          <w:rStyle w:val="StyleUnderline"/>
        </w:rPr>
        <w:t xml:space="preserve"> the </w:t>
      </w:r>
      <w:r w:rsidRPr="000664DF">
        <w:rPr>
          <w:rStyle w:val="Emphasis"/>
        </w:rPr>
        <w:t>founding impulse</w:t>
      </w:r>
      <w:r w:rsidRPr="000664DF">
        <w:rPr>
          <w:rStyle w:val="StyleUnderline"/>
        </w:rPr>
        <w:t xml:space="preserve"> of </w:t>
      </w:r>
      <w:r w:rsidRPr="000664DF">
        <w:rPr>
          <w:rStyle w:val="Emphasis"/>
        </w:rPr>
        <w:t>intersectionality</w:t>
      </w:r>
      <w:r w:rsidRPr="000664DF">
        <w:rPr>
          <w:rStyle w:val="StyleUnderline"/>
        </w:rPr>
        <w:t xml:space="preserve">, that </w:t>
      </w:r>
      <w:r w:rsidRPr="000664DF">
        <w:rPr>
          <w:rStyle w:val="Emphasis"/>
        </w:rPr>
        <w:t>identities cannot so easily be cleaved</w:t>
      </w:r>
      <w:r w:rsidRPr="001903C6">
        <w:t>. We can think of intersectionality as a hermeneutic of positionality that seeks to account for locality, specificity, placement, junctions. As a tool of diversity management and a mantra of</w:t>
      </w:r>
      <w:r>
        <w:t xml:space="preserve"> </w:t>
      </w:r>
      <w:r w:rsidRPr="001903C6">
        <w:t xml:space="preserve">liberal multiculturalism, </w:t>
      </w:r>
      <w:r w:rsidRPr="005816D4">
        <w:rPr>
          <w:rStyle w:val="Emphasis"/>
          <w:highlight w:val="yellow"/>
        </w:rPr>
        <w:t>intersectionality colludes</w:t>
      </w:r>
      <w:r w:rsidRPr="005816D4">
        <w:rPr>
          <w:rStyle w:val="StyleUnderline"/>
          <w:highlight w:val="yellow"/>
        </w:rPr>
        <w:t xml:space="preserve"> with </w:t>
      </w:r>
      <w:r w:rsidRPr="005816D4">
        <w:rPr>
          <w:rStyle w:val="Emphasis"/>
          <w:highlight w:val="yellow"/>
        </w:rPr>
        <w:t>the disciplinary apparatus</w:t>
      </w:r>
      <w:r w:rsidRPr="005816D4">
        <w:rPr>
          <w:rStyle w:val="StyleUnderline"/>
          <w:highlight w:val="yellow"/>
        </w:rPr>
        <w:t xml:space="preserve"> of the </w:t>
      </w:r>
      <w:r w:rsidRPr="005816D4">
        <w:rPr>
          <w:rStyle w:val="Emphasis"/>
          <w:highlight w:val="yellow"/>
        </w:rPr>
        <w:t>state-census</w:t>
      </w:r>
      <w:r w:rsidRPr="005816D4">
        <w:rPr>
          <w:rStyle w:val="StyleUnderline"/>
          <w:highlight w:val="yellow"/>
        </w:rPr>
        <w:t xml:space="preserve">, </w:t>
      </w:r>
      <w:r w:rsidRPr="005816D4">
        <w:rPr>
          <w:rStyle w:val="Emphasis"/>
          <w:highlight w:val="yellow"/>
        </w:rPr>
        <w:t>demography</w:t>
      </w:r>
      <w:r w:rsidRPr="005816D4">
        <w:rPr>
          <w:rStyle w:val="StyleUnderline"/>
          <w:highlight w:val="yellow"/>
        </w:rPr>
        <w:t xml:space="preserve">, </w:t>
      </w:r>
      <w:r w:rsidRPr="005816D4">
        <w:rPr>
          <w:rStyle w:val="Emphasis"/>
          <w:highlight w:val="yellow"/>
        </w:rPr>
        <w:t>racial profiling</w:t>
      </w:r>
      <w:r w:rsidRPr="005816D4">
        <w:rPr>
          <w:rStyle w:val="StyleUnderline"/>
          <w:highlight w:val="yellow"/>
        </w:rPr>
        <w:t xml:space="preserve">, </w:t>
      </w:r>
      <w:r w:rsidRPr="005816D4">
        <w:rPr>
          <w:rStyle w:val="Emphasis"/>
          <w:highlight w:val="yellow"/>
        </w:rPr>
        <w:t>surveillance</w:t>
      </w:r>
      <w:r w:rsidRPr="005816D4">
        <w:rPr>
          <w:rStyle w:val="StyleUnderline"/>
          <w:highlight w:val="yellow"/>
        </w:rPr>
        <w:t>-</w:t>
      </w:r>
      <w:r w:rsidRPr="00C84F78">
        <w:rPr>
          <w:rStyle w:val="StyleUnderline"/>
        </w:rPr>
        <w:t xml:space="preserve">in that </w:t>
      </w:r>
      <w:r w:rsidRPr="005816D4">
        <w:rPr>
          <w:rStyle w:val="Emphasis"/>
          <w:highlight w:val="yellow"/>
        </w:rPr>
        <w:t>"difference" is encased</w:t>
      </w:r>
      <w:r w:rsidRPr="005816D4">
        <w:rPr>
          <w:rStyle w:val="StyleUnderline"/>
          <w:highlight w:val="yellow"/>
        </w:rPr>
        <w:t xml:space="preserve"> within a </w:t>
      </w:r>
      <w:r w:rsidRPr="005816D4">
        <w:rPr>
          <w:rStyle w:val="Emphasis"/>
          <w:highlight w:val="yellow"/>
        </w:rPr>
        <w:t>structural container</w:t>
      </w:r>
      <w:r w:rsidRPr="005816D4">
        <w:rPr>
          <w:rStyle w:val="StyleUnderline"/>
          <w:highlight w:val="yellow"/>
        </w:rPr>
        <w:t xml:space="preserve"> </w:t>
      </w:r>
      <w:r w:rsidRPr="00C84F78">
        <w:rPr>
          <w:rStyle w:val="StyleUnderline"/>
        </w:rPr>
        <w:t xml:space="preserve">that simply </w:t>
      </w:r>
      <w:r w:rsidRPr="005816D4">
        <w:rPr>
          <w:rStyle w:val="Emphasis"/>
          <w:highlight w:val="yellow"/>
        </w:rPr>
        <w:t xml:space="preserve">wishes the messiness of identity into a </w:t>
      </w:r>
      <w:r w:rsidRPr="00C84F78">
        <w:rPr>
          <w:rStyle w:val="Emphasis"/>
        </w:rPr>
        <w:t xml:space="preserve">formulaic </w:t>
      </w:r>
      <w:r w:rsidRPr="005816D4">
        <w:rPr>
          <w:rStyle w:val="Emphasis"/>
          <w:highlight w:val="yellow"/>
        </w:rPr>
        <w:t>grid</w:t>
      </w:r>
      <w:r w:rsidRPr="005816D4">
        <w:rPr>
          <w:rStyle w:val="StyleUnderline"/>
          <w:highlight w:val="yellow"/>
        </w:rPr>
        <w:t xml:space="preserve">, </w:t>
      </w:r>
      <w:r w:rsidRPr="00C84F78">
        <w:rPr>
          <w:rStyle w:val="StyleUnderline"/>
        </w:rPr>
        <w:t xml:space="preserve">producing analogies in its wake and </w:t>
      </w:r>
      <w:r w:rsidRPr="005816D4">
        <w:rPr>
          <w:rStyle w:val="Emphasis"/>
          <w:highlight w:val="yellow"/>
        </w:rPr>
        <w:t>engendering</w:t>
      </w:r>
      <w:r w:rsidRPr="000664DF">
        <w:rPr>
          <w:rStyle w:val="StyleUnderline"/>
        </w:rPr>
        <w:t xml:space="preserve"> what Massumi names </w:t>
      </w:r>
      <w:r w:rsidRPr="005816D4">
        <w:rPr>
          <w:rStyle w:val="Emphasis"/>
          <w:highlight w:val="yellow"/>
        </w:rPr>
        <w:t>"gridlock"</w:t>
      </w:r>
      <w:r w:rsidRPr="005816D4">
        <w:rPr>
          <w:rStyle w:val="StyleUnderline"/>
          <w:highlight w:val="yellow"/>
        </w:rPr>
        <w:t>: a "box[ing] into its site on the culture map.</w:t>
      </w:r>
      <w:r w:rsidRPr="000664DF">
        <w:rPr>
          <w:rStyle w:val="StyleUnderline"/>
        </w:rPr>
        <w:t>"</w:t>
      </w:r>
      <w:r w:rsidRPr="001903C6">
        <w:t xml:space="preserve"> He elaborates:</w:t>
      </w:r>
    </w:p>
    <w:p w14:paraId="0328119C" w14:textId="77777777" w:rsidR="006C53F0" w:rsidRPr="001903C6" w:rsidRDefault="006C53F0" w:rsidP="006C53F0">
      <w:r w:rsidRPr="00C84F78">
        <w:rPr>
          <w:rStyle w:val="StyleUnderline"/>
        </w:rPr>
        <w:t xml:space="preserve">The idea of </w:t>
      </w:r>
      <w:r w:rsidRPr="005816D4">
        <w:rPr>
          <w:rStyle w:val="StyleUnderline"/>
          <w:highlight w:val="yellow"/>
        </w:rPr>
        <w:t xml:space="preserve">positionality begins by </w:t>
      </w:r>
      <w:r w:rsidRPr="005816D4">
        <w:rPr>
          <w:rStyle w:val="Emphasis"/>
          <w:highlight w:val="yellow"/>
        </w:rPr>
        <w:t>subtracting movement</w:t>
      </w:r>
      <w:r w:rsidRPr="005816D4">
        <w:rPr>
          <w:rStyle w:val="StyleUnderline"/>
          <w:highlight w:val="yellow"/>
        </w:rPr>
        <w:t xml:space="preserve"> from the picture</w:t>
      </w:r>
      <w:r w:rsidRPr="001903C6">
        <w:t xml:space="preserve">. </w:t>
      </w:r>
      <w:r w:rsidRPr="000664DF">
        <w:rPr>
          <w:rStyle w:val="StyleUnderline"/>
        </w:rPr>
        <w:t xml:space="preserve">This </w:t>
      </w:r>
      <w:r w:rsidRPr="005816D4">
        <w:rPr>
          <w:rStyle w:val="StyleUnderline"/>
          <w:highlight w:val="yellow"/>
        </w:rPr>
        <w:t xml:space="preserve">catches the body in </w:t>
      </w:r>
      <w:r w:rsidRPr="005816D4">
        <w:rPr>
          <w:rStyle w:val="Emphasis"/>
          <w:highlight w:val="yellow"/>
        </w:rPr>
        <w:t>cultural freeze-frame</w:t>
      </w:r>
      <w:r w:rsidRPr="001903C6">
        <w:t xml:space="preserve">. </w:t>
      </w:r>
      <w:r w:rsidRPr="000664DF">
        <w:rPr>
          <w:rStyle w:val="StyleUnderline"/>
        </w:rPr>
        <w:t xml:space="preserve">The point of explanatory departure is </w:t>
      </w:r>
      <w:r w:rsidRPr="005816D4">
        <w:rPr>
          <w:rStyle w:val="StyleUnderline"/>
          <w:highlight w:val="yellow"/>
        </w:rPr>
        <w:t xml:space="preserve">a pin-pointing, a </w:t>
      </w:r>
      <w:r w:rsidRPr="005816D4">
        <w:rPr>
          <w:rStyle w:val="Emphasis"/>
          <w:highlight w:val="yellow"/>
        </w:rPr>
        <w:t>zero point of stasis</w:t>
      </w:r>
      <w:r w:rsidRPr="001903C6">
        <w:t xml:space="preserve">. When positioning of any kind comes a determining first, movement comes a problematic second.... Of course, </w:t>
      </w:r>
      <w:r w:rsidRPr="000664DF">
        <w:rPr>
          <w:rStyle w:val="StyleUnderline"/>
        </w:rPr>
        <w:t xml:space="preserve">a body </w:t>
      </w:r>
      <w:r w:rsidRPr="000664DF">
        <w:rPr>
          <w:rStyle w:val="Emphasis"/>
        </w:rPr>
        <w:t>occupying one position</w:t>
      </w:r>
      <w:r w:rsidRPr="000664DF">
        <w:rPr>
          <w:rStyle w:val="StyleUnderline"/>
        </w:rPr>
        <w:t xml:space="preserve"> on the grid might succeed in making a move to occupy another position</w:t>
      </w:r>
      <w:r w:rsidRPr="001903C6">
        <w:t xml:space="preserve">.... But this doesn't change the fact that </w:t>
      </w:r>
      <w:r w:rsidRPr="005816D4">
        <w:rPr>
          <w:rStyle w:val="StyleUnderline"/>
          <w:highlight w:val="yellow"/>
        </w:rPr>
        <w:t xml:space="preserve">what defines the body is not </w:t>
      </w:r>
      <w:r w:rsidRPr="00C84F78">
        <w:rPr>
          <w:rStyle w:val="StyleUnderline"/>
        </w:rPr>
        <w:t xml:space="preserve">the </w:t>
      </w:r>
      <w:r w:rsidRPr="005816D4">
        <w:rPr>
          <w:rStyle w:val="StyleUnderline"/>
          <w:highlight w:val="yellow"/>
        </w:rPr>
        <w:t xml:space="preserve">movement </w:t>
      </w:r>
      <w:r w:rsidRPr="00C84F78">
        <w:rPr>
          <w:rStyle w:val="StyleUnderline"/>
        </w:rPr>
        <w:t>itself</w:t>
      </w:r>
      <w:r w:rsidRPr="005816D4">
        <w:rPr>
          <w:rStyle w:val="StyleUnderline"/>
          <w:highlight w:val="yellow"/>
        </w:rPr>
        <w:t xml:space="preserve">, </w:t>
      </w:r>
      <w:r w:rsidRPr="005816D4">
        <w:rPr>
          <w:rStyle w:val="Emphasis"/>
          <w:highlight w:val="yellow"/>
        </w:rPr>
        <w:t xml:space="preserve">only </w:t>
      </w:r>
      <w:r w:rsidRPr="00C84F78">
        <w:rPr>
          <w:rStyle w:val="Emphasis"/>
        </w:rPr>
        <w:t xml:space="preserve">its </w:t>
      </w:r>
      <w:r w:rsidRPr="005816D4">
        <w:rPr>
          <w:rStyle w:val="Emphasis"/>
          <w:highlight w:val="yellow"/>
        </w:rPr>
        <w:t>beginnings and endpoints</w:t>
      </w:r>
      <w:r w:rsidRPr="000664DF">
        <w:rPr>
          <w:rStyle w:val="StyleUnderline"/>
        </w:rPr>
        <w:t xml:space="preserve">.... There is "displacement," but </w:t>
      </w:r>
      <w:r w:rsidRPr="005816D4">
        <w:rPr>
          <w:rStyle w:val="Emphasis"/>
          <w:highlight w:val="yellow"/>
        </w:rPr>
        <w:t>no transformation</w:t>
      </w:r>
      <w:r w:rsidRPr="000664DF">
        <w:rPr>
          <w:rStyle w:val="StyleUnderline"/>
        </w:rPr>
        <w:t xml:space="preserve">; it is </w:t>
      </w:r>
      <w:r w:rsidRPr="00C84F78">
        <w:rPr>
          <w:rStyle w:val="Emphasis"/>
        </w:rPr>
        <w:t xml:space="preserve">as if </w:t>
      </w:r>
      <w:r w:rsidRPr="005816D4">
        <w:rPr>
          <w:rStyle w:val="Emphasis"/>
          <w:highlight w:val="yellow"/>
        </w:rPr>
        <w:t>the body simply leaps</w:t>
      </w:r>
      <w:r w:rsidRPr="005816D4">
        <w:rPr>
          <w:rStyle w:val="StyleUnderline"/>
          <w:highlight w:val="yellow"/>
        </w:rPr>
        <w:t xml:space="preserve"> from </w:t>
      </w:r>
      <w:r w:rsidRPr="005816D4">
        <w:rPr>
          <w:rStyle w:val="Emphasis"/>
          <w:highlight w:val="yellow"/>
        </w:rPr>
        <w:t>one definition</w:t>
      </w:r>
      <w:r w:rsidRPr="005816D4">
        <w:rPr>
          <w:rStyle w:val="StyleUnderline"/>
          <w:highlight w:val="yellow"/>
        </w:rPr>
        <w:t xml:space="preserve"> to </w:t>
      </w:r>
      <w:r w:rsidRPr="005816D4">
        <w:rPr>
          <w:rStyle w:val="Emphasis"/>
          <w:highlight w:val="yellow"/>
        </w:rPr>
        <w:t>the next</w:t>
      </w:r>
      <w:r w:rsidRPr="001903C6">
        <w:t>. ... "</w:t>
      </w:r>
      <w:r w:rsidRPr="005816D4">
        <w:rPr>
          <w:rStyle w:val="StyleUnderline"/>
          <w:highlight w:val="yellow"/>
        </w:rPr>
        <w:t xml:space="preserve">The </w:t>
      </w:r>
      <w:r w:rsidRPr="00C84F78">
        <w:rPr>
          <w:rStyle w:val="Emphasis"/>
        </w:rPr>
        <w:t xml:space="preserve">space of the </w:t>
      </w:r>
      <w:r w:rsidRPr="005816D4">
        <w:rPr>
          <w:rStyle w:val="Emphasis"/>
          <w:highlight w:val="yellow"/>
        </w:rPr>
        <w:t>crossing</w:t>
      </w:r>
      <w:r w:rsidRPr="000664DF">
        <w:rPr>
          <w:rStyle w:val="StyleUnderline"/>
        </w:rPr>
        <w:t xml:space="preserve">, the </w:t>
      </w:r>
      <w:r w:rsidRPr="000664DF">
        <w:rPr>
          <w:rStyle w:val="Emphasis"/>
        </w:rPr>
        <w:t>gaps between positions on the grid</w:t>
      </w:r>
      <w:r w:rsidRPr="000664DF">
        <w:rPr>
          <w:rStyle w:val="StyleUnderline"/>
        </w:rPr>
        <w:t xml:space="preserve">, </w:t>
      </w:r>
      <w:r w:rsidRPr="005816D4">
        <w:rPr>
          <w:rStyle w:val="StyleUnderline"/>
          <w:highlight w:val="yellow"/>
        </w:rPr>
        <w:t xml:space="preserve">falls into a </w:t>
      </w:r>
      <w:r w:rsidRPr="00C84F78">
        <w:rPr>
          <w:rStyle w:val="Emphasis"/>
          <w:highlight w:val="yellow"/>
        </w:rPr>
        <w:t>theoretical [abyss]</w:t>
      </w:r>
      <w:r>
        <w:rPr>
          <w:rStyle w:val="Emphasis"/>
        </w:rPr>
        <w:t xml:space="preserve"> </w:t>
      </w:r>
      <w:r w:rsidRPr="00C84F78">
        <w:rPr>
          <w:rStyle w:val="Emphasis"/>
          <w:strike/>
        </w:rPr>
        <w:t>no-man's land</w:t>
      </w:r>
      <w:r w:rsidRPr="001903C6">
        <w:t>."B</w:t>
      </w:r>
    </w:p>
    <w:p w14:paraId="33383BFB" w14:textId="77777777" w:rsidR="006C53F0" w:rsidRPr="001903C6" w:rsidRDefault="006C53F0" w:rsidP="006C53F0">
      <w:r w:rsidRPr="005816D4">
        <w:rPr>
          <w:rStyle w:val="StyleUnderline"/>
          <w:highlight w:val="yellow"/>
        </w:rPr>
        <w:t>Many</w:t>
      </w:r>
      <w:r w:rsidRPr="000664DF">
        <w:rPr>
          <w:rStyle w:val="StyleUnderline"/>
        </w:rPr>
        <w:t xml:space="preserve"> feminists, new social movement theorists, critical race theorists, and queer studies scholars </w:t>
      </w:r>
      <w:r w:rsidRPr="005816D4">
        <w:rPr>
          <w:rStyle w:val="StyleUnderline"/>
          <w:highlight w:val="yellow"/>
        </w:rPr>
        <w:t>have argued</w:t>
      </w:r>
      <w:r w:rsidRPr="000664DF">
        <w:rPr>
          <w:rStyle w:val="StyleUnderline"/>
        </w:rPr>
        <w:t xml:space="preserve"> that </w:t>
      </w:r>
      <w:r w:rsidRPr="005816D4">
        <w:rPr>
          <w:rStyle w:val="StyleUnderline"/>
          <w:highlight w:val="yellow"/>
        </w:rPr>
        <w:t xml:space="preserve">social change can occur only through </w:t>
      </w:r>
      <w:r w:rsidRPr="00C84F78">
        <w:rPr>
          <w:rStyle w:val="StyleUnderline"/>
        </w:rPr>
        <w:t xml:space="preserve">the </w:t>
      </w:r>
      <w:r w:rsidRPr="00C84F78">
        <w:rPr>
          <w:rStyle w:val="Emphasis"/>
        </w:rPr>
        <w:t xml:space="preserve">precise </w:t>
      </w:r>
      <w:r w:rsidRPr="005816D4">
        <w:rPr>
          <w:rStyle w:val="Emphasis"/>
          <w:highlight w:val="yellow"/>
        </w:rPr>
        <w:t>accountability</w:t>
      </w:r>
      <w:r w:rsidRPr="005816D4">
        <w:rPr>
          <w:rStyle w:val="StyleUnderline"/>
          <w:highlight w:val="yellow"/>
        </w:rPr>
        <w:t xml:space="preserve"> to </w:t>
      </w:r>
      <w:r w:rsidRPr="00C84F78">
        <w:rPr>
          <w:rStyle w:val="StyleUnderline"/>
        </w:rPr>
        <w:t xml:space="preserve">and for </w:t>
      </w:r>
      <w:r w:rsidRPr="005816D4">
        <w:rPr>
          <w:rStyle w:val="Emphasis"/>
          <w:highlight w:val="yellow"/>
        </w:rPr>
        <w:t>position/ing</w:t>
      </w:r>
      <w:r w:rsidRPr="001903C6">
        <w:t xml:space="preserve">. But </w:t>
      </w:r>
      <w:r w:rsidRPr="005816D4">
        <w:rPr>
          <w:rStyle w:val="Emphasis"/>
          <w:highlight w:val="yellow"/>
        </w:rPr>
        <w:t>identity is unearthed</w:t>
      </w:r>
      <w:r w:rsidRPr="001903C6">
        <w:t xml:space="preserve"> by Massumi </w:t>
      </w:r>
      <w:r w:rsidRPr="005816D4">
        <w:rPr>
          <w:rStyle w:val="StyleUnderline"/>
          <w:highlight w:val="yellow"/>
        </w:rPr>
        <w:t>as</w:t>
      </w:r>
      <w:r w:rsidRPr="000664DF">
        <w:rPr>
          <w:rStyle w:val="StyleUnderline"/>
        </w:rPr>
        <w:t xml:space="preserve"> the </w:t>
      </w:r>
      <w:r w:rsidRPr="005816D4">
        <w:rPr>
          <w:rStyle w:val="Emphasis"/>
          <w:highlight w:val="yellow"/>
        </w:rPr>
        <w:t>complexity</w:t>
      </w:r>
      <w:r w:rsidRPr="000664DF">
        <w:rPr>
          <w:rStyle w:val="StyleUnderline"/>
        </w:rPr>
        <w:t xml:space="preserve"> of </w:t>
      </w:r>
      <w:r w:rsidRPr="000664DF">
        <w:rPr>
          <w:rStyle w:val="Emphasis"/>
        </w:rPr>
        <w:t>process</w:t>
      </w:r>
      <w:r w:rsidRPr="000664DF">
        <w:rPr>
          <w:rStyle w:val="StyleUnderline"/>
        </w:rPr>
        <w:t xml:space="preserve"> </w:t>
      </w:r>
      <w:r w:rsidRPr="005816D4">
        <w:rPr>
          <w:rStyle w:val="Emphasis"/>
          <w:highlight w:val="yellow"/>
        </w:rPr>
        <w:t>sacrificed</w:t>
      </w:r>
      <w:r w:rsidRPr="005816D4">
        <w:rPr>
          <w:rStyle w:val="StyleUnderline"/>
          <w:highlight w:val="yellow"/>
        </w:rPr>
        <w:t xml:space="preserve"> for </w:t>
      </w:r>
      <w:r w:rsidRPr="00C84F78">
        <w:rPr>
          <w:rStyle w:val="StyleUnderline"/>
        </w:rPr>
        <w:t xml:space="preserve">the </w:t>
      </w:r>
      <w:r w:rsidRPr="005816D4">
        <w:rPr>
          <w:rStyle w:val="Emphasis"/>
          <w:highlight w:val="yellow"/>
        </w:rPr>
        <w:t xml:space="preserve">"surety" </w:t>
      </w:r>
      <w:r w:rsidRPr="00C84F78">
        <w:rPr>
          <w:rStyle w:val="Emphasis"/>
        </w:rPr>
        <w:t>of product</w:t>
      </w:r>
      <w:r w:rsidRPr="001903C6">
        <w:t xml:space="preserve">. </w:t>
      </w:r>
      <w:r w:rsidRPr="000664DF">
        <w:rPr>
          <w:rStyle w:val="StyleUnderline"/>
        </w:rPr>
        <w:t xml:space="preserve">In the </w:t>
      </w:r>
      <w:r w:rsidRPr="000664DF">
        <w:rPr>
          <w:rStyle w:val="Emphasis"/>
        </w:rPr>
        <w:t>stillness of position</w:t>
      </w:r>
      <w:r w:rsidRPr="000664DF">
        <w:rPr>
          <w:rStyle w:val="StyleUnderline"/>
        </w:rPr>
        <w:t xml:space="preserve">, </w:t>
      </w:r>
      <w:r w:rsidRPr="005816D4">
        <w:rPr>
          <w:rStyle w:val="StyleUnderline"/>
          <w:highlight w:val="yellow"/>
        </w:rPr>
        <w:t>bodies</w:t>
      </w:r>
      <w:r w:rsidRPr="000664DF">
        <w:rPr>
          <w:rStyle w:val="StyleUnderline"/>
        </w:rPr>
        <w:t xml:space="preserve"> actually </w:t>
      </w:r>
      <w:r w:rsidRPr="005816D4">
        <w:rPr>
          <w:rStyle w:val="Emphasis"/>
          <w:highlight w:val="yellow"/>
        </w:rPr>
        <w:t>lose</w:t>
      </w:r>
      <w:r w:rsidRPr="005816D4">
        <w:rPr>
          <w:rStyle w:val="StyleUnderline"/>
          <w:highlight w:val="yellow"/>
        </w:rPr>
        <w:t xml:space="preserve"> their </w:t>
      </w:r>
      <w:r w:rsidRPr="005816D4">
        <w:rPr>
          <w:rStyle w:val="Emphasis"/>
          <w:highlight w:val="yellow"/>
        </w:rPr>
        <w:t>capacity for movement</w:t>
      </w:r>
      <w:r w:rsidRPr="005816D4">
        <w:rPr>
          <w:rStyle w:val="StyleUnderline"/>
          <w:highlight w:val="yellow"/>
        </w:rPr>
        <w:t xml:space="preserve">, for </w:t>
      </w:r>
      <w:r w:rsidRPr="005816D4">
        <w:rPr>
          <w:rStyle w:val="Emphasis"/>
          <w:highlight w:val="yellow"/>
        </w:rPr>
        <w:t>flow</w:t>
      </w:r>
      <w:r w:rsidRPr="005816D4">
        <w:rPr>
          <w:rStyle w:val="StyleUnderline"/>
          <w:highlight w:val="yellow"/>
        </w:rPr>
        <w:t xml:space="preserve">, for </w:t>
      </w:r>
      <w:r w:rsidRPr="005816D4">
        <w:rPr>
          <w:rStyle w:val="Emphasis"/>
          <w:highlight w:val="yellow"/>
        </w:rPr>
        <w:t>(social) change</w:t>
      </w:r>
      <w:r w:rsidRPr="001903C6">
        <w:t xml:space="preserve">. </w:t>
      </w:r>
      <w:r w:rsidRPr="000664DF">
        <w:rPr>
          <w:rStyle w:val="StyleUnderline"/>
        </w:rPr>
        <w:t xml:space="preserve">Highlighting the </w:t>
      </w:r>
      <w:r w:rsidRPr="000664DF">
        <w:rPr>
          <w:rStyle w:val="Emphasis"/>
        </w:rPr>
        <w:t>"paradoxes of passage and position,"</w:t>
      </w:r>
      <w:r w:rsidRPr="000664DF">
        <w:rPr>
          <w:rStyle w:val="StyleUnderline"/>
        </w:rPr>
        <w:t xml:space="preserve"> Massumi makes the case for </w:t>
      </w:r>
      <w:r w:rsidRPr="000664DF">
        <w:rPr>
          <w:rStyle w:val="Emphasis"/>
        </w:rPr>
        <w:t>identity appearing as such</w:t>
      </w:r>
      <w:r w:rsidRPr="000664DF">
        <w:rPr>
          <w:rStyle w:val="StyleUnderline"/>
        </w:rPr>
        <w:t xml:space="preserve"> only in </w:t>
      </w:r>
      <w:r w:rsidRPr="000664DF">
        <w:rPr>
          <w:rStyle w:val="Emphasis"/>
        </w:rPr>
        <w:t>retrospect</w:t>
      </w:r>
      <w:r w:rsidRPr="000664DF">
        <w:rPr>
          <w:rStyle w:val="StyleUnderline"/>
        </w:rPr>
        <w:t xml:space="preserve">: </w:t>
      </w:r>
      <w:r w:rsidRPr="00C84F78">
        <w:rPr>
          <w:rStyle w:val="StyleUnderline"/>
        </w:rPr>
        <w:t xml:space="preserve">a </w:t>
      </w:r>
      <w:r w:rsidRPr="005816D4">
        <w:rPr>
          <w:rStyle w:val="Emphasis"/>
          <w:highlight w:val="yellow"/>
        </w:rPr>
        <w:t>"retrospective ordering</w:t>
      </w:r>
      <w:r w:rsidRPr="000664DF">
        <w:rPr>
          <w:rStyle w:val="Emphasis"/>
        </w:rPr>
        <w:t>"</w:t>
      </w:r>
      <w:r w:rsidRPr="000664DF">
        <w:rPr>
          <w:rStyle w:val="StyleUnderline"/>
        </w:rPr>
        <w:t xml:space="preserve"> that </w:t>
      </w:r>
      <w:r w:rsidRPr="005816D4">
        <w:rPr>
          <w:rStyle w:val="StyleUnderline"/>
          <w:highlight w:val="yellow"/>
        </w:rPr>
        <w:t xml:space="preserve">can </w:t>
      </w:r>
      <w:r w:rsidRPr="005816D4">
        <w:rPr>
          <w:rStyle w:val="Emphasis"/>
          <w:highlight w:val="yellow"/>
        </w:rPr>
        <w:t>only</w:t>
      </w:r>
      <w:r w:rsidRPr="005816D4">
        <w:rPr>
          <w:rStyle w:val="StyleUnderline"/>
          <w:highlight w:val="yellow"/>
        </w:rPr>
        <w:t xml:space="preserve"> be </w:t>
      </w:r>
      <w:r w:rsidRPr="005816D4">
        <w:rPr>
          <w:rStyle w:val="Emphasis"/>
          <w:highlight w:val="yellow"/>
        </w:rPr>
        <w:t>"working backwards</w:t>
      </w:r>
      <w:r w:rsidRPr="005816D4">
        <w:rPr>
          <w:rStyle w:val="StyleUnderline"/>
          <w:highlight w:val="yellow"/>
        </w:rPr>
        <w:t xml:space="preserve"> from </w:t>
      </w:r>
      <w:r w:rsidRPr="00C84F78">
        <w:rPr>
          <w:rStyle w:val="StyleUnderline"/>
        </w:rPr>
        <w:t xml:space="preserve">the </w:t>
      </w:r>
      <w:r w:rsidRPr="005816D4">
        <w:rPr>
          <w:rStyle w:val="Emphasis"/>
          <w:highlight w:val="yellow"/>
        </w:rPr>
        <w:t>movement's end</w:t>
      </w:r>
      <w:r w:rsidRPr="001903C6">
        <w:t>." Again from Massumi: "</w:t>
      </w:r>
      <w:r w:rsidRPr="005816D4">
        <w:rPr>
          <w:rStyle w:val="Emphasis"/>
          <w:highlight w:val="yellow"/>
        </w:rPr>
        <w:t>Gender</w:t>
      </w:r>
      <w:r w:rsidRPr="005816D4">
        <w:rPr>
          <w:rStyle w:val="StyleUnderline"/>
          <w:highlight w:val="yellow"/>
        </w:rPr>
        <w:t xml:space="preserve">, </w:t>
      </w:r>
      <w:r w:rsidRPr="005816D4">
        <w:rPr>
          <w:rStyle w:val="Emphasis"/>
          <w:highlight w:val="yellow"/>
        </w:rPr>
        <w:t>race</w:t>
      </w:r>
      <w:r w:rsidRPr="005816D4">
        <w:rPr>
          <w:rStyle w:val="StyleUnderline"/>
          <w:highlight w:val="yellow"/>
        </w:rPr>
        <w:t xml:space="preserve"> </w:t>
      </w:r>
      <w:r w:rsidRPr="00C84F78">
        <w:rPr>
          <w:rStyle w:val="StyleUnderline"/>
        </w:rPr>
        <w:t xml:space="preserve">and </w:t>
      </w:r>
      <w:r w:rsidRPr="005816D4">
        <w:rPr>
          <w:rStyle w:val="Emphasis"/>
          <w:highlight w:val="yellow"/>
        </w:rPr>
        <w:t>sexual orientation</w:t>
      </w:r>
      <w:r w:rsidRPr="005816D4">
        <w:rPr>
          <w:rStyle w:val="StyleUnderline"/>
          <w:highlight w:val="yellow"/>
        </w:rPr>
        <w:t xml:space="preserve"> </w:t>
      </w:r>
      <w:r w:rsidRPr="00C84F78">
        <w:rPr>
          <w:rStyle w:val="StyleUnderline"/>
        </w:rPr>
        <w:t xml:space="preserve">also </w:t>
      </w:r>
      <w:r w:rsidRPr="005816D4">
        <w:rPr>
          <w:rStyle w:val="Emphasis"/>
          <w:highlight w:val="yellow"/>
        </w:rPr>
        <w:t>emerge</w:t>
      </w:r>
      <w:r w:rsidRPr="005816D4">
        <w:rPr>
          <w:rStyle w:val="StyleUnderline"/>
          <w:highlight w:val="yellow"/>
        </w:rPr>
        <w:t xml:space="preserve"> </w:t>
      </w:r>
      <w:r w:rsidRPr="00C84F78">
        <w:rPr>
          <w:rStyle w:val="StyleUnderline"/>
        </w:rPr>
        <w:t xml:space="preserve">and </w:t>
      </w:r>
      <w:r w:rsidRPr="005816D4">
        <w:rPr>
          <w:rStyle w:val="Emphasis"/>
          <w:highlight w:val="yellow"/>
        </w:rPr>
        <w:t>back-form their reality</w:t>
      </w:r>
      <w:r w:rsidRPr="001903C6">
        <w:t xml:space="preserve">, ... </w:t>
      </w:r>
      <w:r w:rsidRPr="00C84F78">
        <w:rPr>
          <w:rStyle w:val="Emphasis"/>
          <w:highlight w:val="yellow"/>
        </w:rPr>
        <w:t>Grids happen</w:t>
      </w:r>
      <w:r w:rsidRPr="001903C6">
        <w:t xml:space="preserve">. So </w:t>
      </w:r>
      <w:r w:rsidRPr="000664DF">
        <w:rPr>
          <w:rStyle w:val="StyleUnderline"/>
        </w:rPr>
        <w:t xml:space="preserve">social and cultural determinations </w:t>
      </w:r>
      <w:r w:rsidRPr="000664DF">
        <w:rPr>
          <w:rStyle w:val="Emphasis"/>
        </w:rPr>
        <w:t>feed back into the process</w:t>
      </w:r>
      <w:r w:rsidRPr="000664DF">
        <w:rPr>
          <w:rStyle w:val="StyleUnderline"/>
        </w:rPr>
        <w:t xml:space="preserve"> from which </w:t>
      </w:r>
      <w:r w:rsidRPr="000664DF">
        <w:rPr>
          <w:rStyle w:val="Emphasis"/>
        </w:rPr>
        <w:t>they arose</w:t>
      </w:r>
      <w:r w:rsidRPr="000664DF">
        <w:rPr>
          <w:rStyle w:val="StyleUnderline"/>
        </w:rPr>
        <w:t xml:space="preserve">. </w:t>
      </w:r>
      <w:r w:rsidRPr="00C84F78">
        <w:rPr>
          <w:rStyle w:val="Emphasis"/>
        </w:rPr>
        <w:t>Indeterminacy and determination</w:t>
      </w:r>
      <w:r w:rsidRPr="00C84F78">
        <w:rPr>
          <w:rStyle w:val="StyleUnderline"/>
        </w:rPr>
        <w:t xml:space="preserve">, </w:t>
      </w:r>
      <w:r w:rsidRPr="00C84F78">
        <w:rPr>
          <w:rStyle w:val="Emphasis"/>
        </w:rPr>
        <w:t>change</w:t>
      </w:r>
      <w:r w:rsidRPr="00C84F78">
        <w:rPr>
          <w:rStyle w:val="StyleUnderline"/>
        </w:rPr>
        <w:t xml:space="preserve"> and </w:t>
      </w:r>
      <w:r w:rsidRPr="00C84F78">
        <w:rPr>
          <w:rStyle w:val="Emphasis"/>
        </w:rPr>
        <w:t>freeze-framing</w:t>
      </w:r>
      <w:r w:rsidRPr="00C84F78">
        <w:rPr>
          <w:rStyle w:val="StyleUnderline"/>
        </w:rPr>
        <w:t xml:space="preserve">, go </w:t>
      </w:r>
      <w:r w:rsidRPr="00C84F78">
        <w:rPr>
          <w:rStyle w:val="Emphasis"/>
        </w:rPr>
        <w:t>together</w:t>
      </w:r>
      <w:r w:rsidRPr="00C84F78">
        <w:rPr>
          <w:rStyle w:val="StyleUnderline"/>
        </w:rPr>
        <w:t>.</w:t>
      </w:r>
      <w:r w:rsidRPr="001903C6">
        <w:t>"24</w:t>
      </w:r>
    </w:p>
    <w:p w14:paraId="42717767" w14:textId="2D90027C" w:rsidR="009C5EC3" w:rsidRDefault="009C5EC3" w:rsidP="009C5EC3">
      <w:pPr>
        <w:pStyle w:val="Heading4"/>
      </w:pPr>
      <w:r>
        <w:t>Their attempt to remember the truth of the Middle Passage relies on metaphysical notions of causality and rational analysis that maintain a liberal will to truth. They displace the highly subjective experience of building collective memories toward a rote, machinic, objectivizing process that precludes creative reimagination of the world around us.</w:t>
      </w:r>
    </w:p>
    <w:p w14:paraId="15FE75CC" w14:textId="77777777" w:rsidR="009C5EC3" w:rsidRDefault="009C5EC3" w:rsidP="009C5EC3">
      <w:r w:rsidRPr="006B343C">
        <w:rPr>
          <w:b/>
        </w:rPr>
        <w:t>Nyong’o 9</w:t>
      </w:r>
      <w:r>
        <w:t xml:space="preserve"> [Tavia, associate professor of performance studies at New York University, where he researches and teaches black diasporic culture and aesthetics, feminist and queer theory, and popular music studies </w:t>
      </w:r>
      <w:r w:rsidRPr="00D240DF">
        <w:rPr>
          <w:i/>
        </w:rPr>
        <w:t>Amalgamation Waltz : Race, Performance, and the Ruses of Memory</w:t>
      </w:r>
      <w:r>
        <w:t>, Minneapolis, MN, USA: University of Minnesota Press, 2009, ProQuest ebrary, p. 135-44]</w:t>
      </w:r>
    </w:p>
    <w:p w14:paraId="5DF9E29B" w14:textId="77777777" w:rsidR="009C5EC3" w:rsidRPr="00ED2169" w:rsidRDefault="009C5EC3" w:rsidP="009C5EC3">
      <w:pPr>
        <w:rPr>
          <w:sz w:val="16"/>
        </w:rPr>
      </w:pPr>
      <w:r w:rsidRPr="00915161">
        <w:rPr>
          <w:rStyle w:val="StyleUnderline"/>
          <w:highlight w:val="yellow"/>
        </w:rPr>
        <w:t xml:space="preserve">The parallax view permits a </w:t>
      </w:r>
      <w:r w:rsidRPr="00915161">
        <w:rPr>
          <w:rStyle w:val="Emphasis"/>
          <w:highlight w:val="yellow"/>
        </w:rPr>
        <w:t>break with the organic</w:t>
      </w:r>
      <w:r w:rsidRPr="00ED2169">
        <w:rPr>
          <w:rStyle w:val="Emphasis"/>
        </w:rPr>
        <w:t xml:space="preserve"> and continuist </w:t>
      </w:r>
      <w:r w:rsidRPr="00915161">
        <w:rPr>
          <w:rStyle w:val="Emphasis"/>
          <w:highlight w:val="yellow"/>
        </w:rPr>
        <w:t>motifs of embodied memory that populate African American studies</w:t>
      </w:r>
      <w:r w:rsidRPr="00915161">
        <w:rPr>
          <w:sz w:val="16"/>
          <w:highlight w:val="yellow"/>
        </w:rPr>
        <w:t xml:space="preserve">. </w:t>
      </w:r>
      <w:r w:rsidRPr="00915161">
        <w:rPr>
          <w:rStyle w:val="StyleUnderline"/>
          <w:highlight w:val="yellow"/>
        </w:rPr>
        <w:t>My interest here is not with the endurance o</w:t>
      </w:r>
      <w:r w:rsidRPr="00ED2169">
        <w:rPr>
          <w:rStyle w:val="StyleUnderline"/>
        </w:rPr>
        <w:t>f</w:t>
      </w:r>
      <w:r w:rsidRPr="00ED2169">
        <w:rPr>
          <w:sz w:val="16"/>
        </w:rPr>
        <w:t xml:space="preserve"> oral tradition or </w:t>
      </w:r>
      <w:r w:rsidRPr="00915161">
        <w:rPr>
          <w:rStyle w:val="Emphasis"/>
          <w:highlight w:val="yellow"/>
        </w:rPr>
        <w:t>collective memory</w:t>
      </w:r>
      <w:r w:rsidRPr="00ED2169">
        <w:rPr>
          <w:sz w:val="16"/>
        </w:rPr>
        <w:t xml:space="preserve"> beyond or outside the official transcript. </w:t>
      </w:r>
      <w:r w:rsidRPr="00915161">
        <w:rPr>
          <w:rStyle w:val="StyleUnderline"/>
          <w:highlight w:val="yellow"/>
        </w:rPr>
        <w:t>Neither</w:t>
      </w:r>
      <w:r w:rsidRPr="00ED2169">
        <w:rPr>
          <w:rStyle w:val="StyleUnderline"/>
        </w:rPr>
        <w:t xml:space="preserve"> is it </w:t>
      </w:r>
      <w:r w:rsidRPr="00915161">
        <w:rPr>
          <w:rStyle w:val="StyleUnderline"/>
          <w:highlight w:val="yellow"/>
        </w:rPr>
        <w:t>with</w:t>
      </w:r>
      <w:r w:rsidRPr="00ED2169">
        <w:rPr>
          <w:rStyle w:val="StyleUnderline"/>
        </w:rPr>
        <w:t xml:space="preserve"> the </w:t>
      </w:r>
      <w:r w:rsidRPr="00915161">
        <w:rPr>
          <w:rStyle w:val="Emphasis"/>
          <w:highlight w:val="yellow"/>
        </w:rPr>
        <w:t>aporetic trauma of an</w:t>
      </w:r>
      <w:r w:rsidRPr="00ED2169">
        <w:rPr>
          <w:rStyle w:val="Emphasis"/>
        </w:rPr>
        <w:t xml:space="preserve"> ostensibly </w:t>
      </w:r>
      <w:r w:rsidRPr="00543B53">
        <w:rPr>
          <w:rStyle w:val="Emphasis"/>
          <w:highlight w:val="yellow"/>
        </w:rPr>
        <w:t xml:space="preserve">unrepresentable </w:t>
      </w:r>
      <w:r w:rsidRPr="00915161">
        <w:rPr>
          <w:rStyle w:val="Emphasis"/>
          <w:highlight w:val="yellow"/>
        </w:rPr>
        <w:t>past, such as critical discourse</w:t>
      </w:r>
      <w:r w:rsidRPr="00ED2169">
        <w:rPr>
          <w:rStyle w:val="Emphasis"/>
        </w:rPr>
        <w:t xml:space="preserve"> increasingly </w:t>
      </w:r>
      <w:r w:rsidRPr="00915161">
        <w:rPr>
          <w:rStyle w:val="Emphasis"/>
          <w:highlight w:val="yellow"/>
        </w:rPr>
        <w:t>characterizes</w:t>
      </w:r>
      <w:r w:rsidRPr="00ED2169">
        <w:rPr>
          <w:rStyle w:val="Emphasis"/>
        </w:rPr>
        <w:t xml:space="preserve"> the historical experience of </w:t>
      </w:r>
      <w:r w:rsidRPr="00915161">
        <w:rPr>
          <w:rStyle w:val="Emphasis"/>
          <w:highlight w:val="yellow"/>
        </w:rPr>
        <w:t>slavery</w:t>
      </w:r>
      <w:r w:rsidRPr="00ED2169">
        <w:rPr>
          <w:sz w:val="16"/>
        </w:rPr>
        <w:t xml:space="preserve">. </w:t>
      </w:r>
      <w:r w:rsidRPr="00ED2169">
        <w:rPr>
          <w:rStyle w:val="StyleUnderline"/>
        </w:rPr>
        <w:t xml:space="preserve">Rather, </w:t>
      </w:r>
      <w:r w:rsidRPr="00915161">
        <w:rPr>
          <w:rStyle w:val="StyleUnderline"/>
          <w:highlight w:val="yellow"/>
        </w:rPr>
        <w:t>my interest</w:t>
      </w:r>
      <w:r w:rsidRPr="00ED2169">
        <w:rPr>
          <w:rStyle w:val="StyleUnderline"/>
        </w:rPr>
        <w:t xml:space="preserve"> in historical memory as a cultural practice of the present </w:t>
      </w:r>
      <w:r w:rsidRPr="00915161">
        <w:rPr>
          <w:rStyle w:val="StyleUnderline"/>
          <w:highlight w:val="yellow"/>
        </w:rPr>
        <w:t>is meant to take up Foucault’s challenge to</w:t>
      </w:r>
      <w:r w:rsidRPr="00ED2169">
        <w:rPr>
          <w:sz w:val="16"/>
        </w:rPr>
        <w:t xml:space="preserve"> the genealogist </w:t>
      </w:r>
      <w:r w:rsidRPr="00915161">
        <w:rPr>
          <w:rStyle w:val="Emphasis"/>
          <w:highlight w:val="yellow"/>
        </w:rPr>
        <w:t>not to be too serious to enjoy the “carnivalizing of time”</w:t>
      </w:r>
      <w:r w:rsidRPr="00915161">
        <w:rPr>
          <w:rStyle w:val="StyleUnderline"/>
          <w:highlight w:val="yellow"/>
        </w:rPr>
        <w:t xml:space="preserve"> that</w:t>
      </w:r>
      <w:r w:rsidRPr="00ED2169">
        <w:rPr>
          <w:rStyle w:val="StyleUnderline"/>
        </w:rPr>
        <w:t xml:space="preserve"> </w:t>
      </w:r>
      <w:r w:rsidRPr="00ED2169">
        <w:rPr>
          <w:rStyle w:val="Emphasis"/>
        </w:rPr>
        <w:t xml:space="preserve">acts of popular </w:t>
      </w:r>
      <w:r w:rsidRPr="00915161">
        <w:rPr>
          <w:rStyle w:val="Emphasis"/>
          <w:highlight w:val="yellow"/>
        </w:rPr>
        <w:t>historical transfer can</w:t>
      </w:r>
      <w:r w:rsidRPr="00ED2169">
        <w:rPr>
          <w:rStyle w:val="Emphasis"/>
        </w:rPr>
        <w:t xml:space="preserve"> so often </w:t>
      </w:r>
      <w:r w:rsidRPr="00915161">
        <w:rPr>
          <w:rStyle w:val="Emphasis"/>
          <w:highlight w:val="yellow"/>
        </w:rPr>
        <w:t>occasion</w:t>
      </w:r>
      <w:r w:rsidRPr="00915161">
        <w:rPr>
          <w:sz w:val="16"/>
          <w:highlight w:val="yellow"/>
        </w:rPr>
        <w:t xml:space="preserve">. </w:t>
      </w:r>
      <w:r w:rsidRPr="00D57A55">
        <w:rPr>
          <w:rStyle w:val="StyleUnderline"/>
        </w:rPr>
        <w:t xml:space="preserve">This </w:t>
      </w:r>
      <w:r w:rsidRPr="00D57A55">
        <w:rPr>
          <w:rStyle w:val="Emphasis"/>
        </w:rPr>
        <w:t>carnivalizing of time</w:t>
      </w:r>
      <w:r w:rsidRPr="00D57A55">
        <w:rPr>
          <w:rStyle w:val="StyleUnderline"/>
        </w:rPr>
        <w:t>,</w:t>
      </w:r>
      <w:r w:rsidRPr="00D57A55">
        <w:rPr>
          <w:sz w:val="16"/>
        </w:rPr>
        <w:t xml:space="preserve"> </w:t>
      </w:r>
      <w:r w:rsidRPr="00D57A55">
        <w:rPr>
          <w:rStyle w:val="Emphasis"/>
        </w:rPr>
        <w:t>with its hybrid aesthetic</w:t>
      </w:r>
      <w:r w:rsidRPr="00D57A55">
        <w:rPr>
          <w:sz w:val="16"/>
        </w:rPr>
        <w:t xml:space="preserve">, </w:t>
      </w:r>
      <w:r w:rsidRPr="00D57A55">
        <w:rPr>
          <w:rStyle w:val="StyleUnderline"/>
        </w:rPr>
        <w:t>is my primary concern here</w:t>
      </w:r>
      <w:r w:rsidRPr="00D57A55">
        <w:rPr>
          <w:sz w:val="16"/>
        </w:rPr>
        <w:t xml:space="preserve">. And my question remains Foucault’s: </w:t>
      </w:r>
      <w:r w:rsidRPr="00D57A55">
        <w:rPr>
          <w:rStyle w:val="Emphasis"/>
        </w:rPr>
        <w:t>Can such masquerade be pushed to its</w:t>
      </w:r>
      <w:r w:rsidRPr="00ED2169">
        <w:rPr>
          <w:rStyle w:val="Emphasis"/>
        </w:rPr>
        <w:t xml:space="preserve"> limit</w:t>
      </w:r>
      <w:r w:rsidRPr="00ED2169">
        <w:rPr>
          <w:sz w:val="16"/>
        </w:rPr>
        <w:t xml:space="preserve">? </w:t>
      </w:r>
      <w:r w:rsidRPr="00915161">
        <w:rPr>
          <w:rStyle w:val="StyleUnderline"/>
          <w:highlight w:val="yellow"/>
        </w:rPr>
        <w:t>Can</w:t>
      </w:r>
      <w:r w:rsidRPr="00ED2169">
        <w:rPr>
          <w:rStyle w:val="StyleUnderline"/>
        </w:rPr>
        <w:t xml:space="preserve"> historical </w:t>
      </w:r>
      <w:r w:rsidRPr="00915161">
        <w:rPr>
          <w:rStyle w:val="StyleUnderline"/>
          <w:highlight w:val="yellow"/>
        </w:rPr>
        <w:t>contact conjure not “the identification of</w:t>
      </w:r>
      <w:r w:rsidRPr="00ED2169">
        <w:rPr>
          <w:rStyle w:val="StyleUnderline"/>
        </w:rPr>
        <w:t xml:space="preserve"> our faint </w:t>
      </w:r>
      <w:r w:rsidRPr="00915161">
        <w:rPr>
          <w:rStyle w:val="StyleUnderline"/>
          <w:highlight w:val="yellow"/>
        </w:rPr>
        <w:t>individuality</w:t>
      </w:r>
      <w:r w:rsidRPr="00ED2169">
        <w:rPr>
          <w:rStyle w:val="StyleUnderline"/>
        </w:rPr>
        <w:t xml:space="preserve"> with the solid identities of the past, </w:t>
      </w:r>
      <w:r w:rsidRPr="00915161">
        <w:rPr>
          <w:rStyle w:val="StyleUnderline"/>
          <w:highlight w:val="yellow"/>
        </w:rPr>
        <w:t xml:space="preserve">but our </w:t>
      </w:r>
      <w:r w:rsidRPr="00915161">
        <w:rPr>
          <w:rStyle w:val="Emphasis"/>
          <w:highlight w:val="yellow"/>
        </w:rPr>
        <w:t>‘unrealization’</w:t>
      </w:r>
      <w:r w:rsidRPr="00915161">
        <w:rPr>
          <w:rStyle w:val="StyleUnderline"/>
          <w:highlight w:val="yellow"/>
        </w:rPr>
        <w:t xml:space="preserve"> through the </w:t>
      </w:r>
      <w:r w:rsidRPr="00915161">
        <w:rPr>
          <w:rStyle w:val="Emphasis"/>
          <w:highlight w:val="yellow"/>
        </w:rPr>
        <w:t>excessive choice of identities</w:t>
      </w:r>
      <w:r w:rsidRPr="00ED2169">
        <w:rPr>
          <w:rStyle w:val="StyleUnderline"/>
        </w:rPr>
        <w:t>”? In taking up the mask</w:t>
      </w:r>
      <w:r w:rsidRPr="00ED2169">
        <w:rPr>
          <w:sz w:val="16"/>
        </w:rPr>
        <w:t xml:space="preserve">, as Foucault suggests, </w:t>
      </w:r>
      <w:r w:rsidRPr="00915161">
        <w:rPr>
          <w:rStyle w:val="StyleUnderline"/>
          <w:highlight w:val="yellow"/>
        </w:rPr>
        <w:t>can we revitalize “the buffoonery of history”?</w:t>
      </w:r>
      <w:r w:rsidRPr="00ED2169">
        <w:rPr>
          <w:sz w:val="16"/>
        </w:rPr>
        <w:t xml:space="preserve"> </w:t>
      </w:r>
    </w:p>
    <w:p w14:paraId="567749CC" w14:textId="77777777" w:rsidR="009C5EC3" w:rsidRPr="00ED2169" w:rsidRDefault="009C5EC3" w:rsidP="009C5EC3">
      <w:pPr>
        <w:rPr>
          <w:sz w:val="16"/>
        </w:rPr>
      </w:pPr>
      <w:r w:rsidRPr="00ED2169">
        <w:rPr>
          <w:sz w:val="16"/>
        </w:rPr>
        <w:t xml:space="preserve"> </w:t>
      </w:r>
      <w:r w:rsidRPr="00915161">
        <w:rPr>
          <w:rStyle w:val="Emphasis"/>
          <w:highlight w:val="yellow"/>
        </w:rPr>
        <w:t>It is the carnivalizing</w:t>
      </w:r>
      <w:r w:rsidRPr="00ED2169">
        <w:rPr>
          <w:sz w:val="16"/>
        </w:rPr>
        <w:t xml:space="preserve"> of the past, </w:t>
      </w:r>
      <w:r w:rsidRPr="00915161">
        <w:rPr>
          <w:rStyle w:val="StyleUnderline"/>
          <w:highlight w:val="yellow"/>
        </w:rPr>
        <w:t>and</w:t>
      </w:r>
      <w:r w:rsidRPr="00ED2169">
        <w:rPr>
          <w:rStyle w:val="StyleUnderline"/>
        </w:rPr>
        <w:t xml:space="preserve"> the </w:t>
      </w:r>
      <w:r w:rsidRPr="00915161">
        <w:rPr>
          <w:rStyle w:val="StyleUnderline"/>
          <w:highlight w:val="yellow"/>
        </w:rPr>
        <w:t>possibility of becoming history’s buffoon, that I gather under the rubric of “</w:t>
      </w:r>
      <w:r w:rsidRPr="00915161">
        <w:rPr>
          <w:rStyle w:val="Emphasis"/>
          <w:highlight w:val="yellow"/>
        </w:rPr>
        <w:t>mistaking memory</w:t>
      </w:r>
      <w:r w:rsidRPr="00ED2169">
        <w:rPr>
          <w:sz w:val="16"/>
        </w:rPr>
        <w:t xml:space="preserve">.” </w:t>
      </w:r>
      <w:r w:rsidRPr="00915161">
        <w:rPr>
          <w:rStyle w:val="StyleUnderline"/>
          <w:highlight w:val="yellow"/>
        </w:rPr>
        <w:t>Most accounts of historical memory are</w:t>
      </w:r>
      <w:r w:rsidRPr="00ED2169">
        <w:rPr>
          <w:rStyle w:val="StyleUnderline"/>
        </w:rPr>
        <w:t xml:space="preserve"> </w:t>
      </w:r>
      <w:r w:rsidRPr="00915161">
        <w:rPr>
          <w:rStyle w:val="Emphasis"/>
          <w:highlight w:val="yellow"/>
        </w:rPr>
        <w:t>preoccupied with truth</w:t>
      </w:r>
      <w:r w:rsidRPr="00ED2169">
        <w:rPr>
          <w:rStyle w:val="StyleUnderline"/>
        </w:rPr>
        <w:t>: the possible deviation from the recorded truth that memory affords, the performative acts of reconciliation that truth-telling ostensibly effects</w:t>
      </w:r>
      <w:r w:rsidRPr="00ED2169">
        <w:rPr>
          <w:sz w:val="16"/>
        </w:rPr>
        <w:t>, or else the higher truth that embodied, experiential memory somehow obtains over dry, written documents. By contrast</w:t>
      </w:r>
      <w:r w:rsidRPr="00915161">
        <w:rPr>
          <w:sz w:val="16"/>
          <w:highlight w:val="yellow"/>
        </w:rPr>
        <w:t xml:space="preserve">, </w:t>
      </w:r>
      <w:r w:rsidRPr="00915161">
        <w:rPr>
          <w:rStyle w:val="StyleUnderline"/>
          <w:highlight w:val="yellow"/>
        </w:rPr>
        <w:t>I am preoccupied not with</w:t>
      </w:r>
      <w:r w:rsidRPr="00ED2169">
        <w:rPr>
          <w:rStyle w:val="StyleUnderline"/>
        </w:rPr>
        <w:t xml:space="preserve"> the virtues of </w:t>
      </w:r>
      <w:r w:rsidRPr="00915161">
        <w:rPr>
          <w:rStyle w:val="StyleUnderline"/>
          <w:highlight w:val="yellow"/>
        </w:rPr>
        <w:t>getting it right but</w:t>
      </w:r>
      <w:r w:rsidRPr="00ED2169">
        <w:rPr>
          <w:rStyle w:val="StyleUnderline"/>
        </w:rPr>
        <w:t xml:space="preserve"> with </w:t>
      </w:r>
      <w:r w:rsidRPr="00915161">
        <w:rPr>
          <w:rStyle w:val="StyleUnderline"/>
          <w:highlight w:val="yellow"/>
        </w:rPr>
        <w:t xml:space="preserve">the </w:t>
      </w:r>
      <w:r w:rsidRPr="00915161">
        <w:rPr>
          <w:rStyle w:val="Emphasis"/>
          <w:highlight w:val="yellow"/>
        </w:rPr>
        <w:t>ethical chance that may lie within getting it wrong</w:t>
      </w:r>
      <w:r w:rsidRPr="00ED2169">
        <w:rPr>
          <w:sz w:val="16"/>
        </w:rPr>
        <w:t xml:space="preserve">. </w:t>
      </w:r>
      <w:r w:rsidRPr="00ED2169">
        <w:rPr>
          <w:rStyle w:val="StyleUnderline"/>
        </w:rPr>
        <w:t xml:space="preserve">What does it mean to </w:t>
      </w:r>
      <w:r w:rsidRPr="00ED2169">
        <w:rPr>
          <w:rStyle w:val="Emphasis"/>
        </w:rPr>
        <w:t>mistake a memory</w:t>
      </w:r>
      <w:r w:rsidRPr="00ED2169">
        <w:rPr>
          <w:sz w:val="16"/>
        </w:rPr>
        <w:t xml:space="preserve">, </w:t>
      </w:r>
      <w:r w:rsidRPr="00ED2169">
        <w:rPr>
          <w:rStyle w:val="Emphasis"/>
        </w:rPr>
        <w:t>to remember by mistake</w:t>
      </w:r>
      <w:r w:rsidRPr="00ED2169">
        <w:rPr>
          <w:sz w:val="16"/>
        </w:rPr>
        <w:t xml:space="preserve">, or even to remember a mistake? </w:t>
      </w:r>
      <w:r w:rsidRPr="00ED2169">
        <w:rPr>
          <w:rStyle w:val="StyleUnderline"/>
        </w:rPr>
        <w:t>And how do such acts figure in a theory of hybrid agency</w:t>
      </w:r>
      <w:r w:rsidRPr="00ED2169">
        <w:rPr>
          <w:sz w:val="16"/>
        </w:rPr>
        <w:t xml:space="preserve">? While inspired by Foucault and Bhabha, these questions also take me beyond them. Beyond Foucault and Bhabha, the theorists who assist this investigation are Walter Benjamin and Jacques Lacan. I intend no exegesis of the work of either; but I seek to exploit what I perceive to be an affinity between their work. That </w:t>
      </w:r>
      <w:r w:rsidRPr="00915161">
        <w:rPr>
          <w:rStyle w:val="StyleUnderline"/>
          <w:highlight w:val="yellow"/>
        </w:rPr>
        <w:t>affinity</w:t>
      </w:r>
      <w:r w:rsidRPr="00ED2169">
        <w:rPr>
          <w:sz w:val="16"/>
        </w:rPr>
        <w:t xml:space="preserve"> is </w:t>
      </w:r>
      <w:r w:rsidRPr="00915161">
        <w:rPr>
          <w:rStyle w:val="StyleUnderline"/>
          <w:highlight w:val="yellow"/>
        </w:rPr>
        <w:t>between Benjami</w:t>
      </w:r>
      <w:r w:rsidRPr="00915161">
        <w:rPr>
          <w:rStyle w:val="StyleUnderline"/>
        </w:rPr>
        <w:t xml:space="preserve">n’s radicalization of historical materialism </w:t>
      </w:r>
      <w:r w:rsidRPr="00915161">
        <w:rPr>
          <w:rStyle w:val="StyleUnderline"/>
          <w:highlight w:val="yellow"/>
        </w:rPr>
        <w:t>and Lacan’</w:t>
      </w:r>
      <w:r w:rsidRPr="00915161">
        <w:rPr>
          <w:rStyle w:val="StyleUnderline"/>
        </w:rPr>
        <w:t>s radicalization of the Freudian subject</w:t>
      </w:r>
      <w:r w:rsidRPr="00ED2169">
        <w:rPr>
          <w:sz w:val="16"/>
        </w:rPr>
        <w:t xml:space="preserve">. An affinity </w:t>
      </w:r>
      <w:r w:rsidRPr="00915161">
        <w:rPr>
          <w:rStyle w:val="StyleUnderline"/>
          <w:highlight w:val="yellow"/>
        </w:rPr>
        <w:t xml:space="preserve">lies in their shared perception that the </w:t>
      </w:r>
      <w:r w:rsidRPr="00915161">
        <w:rPr>
          <w:rStyle w:val="Emphasis"/>
          <w:highlight w:val="yellow"/>
        </w:rPr>
        <w:t>interval between past and</w:t>
      </w:r>
      <w:r w:rsidRPr="00ED2169">
        <w:rPr>
          <w:rStyle w:val="Emphasis"/>
        </w:rPr>
        <w:t xml:space="preserve"> </w:t>
      </w:r>
      <w:r w:rsidRPr="00915161">
        <w:rPr>
          <w:rStyle w:val="Emphasis"/>
          <w:highlight w:val="yellow"/>
        </w:rPr>
        <w:t>present is a kind of rupture</w:t>
      </w:r>
      <w:r w:rsidRPr="00ED2169">
        <w:rPr>
          <w:rStyle w:val="StyleUnderline"/>
        </w:rPr>
        <w:t xml:space="preserve"> or, in what</w:t>
      </w:r>
      <w:r>
        <w:rPr>
          <w:rStyle w:val="StyleUnderline"/>
        </w:rPr>
        <w:t xml:space="preserve"> </w:t>
      </w:r>
      <w:r w:rsidRPr="00ED2169">
        <w:rPr>
          <w:sz w:val="16"/>
        </w:rPr>
        <w:t xml:space="preserve">amounts to much the same thing, a point of stasis. That is to say, </w:t>
      </w:r>
      <w:r w:rsidRPr="00915161">
        <w:rPr>
          <w:rStyle w:val="StyleUnderline"/>
          <w:highlight w:val="yellow"/>
        </w:rPr>
        <w:t xml:space="preserve">both </w:t>
      </w:r>
      <w:r w:rsidRPr="00915161">
        <w:rPr>
          <w:rStyle w:val="Emphasis"/>
          <w:highlight w:val="yellow"/>
        </w:rPr>
        <w:t>radically oppose traditional</w:t>
      </w:r>
      <w:r w:rsidRPr="00ED2169">
        <w:rPr>
          <w:rStyle w:val="Emphasis"/>
        </w:rPr>
        <w:t xml:space="preserve"> organicist, continuist, and </w:t>
      </w:r>
      <w:r w:rsidRPr="00915161">
        <w:rPr>
          <w:rStyle w:val="Emphasis"/>
          <w:highlight w:val="yellow"/>
        </w:rPr>
        <w:t>subjective approaches to memory</w:t>
      </w:r>
      <w:r w:rsidRPr="00915161">
        <w:rPr>
          <w:sz w:val="16"/>
          <w:highlight w:val="yellow"/>
        </w:rPr>
        <w:t xml:space="preserve">. </w:t>
      </w:r>
      <w:r w:rsidRPr="00915161">
        <w:rPr>
          <w:rStyle w:val="StyleUnderline"/>
          <w:highlight w:val="yellow"/>
        </w:rPr>
        <w:t xml:space="preserve">They instead position themselves as </w:t>
      </w:r>
      <w:r w:rsidRPr="00915161">
        <w:rPr>
          <w:rStyle w:val="Emphasis"/>
          <w:highlight w:val="yellow"/>
        </w:rPr>
        <w:t>ethicists of estrangement</w:t>
      </w:r>
      <w:r w:rsidRPr="00ED2169">
        <w:rPr>
          <w:rStyle w:val="StyleUnderline"/>
        </w:rPr>
        <w:t xml:space="preserve"> </w:t>
      </w:r>
      <w:r w:rsidRPr="00ED2169">
        <w:rPr>
          <w:sz w:val="16"/>
        </w:rPr>
        <w:t xml:space="preserve">and even discord— </w:t>
      </w:r>
      <w:r w:rsidRPr="00ED2169">
        <w:rPr>
          <w:rStyle w:val="StyleUnderline"/>
        </w:rPr>
        <w:t xml:space="preserve">Benjamin through his commendation of “hatred” as an appropriate orientation toward the past and </w:t>
      </w:r>
      <w:r w:rsidRPr="00ED2169">
        <w:rPr>
          <w:sz w:val="16"/>
        </w:rPr>
        <w:t xml:space="preserve">Lacan through his reinterpretation of the Freudian “Id” as the letter’s agency in the unconscious past. While no ultimate harmonization of their mutual approaches to history and memory seems likely, </w:t>
      </w:r>
      <w:r w:rsidRPr="00915161">
        <w:rPr>
          <w:rStyle w:val="StyleUnderline"/>
          <w:highlight w:val="yellow"/>
        </w:rPr>
        <w:t>their shared interest</w:t>
      </w:r>
      <w:r w:rsidRPr="00ED2169">
        <w:rPr>
          <w:rStyle w:val="StyleUnderline"/>
        </w:rPr>
        <w:t xml:space="preserve"> in a subject constructed out of an antagonistic cooperation</w:t>
      </w:r>
      <w:r w:rsidRPr="00ED2169">
        <w:rPr>
          <w:sz w:val="16"/>
        </w:rPr>
        <w:t xml:space="preserve"> with a past that does not belong to it has </w:t>
      </w:r>
      <w:r w:rsidRPr="00915161">
        <w:rPr>
          <w:rStyle w:val="StyleUnderline"/>
          <w:highlight w:val="yellow"/>
        </w:rPr>
        <w:t>bequeathed to us</w:t>
      </w:r>
      <w:r w:rsidRPr="00ED2169">
        <w:rPr>
          <w:rStyle w:val="StyleUnderline"/>
        </w:rPr>
        <w:t xml:space="preserve"> useful </w:t>
      </w:r>
      <w:r w:rsidRPr="00915161">
        <w:rPr>
          <w:rStyle w:val="StyleUnderline"/>
          <w:highlight w:val="yellow"/>
        </w:rPr>
        <w:t>tools for thinking through the</w:t>
      </w:r>
      <w:r w:rsidRPr="00ED2169">
        <w:rPr>
          <w:rStyle w:val="StyleUnderline"/>
        </w:rPr>
        <w:t xml:space="preserve"> aesthetic and </w:t>
      </w:r>
      <w:r w:rsidRPr="00915161">
        <w:rPr>
          <w:rStyle w:val="StyleUnderline"/>
          <w:highlight w:val="yellow"/>
        </w:rPr>
        <w:t>performative</w:t>
      </w:r>
      <w:r w:rsidRPr="00915161">
        <w:rPr>
          <w:sz w:val="16"/>
          <w:highlight w:val="yellow"/>
        </w:rPr>
        <w:t xml:space="preserve"> </w:t>
      </w:r>
      <w:r w:rsidRPr="00915161">
        <w:rPr>
          <w:rStyle w:val="StyleUnderline"/>
          <w:highlight w:val="yellow"/>
        </w:rPr>
        <w:t xml:space="preserve">construction of </w:t>
      </w:r>
      <w:r w:rsidRPr="00915161">
        <w:rPr>
          <w:rStyle w:val="Emphasis"/>
          <w:highlight w:val="yellow"/>
        </w:rPr>
        <w:t>black representative space in American memory</w:t>
      </w:r>
      <w:r w:rsidRPr="00915161">
        <w:rPr>
          <w:sz w:val="16"/>
          <w:highlight w:val="yellow"/>
        </w:rPr>
        <w:t>.</w:t>
      </w:r>
    </w:p>
    <w:p w14:paraId="3956E9C2" w14:textId="77777777" w:rsidR="009C5EC3" w:rsidRPr="00915161" w:rsidRDefault="009C5EC3" w:rsidP="009C5EC3">
      <w:pPr>
        <w:rPr>
          <w:sz w:val="16"/>
        </w:rPr>
      </w:pPr>
      <w:r w:rsidRPr="00ED2169">
        <w:rPr>
          <w:sz w:val="16"/>
        </w:rPr>
        <w:t xml:space="preserve">The Buffoonery of History How does history make us its buffoons? Civil War reenactors pursuing a “period rush” to the point of infecting themselves with lice provide one answer to this question. But </w:t>
      </w:r>
      <w:r w:rsidRPr="00ED2169">
        <w:rPr>
          <w:rStyle w:val="StyleUnderline"/>
        </w:rPr>
        <w:t>even those of us who do not relish history beyond the printed page are caught up within a continuous present out of which fragments of the past occasionally and unpredictably explode</w:t>
      </w:r>
      <w:r w:rsidRPr="00ED2169">
        <w:rPr>
          <w:sz w:val="16"/>
        </w:rPr>
        <w:t xml:space="preserve">. </w:t>
      </w:r>
      <w:r w:rsidRPr="00ED2169">
        <w:rPr>
          <w:rStyle w:val="StyleUnderline"/>
        </w:rPr>
        <w:t>This</w:t>
      </w:r>
      <w:r w:rsidRPr="00ED2169">
        <w:rPr>
          <w:sz w:val="16"/>
        </w:rPr>
        <w:t xml:space="preserve"> explosive, </w:t>
      </w:r>
      <w:r w:rsidRPr="00ED2169">
        <w:rPr>
          <w:rStyle w:val="StyleUnderline"/>
        </w:rPr>
        <w:t>affective quality of past time was the great theme of the late writings of Walter Benjamin, whose famous theses on the philosophy of history continue to instruct and illuminate</w:t>
      </w:r>
      <w:r w:rsidRPr="00ED2169">
        <w:rPr>
          <w:sz w:val="16"/>
        </w:rPr>
        <w:t xml:space="preserve">. 5 And </w:t>
      </w:r>
      <w:r w:rsidRPr="00ED2169">
        <w:rPr>
          <w:rStyle w:val="StyleUnderline"/>
        </w:rPr>
        <w:t xml:space="preserve">the buffoonery into which historical affect can drive the subject was also visible in an unexpected and unsettling sojourn taken by </w:t>
      </w:r>
      <w:r w:rsidRPr="00915161">
        <w:rPr>
          <w:rStyle w:val="StyleUnderline"/>
          <w:highlight w:val="yellow"/>
        </w:rPr>
        <w:t>a former NAACP</w:t>
      </w:r>
      <w:r w:rsidRPr="00ED2169">
        <w:rPr>
          <w:rStyle w:val="StyleUnderline"/>
        </w:rPr>
        <w:t xml:space="preserve"> local </w:t>
      </w:r>
      <w:r w:rsidRPr="00915161">
        <w:rPr>
          <w:rStyle w:val="StyleUnderline"/>
          <w:highlight w:val="yellow"/>
        </w:rPr>
        <w:t>official</w:t>
      </w:r>
      <w:r w:rsidRPr="00ED2169">
        <w:rPr>
          <w:rStyle w:val="StyleUnderline"/>
        </w:rPr>
        <w:t xml:space="preserve">, H. K. </w:t>
      </w:r>
      <w:r w:rsidRPr="00915161">
        <w:rPr>
          <w:rStyle w:val="StyleUnderline"/>
          <w:highlight w:val="yellow"/>
        </w:rPr>
        <w:t>Edgerton</w:t>
      </w:r>
      <w:r w:rsidRPr="00915161">
        <w:rPr>
          <w:rStyle w:val="StyleUnderline"/>
        </w:rPr>
        <w:t xml:space="preserve">, who </w:t>
      </w:r>
      <w:r w:rsidRPr="00915161">
        <w:rPr>
          <w:rStyle w:val="StyleUnderline"/>
          <w:highlight w:val="yellow"/>
        </w:rPr>
        <w:t>reacted to</w:t>
      </w:r>
      <w:r w:rsidRPr="00915161">
        <w:rPr>
          <w:rStyle w:val="StyleUnderline"/>
        </w:rPr>
        <w:t xml:space="preserve"> what he saw as the </w:t>
      </w:r>
      <w:r w:rsidRPr="00915161">
        <w:rPr>
          <w:rStyle w:val="StyleUnderline"/>
          <w:highlight w:val="yellow"/>
        </w:rPr>
        <w:t>desecration of the Confederate Battle Flag by a</w:t>
      </w:r>
      <w:r w:rsidRPr="00915161">
        <w:rPr>
          <w:rStyle w:val="StyleUnderline"/>
        </w:rPr>
        <w:t xml:space="preserve"> contemporary </w:t>
      </w:r>
      <w:r w:rsidRPr="00915161">
        <w:rPr>
          <w:rStyle w:val="StyleUnderline"/>
          <w:highlight w:val="yellow"/>
        </w:rPr>
        <w:t>black artist</w:t>
      </w:r>
      <w:r w:rsidRPr="00915161">
        <w:rPr>
          <w:sz w:val="16"/>
          <w:highlight w:val="yellow"/>
        </w:rPr>
        <w:t>,</w:t>
      </w:r>
      <w:r w:rsidRPr="00915161">
        <w:rPr>
          <w:sz w:val="16"/>
        </w:rPr>
        <w:t xml:space="preserve"> John Sims, </w:t>
      </w:r>
      <w:r w:rsidRPr="00915161">
        <w:rPr>
          <w:rStyle w:val="StyleUnderline"/>
          <w:highlight w:val="yellow"/>
        </w:rPr>
        <w:t>by conducting a “Historical March across</w:t>
      </w:r>
      <w:r w:rsidRPr="00915161">
        <w:rPr>
          <w:rStyle w:val="StyleUnderline"/>
        </w:rPr>
        <w:t xml:space="preserve"> Dixie</w:t>
      </w:r>
      <w:r w:rsidRPr="00915161">
        <w:rPr>
          <w:sz w:val="16"/>
        </w:rPr>
        <w:t>.” 6</w:t>
      </w:r>
    </w:p>
    <w:p w14:paraId="5652785D" w14:textId="77777777" w:rsidR="009C5EC3" w:rsidRPr="00915161" w:rsidRDefault="009C5EC3" w:rsidP="009C5EC3">
      <w:pPr>
        <w:rPr>
          <w:sz w:val="16"/>
        </w:rPr>
      </w:pPr>
      <w:r w:rsidRPr="00915161">
        <w:rPr>
          <w:sz w:val="16"/>
        </w:rPr>
        <w:t xml:space="preserve">From Asheville, North Carolina, to Austin, Texas (ironically enough, two southern cities known for their progressive values), Edgerton walked on foot, </w:t>
      </w:r>
      <w:r w:rsidRPr="00915161">
        <w:rPr>
          <w:rStyle w:val="StyleUnderline"/>
          <w:highlight w:val="yellow"/>
        </w:rPr>
        <w:t>dressed in his Confederate grays</w:t>
      </w:r>
      <w:r w:rsidRPr="00915161">
        <w:rPr>
          <w:sz w:val="16"/>
        </w:rPr>
        <w:t>, seeking to call attention to the threat contemporary art presents to southern values and history. 7 Admittedly an outlier in terms of sentiment among southerners of African descent, Edgerton’s wholly committed embodied response to a work of contemporary art arrests the attention and impels further investigation. How exactly does the past so threaten a body in the present if the two are, as we typically think, wholly distinct? What is the inner principle animating Edgerton’s endurance feat, even if the particulars of his motivation entitles us, with some caution, to pronounce his values deeply skewed?</w:t>
      </w:r>
    </w:p>
    <w:p w14:paraId="34E06D2A" w14:textId="77777777" w:rsidR="009C5EC3" w:rsidRPr="00ED2169" w:rsidRDefault="009C5EC3" w:rsidP="009C5EC3">
      <w:pPr>
        <w:rPr>
          <w:sz w:val="16"/>
        </w:rPr>
      </w:pPr>
      <w:r w:rsidRPr="00915161">
        <w:rPr>
          <w:rStyle w:val="StyleUnderline"/>
        </w:rPr>
        <w:t>The perils and possibility of embodied memory lie precisely in this hazy zone where the ideologically correct and wholly suspect intermingle and blur</w:t>
      </w:r>
      <w:r w:rsidRPr="00915161">
        <w:rPr>
          <w:sz w:val="16"/>
        </w:rPr>
        <w:t xml:space="preserve">. Edgerton’s passion would have been less unremarkable had he, as one academic showboat did, merely reenacted a fugitive’s escape from slavery nailed into a box. 8 While the latter act merely sounds difficult and uncomfortable, Edgerton’s march strikes us as deliciously deranged. </w:t>
      </w:r>
      <w:r w:rsidRPr="00915161">
        <w:rPr>
          <w:rStyle w:val="StyleUnderline"/>
        </w:rPr>
        <w:t>I am interested in the parallax view that the juxtaposition of these two acts of historical “buffoonery” provide</w:t>
      </w:r>
      <w:r w:rsidRPr="00915161">
        <w:rPr>
          <w:sz w:val="16"/>
        </w:rPr>
        <w:t xml:space="preserve">. </w:t>
      </w:r>
      <w:r w:rsidRPr="00915161">
        <w:rPr>
          <w:rStyle w:val="StyleUnderline"/>
        </w:rPr>
        <w:t xml:space="preserve">And I suggest </w:t>
      </w:r>
      <w:r w:rsidRPr="00D57A55">
        <w:rPr>
          <w:rStyle w:val="StyleUnderline"/>
          <w:highlight w:val="yellow"/>
        </w:rPr>
        <w:t xml:space="preserve">both provide </w:t>
      </w:r>
      <w:r w:rsidRPr="00915161">
        <w:rPr>
          <w:rStyle w:val="StyleUnderline"/>
          <w:highlight w:val="yellow"/>
        </w:rPr>
        <w:t>a view into</w:t>
      </w:r>
      <w:r w:rsidRPr="00915161">
        <w:rPr>
          <w:rStyle w:val="StyleUnderline"/>
        </w:rPr>
        <w:t xml:space="preserve"> the character of </w:t>
      </w:r>
      <w:r w:rsidRPr="00915161">
        <w:rPr>
          <w:rStyle w:val="StyleUnderline"/>
          <w:highlight w:val="yellow"/>
        </w:rPr>
        <w:t xml:space="preserve">memory as </w:t>
      </w:r>
      <w:r w:rsidRPr="00915161">
        <w:rPr>
          <w:rStyle w:val="Emphasis"/>
          <w:highlight w:val="yellow"/>
        </w:rPr>
        <w:t>ridden with glitches and mistakes</w:t>
      </w:r>
      <w:r w:rsidRPr="00915161">
        <w:rPr>
          <w:rStyle w:val="StyleUnderline"/>
          <w:highlight w:val="yellow"/>
        </w:rPr>
        <w:t>, a character</w:t>
      </w:r>
      <w:r w:rsidRPr="00915161">
        <w:rPr>
          <w:rStyle w:val="StyleUnderline"/>
        </w:rPr>
        <w:t xml:space="preserve"> </w:t>
      </w:r>
      <w:r w:rsidRPr="00915161">
        <w:rPr>
          <w:rStyle w:val="StyleUnderline"/>
          <w:highlight w:val="yellow"/>
        </w:rPr>
        <w:t xml:space="preserve">driving us </w:t>
      </w:r>
      <w:r w:rsidRPr="00915161">
        <w:rPr>
          <w:rStyle w:val="Emphasis"/>
          <w:highlight w:val="yellow"/>
        </w:rPr>
        <w:t>ultimately to break</w:t>
      </w:r>
      <w:r w:rsidRPr="00915161">
        <w:rPr>
          <w:sz w:val="16"/>
        </w:rPr>
        <w:t xml:space="preserve">, as Benjamin did, </w:t>
      </w:r>
      <w:r w:rsidRPr="00915161">
        <w:rPr>
          <w:rStyle w:val="StyleUnderline"/>
          <w:highlight w:val="yellow"/>
        </w:rPr>
        <w:t>with</w:t>
      </w:r>
      <w:r w:rsidRPr="00915161">
        <w:rPr>
          <w:rStyle w:val="StyleUnderline"/>
        </w:rPr>
        <w:t xml:space="preserve"> a conception</w:t>
      </w:r>
      <w:r w:rsidRPr="00ED2169">
        <w:rPr>
          <w:rStyle w:val="StyleUnderline"/>
        </w:rPr>
        <w:t xml:space="preserve"> of </w:t>
      </w:r>
      <w:r w:rsidRPr="00915161">
        <w:rPr>
          <w:rStyle w:val="StyleUnderline"/>
          <w:highlight w:val="yellow"/>
        </w:rPr>
        <w:t>history as presenting the past “as it really was</w:t>
      </w:r>
      <w:r w:rsidRPr="00ED2169">
        <w:rPr>
          <w:sz w:val="16"/>
        </w:rPr>
        <w:t xml:space="preserve">.” </w:t>
      </w:r>
      <w:r w:rsidRPr="00ED2169">
        <w:rPr>
          <w:rStyle w:val="StyleUnderline"/>
        </w:rPr>
        <w:t xml:space="preserve">We </w:t>
      </w:r>
      <w:r w:rsidRPr="00D57A55">
        <w:rPr>
          <w:rStyle w:val="StyleUnderline"/>
        </w:rPr>
        <w:t>understand Edgerton’s intensity</w:t>
      </w:r>
      <w:r w:rsidRPr="00D57A55">
        <w:rPr>
          <w:sz w:val="16"/>
        </w:rPr>
        <w:t xml:space="preserve">, </w:t>
      </w:r>
      <w:r w:rsidRPr="00D57A55">
        <w:rPr>
          <w:rStyle w:val="StyleUnderline"/>
        </w:rPr>
        <w:t>even as we accept that it is misplaced</w:t>
      </w:r>
      <w:r w:rsidRPr="00D57A55">
        <w:rPr>
          <w:sz w:val="16"/>
        </w:rPr>
        <w:t xml:space="preserve">, </w:t>
      </w:r>
      <w:r w:rsidRPr="00D57A55">
        <w:rPr>
          <w:rStyle w:val="StyleUnderline"/>
        </w:rPr>
        <w:t>because he is a black man from the south with intense feelings about race and American heritage</w:t>
      </w:r>
      <w:r w:rsidRPr="00D57A55">
        <w:rPr>
          <w:sz w:val="16"/>
        </w:rPr>
        <w:t xml:space="preserve">. African American historical memory is indelibly structured by slavery and its legacies. The overwhelming character of this experience, the unimaginable horror of becoming enslaved, and the impossibility of bearing witness to the fullness of its traumas, </w:t>
      </w:r>
      <w:r w:rsidRPr="00D57A55">
        <w:rPr>
          <w:rStyle w:val="StyleUnderline"/>
        </w:rPr>
        <w:t>seems to render the history of slavery at once unavoidable and incommunicable</w:t>
      </w:r>
      <w:r w:rsidRPr="00D57A55">
        <w:rPr>
          <w:sz w:val="16"/>
        </w:rPr>
        <w:t>. In order to articulate this tension, many scholars have adopted Toni Morrison’s word “rememory” to express this involuntary and traumatic character. Of the many commentaries on this idea, perhaps the most apropos to</w:t>
      </w:r>
      <w:r w:rsidRPr="00ED2169">
        <w:rPr>
          <w:sz w:val="16"/>
        </w:rPr>
        <w:t xml:space="preserve"> my current concern is Kathryn Bond Stockton’s adaptation of Morrison to affective and cybernetic theory in her account of rememory as “viral memory.” After all, we know the dead live, for they reside, with strange intermittence, behind our eyes, in the room of our brain. We wonder how they breathe inside us, at the length of such an intimate remove. Really, the dead are a cybernetic problem. Alive in the virtual world of ideas— we think of them often— they pose a problem of storage and transfer. And they do spread. 9</w:t>
      </w:r>
    </w:p>
    <w:p w14:paraId="20C8B4E2" w14:textId="77777777" w:rsidR="009C5EC3" w:rsidRPr="00D57A55" w:rsidRDefault="009C5EC3" w:rsidP="009C5EC3">
      <w:pPr>
        <w:rPr>
          <w:sz w:val="16"/>
        </w:rPr>
      </w:pPr>
      <w:r w:rsidRPr="00ED2169">
        <w:rPr>
          <w:sz w:val="16"/>
        </w:rPr>
        <w:t xml:space="preserve">Stockton’s “strange intermittence,” something like the decaying blink of a radioactive half-life, resonates with Lacan’s account of the agency of the letter in the unconscious, in which is also posed both the problem and possibility of storage (archiving) and transfer (performance). Stockton sounds this Lacanian note </w:t>
      </w:r>
      <w:r w:rsidRPr="00D57A55">
        <w:rPr>
          <w:sz w:val="16"/>
        </w:rPr>
        <w:t xml:space="preserve">when she reads Beloved as a material linguistic object: The point is this: a sign, in order to be a sign to you, must get inside your body. Actually, it must enter your body through an orifice, usually ear or eye. In Beloved, it even enters the body through the gullet. Ingestion, that is, is the site of a struggle where a daughter restructures her mother’s brain. 10 Stockton’s account helps us see how </w:t>
      </w:r>
      <w:r w:rsidRPr="00D57A55">
        <w:rPr>
          <w:rStyle w:val="StyleUnderline"/>
        </w:rPr>
        <w:t>Morrison’s “rememory” bears comparison with, and further illuminates, Lacan’s concept of the “signifying chain,” which he uses to describe a form of inorganic, impersonal, extrinsic “memory” that exists outside of the subjective individual and collective</w:t>
      </w:r>
      <w:r w:rsidRPr="00D57A55">
        <w:rPr>
          <w:sz w:val="16"/>
        </w:rPr>
        <w:t xml:space="preserve"> </w:t>
      </w:r>
      <w:r w:rsidRPr="00D57A55">
        <w:rPr>
          <w:rStyle w:val="StyleUnderline"/>
        </w:rPr>
        <w:t>experience we ordinarily call remembering</w:t>
      </w:r>
      <w:r w:rsidRPr="00D57A55">
        <w:rPr>
          <w:sz w:val="16"/>
        </w:rPr>
        <w:t xml:space="preserve">. </w:t>
      </w:r>
      <w:r w:rsidRPr="00D57A55">
        <w:rPr>
          <w:rStyle w:val="StyleUnderline"/>
        </w:rPr>
        <w:t>Rather than the object of personal identity</w:t>
      </w:r>
      <w:r w:rsidRPr="00D57A55">
        <w:rPr>
          <w:sz w:val="16"/>
        </w:rPr>
        <w:t>, as</w:t>
      </w:r>
      <w:r w:rsidRPr="00ED2169">
        <w:rPr>
          <w:sz w:val="16"/>
        </w:rPr>
        <w:t xml:space="preserve"> held in the classical romantic theory of the individual and the emotions (recall Wordsworth’s definition of poetry as “emotion recollected in tranquillity”), </w:t>
      </w:r>
      <w:r w:rsidRPr="00915161">
        <w:rPr>
          <w:rStyle w:val="StyleUnderline"/>
          <w:highlight w:val="yellow"/>
        </w:rPr>
        <w:t>historical affect invades</w:t>
      </w:r>
      <w:r w:rsidRPr="00ED2169">
        <w:rPr>
          <w:rStyle w:val="StyleUnderline"/>
        </w:rPr>
        <w:t xml:space="preserve"> and </w:t>
      </w:r>
      <w:r w:rsidRPr="00915161">
        <w:rPr>
          <w:rStyle w:val="StyleUnderline"/>
          <w:highlight w:val="yellow"/>
        </w:rPr>
        <w:t xml:space="preserve">restructures the present with a strange intermittence </w:t>
      </w:r>
      <w:r w:rsidRPr="00D57A55">
        <w:rPr>
          <w:rStyle w:val="StyleUnderline"/>
        </w:rPr>
        <w:t>that is both uncanny and</w:t>
      </w:r>
      <w:r w:rsidRPr="00D57A55">
        <w:rPr>
          <w:sz w:val="16"/>
        </w:rPr>
        <w:t xml:space="preserve">, as Stockton insists, </w:t>
      </w:r>
      <w:r w:rsidRPr="00D57A55">
        <w:rPr>
          <w:rStyle w:val="Emphasis"/>
        </w:rPr>
        <w:t>queer</w:t>
      </w:r>
      <w:r w:rsidRPr="00D57A55">
        <w:rPr>
          <w:sz w:val="16"/>
        </w:rPr>
        <w:t>. 11</w:t>
      </w:r>
    </w:p>
    <w:p w14:paraId="4ED006A9" w14:textId="77777777" w:rsidR="009C5EC3" w:rsidRPr="00ED2169" w:rsidRDefault="009C5EC3" w:rsidP="009C5EC3">
      <w:pPr>
        <w:rPr>
          <w:sz w:val="16"/>
        </w:rPr>
      </w:pPr>
      <w:r w:rsidRPr="00D57A55">
        <w:rPr>
          <w:sz w:val="16"/>
        </w:rPr>
        <w:t>I proceed no further in the exegesis of Morrison’s remarkable novel. Instead, I use h</w:t>
      </w:r>
      <w:r w:rsidRPr="00ED2169">
        <w:rPr>
          <w:sz w:val="16"/>
        </w:rPr>
        <w:t xml:space="preserve">er theoretical model of the daughter restructuring the mother’s brain in an affective, cybernetic loop </w:t>
      </w:r>
      <w:r w:rsidRPr="00ED2169">
        <w:rPr>
          <w:rStyle w:val="StyleUnderline"/>
        </w:rPr>
        <w:t>to think through the aesthetic and political strategies of artists working at the intersection of performance, visual art, and collective memory</w:t>
      </w:r>
      <w:r w:rsidRPr="00ED2169">
        <w:rPr>
          <w:sz w:val="16"/>
        </w:rPr>
        <w:t xml:space="preserve">. </w:t>
      </w:r>
      <w:r w:rsidRPr="00ED2169">
        <w:rPr>
          <w:rStyle w:val="StyleUnderline"/>
        </w:rPr>
        <w:t>I am especially interested in the dead</w:t>
      </w:r>
      <w:r w:rsidRPr="00ED2169">
        <w:rPr>
          <w:sz w:val="16"/>
        </w:rPr>
        <w:t xml:space="preserve"> as a cybernetic problem, that is, b</w:t>
      </w:r>
      <w:r w:rsidRPr="00ED2169">
        <w:rPr>
          <w:rStyle w:val="StyleUnderline"/>
        </w:rPr>
        <w:t xml:space="preserve">y the unpredictability of their agency in our political unconscious, an </w:t>
      </w:r>
      <w:r w:rsidRPr="00915161">
        <w:rPr>
          <w:rStyle w:val="StyleUnderline"/>
          <w:highlight w:val="yellow"/>
        </w:rPr>
        <w:t>unpredictability</w:t>
      </w:r>
      <w:r w:rsidRPr="00ED2169">
        <w:rPr>
          <w:rStyle w:val="StyleUnderline"/>
        </w:rPr>
        <w:t xml:space="preserve"> that </w:t>
      </w:r>
      <w:r w:rsidRPr="00915161">
        <w:rPr>
          <w:rStyle w:val="StyleUnderline"/>
          <w:highlight w:val="yellow"/>
        </w:rPr>
        <w:t xml:space="preserve">spills over </w:t>
      </w:r>
      <w:r w:rsidRPr="00D57A55">
        <w:rPr>
          <w:rStyle w:val="StyleUnderline"/>
        </w:rPr>
        <w:t xml:space="preserve">the boundaries of our attempts </w:t>
      </w:r>
      <w:r w:rsidRPr="00915161">
        <w:rPr>
          <w:rStyle w:val="StyleUnderline"/>
          <w:highlight w:val="yellow"/>
        </w:rPr>
        <w:t xml:space="preserve">to </w:t>
      </w:r>
      <w:r w:rsidRPr="00915161">
        <w:rPr>
          <w:rStyle w:val="Emphasis"/>
          <w:highlight w:val="yellow"/>
        </w:rPr>
        <w:t>pedagogize the past through museum</w:t>
      </w:r>
      <w:r w:rsidRPr="00ED2169">
        <w:rPr>
          <w:rStyle w:val="StyleUnderline"/>
        </w:rPr>
        <w:t xml:space="preserve"> and gallery display</w:t>
      </w:r>
      <w:r w:rsidRPr="00915161">
        <w:rPr>
          <w:rStyle w:val="StyleUnderline"/>
          <w:highlight w:val="yellow"/>
        </w:rPr>
        <w:t>s</w:t>
      </w:r>
      <w:r w:rsidRPr="00ED2169">
        <w:rPr>
          <w:rStyle w:val="StyleUnderline"/>
        </w:rPr>
        <w:t xml:space="preserve">. </w:t>
      </w:r>
      <w:r w:rsidRPr="00915161">
        <w:rPr>
          <w:rStyle w:val="Emphasis"/>
          <w:highlight w:val="yellow"/>
        </w:rPr>
        <w:t xml:space="preserve">Against the pedagogic imperative to </w:t>
      </w:r>
      <w:r w:rsidRPr="00D57A55">
        <w:rPr>
          <w:rStyle w:val="Emphasis"/>
        </w:rPr>
        <w:t xml:space="preserve">teach us to </w:t>
      </w:r>
      <w:r w:rsidRPr="00915161">
        <w:rPr>
          <w:rStyle w:val="Emphasis"/>
          <w:highlight w:val="yellow"/>
        </w:rPr>
        <w:t xml:space="preserve">remember </w:t>
      </w:r>
      <w:r w:rsidRPr="00D57A55">
        <w:rPr>
          <w:rStyle w:val="Emphasis"/>
        </w:rPr>
        <w:t>and to inculcate a proper reverence for a rapidly vanishing past</w:t>
      </w:r>
      <w:r w:rsidRPr="00D57A55">
        <w:rPr>
          <w:sz w:val="16"/>
        </w:rPr>
        <w:t xml:space="preserve">, </w:t>
      </w:r>
      <w:r w:rsidRPr="00D57A55">
        <w:rPr>
          <w:rStyle w:val="StyleUnderline"/>
        </w:rPr>
        <w:t xml:space="preserve">these </w:t>
      </w:r>
      <w:r w:rsidRPr="00915161">
        <w:rPr>
          <w:rStyle w:val="StyleUnderline"/>
          <w:highlight w:val="yellow"/>
        </w:rPr>
        <w:t xml:space="preserve">artists champion a performative disruption of the official </w:t>
      </w:r>
      <w:r w:rsidRPr="00D57A55">
        <w:rPr>
          <w:rStyle w:val="StyleUnderline"/>
        </w:rPr>
        <w:t xml:space="preserve">modes of </w:t>
      </w:r>
      <w:r w:rsidRPr="00915161">
        <w:rPr>
          <w:rStyle w:val="StyleUnderline"/>
          <w:highlight w:val="yellow"/>
        </w:rPr>
        <w:t xml:space="preserve">memory that </w:t>
      </w:r>
      <w:r w:rsidRPr="00D57A55">
        <w:rPr>
          <w:rStyle w:val="Emphasis"/>
        </w:rPr>
        <w:t>evince the invasive and disruptive agency of the past in the present</w:t>
      </w:r>
      <w:r w:rsidRPr="00D57A55">
        <w:rPr>
          <w:sz w:val="16"/>
        </w:rPr>
        <w:t xml:space="preserve">, </w:t>
      </w:r>
      <w:r w:rsidRPr="00D57A55">
        <w:rPr>
          <w:rStyle w:val="StyleUnderline"/>
        </w:rPr>
        <w:t xml:space="preserve">an </w:t>
      </w:r>
      <w:r w:rsidRPr="00915161">
        <w:rPr>
          <w:rStyle w:val="StyleUnderline"/>
          <w:highlight w:val="yellow"/>
        </w:rPr>
        <w:t xml:space="preserve">agency that bears witness to </w:t>
      </w:r>
      <w:r w:rsidRPr="00D57A55">
        <w:rPr>
          <w:rStyle w:val="StyleUnderline"/>
        </w:rPr>
        <w:t xml:space="preserve">Benjamin’s powerful image of </w:t>
      </w:r>
      <w:r w:rsidRPr="00915161">
        <w:rPr>
          <w:rStyle w:val="StyleUnderline"/>
          <w:highlight w:val="yellow"/>
        </w:rPr>
        <w:t xml:space="preserve">history as an accumulating </w:t>
      </w:r>
      <w:r w:rsidRPr="00D57A55">
        <w:rPr>
          <w:rStyle w:val="StyleUnderline"/>
          <w:highlight w:val="yellow"/>
        </w:rPr>
        <w:t>catastrophe</w:t>
      </w:r>
      <w:r w:rsidRPr="00ED2169">
        <w:rPr>
          <w:sz w:val="16"/>
        </w:rPr>
        <w:t>. The incident that prompted Edgerton’s march may now come into focus as a conflict between pedagogical and performative views on history.</w:t>
      </w:r>
    </w:p>
    <w:p w14:paraId="1D9C62F4" w14:textId="77777777" w:rsidR="009C5EC3" w:rsidRPr="00ED2169" w:rsidRDefault="009C5EC3" w:rsidP="009C5EC3">
      <w:pPr>
        <w:rPr>
          <w:sz w:val="16"/>
        </w:rPr>
      </w:pPr>
      <w:r w:rsidRPr="00ED2169">
        <w:rPr>
          <w:sz w:val="16"/>
        </w:rPr>
        <w:t xml:space="preserve"> John Sims, the artist whose work incensed him, and to whom I now turn, has specialized in exploring the formal properties of visual signs as mnemonics of culture, history, and identity. With a training in mathematics, he is especially attuned to the arbitrariness of the sign. At the same time, his work evokes anything but a dry or unemotional reaction to the past. His pieces are almost overfull with triggers of intense affectivity. Sims is an artist whose medium is the sign that enters your body via the eye and exits from the skin, trembling with rage, or shouting from the mouth, or through fingers excitedly typing or scrawling their incensed reaction. It is work at the seam of the historical past and present, engaged in an aesthetics of unexploded ordnance. The Recoloration Proclamation, Sims’s film in progress, documents some of his provocative responses to historical memory in the circum-Atlantic fold. His full title— Recoloration Proclamation: The Gettysburg Redress— slyly conflates two of the most familiar acts of the U.S. Civil War presidency of Abraham Lincoln: the Gettysburg Address, delivered at Gettysburg, Pennsylvania on November 19, 1863, and the Emancipation Proclamation freeing slaves in the rebelling states, the final version of which was issued in January of that same year. Sims evokes Lincoln less to comment upon his legacy directly and more as a medium for the artist’s ongoing response to the controversial use of the Battle Flag of the Confederate State of America as a widely circulated and commodified symbol of southern heritage. 12 I return to this peculiarly fruitful “mistake” in which Lincoln and the Confederacy are fatefully condensed and conflated.</w:t>
      </w:r>
    </w:p>
    <w:p w14:paraId="138CF127" w14:textId="77777777" w:rsidR="009C5EC3" w:rsidRPr="00ED2169" w:rsidRDefault="009C5EC3" w:rsidP="009C5EC3">
      <w:pPr>
        <w:rPr>
          <w:sz w:val="16"/>
        </w:rPr>
      </w:pPr>
      <w:r w:rsidRPr="00ED2169">
        <w:rPr>
          <w:sz w:val="16"/>
        </w:rPr>
        <w:t xml:space="preserve">First, however, </w:t>
      </w:r>
      <w:r w:rsidRPr="00ED2169">
        <w:rPr>
          <w:rStyle w:val="StyleUnderline"/>
        </w:rPr>
        <w:t xml:space="preserve">I want to examine how </w:t>
      </w:r>
      <w:r w:rsidRPr="00915161">
        <w:rPr>
          <w:rStyle w:val="StyleUnderline"/>
          <w:highlight w:val="yellow"/>
        </w:rPr>
        <w:t>Sims’s project works as a performative intervention</w:t>
      </w:r>
      <w:r w:rsidRPr="00ED2169">
        <w:rPr>
          <w:rStyle w:val="StyleUnderline"/>
        </w:rPr>
        <w:t xml:space="preserve"> into historical memory, one </w:t>
      </w:r>
      <w:r w:rsidRPr="00915161">
        <w:rPr>
          <w:rStyle w:val="StyleUnderline"/>
          <w:highlight w:val="yellow"/>
        </w:rPr>
        <w:t>focused not on getting facts right</w:t>
      </w:r>
      <w:r w:rsidRPr="00ED2169">
        <w:rPr>
          <w:rStyle w:val="StyleUnderline"/>
        </w:rPr>
        <w:t xml:space="preserve"> or doing justice to the past as it really was, </w:t>
      </w:r>
      <w:r w:rsidRPr="0077389B">
        <w:rPr>
          <w:rStyle w:val="StyleUnderline"/>
          <w:highlight w:val="yellow"/>
        </w:rPr>
        <w:t>but</w:t>
      </w:r>
      <w:r w:rsidRPr="00ED2169">
        <w:rPr>
          <w:rStyle w:val="StyleUnderline"/>
        </w:rPr>
        <w:t xml:space="preserve"> on seizing </w:t>
      </w:r>
      <w:r w:rsidRPr="0077389B">
        <w:rPr>
          <w:rStyle w:val="StyleUnderline"/>
          <w:highlight w:val="yellow"/>
        </w:rPr>
        <w:t>upon an intensely affective trigger as it flashes up in a moment of danger</w:t>
      </w:r>
      <w:r w:rsidRPr="00ED2169">
        <w:rPr>
          <w:sz w:val="16"/>
        </w:rPr>
        <w:t xml:space="preserve">. Naming this ongoing multiform project the Recoloration Proclamation, Sims signifies upon political performativity in more ways than one. The Emancipation Proclamation, after all, is remembered primarily for clarifying publicly for the first time that the U.S. Civil War was being fought over slavery and that the consequence of a </w:t>
      </w:r>
      <w:r w:rsidRPr="00D57A55">
        <w:rPr>
          <w:sz w:val="16"/>
        </w:rPr>
        <w:t xml:space="preserve">Union victory would be its overthrow. The Gettysburg Address, by contrast, accomplished no such specific world historical task but is instead widely admired as a masterpiece of political rhetoric, indeed as “the words that remade America,” in the judgment of one influential historian. 13 The two acts thus present an interesting contrast: the Emancipation Proclamation was a relatively dry executive order; the Gettysburg Address was a short but intensely memorable dedicatory speech. </w:t>
      </w:r>
      <w:r w:rsidRPr="00D57A55">
        <w:rPr>
          <w:rStyle w:val="StyleUnderline"/>
        </w:rPr>
        <w:t xml:space="preserve">By conflating and contrasting their performative efficacy, Sims intervenes in the complex task of remembering the ending of U.S. slavery, an event now beyond living memory but one that nevertheless continues to </w:t>
      </w:r>
      <w:r w:rsidRPr="00D57A55">
        <w:rPr>
          <w:rStyle w:val="Emphasis"/>
        </w:rPr>
        <w:t>struc</w:t>
      </w:r>
      <w:r w:rsidRPr="0077389B">
        <w:rPr>
          <w:rStyle w:val="Emphasis"/>
          <w:highlight w:val="yellow"/>
        </w:rPr>
        <w:t>ture our contemporary reality</w:t>
      </w:r>
      <w:r w:rsidRPr="00ED2169">
        <w:rPr>
          <w:sz w:val="16"/>
        </w:rPr>
        <w:t xml:space="preserve">. Specifically, he draws attention to the contrast between historical memorability and historical efficacy, in the very process of fruitfully entangling them. </w:t>
      </w:r>
      <w:r w:rsidRPr="00ED2169">
        <w:rPr>
          <w:rStyle w:val="StyleUnderline"/>
        </w:rPr>
        <w:t xml:space="preserve">The ambivalence in his title’s double referent suggests that </w:t>
      </w:r>
      <w:r w:rsidRPr="0077389B">
        <w:rPr>
          <w:rStyle w:val="Emphasis"/>
          <w:highlight w:val="yellow"/>
        </w:rPr>
        <w:t>our patterns of remembrance may have little to do with how history was actually made</w:t>
      </w:r>
      <w:r w:rsidRPr="00ED2169">
        <w:rPr>
          <w:rStyle w:val="StyleUnderline"/>
        </w:rPr>
        <w:t>, that behind the “pageant of time” reproduced in most historical pedagogies,</w:t>
      </w:r>
      <w:r w:rsidRPr="00ED2169">
        <w:rPr>
          <w:sz w:val="16"/>
        </w:rPr>
        <w:t xml:space="preserve"> </w:t>
      </w:r>
      <w:r w:rsidRPr="00ED2169">
        <w:rPr>
          <w:rStyle w:val="StyleUnderline"/>
        </w:rPr>
        <w:t xml:space="preserve">there subsists a more elusive pattern linking events and causes, words and actions, past and present. </w:t>
      </w:r>
      <w:r w:rsidRPr="0077389B">
        <w:rPr>
          <w:rStyle w:val="StyleUnderline"/>
        </w:rPr>
        <w:t xml:space="preserve">This </w:t>
      </w:r>
      <w:r w:rsidRPr="0077389B">
        <w:rPr>
          <w:rStyle w:val="Emphasis"/>
        </w:rPr>
        <w:t>elusive and hidden agency</w:t>
      </w:r>
      <w:r w:rsidRPr="0077389B">
        <w:rPr>
          <w:sz w:val="16"/>
        </w:rPr>
        <w:t xml:space="preserve">, </w:t>
      </w:r>
      <w:r w:rsidRPr="0077389B">
        <w:rPr>
          <w:rStyle w:val="StyleUnderline"/>
        </w:rPr>
        <w:t>obtainable</w:t>
      </w:r>
      <w:r w:rsidRPr="00ED2169">
        <w:rPr>
          <w:rStyle w:val="StyleUnderline"/>
        </w:rPr>
        <w:t xml:space="preserve"> only retrospectively and through indirection, is the important subject of this work</w:t>
      </w:r>
      <w:r w:rsidRPr="00ED2169">
        <w:rPr>
          <w:sz w:val="16"/>
        </w:rPr>
        <w:t>. Sims’s Recoloration Proclamation— as an aesthetic practice of negative heritage— specifically responds to the use of the Battle Flag as a symbol of southern heritage and rebellious white masculinity. It revisits the question of how an unremembered past choreographs our present. 14</w:t>
      </w:r>
    </w:p>
    <w:p w14:paraId="210C15B9" w14:textId="77777777" w:rsidR="009C5EC3" w:rsidRPr="00ED2169" w:rsidRDefault="009C5EC3" w:rsidP="009C5EC3">
      <w:pPr>
        <w:rPr>
          <w:sz w:val="16"/>
        </w:rPr>
      </w:pPr>
      <w:r w:rsidRPr="00ED2169">
        <w:rPr>
          <w:sz w:val="16"/>
        </w:rPr>
        <w:t>For the Detroit-born Sims, seeing the flag during trips south was a shock, one that was intensified by what he perceived to be black southern indifference or even acceptance of its frequency. As a commentary on such a state of affairs, and in an ostensible effort to accelerate a new, nonracist southern and national heritage, Sims created several new recolored versions of the Battle Flag, most memorably one that exchanges the colors red, white, and blue for the red, formative intervention into historical memory, one focused not on getting facts right or doing justice to the past as it really was, but on seizing upon an intensely affective trigger as it flashes up in a moment of danger. Naming this ongoing multiform project the Recoloration Proclamation, Sims signifies upon political performativity in more ways than one. The Emancipation Proclamation, after all, is remembered primarily for clarifying publicly for the first time that the U.S. Civil War was being fought over slavery and that the consequence of a Union victory would be its overthrow. The Gettysburg Address, by contrast, accomplished no such specific world historical task but is instead widely admired as a masterpiece of political rhetoric, indeed as “the words that remade America,” in the judgment of one influential historian. 13</w:t>
      </w:r>
    </w:p>
    <w:p w14:paraId="67AA28A8" w14:textId="77777777" w:rsidR="009C5EC3" w:rsidRPr="00ED2169" w:rsidRDefault="009C5EC3" w:rsidP="009C5EC3">
      <w:pPr>
        <w:rPr>
          <w:sz w:val="16"/>
        </w:rPr>
      </w:pPr>
      <w:r w:rsidRPr="00ED2169">
        <w:rPr>
          <w:sz w:val="16"/>
        </w:rPr>
        <w:t>The two acts thus present an interesting contrast: the Emancipation Proclamation was a relatively dry executive order; the Gettysburg Address was a short but intensely memorable dedicatory speech. By conflating and contrasting their performative efficacy, Sims intervenes in the complex task of remembering the ending of U.S. slavery, an event now beyond living memory but one that nevertheless continues to structure our contemporary reality. Specifically, he draws attention to the contrast between historical memorability and historical efficacy, in the very process of fruitfully entangling them. The ambivalence in his title’s double referent suggests that our patterns of remembrance may have little to do with how history was actually made, that behind the “pageant of time” reproduced in most historical pedagogies, there subsists a more elusive pattern linking events and causes, words and actions, past and present. This elusive and hidden agency, obtainable only retrospectively and through indirection, is the important subject of this work. Sims’s Recoloration Proclamation— as an aesthetic practice of negative heritage— specifically responds to the use of the Battle Flag as a symbol of southern heritage and rebellious white masculinity. It revisits the question of how an unremembered past choreographs our present. 14</w:t>
      </w:r>
    </w:p>
    <w:p w14:paraId="05E695B1" w14:textId="77777777" w:rsidR="009C5EC3" w:rsidRPr="00ED2169" w:rsidRDefault="009C5EC3" w:rsidP="009C5EC3">
      <w:pPr>
        <w:rPr>
          <w:sz w:val="16"/>
        </w:rPr>
      </w:pPr>
      <w:r w:rsidRPr="00ED2169">
        <w:rPr>
          <w:sz w:val="16"/>
        </w:rPr>
        <w:t>For the Detroit-born Sims, seeing the flag during trips south was a shock, one that was intensified by what he perceived to be black southern indifference or even acceptance of its frequency. As a commentary on such a state of affairs, and in an ostensible effort to accelerate a new, nonracist southern and national heritage, Sims created several new recolored versions of the Battle Flag, most memorably one that exchanges the colors red, white, and blue for the red, green, and black of pan-Africanism. Black artist David Hammons pioneered this technique with his “African American Flag” (2000), which recolored the Stars and Stripes. In displacing the Eurocentric red, white, and blue with the Afrocentric red, green, and black, but retaining the design of the rebel Battle Flag, Sims created a similarly ambiguous symbol of race, nation, and cosmopolitanism. It overlays two forms of symbolism in a way that deprives the viewer of accepting either, presenting a flag to which no one can possibly swear allegiance. Interrupting the stale debate over whether the flag represents “heritage” or “hate,” Sims’s recolored and rewoven flags reveals its power to rest precisely in the indeterminate space within and between the two options, locating its meaning less in what it is than in what it does. 15</w:t>
      </w:r>
    </w:p>
    <w:p w14:paraId="7A0966E9" w14:textId="77777777" w:rsidR="009C5EC3" w:rsidRPr="00ED2169" w:rsidRDefault="009C5EC3" w:rsidP="009C5EC3">
      <w:pPr>
        <w:rPr>
          <w:sz w:val="16"/>
        </w:rPr>
      </w:pPr>
      <w:r w:rsidRPr="00ED2169">
        <w:rPr>
          <w:sz w:val="16"/>
        </w:rPr>
        <w:t>Sims’s choice to blur the historical symbol of the Slave Power with the effigy of the president who defeated it is telling, given the rich ambiguity that the figure of Lincoln obtains in black collective memory. 16 As the Great Emancipator who wished until fairly late into the Civil War that the national “race question” could be solved by convincing the freed slaves to emigrate, a man Frederick Douglass himself affirmed treated black people as his equals, but who feared that social equality between the races was neither desirable nor possible, Lincoln is a commanding cipher who occasions both sincere affection and subtle antagonism. This ambiguity is evident in the playwright Suzan-Lori Parks’s recurrent incorporation of his assassination into her widely noted and award-winning plays, most notably in Topdog/Underdog (2002) (whose principal characters are named Lincoln and Booth) and The America Play (1994), in which fairgoers pay for the privilege of pretending to shoot a Lincoln impersonator. The impulse to take a pot shot at the embodiment of authority, even an authority so closely associated with emancipation, is also present in Sims’s Recoloration Proclamation. The uses of Lincoln by both Sims and Parks suggest the capacity of parody to bring the parodied closer to our affections. 17</w:t>
      </w:r>
    </w:p>
    <w:p w14:paraId="55BE0103" w14:textId="77777777" w:rsidR="009C5EC3" w:rsidRDefault="009C5EC3" w:rsidP="009C5EC3">
      <w:pPr>
        <w:rPr>
          <w:sz w:val="16"/>
        </w:rPr>
      </w:pPr>
      <w:r w:rsidRPr="00ED2169">
        <w:rPr>
          <w:sz w:val="16"/>
        </w:rPr>
        <w:t xml:space="preserve">Much as Parks’s plays call attention to how much of the past we have forgotten and articulate the insufficiency of the standard modes through which we seek to remember, </w:t>
      </w:r>
      <w:r w:rsidRPr="0077389B">
        <w:rPr>
          <w:rStyle w:val="StyleUnderline"/>
          <w:highlight w:val="yellow"/>
        </w:rPr>
        <w:t>Sims’s work is also a commentary on the pedagogic mode of communicating the past</w:t>
      </w:r>
      <w:r w:rsidRPr="00ED2169">
        <w:rPr>
          <w:sz w:val="16"/>
        </w:rPr>
        <w:t xml:space="preserve">. If the Lincoln effigy in Parks’s plays serves as the instatement of a social forgetting, via the very recognizability of that face, then Sims’s investigation into the construction of the political signs shows us how such a teaching to forget proceeds through a process of detachment. In testing how far we can detach the pan-African colors from the pan-African flag and hybridize them onto the Confederate Battle Flag, </w:t>
      </w:r>
      <w:r w:rsidRPr="0077389B">
        <w:rPr>
          <w:rStyle w:val="StyleUnderline"/>
          <w:highlight w:val="yellow"/>
        </w:rPr>
        <w:t>Sims deliberately played with fire</w:t>
      </w:r>
      <w:r w:rsidRPr="00ED2169">
        <w:rPr>
          <w:sz w:val="16"/>
        </w:rPr>
        <w:t xml:space="preserve">. </w:t>
      </w:r>
      <w:r w:rsidRPr="0077389B">
        <w:rPr>
          <w:rStyle w:val="StyleUnderline"/>
          <w:highlight w:val="yellow"/>
        </w:rPr>
        <w:t>In his film, one</w:t>
      </w:r>
      <w:r w:rsidRPr="00ED2169">
        <w:rPr>
          <w:rStyle w:val="StyleUnderline"/>
        </w:rPr>
        <w:t xml:space="preserve"> incensed </w:t>
      </w:r>
      <w:r w:rsidRPr="0077389B">
        <w:rPr>
          <w:rStyle w:val="StyleUnderline"/>
          <w:highlight w:val="yellow"/>
        </w:rPr>
        <w:t>man insisted that despite its</w:t>
      </w:r>
      <w:r w:rsidRPr="00ED2169">
        <w:rPr>
          <w:rStyle w:val="StyleUnderline"/>
        </w:rPr>
        <w:t xml:space="preserve"> </w:t>
      </w:r>
      <w:r w:rsidRPr="0077389B">
        <w:rPr>
          <w:rStyle w:val="StyleUnderline"/>
          <w:highlight w:val="yellow"/>
        </w:rPr>
        <w:t>recoloration, it was</w:t>
      </w:r>
      <w:r w:rsidRPr="00ED2169">
        <w:rPr>
          <w:sz w:val="16"/>
        </w:rPr>
        <w:t xml:space="preserve"> still </w:t>
      </w:r>
      <w:r w:rsidRPr="00ED2169">
        <w:rPr>
          <w:rStyle w:val="StyleUnderline"/>
        </w:rPr>
        <w:t xml:space="preserve">clearly </w:t>
      </w:r>
      <w:r w:rsidRPr="0077389B">
        <w:rPr>
          <w:rStyle w:val="StyleUnderline"/>
          <w:highlight w:val="yellow"/>
        </w:rPr>
        <w:t>a Confederate flag</w:t>
      </w:r>
      <w:r w:rsidRPr="00ED2169">
        <w:rPr>
          <w:sz w:val="16"/>
        </w:rPr>
        <w:t xml:space="preserve"> and therefore still clearly a symbol of white supremacy. </w:t>
      </w:r>
      <w:r w:rsidRPr="0077389B">
        <w:rPr>
          <w:rStyle w:val="StyleUnderline"/>
          <w:highlight w:val="yellow"/>
        </w:rPr>
        <w:t>To claim anything else, the man declared</w:t>
      </w:r>
      <w:r w:rsidRPr="00ED2169">
        <w:rPr>
          <w:sz w:val="16"/>
        </w:rPr>
        <w:t xml:space="preserve"> in a phrase that was surely music to the ears of a mathematician-turned-artist, </w:t>
      </w:r>
      <w:r w:rsidRPr="0077389B">
        <w:rPr>
          <w:rStyle w:val="StyleUnderline"/>
          <w:highlight w:val="yellow"/>
        </w:rPr>
        <w:t xml:space="preserve">would be like asserting that “2 + 2 = 5.” </w:t>
      </w:r>
      <w:r w:rsidRPr="0077389B">
        <w:rPr>
          <w:rStyle w:val="Emphasis"/>
          <w:highlight w:val="yellow"/>
        </w:rPr>
        <w:t>Once taught</w:t>
      </w:r>
      <w:r w:rsidRPr="00ED2169">
        <w:rPr>
          <w:sz w:val="16"/>
        </w:rPr>
        <w:t xml:space="preserve">, as Sims’s interlocutor well understood, </w:t>
      </w:r>
      <w:r w:rsidRPr="0077389B">
        <w:rPr>
          <w:rStyle w:val="Emphasis"/>
          <w:highlight w:val="yellow"/>
        </w:rPr>
        <w:t>arbitrary symbols become anchored in reality</w:t>
      </w:r>
      <w:r w:rsidRPr="00ED2169">
        <w:rPr>
          <w:sz w:val="16"/>
        </w:rPr>
        <w:t xml:space="preserve">. Indeed, </w:t>
      </w:r>
      <w:r w:rsidRPr="00B03DDF">
        <w:rPr>
          <w:rStyle w:val="StyleUnderline"/>
        </w:rPr>
        <w:t>they are our anchors in reality. As Deleuze and Guattari write in Anti-Oedipus, “</w:t>
      </w:r>
      <w:r w:rsidRPr="0077389B">
        <w:rPr>
          <w:rStyle w:val="StyleUnderline"/>
          <w:highlight w:val="yellow"/>
        </w:rPr>
        <w:t>the first signs are the territorial signs that plant their flags in bodies</w:t>
      </w:r>
      <w:r w:rsidRPr="00B03DDF">
        <w:rPr>
          <w:rStyle w:val="StyleUnderline"/>
        </w:rPr>
        <w:t>.</w:t>
      </w:r>
      <w:r>
        <w:rPr>
          <w:sz w:val="16"/>
        </w:rPr>
        <w:t xml:space="preserve">” </w:t>
      </w:r>
    </w:p>
    <w:p w14:paraId="7539C068" w14:textId="77777777" w:rsidR="009C5EC3" w:rsidRPr="00D240DF" w:rsidRDefault="009C5EC3" w:rsidP="009C5EC3">
      <w:pPr>
        <w:rPr>
          <w:sz w:val="16"/>
        </w:rPr>
      </w:pPr>
      <w:r>
        <w:rPr>
          <w:sz w:val="16"/>
        </w:rPr>
        <w:t>[Footnote 18] 18. “</w:t>
      </w:r>
      <w:r w:rsidRPr="00D240DF">
        <w:rPr>
          <w:rStyle w:val="StyleUnderline"/>
        </w:rPr>
        <w:t xml:space="preserve">And </w:t>
      </w:r>
      <w:r w:rsidRPr="0077389B">
        <w:rPr>
          <w:rStyle w:val="StyleUnderline"/>
          <w:highlight w:val="yellow"/>
        </w:rPr>
        <w:t>if one wants to call this inscription</w:t>
      </w:r>
      <w:r w:rsidRPr="00D240DF">
        <w:rPr>
          <w:rStyle w:val="StyleUnderline"/>
        </w:rPr>
        <w:t xml:space="preserve"> in naked flesh ‘</w:t>
      </w:r>
      <w:r w:rsidRPr="0077389B">
        <w:rPr>
          <w:rStyle w:val="StyleUnderline"/>
          <w:highlight w:val="yellow"/>
        </w:rPr>
        <w:t>writing</w:t>
      </w:r>
      <w:r>
        <w:rPr>
          <w:sz w:val="16"/>
        </w:rPr>
        <w:t>,’” they continue, “</w:t>
      </w:r>
      <w:r w:rsidRPr="00D240DF">
        <w:rPr>
          <w:rStyle w:val="StyleUnderline"/>
        </w:rPr>
        <w:t xml:space="preserve">then it must be said that </w:t>
      </w:r>
      <w:r w:rsidRPr="0077389B">
        <w:rPr>
          <w:rStyle w:val="Emphasis"/>
          <w:highlight w:val="yellow"/>
        </w:rPr>
        <w:t>speech in fact presupposes writin</w:t>
      </w:r>
      <w:r w:rsidRPr="00D240DF">
        <w:rPr>
          <w:rStyle w:val="Emphasis"/>
        </w:rPr>
        <w:t>g</w:t>
      </w:r>
      <w:r>
        <w:rPr>
          <w:sz w:val="16"/>
        </w:rPr>
        <w:t>.” Deleuze and Guattari, Anti-Oedipus, 145 [End Footnote 18]</w:t>
      </w:r>
    </w:p>
    <w:p w14:paraId="43973A56" w14:textId="77777777" w:rsidR="009C5EC3" w:rsidRPr="00ED2169" w:rsidRDefault="009C5EC3" w:rsidP="009C5EC3">
      <w:pPr>
        <w:rPr>
          <w:sz w:val="16"/>
        </w:rPr>
      </w:pPr>
      <w:r w:rsidRPr="0077389B">
        <w:rPr>
          <w:rStyle w:val="StyleUnderline"/>
          <w:highlight w:val="yellow"/>
        </w:rPr>
        <w:t xml:space="preserve">Sims’s </w:t>
      </w:r>
      <w:r w:rsidRPr="0077389B">
        <w:rPr>
          <w:rStyle w:val="Emphasis"/>
          <w:highlight w:val="yellow"/>
        </w:rPr>
        <w:t>historical performativity</w:t>
      </w:r>
      <w:r w:rsidRPr="0077389B">
        <w:rPr>
          <w:rStyle w:val="StyleUnderline"/>
          <w:highlight w:val="yellow"/>
        </w:rPr>
        <w:t xml:space="preserve"> contrasts with the established mode of experiential historical pedagogy that </w:t>
      </w:r>
      <w:r w:rsidRPr="0077389B">
        <w:rPr>
          <w:rStyle w:val="Emphasis"/>
          <w:highlight w:val="yellow"/>
        </w:rPr>
        <w:t>teaches proper subjects to remember</w:t>
      </w:r>
      <w:r w:rsidRPr="00ED2169">
        <w:rPr>
          <w:sz w:val="16"/>
        </w:rPr>
        <w:t xml:space="preserve">. Ordinarily, a pedagogy of memory would seem counterintuitive or possibly even deceptive. </w:t>
      </w:r>
      <w:r w:rsidRPr="0077389B">
        <w:rPr>
          <w:rStyle w:val="StyleUnderline"/>
          <w:highlight w:val="yellow"/>
        </w:rPr>
        <w:t>Teaching</w:t>
      </w:r>
      <w:r w:rsidRPr="00ED2169">
        <w:rPr>
          <w:sz w:val="16"/>
        </w:rPr>
        <w:t xml:space="preserve">, after all, </w:t>
      </w:r>
      <w:r w:rsidRPr="0077389B">
        <w:rPr>
          <w:rStyle w:val="StyleUnderline"/>
          <w:highlight w:val="yellow"/>
        </w:rPr>
        <w:t>is supposed to transmit knowledge</w:t>
      </w:r>
      <w:r w:rsidRPr="00B03DDF">
        <w:rPr>
          <w:rStyle w:val="StyleUnderline"/>
        </w:rPr>
        <w:t xml:space="preserve">, </w:t>
      </w:r>
      <w:r w:rsidRPr="0077389B">
        <w:rPr>
          <w:rStyle w:val="StyleUnderline"/>
          <w:highlight w:val="yellow"/>
        </w:rPr>
        <w:t xml:space="preserve">whereas memory is commonly supposed to be an </w:t>
      </w:r>
      <w:r w:rsidRPr="0077389B">
        <w:rPr>
          <w:rStyle w:val="Emphasis"/>
          <w:highlight w:val="yellow"/>
        </w:rPr>
        <w:t>intrinsic faculty</w:t>
      </w:r>
      <w:r w:rsidRPr="0077389B">
        <w:rPr>
          <w:rStyle w:val="StyleUnderline"/>
          <w:highlight w:val="yellow"/>
        </w:rPr>
        <w:t xml:space="preserve"> one might at best work at improving but which cannot or should not be “filled in”</w:t>
      </w:r>
      <w:r w:rsidRPr="00ED2169">
        <w:rPr>
          <w:sz w:val="16"/>
        </w:rPr>
        <w:t xml:space="preserve"> by an external curriculum. And yet, when we consider the “social frameworks of memory,” we see the range and depth of pedagogies that seek precisely to buttress and perpetuate memory, </w:t>
      </w:r>
      <w:r w:rsidRPr="0077389B">
        <w:rPr>
          <w:rStyle w:val="Emphasis"/>
        </w:rPr>
        <w:t>pedagogies that seek to memorize memory</w:t>
      </w:r>
      <w:r w:rsidRPr="00ED2169">
        <w:rPr>
          <w:sz w:val="16"/>
        </w:rPr>
        <w:t xml:space="preserve">, as it were. 19 Contemporary artists who signify upon this pedagogy necessarily raise questions regarding the archive and its interpreters. </w:t>
      </w:r>
      <w:r w:rsidRPr="00B03DDF">
        <w:rPr>
          <w:rStyle w:val="StyleUnderline"/>
        </w:rPr>
        <w:t>They also broach questions regarding the contemporary and its relation to the past</w:t>
      </w:r>
      <w:r w:rsidRPr="00ED2169">
        <w:rPr>
          <w:sz w:val="16"/>
        </w:rPr>
        <w:t xml:space="preserve">. Aesthetic efforts to engage the social frameworks of historical memory assume a political significance when, as with Sims, they confront a highly pervasive amnesia. But </w:t>
      </w:r>
      <w:r w:rsidRPr="0077389B">
        <w:rPr>
          <w:rStyle w:val="Emphasis"/>
          <w:highlight w:val="yellow"/>
        </w:rPr>
        <w:t>the effort to shore up this missing information</w:t>
      </w:r>
      <w:r w:rsidRPr="0077389B">
        <w:rPr>
          <w:rStyle w:val="StyleUnderline"/>
          <w:highlight w:val="yellow"/>
        </w:rPr>
        <w:t>,</w:t>
      </w:r>
      <w:r w:rsidRPr="00B03DDF">
        <w:rPr>
          <w:rStyle w:val="StyleUnderline"/>
        </w:rPr>
        <w:t xml:space="preserve"> </w:t>
      </w:r>
      <w:r w:rsidRPr="0077389B">
        <w:rPr>
          <w:rStyle w:val="Emphasis"/>
          <w:highlight w:val="yellow"/>
        </w:rPr>
        <w:t>to teach us to remember slavery</w:t>
      </w:r>
      <w:r w:rsidRPr="00B03DDF">
        <w:rPr>
          <w:rStyle w:val="StyleUnderline"/>
        </w:rPr>
        <w:t xml:space="preserve">, </w:t>
      </w:r>
      <w:r w:rsidRPr="0077389B">
        <w:rPr>
          <w:rStyle w:val="StyleUnderline"/>
          <w:highlight w:val="yellow"/>
        </w:rPr>
        <w:t>entails its own set of internal contradictions</w:t>
      </w:r>
      <w:r w:rsidRPr="00B03DDF">
        <w:rPr>
          <w:rStyle w:val="StyleUnderline"/>
        </w:rPr>
        <w:t xml:space="preserve"> that can be traced along the fissure between the archive and collective </w:t>
      </w:r>
      <w:r w:rsidRPr="00D57A55">
        <w:rPr>
          <w:rStyle w:val="StyleUnderline"/>
        </w:rPr>
        <w:t>memory</w:t>
      </w:r>
      <w:r w:rsidRPr="00D57A55">
        <w:rPr>
          <w:sz w:val="16"/>
        </w:rPr>
        <w:t xml:space="preserve">. </w:t>
      </w:r>
      <w:r w:rsidRPr="00D57A55">
        <w:rPr>
          <w:rStyle w:val="StyleUnderline"/>
        </w:rPr>
        <w:t>These fissures are most visible in mistakes or glitches in the mnemonic process.</w:t>
      </w:r>
      <w:r w:rsidRPr="00D57A55">
        <w:rPr>
          <w:sz w:val="16"/>
        </w:rPr>
        <w:t xml:space="preserve"> </w:t>
      </w:r>
      <w:r w:rsidRPr="0077389B">
        <w:rPr>
          <w:rStyle w:val="StyleUnderline"/>
          <w:highlight w:val="yellow"/>
        </w:rPr>
        <w:t xml:space="preserve">The </w:t>
      </w:r>
      <w:r w:rsidRPr="00D57A55">
        <w:rPr>
          <w:rStyle w:val="StyleUnderline"/>
        </w:rPr>
        <w:t xml:space="preserve">ordinary </w:t>
      </w:r>
      <w:r w:rsidRPr="0077389B">
        <w:rPr>
          <w:rStyle w:val="StyleUnderline"/>
          <w:highlight w:val="yellow"/>
        </w:rPr>
        <w:t>distinction</w:t>
      </w:r>
      <w:r w:rsidRPr="00B03DDF">
        <w:rPr>
          <w:rStyle w:val="StyleUnderline"/>
        </w:rPr>
        <w:t xml:space="preserve"> between memorization and memory </w:t>
      </w:r>
      <w:r w:rsidRPr="0077389B">
        <w:rPr>
          <w:rStyle w:val="StyleUnderline"/>
          <w:highlight w:val="yellow"/>
        </w:rPr>
        <w:t xml:space="preserve">reflects the relation between a </w:t>
      </w:r>
      <w:r w:rsidRPr="0077389B">
        <w:rPr>
          <w:rStyle w:val="Emphasis"/>
          <w:highlight w:val="yellow"/>
        </w:rPr>
        <w:t>rote, machinic</w:t>
      </w:r>
      <w:r w:rsidRPr="00B03DDF">
        <w:rPr>
          <w:rStyle w:val="Emphasis"/>
        </w:rPr>
        <w:t xml:space="preserve">, objectivizing </w:t>
      </w:r>
      <w:r w:rsidRPr="0077389B">
        <w:rPr>
          <w:rStyle w:val="Emphasis"/>
          <w:highlight w:val="yellow"/>
        </w:rPr>
        <w:t>process</w:t>
      </w:r>
      <w:r w:rsidRPr="0077389B">
        <w:rPr>
          <w:rStyle w:val="StyleUnderline"/>
          <w:highlight w:val="yellow"/>
        </w:rPr>
        <w:t xml:space="preserve"> and an </w:t>
      </w:r>
      <w:r w:rsidRPr="0077389B">
        <w:rPr>
          <w:rStyle w:val="Emphasis"/>
          <w:highlight w:val="yellow"/>
        </w:rPr>
        <w:t>intensely subjective experience</w:t>
      </w:r>
      <w:r w:rsidRPr="0077389B">
        <w:rPr>
          <w:rStyle w:val="StyleUnderline"/>
          <w:highlight w:val="yellow"/>
        </w:rPr>
        <w:t>.</w:t>
      </w:r>
      <w:r w:rsidRPr="0077389B">
        <w:rPr>
          <w:sz w:val="16"/>
          <w:highlight w:val="yellow"/>
        </w:rPr>
        <w:t xml:space="preserve"> </w:t>
      </w:r>
      <w:r w:rsidRPr="0077389B">
        <w:rPr>
          <w:rStyle w:val="Emphasis"/>
          <w:highlight w:val="yellow"/>
        </w:rPr>
        <w:t>Turning this relation inside out</w:t>
      </w:r>
      <w:r w:rsidRPr="00ED2169">
        <w:rPr>
          <w:sz w:val="16"/>
        </w:rPr>
        <w:t xml:space="preserve">, contemporary </w:t>
      </w:r>
      <w:r w:rsidRPr="0077389B">
        <w:rPr>
          <w:rStyle w:val="StyleUnderline"/>
          <w:highlight w:val="yellow"/>
        </w:rPr>
        <w:t xml:space="preserve">artists </w:t>
      </w:r>
      <w:r w:rsidRPr="00D57A55">
        <w:rPr>
          <w:rStyle w:val="StyleUnderline"/>
        </w:rPr>
        <w:t xml:space="preserve">of memory have </w:t>
      </w:r>
      <w:r w:rsidRPr="0077389B">
        <w:rPr>
          <w:rStyle w:val="StyleUnderline"/>
          <w:highlight w:val="yellow"/>
        </w:rPr>
        <w:t>proposed taking collective memory as a set of instructions to be mechanically</w:t>
      </w:r>
      <w:r w:rsidRPr="00ED2169">
        <w:rPr>
          <w:sz w:val="16"/>
        </w:rPr>
        <w:t xml:space="preserve"> </w:t>
      </w:r>
      <w:r w:rsidRPr="0077389B">
        <w:rPr>
          <w:rStyle w:val="StyleUnderline"/>
          <w:highlight w:val="yellow"/>
        </w:rPr>
        <w:t xml:space="preserve">repeated, </w:t>
      </w:r>
      <w:r w:rsidRPr="0077389B">
        <w:rPr>
          <w:rStyle w:val="Emphasis"/>
          <w:highlight w:val="yellow"/>
        </w:rPr>
        <w:t>introducing deliberate “mistakes”</w:t>
      </w:r>
      <w:r w:rsidRPr="0077389B">
        <w:rPr>
          <w:rStyle w:val="StyleUnderline"/>
          <w:highlight w:val="yellow"/>
        </w:rPr>
        <w:t xml:space="preserve"> </w:t>
      </w:r>
      <w:r w:rsidRPr="00D57A55">
        <w:rPr>
          <w:rStyle w:val="StyleUnderline"/>
        </w:rPr>
        <w:t xml:space="preserve">in the process </w:t>
      </w:r>
      <w:r w:rsidRPr="0077389B">
        <w:rPr>
          <w:rStyle w:val="StyleUnderline"/>
          <w:highlight w:val="yellow"/>
        </w:rPr>
        <w:t xml:space="preserve">to </w:t>
      </w:r>
      <w:r w:rsidRPr="0077389B">
        <w:rPr>
          <w:rStyle w:val="Emphasis"/>
          <w:highlight w:val="yellow"/>
        </w:rPr>
        <w:t>expose its arbitrary natur</w:t>
      </w:r>
      <w:r w:rsidRPr="0077389B">
        <w:rPr>
          <w:rStyle w:val="StyleUnderline"/>
          <w:highlight w:val="yellow"/>
        </w:rPr>
        <w:t>e</w:t>
      </w:r>
      <w:r w:rsidRPr="00ED2169">
        <w:rPr>
          <w:sz w:val="16"/>
        </w:rPr>
        <w:t xml:space="preserve">. What drew national attention to Sims’s efforts in this was not hisrecolored flag but a 2004 installation in which </w:t>
      </w:r>
      <w:r w:rsidRPr="00B03DDF">
        <w:rPr>
          <w:rStyle w:val="StyleUnderline"/>
        </w:rPr>
        <w:t>he proposed to hang the Confederate flag from a thirteen-foot outdoor gallows on the lawn</w:t>
      </w:r>
      <w:r w:rsidRPr="00ED2169">
        <w:rPr>
          <w:sz w:val="16"/>
        </w:rPr>
        <w:t xml:space="preserve"> of Gettysburg College. The piece, titled The Proper Way to Hang a Confederate Flag, was widely described as a “lynching” of the Battle Flag, but it might more accurately be seen as a pointed fulfillment of the ambiguous instruction “to hang.” </w:t>
      </w:r>
      <w:r w:rsidRPr="00B03DDF">
        <w:rPr>
          <w:rStyle w:val="StyleUnderline"/>
        </w:rPr>
        <w:t>Much as his flag could be thought of as the product of garbled instructions, The Proper Way to Hang a Confederate Flag posed the pedagogy of heritage a difficult question to answer: if not this way, then how</w:t>
      </w:r>
      <w:r w:rsidRPr="00ED2169">
        <w:rPr>
          <w:sz w:val="16"/>
        </w:rPr>
        <w:t xml:space="preserve">? Sims’s planned installation drew enough heat from groups as various as the Sons of Confederate Veterans and the Ku Klux Klan that the college bowed to pressure and moved the exhibit, reduced in scale, into an indoor gallery. 20 In response, Sims boycotted his own opening but sent a film crew to tape the proceedings. That crew recorded, among other protestors, an incensed H. K. Edgerton. Sims’s deliberate error in the performance of the hanging ritual suggests an unspoken qualifier to the question it poses. </w:t>
      </w:r>
      <w:r w:rsidRPr="00ED2169">
        <w:rPr>
          <w:rStyle w:val="StyleUnderline"/>
        </w:rPr>
        <w:t>What is the proper way to hang a Confederate flag now?</w:t>
      </w:r>
      <w:r w:rsidRPr="00ED2169">
        <w:rPr>
          <w:sz w:val="16"/>
        </w:rPr>
        <w:t xml:space="preserve"> </w:t>
      </w:r>
      <w:r w:rsidRPr="00B03DDF">
        <w:rPr>
          <w:rStyle w:val="Emphasis"/>
        </w:rPr>
        <w:t>What is the correct way,</w:t>
      </w:r>
      <w:r w:rsidRPr="00B03DDF">
        <w:rPr>
          <w:rStyle w:val="StyleUnderline"/>
        </w:rPr>
        <w:t xml:space="preserve"> if at all, to </w:t>
      </w:r>
      <w:r w:rsidRPr="00B03DDF">
        <w:rPr>
          <w:rStyle w:val="Emphasis"/>
        </w:rPr>
        <w:t>remember or reenact identities forged in the shadow of slavery</w:t>
      </w:r>
      <w:r w:rsidRPr="00ED2169">
        <w:rPr>
          <w:sz w:val="16"/>
        </w:rPr>
        <w:t xml:space="preserve">? This </w:t>
      </w:r>
      <w:r w:rsidRPr="00D57A55">
        <w:rPr>
          <w:sz w:val="16"/>
        </w:rPr>
        <w:t xml:space="preserve">address to the present as that which is both produced by and potentially transcends the past is part of the contemporary artist’s complex aesthetic itinerary. It is only relatively recently that black and women artists have enjoyed access to the institutions that credential artists to make such commentary upon the contemporary, and as Darby English’s work argues, the way in which the institutions of criticism reproduce a horizon of aesthetic concern within which to circumscribe black artists remains an ongoing predicament. 21 </w:t>
      </w:r>
      <w:r w:rsidRPr="00D57A55">
        <w:rPr>
          <w:rStyle w:val="StyleUnderline"/>
        </w:rPr>
        <w:t>The genealogy of the contemporary is thus intertwined with the exclusion of minoritarian and gendered voices from its unfolding question</w:t>
      </w:r>
      <w:r w:rsidRPr="00D57A55">
        <w:rPr>
          <w:sz w:val="16"/>
        </w:rPr>
        <w:t xml:space="preserve">. </w:t>
      </w:r>
      <w:r w:rsidRPr="00D57A55">
        <w:rPr>
          <w:rStyle w:val="StyleUnderline"/>
        </w:rPr>
        <w:t xml:space="preserve">Because this is so, an aesthetic “redress” of history can never simply restore missing voices but must continuously strive to think the genealogy of a contemporaneity characterized by its relations of exclusion. It must work to </w:t>
      </w:r>
      <w:r w:rsidRPr="00D57A55">
        <w:rPr>
          <w:rStyle w:val="Emphasis"/>
        </w:rPr>
        <w:t>shape a black representative space in memory</w:t>
      </w:r>
      <w:r w:rsidRPr="00D57A55">
        <w:rPr>
          <w:sz w:val="16"/>
        </w:rPr>
        <w:t>.</w:t>
      </w:r>
      <w:r w:rsidRPr="00ED2169">
        <w:rPr>
          <w:sz w:val="16"/>
        </w:rPr>
        <w:t xml:space="preserve"> </w:t>
      </w:r>
    </w:p>
    <w:p w14:paraId="1BA5C618" w14:textId="77777777" w:rsidR="009C5EC3" w:rsidRDefault="009C5EC3" w:rsidP="009C5EC3"/>
    <w:p w14:paraId="0F61C968" w14:textId="77777777" w:rsidR="006C53F0" w:rsidRPr="002E1576" w:rsidRDefault="006C53F0" w:rsidP="006C53F0"/>
    <w:p w14:paraId="0D3A7C2D" w14:textId="77777777" w:rsidR="006C53F0" w:rsidRDefault="006C53F0" w:rsidP="006C53F0">
      <w:pPr>
        <w:pStyle w:val="Heading3"/>
      </w:pPr>
      <w:r>
        <w:t xml:space="preserve">2ac cruel optimism turn </w:t>
      </w:r>
    </w:p>
    <w:p w14:paraId="17BA8FF5" w14:textId="77777777" w:rsidR="006C53F0" w:rsidRPr="003533DF" w:rsidRDefault="006C53F0" w:rsidP="006C53F0">
      <w:pPr>
        <w:pStyle w:val="Heading4"/>
      </w:pPr>
      <w:r>
        <w:t xml:space="preserve">Calling for end of the world engenders a cruel optimistic attachment to revolutionary subjectivity, ultimately rendering Black and indigenous bodies objects onto which revolutionary fantasies can be projected --- abandoning these in favor of the dismantling the face is crucial to opening complicated spaces in the present that offer genuine possibilities of the world becoming otherwise </w:t>
      </w:r>
    </w:p>
    <w:p w14:paraId="6B317A06" w14:textId="77777777" w:rsidR="006C53F0" w:rsidRDefault="006C53F0" w:rsidP="006C53F0">
      <w:r w:rsidRPr="00595C58">
        <w:rPr>
          <w:b/>
        </w:rPr>
        <w:t>Walsh 15</w:t>
      </w:r>
      <w:r>
        <w:t xml:space="preserve"> [Shannon, “The Philosopher and His Poor: The Poor-Black as Object for Political Desire in South Africa,” </w:t>
      </w:r>
      <w:r w:rsidRPr="003533DF">
        <w:rPr>
          <w:i/>
        </w:rPr>
        <w:t>Politikon: South African Journal of Political Studies</w:t>
      </w:r>
      <w:r>
        <w:t>, Volume 42, Issue 1, 2015, June 17, 2015]</w:t>
      </w:r>
    </w:p>
    <w:p w14:paraId="64233815" w14:textId="77777777" w:rsidR="006C53F0" w:rsidRPr="000D7881" w:rsidRDefault="006C53F0" w:rsidP="006C53F0">
      <w:pPr>
        <w:rPr>
          <w:sz w:val="16"/>
        </w:rPr>
      </w:pPr>
      <w:r w:rsidRPr="000D7881">
        <w:rPr>
          <w:sz w:val="16"/>
        </w:rPr>
        <w:t>Fantasy, optimism and the poor-Black as object</w:t>
      </w:r>
    </w:p>
    <w:p w14:paraId="362B59DE" w14:textId="77777777" w:rsidR="006C53F0" w:rsidRPr="000D7881" w:rsidRDefault="006C53F0" w:rsidP="006C53F0">
      <w:pPr>
        <w:rPr>
          <w:sz w:val="16"/>
        </w:rPr>
      </w:pPr>
      <w:r w:rsidRPr="000D7881">
        <w:rPr>
          <w:sz w:val="16"/>
        </w:rPr>
        <w:t>While Rancière claims that the poor as obj</w:t>
      </w:r>
      <w:r w:rsidRPr="003422A4">
        <w:rPr>
          <w:sz w:val="16"/>
          <w:szCs w:val="16"/>
        </w:rPr>
        <w:t>ect creates possibility for the philosopher, Frank Wilderson goes further. Wilderson (2010) argues that the Human itself is forged through the denial of humanity to the Black.</w:t>
      </w:r>
      <w:r w:rsidRPr="000D7881">
        <w:rPr>
          <w:sz w:val="16"/>
        </w:rPr>
        <w:t xml:space="preserve">5 </w:t>
      </w:r>
      <w:r w:rsidRPr="000D7881">
        <w:rPr>
          <w:rStyle w:val="StyleUnderline"/>
        </w:rPr>
        <w:t xml:space="preserve">Through </w:t>
      </w:r>
      <w:r w:rsidRPr="00C1051C">
        <w:rPr>
          <w:rStyle w:val="StyleUnderline"/>
          <w:highlight w:val="yellow"/>
        </w:rPr>
        <w:t>situating the Black as</w:t>
      </w:r>
      <w:r w:rsidRPr="000D7881">
        <w:rPr>
          <w:rStyle w:val="StyleUnderline"/>
        </w:rPr>
        <w:t xml:space="preserve"> anti-human, </w:t>
      </w:r>
      <w:r w:rsidRPr="00C1051C">
        <w:rPr>
          <w:rStyle w:val="StyleUnderline"/>
          <w:highlight w:val="yellow"/>
        </w:rPr>
        <w:t>object and voiceless</w:t>
      </w:r>
      <w:r w:rsidRPr="000D7881">
        <w:rPr>
          <w:rStyle w:val="StyleUnderline"/>
        </w:rPr>
        <w:t>, the Human is thus constitute</w:t>
      </w:r>
      <w:r w:rsidRPr="00DF0974">
        <w:rPr>
          <w:rStyle w:val="Style13ptBold"/>
        </w:rPr>
        <w:t>d</w:t>
      </w:r>
      <w:r w:rsidRPr="000D7881">
        <w:rPr>
          <w:sz w:val="16"/>
        </w:rPr>
        <w:t>. In South Africa, the Philosopher's poor is also, always, Black.</w:t>
      </w:r>
    </w:p>
    <w:p w14:paraId="38236421" w14:textId="77777777" w:rsidR="006C53F0" w:rsidRPr="000D7881" w:rsidRDefault="006C53F0" w:rsidP="006C53F0">
      <w:pPr>
        <w:rPr>
          <w:sz w:val="16"/>
        </w:rPr>
      </w:pPr>
      <w:r w:rsidRPr="00C1051C">
        <w:rPr>
          <w:rStyle w:val="StyleUnderline"/>
          <w:highlight w:val="yellow"/>
        </w:rPr>
        <w:t>For the academic Left</w:t>
      </w:r>
      <w:r w:rsidRPr="000D7881">
        <w:rPr>
          <w:sz w:val="16"/>
        </w:rPr>
        <w:t xml:space="preserve">, I would argue that </w:t>
      </w:r>
      <w:r w:rsidRPr="00C1051C">
        <w:rPr>
          <w:rStyle w:val="StyleUnderline"/>
          <w:highlight w:val="yellow"/>
        </w:rPr>
        <w:t xml:space="preserve">there is a </w:t>
      </w:r>
      <w:r w:rsidRPr="00C1051C">
        <w:rPr>
          <w:rStyle w:val="Emphasis"/>
          <w:highlight w:val="yellow"/>
        </w:rPr>
        <w:t>cruel</w:t>
      </w:r>
      <w:r w:rsidRPr="000D7881">
        <w:rPr>
          <w:rStyle w:val="StyleUnderline"/>
        </w:rPr>
        <w:t xml:space="preserve">ly </w:t>
      </w:r>
      <w:r w:rsidRPr="00C1051C">
        <w:rPr>
          <w:rStyle w:val="Emphasis"/>
          <w:highlight w:val="yellow"/>
        </w:rPr>
        <w:t>optimistic</w:t>
      </w:r>
      <w:r w:rsidRPr="00C1051C">
        <w:rPr>
          <w:rStyle w:val="StyleUnderline"/>
          <w:highlight w:val="yellow"/>
        </w:rPr>
        <w:t xml:space="preserve"> attachment</w:t>
      </w:r>
      <w:r w:rsidRPr="00C1051C">
        <w:rPr>
          <w:rStyle w:val="StyleUnderline"/>
        </w:rPr>
        <w:t xml:space="preserve"> or relation</w:t>
      </w:r>
      <w:r w:rsidRPr="000D7881">
        <w:rPr>
          <w:rStyle w:val="StyleUnderline"/>
        </w:rPr>
        <w:t xml:space="preserve"> </w:t>
      </w:r>
      <w:r w:rsidRPr="00C1051C">
        <w:rPr>
          <w:rStyle w:val="StyleUnderline"/>
          <w:highlight w:val="yellow"/>
        </w:rPr>
        <w:t>with a fungible poor-Black</w:t>
      </w:r>
      <w:r w:rsidRPr="00C1051C">
        <w:rPr>
          <w:sz w:val="16"/>
          <w:highlight w:val="yellow"/>
        </w:rPr>
        <w:t xml:space="preserve">. </w:t>
      </w:r>
      <w:r w:rsidRPr="00C1051C">
        <w:rPr>
          <w:rStyle w:val="StyleUnderline"/>
          <w:highlight w:val="yellow"/>
        </w:rPr>
        <w:t>This optimistic</w:t>
      </w:r>
      <w:r w:rsidRPr="000D7881">
        <w:rPr>
          <w:rStyle w:val="StyleUnderline"/>
        </w:rPr>
        <w:t xml:space="preserve"> relation </w:t>
      </w:r>
      <w:r w:rsidRPr="00A456A9">
        <w:rPr>
          <w:rStyle w:val="StyleUnderline"/>
          <w:highlight w:val="yellow"/>
        </w:rPr>
        <w:t xml:space="preserve">is bound up with </w:t>
      </w:r>
      <w:r w:rsidRPr="00C1051C">
        <w:rPr>
          <w:rStyle w:val="StyleUnderline"/>
          <w:highlight w:val="yellow"/>
        </w:rPr>
        <w:t>emancipatory</w:t>
      </w:r>
      <w:r w:rsidRPr="000D7881">
        <w:rPr>
          <w:rStyle w:val="StyleUnderline"/>
        </w:rPr>
        <w:t>, and</w:t>
      </w:r>
      <w:r w:rsidRPr="000D7881">
        <w:rPr>
          <w:sz w:val="16"/>
        </w:rPr>
        <w:t xml:space="preserve"> sometimes </w:t>
      </w:r>
      <w:r w:rsidRPr="000D7881">
        <w:rPr>
          <w:rStyle w:val="StyleUnderline"/>
        </w:rPr>
        <w:t>pseudo-revolutionary</w:t>
      </w:r>
      <w:r w:rsidRPr="000D7881">
        <w:rPr>
          <w:sz w:val="16"/>
        </w:rPr>
        <w:t xml:space="preserve">, </w:t>
      </w:r>
      <w:r w:rsidRPr="00DF0974">
        <w:rPr>
          <w:rStyle w:val="Emphasis"/>
          <w:highlight w:val="yellow"/>
        </w:rPr>
        <w:t>desires for another possible world</w:t>
      </w:r>
      <w:r w:rsidRPr="00C1051C">
        <w:rPr>
          <w:rStyle w:val="StyleUnderline"/>
          <w:highlight w:val="yellow"/>
        </w:rPr>
        <w:t xml:space="preserve">. </w:t>
      </w:r>
      <w:r w:rsidRPr="00C1051C">
        <w:rPr>
          <w:rStyle w:val="StyleUnderline"/>
        </w:rPr>
        <w:t>This attachment or</w:t>
      </w:r>
      <w:r w:rsidRPr="000D7881">
        <w:rPr>
          <w:rStyle w:val="StyleUnderline"/>
        </w:rPr>
        <w:t xml:space="preserve"> relation is </w:t>
      </w:r>
      <w:r w:rsidRPr="000D7881">
        <w:rPr>
          <w:rStyle w:val="Emphasis"/>
        </w:rPr>
        <w:t>not limited to South Africa</w:t>
      </w:r>
      <w:r w:rsidRPr="000D7881">
        <w:rPr>
          <w:sz w:val="16"/>
        </w:rPr>
        <w:t xml:space="preserve">, </w:t>
      </w:r>
      <w:r w:rsidRPr="000D7881">
        <w:rPr>
          <w:rStyle w:val="StyleUnderline"/>
        </w:rPr>
        <w:t xml:space="preserve">but very </w:t>
      </w:r>
      <w:r w:rsidRPr="00C1051C">
        <w:rPr>
          <w:rStyle w:val="StyleUnderline"/>
          <w:highlight w:val="yellow"/>
        </w:rPr>
        <w:t xml:space="preserve">often it is </w:t>
      </w:r>
      <w:r w:rsidRPr="00C1051C">
        <w:rPr>
          <w:rStyle w:val="Emphasis"/>
          <w:highlight w:val="yellow"/>
        </w:rPr>
        <w:t>Black bodies</w:t>
      </w:r>
      <w:r w:rsidRPr="00C1051C">
        <w:rPr>
          <w:sz w:val="16"/>
          <w:highlight w:val="yellow"/>
        </w:rPr>
        <w:t xml:space="preserve"> (</w:t>
      </w:r>
      <w:r w:rsidRPr="00C1051C">
        <w:rPr>
          <w:rStyle w:val="Emphasis"/>
          <w:highlight w:val="yellow"/>
        </w:rPr>
        <w:t>or the bodies of indigenous people</w:t>
      </w:r>
      <w:r w:rsidRPr="00C1051C">
        <w:rPr>
          <w:sz w:val="16"/>
          <w:highlight w:val="yellow"/>
        </w:rPr>
        <w:t xml:space="preserve">) </w:t>
      </w:r>
      <w:r w:rsidRPr="003422A4">
        <w:rPr>
          <w:rStyle w:val="Emphasis"/>
          <w:highlight w:val="yellow"/>
        </w:rPr>
        <w:t>who are objectified for this kind of fantasy to pla</w:t>
      </w:r>
      <w:r w:rsidRPr="00C1051C">
        <w:rPr>
          <w:rStyle w:val="Emphasis"/>
          <w:highlight w:val="yellow"/>
        </w:rPr>
        <w:t>y out</w:t>
      </w:r>
      <w:r w:rsidRPr="000D7881">
        <w:rPr>
          <w:sz w:val="16"/>
        </w:rPr>
        <w:t xml:space="preserve">. </w:t>
      </w:r>
      <w:r w:rsidRPr="000D7881">
        <w:rPr>
          <w:rStyle w:val="StyleUnderline"/>
        </w:rPr>
        <w:t xml:space="preserve">The fundamental antagonism is one in which </w:t>
      </w:r>
      <w:r w:rsidRPr="00C1051C">
        <w:rPr>
          <w:rStyle w:val="StyleUnderline"/>
          <w:highlight w:val="yellow"/>
        </w:rPr>
        <w:t xml:space="preserve">the poor-Black is a </w:t>
      </w:r>
      <w:r w:rsidRPr="00C1051C">
        <w:rPr>
          <w:rStyle w:val="Emphasis"/>
          <w:highlight w:val="yellow"/>
        </w:rPr>
        <w:t>repository for the projected desires</w:t>
      </w:r>
      <w:r w:rsidRPr="000D7881">
        <w:rPr>
          <w:rStyle w:val="StyleUnderline"/>
        </w:rPr>
        <w:t xml:space="preserve"> </w:t>
      </w:r>
      <w:r w:rsidRPr="00C1051C">
        <w:rPr>
          <w:rStyle w:val="StyleUnderline"/>
        </w:rPr>
        <w:t>and longings of (white) revolutionary fantasy</w:t>
      </w:r>
      <w:r w:rsidRPr="000D7881">
        <w:rPr>
          <w:sz w:val="16"/>
        </w:rPr>
        <w:t xml:space="preserve">—a </w:t>
      </w:r>
      <w:r w:rsidRPr="00C1051C">
        <w:rPr>
          <w:rStyle w:val="StyleUnderline"/>
          <w:highlight w:val="yellow"/>
        </w:rPr>
        <w:t xml:space="preserve">strange nostalgia of some </w:t>
      </w:r>
      <w:r w:rsidRPr="00C1051C">
        <w:rPr>
          <w:rStyle w:val="Emphasis"/>
          <w:highlight w:val="yellow"/>
        </w:rPr>
        <w:t>impossible vanquished time</w:t>
      </w:r>
      <w:r w:rsidRPr="00C1051C">
        <w:rPr>
          <w:rStyle w:val="StyleUnderline"/>
          <w:highlight w:val="yellow"/>
        </w:rPr>
        <w:t xml:space="preserve"> that existed in the </w:t>
      </w:r>
      <w:r w:rsidRPr="003422A4">
        <w:rPr>
          <w:rStyle w:val="Emphasis"/>
          <w:highlight w:val="yellow"/>
        </w:rPr>
        <w:t>pure space of non-knowledge</w:t>
      </w:r>
      <w:r w:rsidRPr="000D7881">
        <w:rPr>
          <w:sz w:val="16"/>
        </w:rPr>
        <w:t xml:space="preserve">. </w:t>
      </w:r>
    </w:p>
    <w:p w14:paraId="40C50E98" w14:textId="77777777" w:rsidR="006C53F0" w:rsidRPr="000D7881" w:rsidRDefault="006C53F0" w:rsidP="006C53F0">
      <w:pPr>
        <w:rPr>
          <w:sz w:val="16"/>
        </w:rPr>
      </w:pPr>
      <w:r w:rsidRPr="000D7881">
        <w:rPr>
          <w:sz w:val="16"/>
        </w:rPr>
        <w:t xml:space="preserve">Lauren </w:t>
      </w:r>
      <w:r w:rsidRPr="000D7881">
        <w:rPr>
          <w:rStyle w:val="StyleUnderline"/>
        </w:rPr>
        <w:t>Berlant reminds us that your desire misrecognizes a given object as that which will restore you to something that you sense effectively as a hole in you. Your object, then, does not express transparently who you ‘are’ but says something about what it takes for you to anchor yourself in space and time.</w:t>
      </w:r>
      <w:r w:rsidRPr="000D7881">
        <w:rPr>
          <w:sz w:val="16"/>
        </w:rPr>
        <w:t xml:space="preserve"> (2011, 110)</w:t>
      </w:r>
    </w:p>
    <w:p w14:paraId="62CDB76E" w14:textId="77777777" w:rsidR="006C53F0" w:rsidRPr="000D7881" w:rsidRDefault="006C53F0" w:rsidP="006C53F0">
      <w:pPr>
        <w:rPr>
          <w:sz w:val="16"/>
        </w:rPr>
      </w:pPr>
      <w:r w:rsidRPr="00C1051C">
        <w:rPr>
          <w:rStyle w:val="StyleUnderline"/>
          <w:highlight w:val="yellow"/>
        </w:rPr>
        <w:t>This is a romance between the Human and the</w:t>
      </w:r>
      <w:r w:rsidRPr="000D7881">
        <w:rPr>
          <w:sz w:val="16"/>
        </w:rPr>
        <w:t xml:space="preserve"> necessarily non-Human, the </w:t>
      </w:r>
      <w:r w:rsidRPr="00C1051C">
        <w:rPr>
          <w:rStyle w:val="StyleUnderline"/>
          <w:highlight w:val="yellow"/>
        </w:rPr>
        <w:t>Other</w:t>
      </w:r>
      <w:r w:rsidRPr="000D7881">
        <w:rPr>
          <w:rStyle w:val="StyleUnderline"/>
        </w:rPr>
        <w:t xml:space="preserve">, </w:t>
      </w:r>
      <w:r w:rsidRPr="00C1051C">
        <w:rPr>
          <w:rStyle w:val="Emphasis"/>
          <w:highlight w:val="yellow"/>
        </w:rPr>
        <w:t>which is always fantasy</w:t>
      </w:r>
      <w:r w:rsidRPr="00C1051C">
        <w:rPr>
          <w:rStyle w:val="StyleUnderline"/>
          <w:highlight w:val="yellow"/>
        </w:rPr>
        <w:t>.</w:t>
      </w:r>
      <w:r w:rsidRPr="000D7881">
        <w:rPr>
          <w:sz w:val="16"/>
        </w:rPr>
        <w:t xml:space="preserve"> </w:t>
      </w:r>
      <w:r w:rsidRPr="00C1051C">
        <w:rPr>
          <w:rStyle w:val="StyleUnderline"/>
          <w:highlight w:val="yellow"/>
        </w:rPr>
        <w:t>The poor-Black becomes object onto</w:t>
      </w:r>
      <w:r w:rsidRPr="000D7881">
        <w:rPr>
          <w:rStyle w:val="StyleUnderline"/>
        </w:rPr>
        <w:t xml:space="preserve"> </w:t>
      </w:r>
      <w:r w:rsidRPr="00C1051C">
        <w:rPr>
          <w:rStyle w:val="StyleUnderline"/>
          <w:highlight w:val="yellow"/>
        </w:rPr>
        <w:t xml:space="preserve">which </w:t>
      </w:r>
      <w:r w:rsidRPr="00C1051C">
        <w:rPr>
          <w:rStyle w:val="Emphasis"/>
          <w:highlight w:val="yellow"/>
        </w:rPr>
        <w:t>revolutionary desires can be projected</w:t>
      </w:r>
      <w:r w:rsidRPr="000D7881">
        <w:rPr>
          <w:rStyle w:val="StyleUnderline"/>
        </w:rPr>
        <w:t xml:space="preserve"> and </w:t>
      </w:r>
      <w:r w:rsidRPr="000D7881">
        <w:rPr>
          <w:rStyle w:val="Emphasis"/>
        </w:rPr>
        <w:t>fantasized</w:t>
      </w:r>
      <w:r w:rsidRPr="000D7881">
        <w:rPr>
          <w:sz w:val="16"/>
        </w:rPr>
        <w:t xml:space="preserve">. </w:t>
      </w:r>
      <w:r w:rsidRPr="00C1051C">
        <w:rPr>
          <w:rStyle w:val="StyleUnderline"/>
          <w:highlight w:val="yellow"/>
        </w:rPr>
        <w:t xml:space="preserve">For the </w:t>
      </w:r>
      <w:r w:rsidRPr="00C1051C">
        <w:rPr>
          <w:rStyle w:val="Emphasis"/>
          <w:highlight w:val="yellow"/>
        </w:rPr>
        <w:t>revolutionary fantasy to hold</w:t>
      </w:r>
      <w:r w:rsidRPr="00C1051C">
        <w:rPr>
          <w:rStyle w:val="StyleUnderline"/>
          <w:highlight w:val="yellow"/>
        </w:rPr>
        <w:t xml:space="preserve">, they must </w:t>
      </w:r>
      <w:r w:rsidRPr="003422A4">
        <w:rPr>
          <w:rStyle w:val="StyleUnderline"/>
          <w:highlight w:val="yellow"/>
        </w:rPr>
        <w:t>remain in their wretchedness</w:t>
      </w:r>
      <w:r w:rsidRPr="000D7881">
        <w:rPr>
          <w:rStyle w:val="StyleUnderline"/>
        </w:rPr>
        <w:t xml:space="preserve">, must </w:t>
      </w:r>
      <w:r w:rsidRPr="000D7881">
        <w:rPr>
          <w:rStyle w:val="Emphasis"/>
        </w:rPr>
        <w:t xml:space="preserve">remain </w:t>
      </w:r>
      <w:r w:rsidRPr="00C1051C">
        <w:rPr>
          <w:rStyle w:val="Emphasis"/>
          <w:highlight w:val="yellow"/>
        </w:rPr>
        <w:t>as objects denied</w:t>
      </w:r>
      <w:r w:rsidRPr="000D7881">
        <w:rPr>
          <w:rStyle w:val="Emphasis"/>
        </w:rPr>
        <w:t xml:space="preserve"> the </w:t>
      </w:r>
      <w:r w:rsidRPr="00C1051C">
        <w:rPr>
          <w:rStyle w:val="Emphasis"/>
          <w:highlight w:val="yellow"/>
        </w:rPr>
        <w:t>complex existence</w:t>
      </w:r>
      <w:r w:rsidRPr="000D7881">
        <w:rPr>
          <w:sz w:val="16"/>
        </w:rPr>
        <w:t xml:space="preserve">—the being Human—enjoyed by those who hold the power of representation and fantasy construction. Of course, the horrible irony of such a situation is that </w:t>
      </w:r>
      <w:r w:rsidRPr="000D7881">
        <w:rPr>
          <w:rStyle w:val="StyleUnderline"/>
        </w:rPr>
        <w:t xml:space="preserve">while </w:t>
      </w:r>
      <w:r w:rsidRPr="00C1051C">
        <w:rPr>
          <w:rStyle w:val="StyleUnderline"/>
          <w:highlight w:val="yellow"/>
        </w:rPr>
        <w:t>the poor-Black</w:t>
      </w:r>
      <w:r w:rsidRPr="000D7881">
        <w:rPr>
          <w:rStyle w:val="StyleUnderline"/>
        </w:rPr>
        <w:t xml:space="preserve"> as an object of desire might offer an anchor for such ‘fantasmic investments’ towards a better world for the Left, </w:t>
      </w:r>
      <w:r w:rsidRPr="00C1051C">
        <w:rPr>
          <w:rStyle w:val="StyleUnderline"/>
          <w:highlight w:val="yellow"/>
        </w:rPr>
        <w:t xml:space="preserve">in so doing </w:t>
      </w:r>
      <w:r w:rsidRPr="00C1051C">
        <w:rPr>
          <w:rStyle w:val="Emphasis"/>
          <w:highlight w:val="yellow"/>
        </w:rPr>
        <w:t>it</w:t>
      </w:r>
      <w:r w:rsidRPr="000D7881">
        <w:rPr>
          <w:rStyle w:val="Emphasis"/>
        </w:rPr>
        <w:t xml:space="preserve"> effectively </w:t>
      </w:r>
      <w:r w:rsidRPr="00C1051C">
        <w:rPr>
          <w:rStyle w:val="Emphasis"/>
          <w:highlight w:val="yellow"/>
        </w:rPr>
        <w:t>denies that world from ever appearing</w:t>
      </w:r>
      <w:r w:rsidRPr="000D7881">
        <w:rPr>
          <w:sz w:val="16"/>
        </w:rPr>
        <w:t xml:space="preserve">. </w:t>
      </w:r>
      <w:r w:rsidRPr="00C1051C">
        <w:rPr>
          <w:sz w:val="16"/>
        </w:rPr>
        <w:t xml:space="preserve">For </w:t>
      </w:r>
      <w:r w:rsidRPr="00C1051C">
        <w:rPr>
          <w:rStyle w:val="Emphasis"/>
        </w:rPr>
        <w:t>how can such a world erupt from such a depraved and violent denial of being</w:t>
      </w:r>
      <w:r w:rsidRPr="00C1051C">
        <w:rPr>
          <w:sz w:val="16"/>
        </w:rPr>
        <w:t>?</w:t>
      </w:r>
    </w:p>
    <w:p w14:paraId="0902EB7A" w14:textId="77777777" w:rsidR="006C53F0" w:rsidRPr="000D7881" w:rsidRDefault="006C53F0" w:rsidP="006C53F0">
      <w:pPr>
        <w:rPr>
          <w:sz w:val="16"/>
        </w:rPr>
      </w:pPr>
      <w:r w:rsidRPr="000D7881">
        <w:rPr>
          <w:rStyle w:val="StyleUnderline"/>
        </w:rPr>
        <w:t xml:space="preserve">The </w:t>
      </w:r>
      <w:r w:rsidRPr="00C1051C">
        <w:rPr>
          <w:rStyle w:val="StyleUnderline"/>
          <w:highlight w:val="yellow"/>
        </w:rPr>
        <w:t>fantasy</w:t>
      </w:r>
      <w:r w:rsidRPr="000D7881">
        <w:rPr>
          <w:rStyle w:val="StyleUnderline"/>
        </w:rPr>
        <w:t xml:space="preserve"> of the fungible poor-Black </w:t>
      </w:r>
      <w:r w:rsidRPr="00C1051C">
        <w:rPr>
          <w:rStyle w:val="StyleUnderline"/>
          <w:highlight w:val="yellow"/>
        </w:rPr>
        <w:t xml:space="preserve">is a romance full of </w:t>
      </w:r>
      <w:r w:rsidRPr="00C1051C">
        <w:rPr>
          <w:rStyle w:val="Emphasis"/>
          <w:highlight w:val="yellow"/>
        </w:rPr>
        <w:t>optimism</w:t>
      </w:r>
      <w:r w:rsidRPr="000D7881">
        <w:rPr>
          <w:rStyle w:val="StyleUnderline"/>
        </w:rPr>
        <w:t xml:space="preserve"> and aspirations</w:t>
      </w:r>
      <w:r w:rsidRPr="000D7881">
        <w:rPr>
          <w:sz w:val="16"/>
        </w:rPr>
        <w:t xml:space="preserve">, </w:t>
      </w:r>
      <w:r w:rsidRPr="00C1051C">
        <w:rPr>
          <w:rStyle w:val="StyleUnderline"/>
          <w:highlight w:val="yellow"/>
        </w:rPr>
        <w:t>as well as</w:t>
      </w:r>
      <w:r w:rsidRPr="000D7881">
        <w:rPr>
          <w:rStyle w:val="StyleUnderline"/>
        </w:rPr>
        <w:t xml:space="preserve"> full of </w:t>
      </w:r>
      <w:r w:rsidRPr="00C1051C">
        <w:rPr>
          <w:rStyle w:val="Emphasis"/>
          <w:highlight w:val="yellow"/>
        </w:rPr>
        <w:t>dangerous denials</w:t>
      </w:r>
      <w:r w:rsidRPr="00C1051C">
        <w:rPr>
          <w:rStyle w:val="StyleUnderline"/>
          <w:highlight w:val="yellow"/>
        </w:rPr>
        <w:t xml:space="preserve"> and</w:t>
      </w:r>
      <w:r w:rsidRPr="000D7881">
        <w:rPr>
          <w:rStyle w:val="StyleUnderline"/>
        </w:rPr>
        <w:t xml:space="preserve"> </w:t>
      </w:r>
      <w:r w:rsidRPr="00C1051C">
        <w:rPr>
          <w:rStyle w:val="Emphasis"/>
          <w:highlight w:val="yellow"/>
        </w:rPr>
        <w:t>objectifications</w:t>
      </w:r>
      <w:r w:rsidRPr="000D7881">
        <w:rPr>
          <w:rStyle w:val="StyleUnderline"/>
        </w:rPr>
        <w:t>.</w:t>
      </w:r>
      <w:r w:rsidRPr="000D7881">
        <w:rPr>
          <w:sz w:val="16"/>
        </w:rPr>
        <w:t xml:space="preserve"> Ultimately it is also a romance like any other: </w:t>
      </w:r>
      <w:r w:rsidRPr="00C1051C">
        <w:rPr>
          <w:rStyle w:val="StyleUnderline"/>
          <w:highlight w:val="yellow"/>
        </w:rPr>
        <w:t xml:space="preserve">full of </w:t>
      </w:r>
      <w:r w:rsidRPr="00C1051C">
        <w:rPr>
          <w:rStyle w:val="Emphasis"/>
          <w:highlight w:val="yellow"/>
        </w:rPr>
        <w:t xml:space="preserve">false </w:t>
      </w:r>
      <w:r w:rsidRPr="003422A4">
        <w:rPr>
          <w:rStyle w:val="Emphasis"/>
          <w:highlight w:val="yellow"/>
        </w:rPr>
        <w:t>hopes</w:t>
      </w:r>
      <w:r w:rsidRPr="003422A4">
        <w:rPr>
          <w:rStyle w:val="StyleUnderline"/>
          <w:highlight w:val="yellow"/>
        </w:rPr>
        <w:t xml:space="preserve">, </w:t>
      </w:r>
      <w:r w:rsidRPr="003422A4">
        <w:rPr>
          <w:rStyle w:val="Emphasis"/>
          <w:highlight w:val="yellow"/>
        </w:rPr>
        <w:t>good intentions</w:t>
      </w:r>
      <w:r w:rsidRPr="003422A4">
        <w:rPr>
          <w:rStyle w:val="StyleUnderline"/>
          <w:highlight w:val="yellow"/>
        </w:rPr>
        <w:t xml:space="preserve"> and </w:t>
      </w:r>
      <w:r w:rsidRPr="003422A4">
        <w:rPr>
          <w:rStyle w:val="Emphasis"/>
          <w:highlight w:val="yellow"/>
        </w:rPr>
        <w:t xml:space="preserve">lots </w:t>
      </w:r>
      <w:r w:rsidRPr="00C1051C">
        <w:rPr>
          <w:rStyle w:val="Emphasis"/>
          <w:highlight w:val="yellow"/>
        </w:rPr>
        <w:t>of fantasy</w:t>
      </w:r>
      <w:r w:rsidRPr="000D7881">
        <w:rPr>
          <w:sz w:val="16"/>
        </w:rPr>
        <w:t xml:space="preserve"> (Bob 2005; Levenson 2012). </w:t>
      </w:r>
      <w:r w:rsidRPr="000D7881">
        <w:rPr>
          <w:rStyle w:val="StyleUnderline"/>
        </w:rPr>
        <w:t xml:space="preserve">The implication of </w:t>
      </w:r>
      <w:r w:rsidRPr="00C1051C">
        <w:rPr>
          <w:rStyle w:val="Emphasis"/>
          <w:highlight w:val="yellow"/>
        </w:rPr>
        <w:t>leaving behind revolutionary subjectivities</w:t>
      </w:r>
      <w:r w:rsidRPr="00C1051C">
        <w:rPr>
          <w:rStyle w:val="StyleUnderline"/>
          <w:highlight w:val="yellow"/>
        </w:rPr>
        <w:t xml:space="preserve"> as vestibules for political optimism</w:t>
      </w:r>
      <w:r w:rsidRPr="000D7881">
        <w:rPr>
          <w:rStyle w:val="StyleUnderline"/>
        </w:rPr>
        <w:t xml:space="preserve"> and hope </w:t>
      </w:r>
      <w:r w:rsidRPr="00C1051C">
        <w:rPr>
          <w:rStyle w:val="StyleUnderline"/>
          <w:highlight w:val="yellow"/>
        </w:rPr>
        <w:t xml:space="preserve">is difficult, but it </w:t>
      </w:r>
      <w:r w:rsidRPr="00C1051C">
        <w:rPr>
          <w:rStyle w:val="Emphasis"/>
          <w:highlight w:val="yellow"/>
        </w:rPr>
        <w:t>must be done</w:t>
      </w:r>
      <w:r w:rsidRPr="000D7881">
        <w:rPr>
          <w:sz w:val="16"/>
        </w:rPr>
        <w:t xml:space="preserve">. Indeed </w:t>
      </w:r>
      <w:r w:rsidRPr="00C1051C">
        <w:rPr>
          <w:rStyle w:val="StyleUnderline"/>
          <w:highlight w:val="yellow"/>
        </w:rPr>
        <w:t>a critique of the ways social movements</w:t>
      </w:r>
      <w:r w:rsidRPr="000D7881">
        <w:rPr>
          <w:sz w:val="16"/>
        </w:rPr>
        <w:t xml:space="preserve">, and the poor-Black, </w:t>
      </w:r>
      <w:r w:rsidRPr="00C1051C">
        <w:rPr>
          <w:rStyle w:val="StyleUnderline"/>
          <w:highlight w:val="yellow"/>
        </w:rPr>
        <w:t>have been constructed</w:t>
      </w:r>
      <w:r w:rsidRPr="000D7881">
        <w:rPr>
          <w:rStyle w:val="StyleUnderline"/>
        </w:rPr>
        <w:t xml:space="preserve">, and at times desired, </w:t>
      </w:r>
      <w:r w:rsidRPr="00C1051C">
        <w:rPr>
          <w:rStyle w:val="StyleUnderline"/>
          <w:highlight w:val="yellow"/>
        </w:rPr>
        <w:t>in Left academia is crucial,</w:t>
      </w:r>
      <w:r w:rsidRPr="000D7881">
        <w:rPr>
          <w:rStyle w:val="StyleUnderline"/>
        </w:rPr>
        <w:t xml:space="preserve"> </w:t>
      </w:r>
      <w:r w:rsidRPr="003422A4">
        <w:rPr>
          <w:rStyle w:val="StyleUnderline"/>
        </w:rPr>
        <w:t xml:space="preserve">and one that I hope will </w:t>
      </w:r>
      <w:r w:rsidRPr="003422A4">
        <w:rPr>
          <w:rStyle w:val="Emphasis"/>
        </w:rPr>
        <w:t>open spaces for reimagining what solidarity</w:t>
      </w:r>
      <w:r w:rsidRPr="000D7881">
        <w:rPr>
          <w:rStyle w:val="Emphasis"/>
        </w:rPr>
        <w:t xml:space="preserve"> could look like</w:t>
      </w:r>
      <w:r w:rsidRPr="000D7881">
        <w:rPr>
          <w:sz w:val="16"/>
        </w:rPr>
        <w:t>. This is no easy task. As Berlant (2013) reflects,</w:t>
      </w:r>
    </w:p>
    <w:p w14:paraId="50106C1B" w14:textId="77777777" w:rsidR="006C53F0" w:rsidRPr="000D7881" w:rsidRDefault="006C53F0" w:rsidP="006C53F0">
      <w:pPr>
        <w:rPr>
          <w:sz w:val="16"/>
        </w:rPr>
      </w:pPr>
      <w:r w:rsidRPr="00C1051C">
        <w:rPr>
          <w:rStyle w:val="StyleUnderline"/>
          <w:highlight w:val="yellow"/>
        </w:rPr>
        <w:t>All political movements</w:t>
      </w:r>
      <w:r w:rsidRPr="000D7881">
        <w:rPr>
          <w:rFonts w:ascii="Times New Roman" w:hAnsi="Times New Roman"/>
          <w:sz w:val="16"/>
        </w:rPr>
        <w:t> </w:t>
      </w:r>
      <w:r w:rsidRPr="000D7881">
        <w:rPr>
          <w:rFonts w:cs="Georgia"/>
          <w:sz w:val="16"/>
        </w:rPr>
        <w:t>…</w:t>
      </w:r>
      <w:r w:rsidRPr="000D7881">
        <w:rPr>
          <w:rFonts w:ascii="Times New Roman" w:hAnsi="Times New Roman"/>
          <w:sz w:val="16"/>
        </w:rPr>
        <w:t> </w:t>
      </w:r>
      <w:r w:rsidRPr="00C1051C">
        <w:rPr>
          <w:rStyle w:val="StyleUnderline"/>
          <w:highlight w:val="yellow"/>
        </w:rPr>
        <w:t xml:space="preserve">are </w:t>
      </w:r>
      <w:r w:rsidRPr="00C1051C">
        <w:rPr>
          <w:rStyle w:val="Emphasis"/>
          <w:highlight w:val="yellow"/>
        </w:rPr>
        <w:t>complicated spaces</w:t>
      </w:r>
      <w:r w:rsidRPr="000D7881">
        <w:rPr>
          <w:rStyle w:val="StyleUnderline"/>
        </w:rPr>
        <w:t xml:space="preserve"> where the courageous insistence on interrupting the reproduction of toxic normativity is a relief from resignation to life</w:t>
      </w:r>
      <w:r w:rsidRPr="000D7881">
        <w:rPr>
          <w:sz w:val="16"/>
        </w:rPr>
        <w:t xml:space="preserve">. But </w:t>
      </w:r>
      <w:r w:rsidRPr="000D7881">
        <w:rPr>
          <w:rStyle w:val="Emphasis"/>
        </w:rPr>
        <w:t xml:space="preserve">every </w:t>
      </w:r>
      <w:r w:rsidRPr="00C1051C">
        <w:rPr>
          <w:rStyle w:val="Emphasis"/>
          <w:highlight w:val="yellow"/>
        </w:rPr>
        <w:t>movement that we've ever been in reproduces</w:t>
      </w:r>
      <w:r w:rsidRPr="000D7881">
        <w:rPr>
          <w:rStyle w:val="Emphasis"/>
        </w:rPr>
        <w:t xml:space="preserve"> issues of </w:t>
      </w:r>
      <w:r w:rsidRPr="00C1051C">
        <w:rPr>
          <w:rStyle w:val="Emphasis"/>
          <w:highlight w:val="yellow"/>
        </w:rPr>
        <w:t>inequality</w:t>
      </w:r>
      <w:r w:rsidRPr="000D7881">
        <w:rPr>
          <w:rStyle w:val="StyleUnderline"/>
        </w:rPr>
        <w:t xml:space="preserve"> around race, gender, sexuality and education, </w:t>
      </w:r>
      <w:r w:rsidRPr="00C1051C">
        <w:rPr>
          <w:rStyle w:val="StyleUnderline"/>
          <w:highlight w:val="yellow"/>
        </w:rPr>
        <w:t>along with</w:t>
      </w:r>
      <w:r w:rsidRPr="000D7881">
        <w:rPr>
          <w:rStyle w:val="StyleUnderline"/>
        </w:rPr>
        <w:t xml:space="preserve"> the </w:t>
      </w:r>
      <w:r w:rsidRPr="00C1051C">
        <w:rPr>
          <w:rStyle w:val="StyleUnderline"/>
          <w:highlight w:val="yellow"/>
        </w:rPr>
        <w:t>inevitable</w:t>
      </w:r>
      <w:r w:rsidRPr="000D7881">
        <w:rPr>
          <w:rStyle w:val="StyleUnderline"/>
        </w:rPr>
        <w:t xml:space="preserve"> </w:t>
      </w:r>
      <w:r w:rsidRPr="00C1051C">
        <w:rPr>
          <w:rStyle w:val="StyleUnderline"/>
          <w:highlight w:val="yellow"/>
        </w:rPr>
        <w:t>personality glitches</w:t>
      </w:r>
      <w:r w:rsidRPr="000D7881">
        <w:rPr>
          <w:rStyle w:val="StyleUnderline"/>
        </w:rPr>
        <w:t xml:space="preserve">. </w:t>
      </w:r>
      <w:r w:rsidRPr="00C1051C">
        <w:rPr>
          <w:rStyle w:val="StyleUnderline"/>
          <w:highlight w:val="yellow"/>
        </w:rPr>
        <w:t>That</w:t>
      </w:r>
      <w:r w:rsidRPr="000D7881">
        <w:rPr>
          <w:rStyle w:val="StyleUnderline"/>
        </w:rPr>
        <w:t xml:space="preserve"> also </w:t>
      </w:r>
      <w:r w:rsidRPr="00C1051C">
        <w:rPr>
          <w:rStyle w:val="StyleUnderline"/>
          <w:highlight w:val="yellow"/>
        </w:rPr>
        <w:t>can be devastating</w:t>
      </w:r>
      <w:r w:rsidRPr="000D7881">
        <w:rPr>
          <w:rStyle w:val="StyleUnderline"/>
        </w:rPr>
        <w:t>.</w:t>
      </w:r>
    </w:p>
    <w:p w14:paraId="211017E9" w14:textId="77777777" w:rsidR="006C53F0" w:rsidRPr="000D7881" w:rsidRDefault="006C53F0" w:rsidP="006C53F0">
      <w:pPr>
        <w:rPr>
          <w:sz w:val="16"/>
        </w:rPr>
      </w:pPr>
      <w:r w:rsidRPr="00C1051C">
        <w:rPr>
          <w:rStyle w:val="StyleUnderline"/>
          <w:highlight w:val="yellow"/>
        </w:rPr>
        <w:t>Berlant encourages</w:t>
      </w:r>
      <w:r w:rsidRPr="000D7881">
        <w:rPr>
          <w:rStyle w:val="StyleUnderline"/>
        </w:rPr>
        <w:t xml:space="preserve"> a </w:t>
      </w:r>
      <w:r w:rsidRPr="000D7881">
        <w:rPr>
          <w:rStyle w:val="Emphasis"/>
        </w:rPr>
        <w:t xml:space="preserve">dose of </w:t>
      </w:r>
      <w:r w:rsidRPr="00C1051C">
        <w:rPr>
          <w:rStyle w:val="Emphasis"/>
          <w:highlight w:val="yellow"/>
        </w:rPr>
        <w:t>humour</w:t>
      </w:r>
      <w:r w:rsidRPr="00C1051C">
        <w:rPr>
          <w:rStyle w:val="StyleUnderline"/>
          <w:highlight w:val="yellow"/>
        </w:rPr>
        <w:t xml:space="preserve"> to </w:t>
      </w:r>
      <w:r w:rsidRPr="00C1051C">
        <w:rPr>
          <w:rStyle w:val="Emphasis"/>
          <w:highlight w:val="yellow"/>
        </w:rPr>
        <w:t>counter the devastation</w:t>
      </w:r>
      <w:r w:rsidRPr="000D7881">
        <w:rPr>
          <w:rStyle w:val="StyleUnderline"/>
        </w:rPr>
        <w:t xml:space="preserve">, </w:t>
      </w:r>
      <w:r w:rsidRPr="00C1051C">
        <w:rPr>
          <w:rStyle w:val="StyleUnderline"/>
          <w:highlight w:val="yellow"/>
        </w:rPr>
        <w:t xml:space="preserve">to </w:t>
      </w:r>
      <w:r w:rsidRPr="00C1051C">
        <w:rPr>
          <w:rStyle w:val="Emphasis"/>
          <w:highlight w:val="yellow"/>
        </w:rPr>
        <w:t>laugh at the</w:t>
      </w:r>
      <w:r w:rsidRPr="000D7881">
        <w:rPr>
          <w:rStyle w:val="Emphasis"/>
        </w:rPr>
        <w:t xml:space="preserve"> foibles</w:t>
      </w:r>
      <w:r w:rsidRPr="000D7881">
        <w:rPr>
          <w:rStyle w:val="StyleUnderline"/>
        </w:rPr>
        <w:t xml:space="preserve">, </w:t>
      </w:r>
      <w:r w:rsidRPr="00C1051C">
        <w:rPr>
          <w:rStyle w:val="Emphasis"/>
          <w:highlight w:val="yellow"/>
        </w:rPr>
        <w:t>missteps</w:t>
      </w:r>
      <w:r w:rsidRPr="00C1051C">
        <w:rPr>
          <w:rStyle w:val="StyleUnderline"/>
          <w:highlight w:val="yellow"/>
        </w:rPr>
        <w:t xml:space="preserve"> and </w:t>
      </w:r>
      <w:r w:rsidRPr="00C1051C">
        <w:rPr>
          <w:rStyle w:val="Emphasis"/>
          <w:highlight w:val="yellow"/>
        </w:rPr>
        <w:t>false romances</w:t>
      </w:r>
      <w:r w:rsidRPr="000D7881">
        <w:rPr>
          <w:sz w:val="16"/>
        </w:rPr>
        <w:t xml:space="preserve">. I sincerely </w:t>
      </w:r>
      <w:r w:rsidRPr="000D7881">
        <w:rPr>
          <w:rStyle w:val="StyleUnderline"/>
        </w:rPr>
        <w:t xml:space="preserve">hope that the </w:t>
      </w:r>
      <w:r w:rsidRPr="00C1051C">
        <w:rPr>
          <w:rStyle w:val="StyleUnderline"/>
          <w:highlight w:val="yellow"/>
        </w:rPr>
        <w:t xml:space="preserve">fantasy can be </w:t>
      </w:r>
      <w:r w:rsidRPr="00C1051C">
        <w:rPr>
          <w:rStyle w:val="Emphasis"/>
          <w:highlight w:val="yellow"/>
        </w:rPr>
        <w:t>abandoned</w:t>
      </w:r>
      <w:r w:rsidRPr="000D7881">
        <w:rPr>
          <w:sz w:val="16"/>
        </w:rPr>
        <w:t xml:space="preserve">, </w:t>
      </w:r>
      <w:r w:rsidRPr="000D7881">
        <w:rPr>
          <w:rStyle w:val="StyleUnderline"/>
        </w:rPr>
        <w:t xml:space="preserve">that </w:t>
      </w:r>
      <w:r w:rsidRPr="00C1051C">
        <w:rPr>
          <w:rStyle w:val="StyleUnderline"/>
          <w:highlight w:val="yellow"/>
        </w:rPr>
        <w:t xml:space="preserve">there can be a way forward that will include </w:t>
      </w:r>
      <w:r w:rsidRPr="00C1051C">
        <w:rPr>
          <w:rStyle w:val="StyleUnderline"/>
        </w:rPr>
        <w:t>a</w:t>
      </w:r>
      <w:r w:rsidRPr="00C1051C">
        <w:rPr>
          <w:rStyle w:val="StyleUnderline"/>
          <w:highlight w:val="yellow"/>
        </w:rPr>
        <w:t xml:space="preserve"> </w:t>
      </w:r>
      <w:r w:rsidRPr="00C1051C">
        <w:rPr>
          <w:rStyle w:val="Emphasis"/>
          <w:highlight w:val="yellow"/>
        </w:rPr>
        <w:t>transparent reflection</w:t>
      </w:r>
      <w:r w:rsidRPr="00C1051C">
        <w:rPr>
          <w:rStyle w:val="StyleUnderline"/>
          <w:highlight w:val="yellow"/>
        </w:rPr>
        <w:t xml:space="preserve"> </w:t>
      </w:r>
      <w:r w:rsidRPr="00C1051C">
        <w:rPr>
          <w:rStyle w:val="StyleUnderline"/>
        </w:rPr>
        <w:t xml:space="preserve">on the nature and exercise of political power within and around social movements </w:t>
      </w:r>
      <w:r w:rsidRPr="00C1051C">
        <w:rPr>
          <w:sz w:val="16"/>
        </w:rPr>
        <w:t>in South Africa, reflection that takes seriously race, gender and institutional power.</w:t>
      </w:r>
    </w:p>
    <w:p w14:paraId="35784E42" w14:textId="77777777" w:rsidR="006C53F0" w:rsidRDefault="006C53F0" w:rsidP="006C53F0">
      <w:pPr>
        <w:pStyle w:val="Heading3"/>
      </w:pPr>
      <w:r>
        <w:t>2ac at: fluidity</w:t>
      </w:r>
    </w:p>
    <w:p w14:paraId="635F0BA6" w14:textId="77777777" w:rsidR="006C53F0" w:rsidRDefault="006C53F0" w:rsidP="006C53F0">
      <w:pPr>
        <w:pStyle w:val="Heading4"/>
      </w:pPr>
      <w:r>
        <w:t>Deleuze’s becoming minoritarian in no way upholds a position of whiteness that commodifies otherness. Far from being a Eurocentric ideology, the opening of difference achieved through becoming minoritarian is absolutely indespensible in the fight against racism, colonialism, slavery and war. To deny minorities the potentiality of becoming and the postmodern theoretical frame is to reinforce a racist vision of otherness and deprive the oppressed of crucial weapons for destroying imperialism. Only breaking up the binary divisions of self/other based in Hegelian dialectics and humanism through rhizomatic difference can create an ethical form of subjectivity, along lines of flight, capable of resisting violence.</w:t>
      </w:r>
    </w:p>
    <w:p w14:paraId="504EB8B2" w14:textId="77777777" w:rsidR="006C53F0" w:rsidRDefault="006C53F0" w:rsidP="006C53F0">
      <w:pPr>
        <w:contextualSpacing/>
      </w:pPr>
      <w:r>
        <w:rPr>
          <w:rStyle w:val="Style13ptBold"/>
        </w:rPr>
        <w:t xml:space="preserve">Braidotti </w:t>
      </w:r>
      <w:r w:rsidRPr="00B81AB1">
        <w:rPr>
          <w:rStyle w:val="Style13ptBold"/>
        </w:rPr>
        <w:t>6</w:t>
      </w:r>
      <w:r>
        <w:t xml:space="preserve"> [Rosi, </w:t>
      </w:r>
      <w:r w:rsidRPr="00B81AB1">
        <w:t>holds Italian and Australian citizenship, was born in Italy and grew up in Australia, where she received degrees from the Australian National University in Canberra in 1977 and was awarded the University Medal in Philosophy and the University Tillyard prize. Braidotti then moved on to do her doctoral work at the Sorbonne, where she received her degree in philosophy in 1981. She has taught at the University of Utrecht in the Netherlands since 1988, when she was appointed as the foundin</w:t>
      </w:r>
      <w:r>
        <w:t>g professor in women's studies.</w:t>
      </w:r>
      <w:r w:rsidRPr="00B81AB1">
        <w:t xml:space="preserve"> In 1995 she became the founding Director of the Netherlands research school of Women's Studies, a position she held till 2005. pioneer in European Women's Studies: she founded the inter-university SOCRATES network NOISE and the Thematic Network for Women's Studies ATHENA, which she directed till 2005. Leverhulme Trust Visiting Professor at Birkbeck College in 2005-6; a Jean Monnet professor at the European University Institute in Florence in 2002-3 and a fellow in the school of Social Science at the Institute for Advanced Study in Princeton in 1994. currently Distinguished University Professor at Utrecht University and founding Director of the Centre for the Humanities</w:t>
      </w:r>
      <w:r>
        <w:t xml:space="preserve">, </w:t>
      </w:r>
      <w:r w:rsidRPr="00B81AB1">
        <w:rPr>
          <w:u w:val="single"/>
        </w:rPr>
        <w:t>Transpositions: On Nomadic Ethics</w:t>
      </w:r>
      <w:r w:rsidRPr="00B81AB1">
        <w:t>, Cambridge: Polity Press</w:t>
      </w:r>
      <w:r>
        <w:t>, p. 75-8]</w:t>
      </w:r>
    </w:p>
    <w:p w14:paraId="771052E3" w14:textId="77777777" w:rsidR="006C53F0" w:rsidRPr="00787279" w:rsidRDefault="006C53F0" w:rsidP="006C53F0">
      <w:pPr>
        <w:contextualSpacing/>
        <w:rPr>
          <w:sz w:val="16"/>
        </w:rPr>
      </w:pPr>
    </w:p>
    <w:p w14:paraId="4848C095" w14:textId="77777777" w:rsidR="006C53F0" w:rsidRPr="00A4669C" w:rsidRDefault="006C53F0" w:rsidP="006C53F0">
      <w:pPr>
        <w:contextualSpacing/>
        <w:rPr>
          <w:sz w:val="16"/>
        </w:rPr>
      </w:pPr>
      <w:r w:rsidRPr="00A4669C">
        <w:rPr>
          <w:sz w:val="16"/>
        </w:rPr>
        <w:t xml:space="preserve">The non-unitary vision of the subject represented in the figuration of nomadic subjectivity has proved at best controversial, at times polemical and always provocative. The most sophisticated theoretical attack against philosophical nomadism is provided by Spivak's criticism of poststructuralist (1988, revised in Spivak 1999) philosophy's concern for the crisis of the subject as one of its tools of domination and control. European philosophy perpetuates its hegemony - paradoxically - in and through the discourse of its alleged 'crisis' (see chapter 1). </w:t>
      </w:r>
      <w:r w:rsidRPr="00DC7FD7">
        <w:rPr>
          <w:rStyle w:val="StyleUnderline"/>
          <w:highlight w:val="yellow"/>
        </w:rPr>
        <w:t>Spivak takes</w:t>
      </w:r>
      <w:r w:rsidRPr="00A4669C">
        <w:rPr>
          <w:sz w:val="16"/>
        </w:rPr>
        <w:t xml:space="preserve"> Foucault and </w:t>
      </w:r>
      <w:r w:rsidRPr="00DC7FD7">
        <w:rPr>
          <w:rStyle w:val="StyleUnderline"/>
          <w:highlight w:val="yellow"/>
        </w:rPr>
        <w:t>Deleuze to task over</w:t>
      </w:r>
      <w:r w:rsidRPr="00544219">
        <w:rPr>
          <w:rStyle w:val="StyleUnderline"/>
        </w:rPr>
        <w:t xml:space="preserve"> what she describes as</w:t>
      </w:r>
      <w:r w:rsidRPr="00A4669C">
        <w:rPr>
          <w:sz w:val="16"/>
        </w:rPr>
        <w:t xml:space="preserve"> their </w:t>
      </w:r>
      <w:r w:rsidRPr="00DC7FD7">
        <w:rPr>
          <w:rStyle w:val="StyleUnderline"/>
          <w:highlight w:val="yellow"/>
        </w:rPr>
        <w:t>contradictory relationship to</w:t>
      </w:r>
      <w:r w:rsidRPr="00544219">
        <w:rPr>
          <w:rStyle w:val="StyleUnderline"/>
        </w:rPr>
        <w:t xml:space="preserve"> heterogeneity and </w:t>
      </w:r>
      <w:r w:rsidRPr="00DC7FD7">
        <w:rPr>
          <w:rStyle w:val="StyleUnderline"/>
          <w:highlight w:val="yellow"/>
        </w:rPr>
        <w:t>alterity</w:t>
      </w:r>
      <w:r w:rsidRPr="00A4669C">
        <w:rPr>
          <w:sz w:val="16"/>
        </w:rPr>
        <w:t xml:space="preserve">. Spivak accuses them of conflating two meanings of the term 'representation': 'speaking for', as in politics, and 're-presenting', as in art or philosophy. This confusion allows Foucault and Deleuze conveniently to dismiss the question of their own power. </w:t>
      </w:r>
      <w:r w:rsidRPr="00544219">
        <w:rPr>
          <w:rStyle w:val="StyleUnderline"/>
        </w:rPr>
        <w:t xml:space="preserve">This results in reinstating an implicit, all-knowing subject, who is allegedly transparent by refusing to speak 'on behalf of the oppressed. </w:t>
      </w:r>
      <w:r w:rsidRPr="00A4669C">
        <w:rPr>
          <w:sz w:val="16"/>
        </w:rPr>
        <w:t xml:space="preserve">This universalistic stance is for Spivak typical of the Eurocentric subject and instrumental to his or her power. Foucault and Deleuze perpetuate this model of subjectivity by failing to situate their own discursive stance. They consequently perpetuate the invisibility of the oppressed and occupy the white privileged position of the hegemonic radicals. I beg to differ from Spivak's assessment. </w:t>
      </w:r>
      <w:r w:rsidRPr="00DC7FD7">
        <w:rPr>
          <w:rStyle w:val="StyleUnderline"/>
          <w:highlight w:val="yellow"/>
        </w:rPr>
        <w:t>The charge of vampiristic</w:t>
      </w:r>
      <w:r w:rsidRPr="00544219">
        <w:rPr>
          <w:rStyle w:val="StyleUnderline"/>
        </w:rPr>
        <w:t xml:space="preserve"> or consumerist </w:t>
      </w:r>
      <w:r w:rsidRPr="00DC7FD7">
        <w:rPr>
          <w:rStyle w:val="StyleUnderline"/>
          <w:highlight w:val="yellow"/>
        </w:rPr>
        <w:t>consumption of others is an ill-informed way of approaching</w:t>
      </w:r>
      <w:r w:rsidRPr="00544219">
        <w:rPr>
          <w:rStyle w:val="StyleUnderline"/>
        </w:rPr>
        <w:t xml:space="preserve"> the issue, in </w:t>
      </w:r>
      <w:r w:rsidRPr="00DC7FD7">
        <w:rPr>
          <w:rStyle w:val="StyleUnderline"/>
          <w:highlight w:val="yellow"/>
        </w:rPr>
        <w:t>that</w:t>
      </w:r>
      <w:r w:rsidRPr="00544219">
        <w:rPr>
          <w:rStyle w:val="StyleUnderline"/>
        </w:rPr>
        <w:t xml:space="preserve"> it </w:t>
      </w:r>
      <w:r w:rsidRPr="00DC7FD7">
        <w:rPr>
          <w:rStyle w:val="StyleUnderline"/>
          <w:highlight w:val="yellow"/>
        </w:rPr>
        <w:t>ignores the rigorous anti-humanistic</w:t>
      </w:r>
      <w:r w:rsidRPr="00544219">
        <w:rPr>
          <w:rStyle w:val="StyleUnderline"/>
        </w:rPr>
        <w:t xml:space="preserve">, cartographic </w:t>
      </w:r>
      <w:r w:rsidRPr="00DC7FD7">
        <w:rPr>
          <w:rStyle w:val="StyleUnderline"/>
          <w:highlight w:val="yellow"/>
        </w:rPr>
        <w:t>and materialistic roots of poststructuralism</w:t>
      </w:r>
      <w:r w:rsidRPr="00A4669C">
        <w:rPr>
          <w:sz w:val="16"/>
        </w:rPr>
        <w:t xml:space="preserve">. </w:t>
      </w:r>
      <w:r w:rsidRPr="00544219">
        <w:rPr>
          <w:rStyle w:val="StyleUnderline"/>
        </w:rPr>
        <w:t>It specifically rests on a misreading of what is involved in the</w:t>
      </w:r>
      <w:r w:rsidRPr="00A4669C">
        <w:rPr>
          <w:sz w:val="16"/>
        </w:rPr>
        <w:t xml:space="preserve"> poststructuralist </w:t>
      </w:r>
      <w:r w:rsidRPr="00544219">
        <w:rPr>
          <w:rStyle w:val="StyleUnderline"/>
        </w:rPr>
        <w:t>critique of representation and</w:t>
      </w:r>
      <w:r w:rsidRPr="00A4669C">
        <w:rPr>
          <w:sz w:val="16"/>
        </w:rPr>
        <w:t xml:space="preserve"> on what is at stake in </w:t>
      </w:r>
      <w:r w:rsidRPr="00544219">
        <w:rPr>
          <w:rStyle w:val="StyleUnderline"/>
        </w:rPr>
        <w:t>the task of redefining alternative subjectpositions</w:t>
      </w:r>
      <w:r w:rsidRPr="00A4669C">
        <w:rPr>
          <w:sz w:val="16"/>
        </w:rPr>
        <w:t xml:space="preserve">. Spivak attempts to rescue Derrida, whom she credits with far more self-reflexivity and political integrity than she is prepared to grant to Foucault and Deleuze. The grounds for this preferential treatment are highly debatable. </w:t>
      </w:r>
      <w:r w:rsidRPr="00544219">
        <w:rPr>
          <w:rStyle w:val="StyleUnderline"/>
        </w:rPr>
        <w:t xml:space="preserve">Nomadic thinking challenges the semiotic approach that is crucial to the 'linguistic turn' and also to </w:t>
      </w:r>
      <w:r w:rsidRPr="00DC7FD7">
        <w:rPr>
          <w:rStyle w:val="StyleUnderline"/>
        </w:rPr>
        <w:t>deconstruction.</w:t>
      </w:r>
      <w:r w:rsidRPr="00A4669C">
        <w:rPr>
          <w:sz w:val="16"/>
        </w:rPr>
        <w:t xml:space="preserve"> Both Deleuze and Foucault engage in a critical dialogue with it and work towards an alternative model of political and ethical practice. </w:t>
      </w:r>
      <w:r w:rsidRPr="00DC7FD7">
        <w:rPr>
          <w:rStyle w:val="StyleUnderline"/>
          <w:highlight w:val="yellow"/>
        </w:rPr>
        <w:t>It seems paradoxical that thinkers who are committed to an analytics of contemporary subject-positions get accused of</w:t>
      </w:r>
      <w:r w:rsidRPr="00544219">
        <w:rPr>
          <w:rStyle w:val="StyleUnderline"/>
        </w:rPr>
        <w:t xml:space="preserve"> actually </w:t>
      </w:r>
      <w:r w:rsidRPr="00DC7FD7">
        <w:rPr>
          <w:rStyle w:val="StyleUnderline"/>
          <w:highlight w:val="yellow"/>
        </w:rPr>
        <w:t>having caused the events</w:t>
      </w:r>
      <w:r w:rsidRPr="00A4669C">
        <w:rPr>
          <w:sz w:val="16"/>
        </w:rPr>
        <w:t xml:space="preserve"> which </w:t>
      </w:r>
      <w:r w:rsidRPr="00DC7FD7">
        <w:rPr>
          <w:rStyle w:val="StyleUnderline"/>
          <w:highlight w:val="yellow"/>
        </w:rPr>
        <w:t>they account for</w:t>
      </w:r>
      <w:r w:rsidRPr="00A4669C">
        <w:rPr>
          <w:sz w:val="16"/>
          <w:highlight w:val="yellow"/>
        </w:rPr>
        <w:t xml:space="preserve">; </w:t>
      </w:r>
      <w:r w:rsidRPr="00DC7FD7">
        <w:rPr>
          <w:rStyle w:val="StyleUnderline"/>
          <w:highlight w:val="yellow"/>
        </w:rPr>
        <w:t>as if they were single-handedly responsible for, or</w:t>
      </w:r>
      <w:r w:rsidRPr="00544219">
        <w:rPr>
          <w:rStyle w:val="StyleUnderline"/>
        </w:rPr>
        <w:t xml:space="preserve"> even </w:t>
      </w:r>
      <w:r w:rsidRPr="00DC7FD7">
        <w:rPr>
          <w:rStyle w:val="StyleUnderline"/>
          <w:highlight w:val="yellow"/>
        </w:rPr>
        <w:t>profiting from, the accounts they offer as cartographies</w:t>
      </w:r>
      <w:r w:rsidRPr="00A4669C">
        <w:rPr>
          <w:sz w:val="16"/>
        </w:rPr>
        <w:t xml:space="preserve">. </w:t>
      </w:r>
      <w:r w:rsidRPr="00544219">
        <w:rPr>
          <w:rStyle w:val="StyleUnderline"/>
        </w:rPr>
        <w:t>Naming the networks of power-relations in late postmodernity</w:t>
      </w:r>
      <w:r w:rsidRPr="00A4669C">
        <w:rPr>
          <w:sz w:val="16"/>
        </w:rPr>
        <w:t xml:space="preserve">, however, </w:t>
      </w:r>
      <w:r w:rsidRPr="00544219">
        <w:rPr>
          <w:rStyle w:val="StyleUnderline"/>
        </w:rPr>
        <w:t>is not as simple as</w:t>
      </w:r>
      <w:r w:rsidRPr="00A4669C">
        <w:rPr>
          <w:sz w:val="16"/>
        </w:rPr>
        <w:t xml:space="preserve"> metaphorizing and therefore </w:t>
      </w:r>
      <w:r w:rsidRPr="00544219">
        <w:rPr>
          <w:rStyle w:val="StyleUnderline"/>
        </w:rPr>
        <w:t>consuming them</w:t>
      </w:r>
      <w:r w:rsidRPr="00A4669C">
        <w:rPr>
          <w:sz w:val="16"/>
        </w:rPr>
        <w:t xml:space="preserve">. In my view </w:t>
      </w:r>
      <w:r w:rsidRPr="00DC7FD7">
        <w:rPr>
          <w:rStyle w:val="StyleUnderline"/>
          <w:highlight w:val="yellow"/>
        </w:rPr>
        <w:t>there is no vampiristic approach towards 'otherness'</w:t>
      </w:r>
      <w:r w:rsidRPr="00A4669C">
        <w:rPr>
          <w:sz w:val="16"/>
        </w:rPr>
        <w:t xml:space="preserve"> on the part of the poststructuralists. Moreover, </w:t>
      </w:r>
      <w:r w:rsidRPr="00544219">
        <w:rPr>
          <w:rStyle w:val="StyleUnderline"/>
        </w:rPr>
        <w:t>I find that approach compatible with the emerging subjectivities of the former 'others' of Western reason</w:t>
      </w:r>
      <w:r w:rsidRPr="00A4669C">
        <w:rPr>
          <w:sz w:val="16"/>
        </w:rPr>
        <w:t xml:space="preserve">. </w:t>
      </w:r>
      <w:r w:rsidRPr="00544219">
        <w:rPr>
          <w:rStyle w:val="StyleUnderline"/>
        </w:rPr>
        <w:t>Late postmodernity has seen the proliferation of many and potentially contradictory discourses and practices of difference, which have dislocated the classical axis of distinction between Self or Same/Other or Different</w:t>
      </w:r>
      <w:r w:rsidRPr="00A4669C">
        <w:rPr>
          <w:sz w:val="16"/>
        </w:rPr>
        <w:t xml:space="preserve">. </w:t>
      </w:r>
      <w:r w:rsidRPr="00DC7FD7">
        <w:rPr>
          <w:rStyle w:val="StyleUnderline"/>
          <w:highlight w:val="yellow"/>
        </w:rPr>
        <w:t>The point of coalition between different critical voices</w:t>
      </w:r>
      <w:r w:rsidRPr="00544219">
        <w:rPr>
          <w:rStyle w:val="StyleUnderline"/>
        </w:rPr>
        <w:t xml:space="preserve"> and the poststructuralists </w:t>
      </w:r>
      <w:r w:rsidRPr="00DC7FD7">
        <w:rPr>
          <w:rStyle w:val="StyleUnderline"/>
          <w:highlight w:val="yellow"/>
        </w:rPr>
        <w:t>is the process of elaborating the spaces in-between self and other</w:t>
      </w:r>
      <w:r w:rsidRPr="00544219">
        <w:rPr>
          <w:rStyle w:val="StyleUnderline"/>
        </w:rPr>
        <w:t>, which means the practice of the Relation. They stress the need to elaborate forms of social and political implementation of non-pejorative and nondualistic notions of 'others'</w:t>
      </w:r>
      <w:r w:rsidRPr="00A4669C">
        <w:rPr>
          <w:sz w:val="16"/>
        </w:rPr>
        <w:t xml:space="preserve">. </w:t>
      </w:r>
      <w:r w:rsidRPr="00544219">
        <w:rPr>
          <w:rStyle w:val="StyleUnderline"/>
        </w:rPr>
        <w:t>This is</w:t>
      </w:r>
      <w:r w:rsidRPr="00A4669C">
        <w:rPr>
          <w:sz w:val="16"/>
        </w:rPr>
        <w:t xml:space="preserve"> what I referred to (Braidotti 2002) as </w:t>
      </w:r>
      <w:r w:rsidRPr="00544219">
        <w:rPr>
          <w:rStyle w:val="StyleUnderline"/>
        </w:rPr>
        <w:t xml:space="preserve">the process of becoming minoritarian of both the Majority </w:t>
      </w:r>
      <w:r w:rsidRPr="00A4669C">
        <w:rPr>
          <w:sz w:val="16"/>
        </w:rPr>
        <w:t xml:space="preserve">- the Same, or the dominant subject position - </w:t>
      </w:r>
      <w:r w:rsidRPr="00544219">
        <w:rPr>
          <w:rStyle w:val="StyleUnderline"/>
        </w:rPr>
        <w:t>and</w:t>
      </w:r>
      <w:r w:rsidRPr="00A4669C">
        <w:rPr>
          <w:sz w:val="16"/>
        </w:rPr>
        <w:t xml:space="preserve"> of His (the gender is no coincidence) </w:t>
      </w:r>
      <w:r w:rsidRPr="00544219">
        <w:rPr>
          <w:rStyle w:val="StyleUnderline"/>
        </w:rPr>
        <w:t>Minorities</w:t>
      </w:r>
      <w:r w:rsidRPr="00A4669C">
        <w:rPr>
          <w:sz w:val="16"/>
        </w:rPr>
        <w:t xml:space="preserve">, or Others. </w:t>
      </w:r>
      <w:r w:rsidRPr="00DC7FD7">
        <w:rPr>
          <w:rStyle w:val="StyleUnderline"/>
          <w:highlight w:val="yellow"/>
        </w:rPr>
        <w:t>The process of becoming-minoritarian</w:t>
      </w:r>
      <w:r w:rsidRPr="00544219">
        <w:rPr>
          <w:rStyle w:val="StyleUnderline"/>
        </w:rPr>
        <w:t xml:space="preserve">/woman/animal/insect/imperceptible </w:t>
      </w:r>
      <w:r w:rsidRPr="00DC7FD7">
        <w:rPr>
          <w:rStyle w:val="StyleUnderline"/>
          <w:highlight w:val="yellow"/>
        </w:rPr>
        <w:t>can be contiguous, but</w:t>
      </w:r>
      <w:r w:rsidRPr="00544219">
        <w:rPr>
          <w:rStyle w:val="StyleUnderline"/>
        </w:rPr>
        <w:t xml:space="preserve"> in so far </w:t>
      </w:r>
      <w:r>
        <w:rPr>
          <w:rStyle w:val="StyleUnderline"/>
        </w:rPr>
        <w:t>as there is a structural dissymmet</w:t>
      </w:r>
      <w:r w:rsidRPr="00544219">
        <w:rPr>
          <w:rStyle w:val="StyleUnderline"/>
        </w:rPr>
        <w:t xml:space="preserve">ry in the starting positions of the Same and of His Others, </w:t>
      </w:r>
      <w:r w:rsidRPr="00DC7FD7">
        <w:rPr>
          <w:rStyle w:val="StyleUnderline"/>
          <w:highlight w:val="yellow"/>
        </w:rPr>
        <w:t>their lines</w:t>
      </w:r>
      <w:r w:rsidRPr="00544219">
        <w:rPr>
          <w:rStyle w:val="StyleUnderline"/>
        </w:rPr>
        <w:t xml:space="preserve"> or paths </w:t>
      </w:r>
      <w:r w:rsidRPr="00DC7FD7">
        <w:rPr>
          <w:rStyle w:val="StyleUnderline"/>
          <w:highlight w:val="yellow"/>
        </w:rPr>
        <w:t>of becoming are discontinuous</w:t>
      </w:r>
      <w:r w:rsidRPr="00A4669C">
        <w:rPr>
          <w:sz w:val="16"/>
          <w:highlight w:val="yellow"/>
        </w:rPr>
        <w:t xml:space="preserve">. </w:t>
      </w:r>
      <w:r w:rsidRPr="00DC7FD7">
        <w:rPr>
          <w:rStyle w:val="StyleUnderline"/>
          <w:highlight w:val="yellow"/>
        </w:rPr>
        <w:t>Some becomings operate a muchneeded dislodgement of dominant subject-positions (masculinity, heterosexuality, whiteness</w:t>
      </w:r>
      <w:r w:rsidRPr="00544219">
        <w:rPr>
          <w:rStyle w:val="StyleUnderline"/>
        </w:rPr>
        <w:t xml:space="preserve">, Eurocentrism in the imperialist mode). </w:t>
      </w:r>
      <w:r w:rsidRPr="00DC7FD7">
        <w:rPr>
          <w:rStyle w:val="StyleUnderline"/>
          <w:highlight w:val="yellow"/>
        </w:rPr>
        <w:t>Others mark</w:t>
      </w:r>
      <w:r w:rsidRPr="00544219">
        <w:rPr>
          <w:rStyle w:val="StyleUnderline"/>
        </w:rPr>
        <w:t xml:space="preserve"> instead </w:t>
      </w:r>
      <w:r w:rsidRPr="00DC7FD7">
        <w:rPr>
          <w:rStyle w:val="StyleUnderline"/>
          <w:highlight w:val="yellow"/>
        </w:rPr>
        <w:t>the conditions for the affirmation of new subject-positions</w:t>
      </w:r>
      <w:r w:rsidRPr="00544219">
        <w:rPr>
          <w:rStyle w:val="StyleUnderline"/>
        </w:rPr>
        <w:t xml:space="preserve"> and thus lay the foundations for possible futures</w:t>
      </w:r>
      <w:r w:rsidRPr="00A4669C">
        <w:rPr>
          <w:sz w:val="16"/>
        </w:rPr>
        <w:t xml:space="preserve">. The difference between the two lines is not a matter of relativism, but of major power dissymmetry and thus of structural differences. Philosophical nomadism allows us to think of these differences in embodied and embedded terms and to index them on an ethical scale based on empowerment. </w:t>
      </w:r>
      <w:r w:rsidRPr="00DC7FD7">
        <w:rPr>
          <w:rStyle w:val="StyleUnderline"/>
          <w:highlight w:val="yellow"/>
        </w:rPr>
        <w:t>The relationship between these</w:t>
      </w:r>
      <w:r w:rsidRPr="00544219">
        <w:rPr>
          <w:rStyle w:val="StyleUnderline"/>
        </w:rPr>
        <w:t xml:space="preserve"> two sequences </w:t>
      </w:r>
      <w:r w:rsidRPr="00DC7FD7">
        <w:rPr>
          <w:rStyle w:val="StyleUnderline"/>
          <w:highlight w:val="yellow"/>
        </w:rPr>
        <w:t>is</w:t>
      </w:r>
      <w:r w:rsidRPr="00A4669C">
        <w:rPr>
          <w:sz w:val="16"/>
        </w:rPr>
        <w:t xml:space="preserve"> not progressive, or successive, but is rather </w:t>
      </w:r>
      <w:r w:rsidRPr="00DC7FD7">
        <w:rPr>
          <w:rStyle w:val="StyleUnderline"/>
          <w:highlight w:val="yellow"/>
        </w:rPr>
        <w:t>a matter of ethical and political forces.</w:t>
      </w:r>
      <w:r>
        <w:rPr>
          <w:rStyle w:val="StyleUnderline"/>
        </w:rPr>
        <w:t xml:space="preserve"> Becomin</w:t>
      </w:r>
      <w:r w:rsidRPr="00544219">
        <w:rPr>
          <w:rStyle w:val="StyleUnderline"/>
        </w:rPr>
        <w:t xml:space="preserve">g-minoritarian traces lines of evolution that actualize the ethical substance of a subject </w:t>
      </w:r>
      <w:r w:rsidRPr="00A4669C">
        <w:rPr>
          <w:sz w:val="16"/>
        </w:rPr>
        <w:t xml:space="preserve">which, as we shall see in chapter 4, is defined with Spinoza as a complex dynamic entity bent upon the expression of his or her conatus. A similar line is run by Robert </w:t>
      </w:r>
      <w:r w:rsidRPr="00544219">
        <w:rPr>
          <w:rStyle w:val="StyleUnderline"/>
        </w:rPr>
        <w:t>Young</w:t>
      </w:r>
      <w:r w:rsidRPr="00A4669C">
        <w:rPr>
          <w:sz w:val="16"/>
        </w:rPr>
        <w:t xml:space="preserve"> (1990) </w:t>
      </w:r>
      <w:r w:rsidRPr="00544219">
        <w:rPr>
          <w:rStyle w:val="StyleUnderline"/>
        </w:rPr>
        <w:t>in his analysis of the antiimperialist politics of the poststructuralist philosophers</w:t>
      </w:r>
      <w:r w:rsidRPr="00A4669C">
        <w:rPr>
          <w:sz w:val="16"/>
        </w:rPr>
        <w:t xml:space="preserve">. </w:t>
      </w:r>
      <w:r w:rsidRPr="00DC7FD7">
        <w:rPr>
          <w:rStyle w:val="StyleUnderline"/>
          <w:highlight w:val="yellow"/>
        </w:rPr>
        <w:t>Stressing their explicit involvement with French anticolonial politics</w:t>
      </w:r>
      <w:r w:rsidRPr="00544219">
        <w:rPr>
          <w:rStyle w:val="StyleUnderline"/>
        </w:rPr>
        <w:t xml:space="preserve"> and especially the Algerian war of independence,</w:t>
      </w:r>
      <w:r w:rsidRPr="00A4669C">
        <w:rPr>
          <w:sz w:val="16"/>
        </w:rPr>
        <w:t xml:space="preserve"> </w:t>
      </w:r>
      <w:r w:rsidRPr="00DC7FD7">
        <w:rPr>
          <w:rStyle w:val="StyleUnderline"/>
          <w:highlight w:val="yellow"/>
        </w:rPr>
        <w:t>Young traces a direct equivalence between the critique of humanism proposed by</w:t>
      </w:r>
      <w:r w:rsidRPr="00544219">
        <w:rPr>
          <w:rStyle w:val="StyleUnderline"/>
        </w:rPr>
        <w:t xml:space="preserve"> </w:t>
      </w:r>
      <w:r w:rsidRPr="00A4669C">
        <w:rPr>
          <w:sz w:val="16"/>
        </w:rPr>
        <w:t xml:space="preserve">Foucault, </w:t>
      </w:r>
      <w:r w:rsidRPr="00DC7FD7">
        <w:rPr>
          <w:rStyle w:val="StyleUnderline"/>
          <w:highlight w:val="yellow"/>
        </w:rPr>
        <w:t>Deleuze</w:t>
      </w:r>
      <w:r w:rsidRPr="00A4669C">
        <w:rPr>
          <w:sz w:val="16"/>
        </w:rPr>
        <w:t xml:space="preserve">, Derrida and others, </w:t>
      </w:r>
      <w:r w:rsidRPr="00DC7FD7">
        <w:rPr>
          <w:rStyle w:val="StyleUnderline"/>
          <w:highlight w:val="yellow"/>
        </w:rPr>
        <w:t>and their critique of European imperialism</w:t>
      </w:r>
      <w:r w:rsidRPr="00544219">
        <w:rPr>
          <w:rStyle w:val="StyleUnderline"/>
        </w:rPr>
        <w:t xml:space="preserve"> down to and including fascism and the events of the Second World War</w:t>
      </w:r>
      <w:r w:rsidRPr="00A4669C">
        <w:rPr>
          <w:sz w:val="16"/>
        </w:rPr>
        <w:t xml:space="preserve">. </w:t>
      </w:r>
      <w:r w:rsidRPr="00544219">
        <w:rPr>
          <w:rStyle w:val="StyleUnderline"/>
        </w:rPr>
        <w:t>The poststructuralist rejection of logocentrism implies the in-depth critique of Eurocentrism and, with it, the Hegelian dialectical vision of the Subject and of his role in History</w:t>
      </w:r>
      <w:r w:rsidRPr="00A4669C">
        <w:rPr>
          <w:sz w:val="16"/>
        </w:rPr>
        <w:t xml:space="preserve">. </w:t>
      </w:r>
      <w:r w:rsidRPr="00544219">
        <w:rPr>
          <w:rStyle w:val="StyleUnderline"/>
        </w:rPr>
        <w:t>The rejection of this totalizing way of conceiving the role of the unitary subject is the defining feature of poststructuralist philosophy</w:t>
      </w:r>
      <w:r w:rsidRPr="00A4669C">
        <w:rPr>
          <w:sz w:val="16"/>
        </w:rPr>
        <w:t xml:space="preserve">. </w:t>
      </w:r>
      <w:r w:rsidRPr="00DC7FD7">
        <w:rPr>
          <w:rStyle w:val="StyleUnderline"/>
          <w:highlight w:val="yellow"/>
        </w:rPr>
        <w:t>The 'ontological imperialism'</w:t>
      </w:r>
      <w:r w:rsidRPr="00A4669C">
        <w:rPr>
          <w:sz w:val="16"/>
        </w:rPr>
        <w:t xml:space="preserve"> (Young 1990: 13) </w:t>
      </w:r>
      <w:r w:rsidRPr="00DC7FD7">
        <w:rPr>
          <w:rStyle w:val="StyleUnderline"/>
          <w:highlight w:val="yellow"/>
        </w:rPr>
        <w:t>of European thought</w:t>
      </w:r>
      <w:r w:rsidRPr="00544219">
        <w:rPr>
          <w:rStyle w:val="StyleUnderline"/>
        </w:rPr>
        <w:t xml:space="preserve"> and its connection with world-domination </w:t>
      </w:r>
      <w:r w:rsidRPr="00DC7FD7">
        <w:rPr>
          <w:rStyle w:val="StyleUnderline"/>
          <w:highlight w:val="yellow"/>
        </w:rPr>
        <w:t>is the main target</w:t>
      </w:r>
      <w:r w:rsidRPr="00A4669C">
        <w:rPr>
          <w:sz w:val="16"/>
        </w:rPr>
        <w:t xml:space="preserve"> of the poststructuralists. It establishes a conceptual line of continuity with post-colonial theories. This does not mean that the two 'post's' 'are the same, but rather that their respective differences can be highlighted against a common historical and theoretical background' (Appiah 1991). On this point, </w:t>
      </w:r>
      <w:r w:rsidRPr="00DC7FD7">
        <w:rPr>
          <w:rStyle w:val="StyleUnderline"/>
        </w:rPr>
        <w:t xml:space="preserve">both </w:t>
      </w:r>
      <w:r w:rsidRPr="00DC7FD7">
        <w:rPr>
          <w:rStyle w:val="StyleUnderline"/>
          <w:highlight w:val="yellow"/>
        </w:rPr>
        <w:t>bell hooks</w:t>
      </w:r>
      <w:r w:rsidRPr="00A4669C">
        <w:rPr>
          <w:sz w:val="16"/>
        </w:rPr>
        <w:t xml:space="preserve"> and Stuart </w:t>
      </w:r>
      <w:r w:rsidRPr="005A0EC6">
        <w:rPr>
          <w:rStyle w:val="StyleUnderline"/>
        </w:rPr>
        <w:t>Hall</w:t>
      </w:r>
      <w:r w:rsidRPr="00A4669C">
        <w:rPr>
          <w:sz w:val="16"/>
        </w:rPr>
        <w:t xml:space="preserve"> have in fact </w:t>
      </w:r>
      <w:r w:rsidRPr="00DC7FD7">
        <w:rPr>
          <w:rStyle w:val="StyleUnderline"/>
          <w:highlight w:val="yellow"/>
        </w:rPr>
        <w:t>warned of the cheap trick that consists in 'saving' the marginal others from the destabilizing impact of postmodernism</w:t>
      </w:r>
      <w:r w:rsidRPr="00A4669C">
        <w:rPr>
          <w:sz w:val="16"/>
        </w:rPr>
        <w:t xml:space="preserve"> in general and poststructuralist philosophies in particular. In 'Postmodern blackness' bell </w:t>
      </w:r>
      <w:r w:rsidRPr="00DC7FD7">
        <w:rPr>
          <w:rStyle w:val="StyleUnderline"/>
          <w:highlight w:val="yellow"/>
        </w:rPr>
        <w:t>hooks strongly objects to the way</w:t>
      </w:r>
      <w:r w:rsidRPr="005A0EC6">
        <w:rPr>
          <w:rStyle w:val="StyleUnderline"/>
        </w:rPr>
        <w:t xml:space="preserve"> in which </w:t>
      </w:r>
      <w:r w:rsidRPr="00DC7FD7">
        <w:rPr>
          <w:rStyle w:val="StyleUnderline"/>
          <w:highlight w:val="yellow"/>
        </w:rPr>
        <w:t>blacks and</w:t>
      </w:r>
      <w:r w:rsidRPr="005A0EC6">
        <w:rPr>
          <w:rStyle w:val="StyleUnderline"/>
        </w:rPr>
        <w:t xml:space="preserve"> other </w:t>
      </w:r>
      <w:r w:rsidRPr="00DC7FD7">
        <w:rPr>
          <w:rStyle w:val="StyleUnderline"/>
          <w:highlight w:val="yellow"/>
        </w:rPr>
        <w:t>'others' are not entitled to deconstructive approaches</w:t>
      </w:r>
      <w:r w:rsidRPr="005A0EC6">
        <w:rPr>
          <w:rStyle w:val="StyleUnderline"/>
        </w:rPr>
        <w:t xml:space="preserve"> to identity. It is </w:t>
      </w:r>
      <w:r w:rsidRPr="00DC7FD7">
        <w:rPr>
          <w:rStyle w:val="StyleUnderline"/>
          <w:highlight w:val="yellow"/>
        </w:rPr>
        <w:t>as if they should be stuck with the burden of 'authentic' experience</w:t>
      </w:r>
      <w:r w:rsidRPr="005A0EC6">
        <w:rPr>
          <w:rStyle w:val="StyleUnderline"/>
        </w:rPr>
        <w:t xml:space="preserve">, empirical 'reality' and real-life socioeconomic 'conditions', thus </w:t>
      </w:r>
      <w:r w:rsidRPr="00DC7FD7">
        <w:rPr>
          <w:rStyle w:val="StyleUnderline"/>
          <w:highlight w:val="yellow"/>
        </w:rPr>
        <w:t>leaving the task of theorizing to others</w:t>
      </w:r>
      <w:r w:rsidRPr="00A4669C">
        <w:rPr>
          <w:sz w:val="16"/>
        </w:rPr>
        <w:t xml:space="preserve">, hooks (1990:23) argues that </w:t>
      </w:r>
      <w:r w:rsidRPr="00DC7FD7">
        <w:rPr>
          <w:rStyle w:val="StyleUnderline"/>
          <w:highlight w:val="yellow"/>
        </w:rPr>
        <w:t>'Racism is perpetuated when blackness is associated solely with concrete, gut-level experience, conceived as</w:t>
      </w:r>
      <w:r w:rsidRPr="005A0EC6">
        <w:rPr>
          <w:rStyle w:val="StyleUnderline"/>
        </w:rPr>
        <w:t xml:space="preserve"> either opposing or </w:t>
      </w:r>
      <w:r w:rsidRPr="00DC7FD7">
        <w:rPr>
          <w:rStyle w:val="StyleUnderline"/>
          <w:highlight w:val="yellow"/>
        </w:rPr>
        <w:t>having no connection to abstract thinking</w:t>
      </w:r>
      <w:r w:rsidRPr="005A0EC6">
        <w:rPr>
          <w:rStyle w:val="StyleUnderline"/>
        </w:rPr>
        <w:t xml:space="preserve"> and the production of critical theory'</w:t>
      </w:r>
      <w:r w:rsidRPr="00A4669C">
        <w:rPr>
          <w:sz w:val="16"/>
        </w:rPr>
        <w:t xml:space="preserve">. It is rather the case that </w:t>
      </w:r>
      <w:r w:rsidRPr="00DC7FD7">
        <w:rPr>
          <w:rStyle w:val="StyleUnderline"/>
          <w:highlight w:val="yellow"/>
        </w:rPr>
        <w:t>postmodern blackness is infinitely more dangerous to racism</w:t>
      </w:r>
      <w:r w:rsidRPr="005A0EC6">
        <w:rPr>
          <w:rStyle w:val="StyleUnderline"/>
        </w:rPr>
        <w:t>, in so far a</w:t>
      </w:r>
      <w:r w:rsidRPr="00DC7FD7">
        <w:rPr>
          <w:rStyle w:val="StyleUnderline"/>
          <w:highlight w:val="yellow"/>
        </w:rPr>
        <w:t>s it exposes the white arrogance which consists in automatically assimilating the marginal 'others' to 'the view from below'</w:t>
      </w:r>
      <w:r w:rsidRPr="00A4669C">
        <w:rPr>
          <w:sz w:val="16"/>
        </w:rPr>
        <w:t xml:space="preserve">. The task of bringing into adequate representation the sort of new mixtures that contemporary subjects have become is at the heart of poststructuralist philosophies and hence of philosophical nomadism. The aim here is to provide a materially based practice of conceptual representation of the subjects m-becoming within the fast-shifting social landscape of postindustrial societies. The process of drawing cartographies of the present is central to social theory and cultural studies, in both feminist and mainstream theories. The great advantage of a poststructuralist approach is that it allows for a radical critique of 'representational' thinking and the kind of metaphorization processes it implies. </w:t>
      </w:r>
      <w:r w:rsidRPr="005A0EC6">
        <w:rPr>
          <w:rStyle w:val="StyleUnderline"/>
        </w:rPr>
        <w:t xml:space="preserve">Priority is given to the quest for new figurations that account for processes of changes and transformation, that is to say in-between-ness and flows. </w:t>
      </w:r>
      <w:r w:rsidRPr="00DC7FD7">
        <w:rPr>
          <w:rStyle w:val="StyleUnderline"/>
          <w:highlight w:val="yellow"/>
        </w:rPr>
        <w:t>The aim is not to validate</w:t>
      </w:r>
      <w:r w:rsidRPr="005A0EC6">
        <w:rPr>
          <w:rStyle w:val="StyleUnderline"/>
        </w:rPr>
        <w:t xml:space="preserve"> or sacralize </w:t>
      </w:r>
      <w:r w:rsidRPr="00DC7FD7">
        <w:rPr>
          <w:rStyle w:val="StyleUnderline"/>
          <w:highlight w:val="yellow"/>
        </w:rPr>
        <w:t>the authenticity of experience, but</w:t>
      </w:r>
      <w:r w:rsidRPr="005A0EC6">
        <w:rPr>
          <w:rStyle w:val="StyleUnderline"/>
        </w:rPr>
        <w:t xml:space="preserve"> rather to dev</w:t>
      </w:r>
      <w:r w:rsidRPr="00DC7FD7">
        <w:rPr>
          <w:rStyle w:val="StyleUnderline"/>
          <w:highlight w:val="yellow"/>
        </w:rPr>
        <w:t>elop politically empowering methods of deconstructing identities</w:t>
      </w:r>
      <w:r w:rsidRPr="005A0EC6">
        <w:rPr>
          <w:rStyle w:val="StyleUnderline"/>
        </w:rPr>
        <w:t xml:space="preserve">, so as to enable a radical shift of perspective within the subject and to lay the foundations for new interconnections and </w:t>
      </w:r>
      <w:r w:rsidRPr="000E0D87">
        <w:rPr>
          <w:rStyle w:val="StyleUnderline"/>
        </w:rPr>
        <w:t>alliances</w:t>
      </w:r>
      <w:r w:rsidRPr="00A4669C">
        <w:rPr>
          <w:sz w:val="16"/>
        </w:rPr>
        <w:t xml:space="preserve">, bell hooks put it succinctly (hooks 1990: 27): </w:t>
      </w:r>
      <w:r>
        <w:rPr>
          <w:rStyle w:val="StyleUnderline"/>
          <w:highlight w:val="yellow"/>
        </w:rPr>
        <w:t>‘</w:t>
      </w:r>
      <w:r w:rsidRPr="00DC7FD7">
        <w:rPr>
          <w:rStyle w:val="StyleUnderline"/>
          <w:highlight w:val="yellow"/>
        </w:rPr>
        <w:t>Radical postmodernism calls attention to</w:t>
      </w:r>
      <w:r w:rsidRPr="005A0EC6">
        <w:rPr>
          <w:rStyle w:val="StyleUnderline"/>
        </w:rPr>
        <w:t xml:space="preserve"> those </w:t>
      </w:r>
      <w:r w:rsidRPr="00DC7FD7">
        <w:rPr>
          <w:rStyle w:val="StyleUnderline"/>
          <w:highlight w:val="yellow"/>
        </w:rPr>
        <w:t>shared sensibilities which cross the boundaries of class, gender, race, etc. that could be fertile ground for the construction of empathy</w:t>
      </w:r>
      <w:r w:rsidRPr="005A0EC6">
        <w:rPr>
          <w:rStyle w:val="StyleUnderline"/>
        </w:rPr>
        <w:t xml:space="preserve"> </w:t>
      </w:r>
      <w:r>
        <w:rPr>
          <w:rStyle w:val="StyleUnderline"/>
        </w:rPr>
        <w:t>–</w:t>
      </w:r>
      <w:r w:rsidRPr="005A0EC6">
        <w:rPr>
          <w:rStyle w:val="StyleUnderline"/>
        </w:rPr>
        <w:t xml:space="preserve"> ties that would promote recognition of common commitments, and serve as a base for solidarity and coalition.</w:t>
      </w:r>
      <w:r w:rsidRPr="00A4669C">
        <w:rPr>
          <w:sz w:val="16"/>
        </w:rPr>
        <w:t>'</w:t>
      </w:r>
    </w:p>
    <w:p w14:paraId="2A10E02F" w14:textId="77777777" w:rsidR="006C53F0" w:rsidRPr="0023184D" w:rsidRDefault="006C53F0" w:rsidP="006C53F0"/>
    <w:p w14:paraId="64752C8F" w14:textId="77777777" w:rsidR="006C53F0" w:rsidRDefault="006C53F0" w:rsidP="006C53F0">
      <w:pPr>
        <w:pStyle w:val="Heading3"/>
      </w:pPr>
      <w:r>
        <w:t>2ac ecomelancholia</w:t>
      </w:r>
    </w:p>
    <w:p w14:paraId="7E3B60B5" w14:textId="77777777" w:rsidR="006C53F0" w:rsidRDefault="006C53F0" w:rsidP="006C53F0">
      <w:pPr>
        <w:pStyle w:val="Heading4"/>
      </w:pPr>
      <w:r>
        <w:t xml:space="preserve">The alt’s attempt to tactically deploy evocative descriptions of subaltern trauma foments the cruel optimistic belief that empathetic shifts can engender meaningful social change. Vitalized with this attachment, affirming mourning invests dissident subjectivity comfortably within liberal marketplace of trauma, sustaining hegemonic national identity beyond political contestation. </w:t>
      </w:r>
    </w:p>
    <w:p w14:paraId="46F9FC23" w14:textId="77777777" w:rsidR="006C53F0" w:rsidRPr="00F865B3" w:rsidRDefault="006C53F0" w:rsidP="006C53F0">
      <w:r w:rsidRPr="0070388D">
        <w:rPr>
          <w:b/>
        </w:rPr>
        <w:t>Berlant 99</w:t>
      </w:r>
      <w:r w:rsidRPr="00346B8B">
        <w:t xml:space="preserve"> </w:t>
      </w:r>
      <w:r>
        <w:t>[</w:t>
      </w:r>
      <w:r w:rsidRPr="0011615B">
        <w:t xml:space="preserve">Lauren, George M. Pullman Professor, Department of English, University of Chicago, “The Subject of True Feeling: Pain, Privacy and Politics” in </w:t>
      </w:r>
      <w:r w:rsidRPr="004010FC">
        <w:rPr>
          <w:rStyle w:val="StyleUnderline"/>
        </w:rPr>
        <w:t>Cultural Pluralism, Identity Politics and the Law</w:t>
      </w:r>
      <w:r w:rsidRPr="0011615B">
        <w:t xml:space="preserve"> ed. Sarat &amp; Kearns, Ann Arbor: Universi</w:t>
      </w:r>
      <w:r>
        <w:t>ty of Michigan Press, p. 49-54]</w:t>
      </w:r>
    </w:p>
    <w:p w14:paraId="7F4A9245" w14:textId="77777777" w:rsidR="006C53F0" w:rsidRPr="002512C1" w:rsidRDefault="006C53F0" w:rsidP="006C53F0">
      <w:pPr>
        <w:rPr>
          <w:sz w:val="16"/>
        </w:rPr>
      </w:pPr>
      <w:r w:rsidRPr="000A7173">
        <w:rPr>
          <w:sz w:val="16"/>
        </w:rPr>
        <w:t xml:space="preserve">Ravaged wages and </w:t>
      </w:r>
      <w:r w:rsidRPr="002512C1">
        <w:rPr>
          <w:rStyle w:val="StyleUnderline"/>
          <w:highlight w:val="yellow"/>
        </w:rPr>
        <w:t>ravaged bodies saturate the global marketplace in which the U</w:t>
      </w:r>
      <w:r w:rsidRPr="000A7173">
        <w:rPr>
          <w:sz w:val="16"/>
        </w:rPr>
        <w:t xml:space="preserve">nited </w:t>
      </w:r>
      <w:r w:rsidRPr="002512C1">
        <w:rPr>
          <w:rStyle w:val="StyleUnderline"/>
          <w:highlight w:val="yellow"/>
        </w:rPr>
        <w:t>S</w:t>
      </w:r>
      <w:r w:rsidRPr="000A7173">
        <w:rPr>
          <w:sz w:val="16"/>
        </w:rPr>
        <w:t xml:space="preserve">tates </w:t>
      </w:r>
      <w:r w:rsidRPr="002512C1">
        <w:rPr>
          <w:rStyle w:val="StyleUnderline"/>
          <w:highlight w:val="yellow"/>
        </w:rPr>
        <w:t>seeks</w:t>
      </w:r>
      <w:r w:rsidRPr="000A7173">
        <w:rPr>
          <w:rStyle w:val="StyleUnderline"/>
        </w:rPr>
        <w:t xml:space="preserve"> </w:t>
      </w:r>
      <w:r w:rsidRPr="000A7173">
        <w:rPr>
          <w:sz w:val="16"/>
        </w:rPr>
        <w:t xml:space="preserve">desperately </w:t>
      </w:r>
      <w:r w:rsidRPr="002512C1">
        <w:rPr>
          <w:rStyle w:val="StyleUnderline"/>
          <w:highlight w:val="yellow"/>
        </w:rPr>
        <w:t>to compete</w:t>
      </w:r>
      <w:r w:rsidRPr="000A7173">
        <w:rPr>
          <w:sz w:val="16"/>
        </w:rPr>
        <w:t xml:space="preserve"> “competitively,” as the euphemism goes, </w:t>
      </w:r>
      <w:r w:rsidRPr="000A7173">
        <w:rPr>
          <w:rStyle w:val="StyleUnderline"/>
        </w:rPr>
        <w:t>signifying a race that will be won by the nations whose</w:t>
      </w:r>
      <w:r w:rsidRPr="000A7173">
        <w:rPr>
          <w:sz w:val="16"/>
        </w:rPr>
        <w:t xml:space="preserve"> labor </w:t>
      </w:r>
      <w:r w:rsidRPr="000A7173">
        <w:rPr>
          <w:rStyle w:val="StyleUnderline"/>
        </w:rPr>
        <w:t>conditions are most optimal</w:t>
      </w:r>
      <w:r w:rsidRPr="000A7173">
        <w:rPr>
          <w:sz w:val="16"/>
        </w:rPr>
        <w:t xml:space="preserve"> for profit? In the United </w:t>
      </w:r>
      <w:r w:rsidRPr="002512C1">
        <w:rPr>
          <w:sz w:val="16"/>
        </w:rPr>
        <w:t xml:space="preserve">States </w:t>
      </w:r>
      <w:r w:rsidRPr="002512C1">
        <w:rPr>
          <w:rStyle w:val="StyleUnderline"/>
        </w:rPr>
        <w:t>the media of the political public sphere regularly register new scandals</w:t>
      </w:r>
      <w:r w:rsidRPr="002512C1">
        <w:rPr>
          <w:sz w:val="16"/>
        </w:rPr>
        <w:t xml:space="preserve"> of the proliferating sweatshop networks </w:t>
      </w:r>
      <w:r w:rsidRPr="002512C1">
        <w:rPr>
          <w:rStyle w:val="StyleUnderline"/>
        </w:rPr>
        <w:t>“at home” and “abroad,” which has to be a good thing, because it produces feeling and with it something at least akin to consciousness that can lead to action</w:t>
      </w:r>
      <w:r w:rsidRPr="002512C1">
        <w:rPr>
          <w:sz w:val="16"/>
        </w:rPr>
        <w:t>.3</w:t>
      </w:r>
    </w:p>
    <w:p w14:paraId="6ADA4CD0" w14:textId="77777777" w:rsidR="006C53F0" w:rsidRDefault="006C53F0" w:rsidP="006C53F0">
      <w:pPr>
        <w:rPr>
          <w:rStyle w:val="StyleUnderline"/>
        </w:rPr>
      </w:pPr>
      <w:r w:rsidRPr="002512C1">
        <w:rPr>
          <w:rStyle w:val="StyleUnderline"/>
        </w:rPr>
        <w:t>Yet even as the image of the traumatized</w:t>
      </w:r>
      <w:r w:rsidRPr="002512C1">
        <w:rPr>
          <w:sz w:val="16"/>
        </w:rPr>
        <w:t xml:space="preserve"> worker </w:t>
      </w:r>
      <w:r w:rsidRPr="002512C1">
        <w:rPr>
          <w:rStyle w:val="StyleUnderline"/>
        </w:rPr>
        <w:t>proliferates</w:t>
      </w:r>
      <w:r w:rsidRPr="002512C1">
        <w:rPr>
          <w:sz w:val="16"/>
        </w:rPr>
        <w:t xml:space="preserve">, </w:t>
      </w:r>
      <w:r w:rsidRPr="002512C1">
        <w:rPr>
          <w:rStyle w:val="StyleUnderline"/>
        </w:rPr>
        <w:t>even as evidence of exploitation is found under every rock or commodity, it competes with</w:t>
      </w:r>
      <w:r w:rsidRPr="000A7173">
        <w:rPr>
          <w:rStyle w:val="StyleUnderline"/>
        </w:rPr>
        <w:t xml:space="preserve"> a normative/utopian image of the U.S. citizens who remains unmarked, framed, and protected by the private trajectory of his life project</w:t>
      </w:r>
      <w:r w:rsidRPr="000A7173">
        <w:rPr>
          <w:sz w:val="16"/>
        </w:rPr>
        <w:t xml:space="preserve"> </w:t>
      </w:r>
      <w:r w:rsidRPr="000A7173">
        <w:rPr>
          <w:rStyle w:val="StyleUnderline"/>
        </w:rPr>
        <w:t>which is</w:t>
      </w:r>
      <w:r w:rsidRPr="000A7173">
        <w:rPr>
          <w:sz w:val="16"/>
        </w:rPr>
        <w:t xml:space="preserve"> sanctified at the juncture where the unconscious meets history: </w:t>
      </w:r>
      <w:r w:rsidRPr="000A7173">
        <w:rPr>
          <w:rStyle w:val="StyleUnderline"/>
        </w:rPr>
        <w:t>the American Dream</w:t>
      </w:r>
      <w:r w:rsidRPr="000A7173">
        <w:rPr>
          <w:sz w:val="16"/>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2512C1">
        <w:rPr>
          <w:rStyle w:val="StyleUnderline"/>
          <w:highlight w:val="yellow"/>
        </w:rPr>
        <w:t>exploitation</w:t>
      </w:r>
      <w:r w:rsidRPr="000A7173">
        <w:rPr>
          <w:rStyle w:val="StyleUnderline"/>
        </w:rPr>
        <w:t xml:space="preserve"> only </w:t>
      </w:r>
      <w:r w:rsidRPr="002512C1">
        <w:rPr>
          <w:rStyle w:val="StyleUnderline"/>
          <w:highlight w:val="yellow"/>
        </w:rPr>
        <w:t xml:space="preserve">appears as a scandalous nugget in the sieve of memory when it can be </w:t>
      </w:r>
      <w:r w:rsidRPr="002512C1">
        <w:rPr>
          <w:rStyle w:val="Emphasis"/>
          <w:highlight w:val="yellow"/>
        </w:rPr>
        <w:t>condensed into an exotic thing of momentary fascination</w:t>
      </w:r>
      <w:r w:rsidRPr="002512C1">
        <w:rPr>
          <w:rStyle w:val="StyleUnderline"/>
          <w:highlight w:val="yellow"/>
        </w:rPr>
        <w:t>, a squalor</w:t>
      </w:r>
      <w:r w:rsidRPr="000A7173">
        <w:rPr>
          <w:rStyle w:val="StyleUnderline"/>
        </w:rPr>
        <w:t xml:space="preserve"> of the bottom </w:t>
      </w:r>
      <w:r w:rsidRPr="002512C1">
        <w:rPr>
          <w:rStyle w:val="Emphasis"/>
          <w:highlight w:val="yellow"/>
        </w:rPr>
        <w:t xml:space="preserve">too horrible to be read in its own actual </w:t>
      </w:r>
      <w:r w:rsidRPr="0077389B">
        <w:rPr>
          <w:rStyle w:val="Emphasis"/>
          <w:highlight w:val="yellow"/>
        </w:rPr>
        <w:t>banality</w:t>
      </w:r>
      <w:r>
        <w:rPr>
          <w:rStyle w:val="StyleUnderline"/>
        </w:rPr>
        <w:t>.</w:t>
      </w:r>
    </w:p>
    <w:p w14:paraId="53C1A931" w14:textId="77777777" w:rsidR="006C53F0" w:rsidRDefault="006C53F0" w:rsidP="006C53F0">
      <w:pPr>
        <w:rPr>
          <w:sz w:val="16"/>
        </w:rPr>
      </w:pPr>
      <w:r w:rsidRPr="000A7173">
        <w:rPr>
          <w:rStyle w:val="StyleUnderline"/>
        </w:rPr>
        <w:t xml:space="preserve">The </w:t>
      </w:r>
      <w:r w:rsidRPr="002512C1">
        <w:rPr>
          <w:rStyle w:val="StyleUnderline"/>
          <w:highlight w:val="yellow"/>
        </w:rPr>
        <w:t>exposed traumas</w:t>
      </w:r>
      <w:r w:rsidRPr="000A7173">
        <w:rPr>
          <w:sz w:val="16"/>
        </w:rPr>
        <w:t xml:space="preserve"> of workers </w:t>
      </w:r>
      <w:r w:rsidRPr="002512C1">
        <w:rPr>
          <w:sz w:val="16"/>
          <w:szCs w:val="16"/>
        </w:rPr>
        <w:t>in ongoing extreme conditions</w:t>
      </w:r>
      <w:r w:rsidRPr="002512C1">
        <w:rPr>
          <w:rStyle w:val="Emphasis"/>
          <w:highlight w:val="yellow"/>
        </w:rPr>
        <w:t xml:space="preserve"> do not</w:t>
      </w:r>
      <w:r w:rsidRPr="000A7173">
        <w:rPr>
          <w:sz w:val="16"/>
        </w:rPr>
        <w:t xml:space="preserve"> generally </w:t>
      </w:r>
      <w:r w:rsidRPr="002512C1">
        <w:rPr>
          <w:rStyle w:val="Emphasis"/>
          <w:highlight w:val="yellow"/>
        </w:rPr>
        <w:t>induce more than mourning</w:t>
      </w:r>
      <w:r w:rsidRPr="002512C1">
        <w:rPr>
          <w:rStyle w:val="StyleUnderline"/>
          <w:highlight w:val="yellow"/>
        </w:rPr>
        <w:t xml:space="preserve"> on the part of</w:t>
      </w:r>
      <w:r w:rsidRPr="000A7173">
        <w:rPr>
          <w:rStyle w:val="StyleUnderline"/>
        </w:rPr>
        <w:t xml:space="preserve"> the state and the </w:t>
      </w:r>
      <w:r w:rsidRPr="002512C1">
        <w:rPr>
          <w:rStyle w:val="StyleUnderline"/>
          <w:highlight w:val="yellow"/>
        </w:rPr>
        <w:t>public culture</w:t>
      </w:r>
      <w:r w:rsidRPr="000A7173">
        <w:rPr>
          <w:rStyle w:val="StyleUnderline"/>
        </w:rPr>
        <w:t xml:space="preserve"> to whose feeling based opinions the state is said to respond</w:t>
      </w:r>
      <w:r w:rsidRPr="000A7173">
        <w:rPr>
          <w:sz w:val="16"/>
        </w:rPr>
        <w:t xml:space="preserve">. </w:t>
      </w:r>
      <w:r w:rsidRPr="002512C1">
        <w:rPr>
          <w:rStyle w:val="StyleUnderline"/>
          <w:highlight w:val="yellow"/>
        </w:rPr>
        <w:t>Mourning</w:t>
      </w:r>
      <w:r w:rsidRPr="000A7173">
        <w:rPr>
          <w:rStyle w:val="StyleUnderline"/>
        </w:rPr>
        <w:t xml:space="preserve"> is what </w:t>
      </w:r>
      <w:r w:rsidRPr="002512C1">
        <w:rPr>
          <w:rStyle w:val="StyleUnderline"/>
          <w:highlight w:val="yellow"/>
        </w:rPr>
        <w:t>happens when a grounding object is lost</w:t>
      </w:r>
      <w:r w:rsidRPr="000A7173">
        <w:rPr>
          <w:rStyle w:val="StyleUnderline"/>
        </w:rPr>
        <w:t>, is dead, no longer living (to you).</w:t>
      </w:r>
      <w:r w:rsidRPr="000A7173">
        <w:rPr>
          <w:sz w:val="16"/>
        </w:rPr>
        <w:t xml:space="preserve"> </w:t>
      </w:r>
      <w:r w:rsidRPr="002512C1">
        <w:rPr>
          <w:rStyle w:val="StyleUnderline"/>
          <w:highlight w:val="yellow"/>
        </w:rPr>
        <w:t>Mourning is</w:t>
      </w:r>
      <w:r w:rsidRPr="000A7173">
        <w:rPr>
          <w:rStyle w:val="StyleUnderline"/>
        </w:rPr>
        <w:t xml:space="preserve"> an experience of </w:t>
      </w:r>
      <w:r w:rsidRPr="002512C1">
        <w:rPr>
          <w:rStyle w:val="StyleUnderline"/>
          <w:highlight w:val="yellow"/>
        </w:rPr>
        <w:t>irreducible boundedness</w:t>
      </w:r>
      <w:r w:rsidRPr="000A7173">
        <w:rPr>
          <w:rStyle w:val="StyleUnderline"/>
        </w:rPr>
        <w:t xml:space="preserve">: I </w:t>
      </w:r>
      <w:r w:rsidRPr="002512C1">
        <w:rPr>
          <w:rStyle w:val="StyleUnderline"/>
          <w:highlight w:val="yellow"/>
        </w:rPr>
        <w:t>am here, I am living, he is dead</w:t>
      </w:r>
      <w:r w:rsidRPr="000A7173">
        <w:rPr>
          <w:sz w:val="16"/>
        </w:rPr>
        <w:t xml:space="preserve">, I am mourning. </w:t>
      </w:r>
      <w:r w:rsidRPr="000A7173">
        <w:rPr>
          <w:sz w:val="16"/>
          <w:szCs w:val="16"/>
        </w:rPr>
        <w:t>It is a beautiful, not sublime, experience of emancipation</w:t>
      </w:r>
      <w:r w:rsidRPr="000A7173">
        <w:rPr>
          <w:rStyle w:val="StyleUnderline"/>
        </w:rPr>
        <w:t xml:space="preserve">: </w:t>
      </w:r>
      <w:r w:rsidRPr="002512C1">
        <w:rPr>
          <w:rStyle w:val="Emphasis"/>
          <w:highlight w:val="yellow"/>
        </w:rPr>
        <w:t>mourning supplies the subject the definitional perfection of a being no longer in flux</w:t>
      </w:r>
      <w:r w:rsidRPr="000A7173">
        <w:rPr>
          <w:rStyle w:val="StyleUnderline"/>
        </w:rPr>
        <w:t xml:space="preserve">. It takes place over a distance: </w:t>
      </w:r>
      <w:r w:rsidRPr="002512C1">
        <w:rPr>
          <w:rStyle w:val="StyleUnderline"/>
          <w:highlight w:val="yellow"/>
        </w:rPr>
        <w:t>even if the object who induces the feeling of loss</w:t>
      </w:r>
      <w:r w:rsidRPr="000A7173">
        <w:rPr>
          <w:rStyle w:val="StyleUnderline"/>
        </w:rPr>
        <w:t xml:space="preserve"> and helplessness </w:t>
      </w:r>
      <w:r w:rsidRPr="002512C1">
        <w:rPr>
          <w:rStyle w:val="StyleUnderline"/>
          <w:highlight w:val="yellow"/>
        </w:rPr>
        <w:t>is neither dead nor at any great distance from where you are</w:t>
      </w:r>
      <w:r w:rsidRPr="000A7173">
        <w:rPr>
          <w:sz w:val="16"/>
        </w:rPr>
        <w:t xml:space="preserve">? In other words, </w:t>
      </w:r>
      <w:r w:rsidRPr="002512C1">
        <w:rPr>
          <w:rStyle w:val="Emphasis"/>
          <w:highlight w:val="yellow"/>
        </w:rPr>
        <w:t>moun</w:t>
      </w:r>
      <w:r>
        <w:rPr>
          <w:rStyle w:val="Emphasis"/>
          <w:highlight w:val="yellow"/>
        </w:rPr>
        <w:t>r</w:t>
      </w:r>
      <w:r w:rsidRPr="002512C1">
        <w:rPr>
          <w:rStyle w:val="Emphasis"/>
          <w:highlight w:val="yellow"/>
        </w:rPr>
        <w:t>ing can</w:t>
      </w:r>
      <w:r w:rsidRPr="000A7173">
        <w:rPr>
          <w:rStyle w:val="Emphasis"/>
        </w:rPr>
        <w:t xml:space="preserve"> also </w:t>
      </w:r>
      <w:r w:rsidRPr="002512C1">
        <w:rPr>
          <w:rStyle w:val="Emphasis"/>
          <w:highlight w:val="yellow"/>
        </w:rPr>
        <w:t>be an act of aggression, of social deathmaking</w:t>
      </w:r>
      <w:r w:rsidRPr="002512C1">
        <w:rPr>
          <w:rStyle w:val="StyleUnderline"/>
          <w:highlight w:val="yellow"/>
        </w:rPr>
        <w:t xml:space="preserve">: it can perform the </w:t>
      </w:r>
      <w:r w:rsidRPr="002512C1">
        <w:rPr>
          <w:rStyle w:val="Emphasis"/>
          <w:highlight w:val="yellow"/>
        </w:rPr>
        <w:t>evacuation of significance from actually-existing subjects</w:t>
      </w:r>
      <w:r w:rsidRPr="002512C1">
        <w:rPr>
          <w:rStyle w:val="StyleUnderline"/>
          <w:highlight w:val="yellow"/>
        </w:rPr>
        <w:t>.</w:t>
      </w:r>
      <w:r w:rsidRPr="000A7173">
        <w:rPr>
          <w:rStyle w:val="StyleUnderline"/>
        </w:rPr>
        <w:t xml:space="preserve"> Even when liberals do it</w:t>
      </w:r>
      <w:r w:rsidRPr="000A7173">
        <w:rPr>
          <w:sz w:val="16"/>
        </w:rPr>
        <w:t xml:space="preserve">, one might say, </w:t>
      </w:r>
      <w:r w:rsidRPr="000A7173">
        <w:rPr>
          <w:rStyle w:val="StyleUnderline"/>
        </w:rPr>
        <w:t>are ghosted for a good cause</w:t>
      </w:r>
      <w:r w:rsidRPr="000A7173">
        <w:rPr>
          <w:sz w:val="16"/>
        </w:rPr>
        <w:t>.6</w:t>
      </w:r>
      <w:r w:rsidRPr="000A7173">
        <w:rPr>
          <w:rStyle w:val="StyleUnderline"/>
        </w:rPr>
        <w:t xml:space="preserve"> The sorrow songs of scandal that sing of the exploitation that is always "elsewhere" (even a few blocks away) are in this sense aggressively songs of mourning. Play them backward, and the military march of capitalist triumphalism</w:t>
      </w:r>
      <w:r w:rsidRPr="000A7173">
        <w:rPr>
          <w:sz w:val="16"/>
        </w:rPr>
        <w:t xml:space="preserve"> (</w:t>
      </w:r>
      <w:r w:rsidRPr="000A7173">
        <w:rPr>
          <w:rStyle w:val="StyleUnderline"/>
        </w:rPr>
        <w:t>The Trans-Nationale) can be heard. Its Lyric, currently creamed by every organ of record in the U</w:t>
      </w:r>
      <w:r w:rsidRPr="000A7173">
        <w:rPr>
          <w:sz w:val="16"/>
        </w:rPr>
        <w:t xml:space="preserve">nited </w:t>
      </w:r>
      <w:r w:rsidRPr="000A7173">
        <w:rPr>
          <w:rStyle w:val="StyleUnderline"/>
        </w:rPr>
        <w:t>S</w:t>
      </w:r>
      <w:r w:rsidRPr="000A7173">
        <w:rPr>
          <w:sz w:val="16"/>
        </w:rPr>
        <w:t xml:space="preserve">tates, </w:t>
      </w:r>
      <w:r w:rsidRPr="000A7173">
        <w:rPr>
          <w:rStyle w:val="StyleUnderline"/>
        </w:rPr>
        <w:t xml:space="preserve">is about necessity. </w:t>
      </w:r>
      <w:r w:rsidRPr="002512C1">
        <w:rPr>
          <w:rStyle w:val="StyleUnderline"/>
          <w:highlight w:val="yellow"/>
        </w:rPr>
        <w:t>It</w:t>
      </w:r>
      <w:r w:rsidRPr="000A7173">
        <w:rPr>
          <w:rStyle w:val="StyleUnderline"/>
        </w:rPr>
        <w:t xml:space="preserve"> exhorts citizens to understand that the "bottom line" of national life is neither utopia nor freedom but survival,</w:t>
      </w:r>
      <w:r w:rsidRPr="000A7173">
        <w:rPr>
          <w:sz w:val="16"/>
        </w:rPr>
        <w:t xml:space="preserve"> </w:t>
      </w:r>
      <w:r w:rsidRPr="000A7173">
        <w:rPr>
          <w:rStyle w:val="StyleUnderline"/>
        </w:rPr>
        <w:t>which can only be achieved by a citizenry that eats its anger,</w:t>
      </w:r>
      <w:r w:rsidRPr="000A7173">
        <w:rPr>
          <w:sz w:val="16"/>
        </w:rPr>
        <w:t xml:space="preserve"> makes no unreasonable claims on resources or controls over value, </w:t>
      </w:r>
      <w:r w:rsidRPr="000A7173">
        <w:rPr>
          <w:rStyle w:val="StyleUnderline"/>
        </w:rPr>
        <w:t xml:space="preserve">and </w:t>
      </w:r>
      <w:r w:rsidRPr="002512C1">
        <w:rPr>
          <w:rStyle w:val="Emphasis"/>
          <w:highlight w:val="yellow"/>
        </w:rPr>
        <w:t>uses its most creative energy to cultivate intimate spheres while scrapping a Life together flexibly in response to the market world’s caprice</w:t>
      </w:r>
      <w:r w:rsidRPr="002512C1">
        <w:rPr>
          <w:sz w:val="16"/>
        </w:rPr>
        <w:t>8</w:t>
      </w:r>
    </w:p>
    <w:p w14:paraId="4784B0B7" w14:textId="77777777" w:rsidR="006C53F0" w:rsidRDefault="006C53F0" w:rsidP="006C53F0">
      <w:pPr>
        <w:rPr>
          <w:sz w:val="16"/>
        </w:rPr>
      </w:pPr>
      <w:r w:rsidRPr="0070388D">
        <w:rPr>
          <w:sz w:val="16"/>
        </w:rPr>
        <w:t xml:space="preserve">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w:t>
      </w:r>
      <w:r>
        <w:rPr>
          <w:sz w:val="16"/>
        </w:rPr>
        <w:t>ke so much gas.</w:t>
      </w:r>
    </w:p>
    <w:p w14:paraId="487C363F" w14:textId="77777777" w:rsidR="006C53F0" w:rsidRDefault="006C53F0" w:rsidP="006C53F0">
      <w:pPr>
        <w:rPr>
          <w:rStyle w:val="StyleUnderline"/>
        </w:rPr>
      </w:pPr>
      <w:r w:rsidRPr="009009B3">
        <w:rPr>
          <w:sz w:val="16"/>
        </w:rPr>
        <w:t xml:space="preserve">Meanwhile, </w:t>
      </w:r>
      <w:r w:rsidRPr="009009B3">
        <w:rPr>
          <w:rStyle w:val="StyleUnderline"/>
        </w:rPr>
        <w:t xml:space="preserve">the pressure of feeling </w:t>
      </w:r>
      <w:r w:rsidRPr="002512C1">
        <w:rPr>
          <w:rStyle w:val="StyleUnderline"/>
          <w:highlight w:val="yellow"/>
        </w:rPr>
        <w:t>the shock of being uncomfortably political produces</w:t>
      </w:r>
      <w:r w:rsidRPr="009009B3">
        <w:rPr>
          <w:rStyle w:val="StyleUnderline"/>
        </w:rPr>
        <w:t xml:space="preserve"> a cry for a </w:t>
      </w:r>
      <w:r w:rsidRPr="002512C1">
        <w:rPr>
          <w:rStyle w:val="StyleUnderline"/>
          <w:highlight w:val="yellow"/>
        </w:rPr>
        <w:t>double therapy</w:t>
      </w:r>
      <w:r w:rsidRPr="009009B3">
        <w:rPr>
          <w:rStyle w:val="StyleUnderline"/>
        </w:rPr>
        <w:t xml:space="preserve">—to the victim and the viewer. But </w:t>
      </w:r>
      <w:r w:rsidRPr="002512C1">
        <w:rPr>
          <w:rStyle w:val="StyleUnderline"/>
          <w:highlight w:val="yellow"/>
        </w:rPr>
        <w:t>before "we" appear too complacently different</w:t>
      </w:r>
      <w:r w:rsidRPr="009009B3">
        <w:rPr>
          <w:rStyle w:val="StyleUnderline"/>
        </w:rPr>
        <w:t xml:space="preserve"> </w:t>
      </w:r>
      <w:r w:rsidRPr="002512C1">
        <w:rPr>
          <w:rStyle w:val="StyleUnderline"/>
          <w:highlight w:val="yellow"/>
        </w:rPr>
        <w:t>from</w:t>
      </w:r>
      <w:r w:rsidRPr="009009B3">
        <w:rPr>
          <w:rStyle w:val="StyleUnderline"/>
        </w:rPr>
        <w:t xml:space="preserve"> the </w:t>
      </w:r>
      <w:r w:rsidRPr="002512C1">
        <w:rPr>
          <w:rStyle w:val="StyleUnderline"/>
          <w:highlight w:val="yellow"/>
        </w:rPr>
        <w:t>privileged citizens who desire to caption</w:t>
      </w:r>
      <w:r w:rsidRPr="009009B3">
        <w:rPr>
          <w:rStyle w:val="StyleUnderline"/>
        </w:rPr>
        <w:t xml:space="preserve"> the mute image of </w:t>
      </w:r>
      <w:r w:rsidRPr="002512C1">
        <w:rPr>
          <w:rStyle w:val="StyleUnderline"/>
          <w:highlight w:val="yellow"/>
        </w:rPr>
        <w:t xml:space="preserve">exotic suffering with an aversively </w:t>
      </w:r>
      <w:r w:rsidRPr="002512C1">
        <w:rPr>
          <w:rStyle w:val="Emphasis"/>
          <w:highlight w:val="yellow"/>
        </w:rPr>
        <w:t>fascinated mooning</w:t>
      </w:r>
      <w:r w:rsidRPr="009009B3">
        <w:rPr>
          <w:sz w:val="16"/>
        </w:rPr>
        <w:t xml:space="preserve"> (a desire for the image to be dead, a ghost), </w:t>
      </w:r>
      <w:r w:rsidRPr="009009B3">
        <w:rPr>
          <w:rStyle w:val="StyleUnderline"/>
        </w:rPr>
        <w:t xml:space="preserve">we must </w:t>
      </w:r>
      <w:r w:rsidRPr="002512C1">
        <w:rPr>
          <w:rStyle w:val="StyleUnderline"/>
          <w:highlight w:val="yellow"/>
        </w:rPr>
        <w:t>note that this feeling culture</w:t>
      </w:r>
      <w:r w:rsidRPr="009009B3">
        <w:rPr>
          <w:rStyle w:val="StyleUnderline"/>
        </w:rPr>
        <w:t xml:space="preserve"> </w:t>
      </w:r>
      <w:r w:rsidRPr="002512C1">
        <w:rPr>
          <w:rStyle w:val="Emphasis"/>
          <w:highlight w:val="yellow"/>
        </w:rPr>
        <w:t>crosses over into other domains</w:t>
      </w:r>
      <w:r w:rsidRPr="009009B3">
        <w:rPr>
          <w:rStyle w:val="StyleUnderline"/>
        </w:rPr>
        <w:t xml:space="preserve">, the domains </w:t>
      </w:r>
      <w:r w:rsidRPr="002512C1">
        <w:rPr>
          <w:rStyle w:val="StyleUnderline"/>
          <w:highlight w:val="yellow"/>
        </w:rPr>
        <w:t>of</w:t>
      </w:r>
      <w:r w:rsidRPr="009009B3">
        <w:rPr>
          <w:rStyle w:val="StyleUnderline"/>
        </w:rPr>
        <w:t xml:space="preserve"> what we call </w:t>
      </w:r>
      <w:r w:rsidRPr="002512C1">
        <w:rPr>
          <w:rStyle w:val="StyleUnderline"/>
          <w:highlight w:val="yellow"/>
        </w:rPr>
        <w:t>identity politics, where the wronged</w:t>
      </w:r>
      <w:r w:rsidRPr="009009B3">
        <w:rPr>
          <w:rStyle w:val="StyleUnderline"/>
        </w:rPr>
        <w:t xml:space="preserve"> take up </w:t>
      </w:r>
      <w:r w:rsidRPr="000A7173">
        <w:rPr>
          <w:rStyle w:val="Emphasis"/>
        </w:rPr>
        <w:t xml:space="preserve">voice and agency to </w:t>
      </w:r>
      <w:r w:rsidRPr="002512C1">
        <w:rPr>
          <w:rStyle w:val="Emphasis"/>
          <w:highlight w:val="yellow"/>
        </w:rPr>
        <w:t>produce transformative testimony</w:t>
      </w:r>
      <w:r w:rsidRPr="009009B3">
        <w:rPr>
          <w:rStyle w:val="StyleUnderline"/>
        </w:rPr>
        <w:t>, which depends on an analogous conviction about the self-evidence and therefore the objectivity of painful feeling</w:t>
      </w:r>
      <w:r>
        <w:rPr>
          <w:rStyle w:val="StyleUnderline"/>
        </w:rPr>
        <w:t>.</w:t>
      </w:r>
    </w:p>
    <w:p w14:paraId="6039D997" w14:textId="77777777" w:rsidR="006C53F0" w:rsidRDefault="006C53F0" w:rsidP="006C53F0">
      <w:pPr>
        <w:rPr>
          <w:rStyle w:val="StyleUnderline"/>
        </w:rPr>
      </w:pPr>
      <w:r w:rsidRPr="006C02FA">
        <w:rPr>
          <w:sz w:val="16"/>
        </w:rPr>
        <w:t xml:space="preserve">The central concern of this essay is </w:t>
      </w:r>
      <w:r w:rsidRPr="000A7173">
        <w:rPr>
          <w:rStyle w:val="StyleUnderline"/>
        </w:rPr>
        <w:t xml:space="preserve">to </w:t>
      </w:r>
      <w:r w:rsidRPr="00915161">
        <w:rPr>
          <w:rStyle w:val="StyleUnderline"/>
          <w:highlight w:val="yellow"/>
        </w:rPr>
        <w:t>address the</w:t>
      </w:r>
      <w:r w:rsidRPr="000A7173">
        <w:rPr>
          <w:rStyle w:val="StyleUnderline"/>
        </w:rPr>
        <w:t xml:space="preserve"> place</w:t>
      </w:r>
      <w:r w:rsidRPr="003B5EDE">
        <w:rPr>
          <w:rStyle w:val="StyleUnderline"/>
        </w:rPr>
        <w:t xml:space="preserve"> of </w:t>
      </w:r>
      <w:r w:rsidRPr="00915161">
        <w:rPr>
          <w:rStyle w:val="StyleUnderline"/>
          <w:highlight w:val="yellow"/>
        </w:rPr>
        <w:t>painful feeling in the making of political worlds</w:t>
      </w:r>
      <w:r w:rsidRPr="003B5EDE">
        <w:rPr>
          <w:rStyle w:val="StyleUnderline"/>
        </w:rPr>
        <w:t>.</w:t>
      </w:r>
      <w:r w:rsidRPr="006C02FA">
        <w:rPr>
          <w:sz w:val="16"/>
        </w:rPr>
        <w:t xml:space="preserve"> In particular, </w:t>
      </w:r>
      <w:r w:rsidRPr="00915161">
        <w:rPr>
          <w:rStyle w:val="StyleUnderline"/>
          <w:highlight w:val="yellow"/>
        </w:rPr>
        <w:t>I mean to challenge a</w:t>
      </w:r>
      <w:r w:rsidRPr="000A7173">
        <w:rPr>
          <w:rStyle w:val="StyleUnderline"/>
        </w:rPr>
        <w:t xml:space="preserve"> powerful popular </w:t>
      </w:r>
      <w:r w:rsidRPr="00915161">
        <w:rPr>
          <w:rStyle w:val="StyleUnderline"/>
          <w:highlight w:val="yellow"/>
        </w:rPr>
        <w:t>belief in the positive workings of something</w:t>
      </w:r>
      <w:r w:rsidRPr="000A7173">
        <w:rPr>
          <w:rStyle w:val="StyleUnderline"/>
        </w:rPr>
        <w:t xml:space="preserve"> I call </w:t>
      </w:r>
      <w:r w:rsidRPr="00915161">
        <w:rPr>
          <w:rStyle w:val="StyleUnderline"/>
          <w:highlight w:val="yellow"/>
        </w:rPr>
        <w:t>national sentimentality</w:t>
      </w:r>
      <w:r w:rsidRPr="006C02FA">
        <w:rPr>
          <w:sz w:val="16"/>
        </w:rPr>
        <w:t xml:space="preserve">, </w:t>
      </w:r>
      <w:r w:rsidRPr="00915161">
        <w:rPr>
          <w:rStyle w:val="StyleUnderline"/>
          <w:highlight w:val="yellow"/>
        </w:rPr>
        <w:t>a rhetoric of promise</w:t>
      </w:r>
      <w:r w:rsidRPr="003B5EDE">
        <w:rPr>
          <w:rStyle w:val="StyleUnderline"/>
        </w:rPr>
        <w:t xml:space="preserve"> that a nation can be </w:t>
      </w:r>
      <w:r w:rsidRPr="00915161">
        <w:rPr>
          <w:rStyle w:val="StyleUnderline"/>
          <w:highlight w:val="yellow"/>
        </w:rPr>
        <w:t>built across</w:t>
      </w:r>
      <w:r w:rsidRPr="003B5EDE">
        <w:rPr>
          <w:rStyle w:val="StyleUnderline"/>
        </w:rPr>
        <w:t xml:space="preserve"> fields of </w:t>
      </w:r>
      <w:r w:rsidRPr="00915161">
        <w:rPr>
          <w:rStyle w:val="StyleUnderline"/>
          <w:highlight w:val="yellow"/>
        </w:rPr>
        <w:t>social difference through</w:t>
      </w:r>
      <w:r w:rsidRPr="003B5EDE">
        <w:rPr>
          <w:rStyle w:val="StyleUnderline"/>
        </w:rPr>
        <w:t xml:space="preserve"> channels of </w:t>
      </w:r>
      <w:r w:rsidRPr="00915161">
        <w:rPr>
          <w:rStyle w:val="StyleUnderline"/>
          <w:highlight w:val="yellow"/>
        </w:rPr>
        <w:t>affective identification</w:t>
      </w:r>
      <w:r w:rsidRPr="003B5EDE">
        <w:rPr>
          <w:rStyle w:val="StyleUnderline"/>
        </w:rPr>
        <w:t xml:space="preserve"> and empathy. </w:t>
      </w:r>
      <w:r w:rsidRPr="00915161">
        <w:rPr>
          <w:rStyle w:val="Emphasis"/>
          <w:highlight w:val="yellow"/>
        </w:rPr>
        <w:t>Sentimental politics</w:t>
      </w:r>
      <w:r w:rsidRPr="000A7173">
        <w:rPr>
          <w:rStyle w:val="Emphasis"/>
        </w:rPr>
        <w:t xml:space="preserve"> generally </w:t>
      </w:r>
      <w:r w:rsidRPr="00915161">
        <w:rPr>
          <w:rStyle w:val="Emphasis"/>
          <w:highlight w:val="yellow"/>
        </w:rPr>
        <w:t>promotes</w:t>
      </w:r>
      <w:r w:rsidRPr="000A7173">
        <w:rPr>
          <w:rStyle w:val="Emphasis"/>
        </w:rPr>
        <w:t xml:space="preserve"> and maintains </w:t>
      </w:r>
      <w:r w:rsidRPr="00915161">
        <w:rPr>
          <w:rStyle w:val="Emphasis"/>
          <w:highlight w:val="yellow"/>
        </w:rPr>
        <w:t>the hegemony of the national identity form</w:t>
      </w:r>
      <w:r w:rsidRPr="003B5EDE">
        <w:rPr>
          <w:rStyle w:val="StyleUnderline"/>
        </w:rPr>
        <w:t>,</w:t>
      </w:r>
      <w:r w:rsidRPr="006C02FA">
        <w:rPr>
          <w:sz w:val="16"/>
        </w:rPr>
        <w:t xml:space="preserve"> </w:t>
      </w:r>
      <w:r w:rsidRPr="003B5EDE">
        <w:rPr>
          <w:rStyle w:val="StyleUnderline"/>
        </w:rPr>
        <w:t>no mean feat in the face of continued widespread intercultural antagonism</w:t>
      </w:r>
      <w:r w:rsidRPr="006C02FA">
        <w:rPr>
          <w:sz w:val="16"/>
        </w:rPr>
        <w:t xml:space="preserve"> and economic cleavage. But </w:t>
      </w:r>
      <w:r w:rsidRPr="003B5EDE">
        <w:rPr>
          <w:rStyle w:val="StyleUnderline"/>
        </w:rPr>
        <w:t>national sentimentality is</w:t>
      </w:r>
      <w:r w:rsidRPr="006C02FA">
        <w:rPr>
          <w:sz w:val="16"/>
        </w:rPr>
        <w:t xml:space="preserve"> more than a current of feeling that circulates in a political field: </w:t>
      </w:r>
      <w:r w:rsidRPr="003B5EDE">
        <w:rPr>
          <w:rStyle w:val="StyleUnderline"/>
        </w:rPr>
        <w:t>the phrase describes a long-standing contest between two models of U.S. citizenship</w:t>
      </w:r>
      <w:r w:rsidRPr="006C02FA">
        <w:rPr>
          <w:sz w:val="16"/>
        </w:rPr>
        <w:t xml:space="preserve">. In one, the classic model, each citizen's value is secured by an equation between abstractness and emancipation: a cell of national identity provides juridically protected personhood for citizens regardless of anything specific about them. In the second model, which was initially organized around labor, feminist, and antiracist struggles of the nineteenth- century United States, another version of the nation is imagined as the index of collective life. </w:t>
      </w:r>
      <w:r w:rsidRPr="003B5EDE">
        <w:rPr>
          <w:rStyle w:val="StyleUnderline"/>
        </w:rPr>
        <w:t>This nation is peopled by suffering citizens</w:t>
      </w:r>
      <w:r w:rsidRPr="006C02FA">
        <w:rPr>
          <w:sz w:val="16"/>
        </w:rPr>
        <w:t xml:space="preserve"> and noncitizens </w:t>
      </w:r>
      <w:r w:rsidRPr="003B5EDE">
        <w:rPr>
          <w:rStyle w:val="StyleUnderline"/>
        </w:rPr>
        <w:t xml:space="preserve">whose structural exclusion from the Utopian-American dream- scape exposes the state's claim of legitimacy </w:t>
      </w:r>
      <w:r w:rsidRPr="006C02FA">
        <w:rPr>
          <w:sz w:val="16"/>
        </w:rPr>
        <w:t xml:space="preserve">and virtue to an acid wash of truth telling </w:t>
      </w:r>
      <w:r w:rsidRPr="003B5EDE">
        <w:rPr>
          <w:rStyle w:val="StyleUnderline"/>
        </w:rPr>
        <w:t>that makes hegemonic disavowal virtually impossible at certain moments of political intensity</w:t>
      </w:r>
      <w:r>
        <w:rPr>
          <w:rStyle w:val="StyleUnderline"/>
        </w:rPr>
        <w:t>.</w:t>
      </w:r>
    </w:p>
    <w:p w14:paraId="265D535E" w14:textId="77777777" w:rsidR="006C53F0" w:rsidRDefault="006C53F0" w:rsidP="006C53F0">
      <w:pPr>
        <w:rPr>
          <w:sz w:val="16"/>
        </w:rPr>
      </w:pPr>
      <w:r w:rsidRPr="00915161">
        <w:rPr>
          <w:rStyle w:val="StyleUnderline"/>
          <w:highlight w:val="yellow"/>
        </w:rPr>
        <w:t>Sentimentality has long been the means by which mass subaltern pain is advanced, in the dominant public sphere, as</w:t>
      </w:r>
      <w:r w:rsidRPr="00915161">
        <w:rPr>
          <w:sz w:val="16"/>
          <w:highlight w:val="yellow"/>
        </w:rPr>
        <w:t xml:space="preserve"> </w:t>
      </w:r>
      <w:r w:rsidRPr="00915161">
        <w:rPr>
          <w:rStyle w:val="Emphasis"/>
          <w:highlight w:val="yellow"/>
        </w:rPr>
        <w:t>the true core of national collectivity</w:t>
      </w:r>
      <w:r w:rsidRPr="006C02FA">
        <w:rPr>
          <w:sz w:val="16"/>
        </w:rPr>
        <w:t xml:space="preserve">. </w:t>
      </w:r>
      <w:r w:rsidRPr="003B5EDE">
        <w:rPr>
          <w:rStyle w:val="StyleUnderline"/>
        </w:rPr>
        <w:t xml:space="preserve">It operates when </w:t>
      </w:r>
      <w:r w:rsidRPr="00915161">
        <w:rPr>
          <w:rStyle w:val="StyleUnderline"/>
          <w:highlight w:val="yellow"/>
        </w:rPr>
        <w:t>the pain of intimate others burns into the conscience of classically privileged national subjects</w:t>
      </w:r>
      <w:r w:rsidRPr="006C02FA">
        <w:rPr>
          <w:sz w:val="16"/>
        </w:rPr>
        <w:t xml:space="preserve">, </w:t>
      </w:r>
      <w:r w:rsidRPr="00915161">
        <w:rPr>
          <w:rStyle w:val="StyleUnderline"/>
          <w:highlight w:val="yellow"/>
        </w:rPr>
        <w:t>such that they feel the pain of flawed</w:t>
      </w:r>
      <w:r w:rsidRPr="003B5EDE">
        <w:rPr>
          <w:rStyle w:val="StyleUnderline"/>
        </w:rPr>
        <w:t xml:space="preserve"> or denied </w:t>
      </w:r>
      <w:r w:rsidRPr="00915161">
        <w:rPr>
          <w:rStyle w:val="StyleUnderline"/>
          <w:highlight w:val="yellow"/>
        </w:rPr>
        <w:t>citizenship as their pain</w:t>
      </w:r>
      <w:r w:rsidRPr="006C02FA">
        <w:rPr>
          <w:sz w:val="16"/>
        </w:rPr>
        <w:t xml:space="preserve">. Theoretically, </w:t>
      </w:r>
      <w:r w:rsidRPr="00915161">
        <w:rPr>
          <w:rStyle w:val="StyleUnderline"/>
          <w:highlight w:val="yellow"/>
        </w:rPr>
        <w:t>to eradicate the pain those with power</w:t>
      </w:r>
      <w:r w:rsidRPr="006C02FA">
        <w:rPr>
          <w:sz w:val="16"/>
        </w:rPr>
        <w:t xml:space="preserve"> will </w:t>
      </w:r>
      <w:r w:rsidRPr="00915161">
        <w:rPr>
          <w:rStyle w:val="StyleUnderline"/>
          <w:highlight w:val="yellow"/>
        </w:rPr>
        <w:t>do whatever is necessary to return the nation</w:t>
      </w:r>
      <w:r w:rsidRPr="006C02FA">
        <w:rPr>
          <w:sz w:val="16"/>
        </w:rPr>
        <w:t xml:space="preserve"> once more </w:t>
      </w:r>
      <w:r w:rsidRPr="00915161">
        <w:rPr>
          <w:rStyle w:val="StyleUnderline"/>
          <w:highlight w:val="yellow"/>
        </w:rPr>
        <w:t>to its legitimately Utopian odor</w:t>
      </w:r>
      <w:r w:rsidRPr="006C02FA">
        <w:rPr>
          <w:sz w:val="16"/>
        </w:rPr>
        <w:t>. Identification with pain, a universal true feeling, then leads to structural social change</w:t>
      </w:r>
      <w:r w:rsidRPr="003B5EDE">
        <w:rPr>
          <w:rStyle w:val="StyleUnderline"/>
        </w:rPr>
        <w:t xml:space="preserve">. </w:t>
      </w:r>
      <w:r w:rsidRPr="00915161">
        <w:rPr>
          <w:rStyle w:val="StyleUnderline"/>
          <w:highlight w:val="yellow"/>
        </w:rPr>
        <w:t>In return, subalterns scarred by</w:t>
      </w:r>
      <w:r w:rsidRPr="003B5EDE">
        <w:rPr>
          <w:rStyle w:val="StyleUnderline"/>
        </w:rPr>
        <w:t xml:space="preserve"> the pain of </w:t>
      </w:r>
      <w:r w:rsidRPr="00915161">
        <w:rPr>
          <w:rStyle w:val="StyleUnderline"/>
          <w:highlight w:val="yellow"/>
        </w:rPr>
        <w:t>failed democracy will reauthorize universalist</w:t>
      </w:r>
      <w:r w:rsidRPr="003B5EDE">
        <w:rPr>
          <w:rStyle w:val="StyleUnderline"/>
        </w:rPr>
        <w:t xml:space="preserve"> notions of </w:t>
      </w:r>
      <w:r w:rsidRPr="00915161">
        <w:rPr>
          <w:rStyle w:val="StyleUnderline"/>
          <w:highlight w:val="yellow"/>
        </w:rPr>
        <w:t>citizenship</w:t>
      </w:r>
      <w:r w:rsidRPr="003B5EDE">
        <w:rPr>
          <w:rStyle w:val="StyleUnderline"/>
        </w:rPr>
        <w:t xml:space="preserve"> in the national Utopia</w:t>
      </w:r>
      <w:r w:rsidRPr="006C02FA">
        <w:rPr>
          <w:sz w:val="16"/>
        </w:rPr>
        <w:t xml:space="preserve">, which involves believing in a redemptive notion of law as the guardian of public good. </w:t>
      </w:r>
      <w:r w:rsidRPr="003B5EDE">
        <w:rPr>
          <w:rStyle w:val="StyleUnderline"/>
        </w:rPr>
        <w:t>The object of the nation and the law in this light is to eradicate systemic social pain</w:t>
      </w:r>
      <w:r w:rsidRPr="006C02FA">
        <w:rPr>
          <w:sz w:val="16"/>
        </w:rPr>
        <w:t>, the absence of which bec</w:t>
      </w:r>
      <w:r>
        <w:rPr>
          <w:sz w:val="16"/>
        </w:rPr>
        <w:t>omes the definition of freedom.</w:t>
      </w:r>
    </w:p>
    <w:p w14:paraId="65540AFF" w14:textId="77777777" w:rsidR="006C53F0" w:rsidRDefault="006C53F0" w:rsidP="006C53F0">
      <w:pPr>
        <w:rPr>
          <w:sz w:val="16"/>
        </w:rPr>
      </w:pPr>
      <w:r w:rsidRPr="006C02FA">
        <w:rPr>
          <w:sz w:val="16"/>
        </w:rPr>
        <w:t xml:space="preserve">Yet, </w:t>
      </w:r>
      <w:r w:rsidRPr="00915161">
        <w:rPr>
          <w:rStyle w:val="StyleUnderline"/>
        </w:rPr>
        <w:t>because these very sources of protection</w:t>
      </w:r>
      <w:r w:rsidRPr="00915161">
        <w:rPr>
          <w:sz w:val="16"/>
        </w:rPr>
        <w:t xml:space="preserve"> — the state, the law</w:t>
      </w:r>
      <w:r w:rsidRPr="006C02FA">
        <w:rPr>
          <w:sz w:val="16"/>
        </w:rPr>
        <w:t xml:space="preserve">, patriotic ideology—have </w:t>
      </w:r>
      <w:r w:rsidRPr="003B5EDE">
        <w:rPr>
          <w:rStyle w:val="StyleUnderline"/>
        </w:rPr>
        <w:t>traditionally buttressed traditional matrices of cultural hierarchy</w:t>
      </w:r>
      <w:r w:rsidRPr="006C02FA">
        <w:rPr>
          <w:sz w:val="16"/>
        </w:rPr>
        <w:t xml:space="preserve">, and because their historic job has been to protect universal subject-citizens from feeling their cultural and corporeal specificity as a political vulnerability, </w:t>
      </w:r>
      <w:r w:rsidRPr="00915161">
        <w:rPr>
          <w:rStyle w:val="StyleUnderline"/>
          <w:highlight w:val="yellow"/>
        </w:rPr>
        <w:t xml:space="preserve">the imagined capacity of these institutions to assimilate to the </w:t>
      </w:r>
      <w:r w:rsidRPr="00915161">
        <w:rPr>
          <w:rStyle w:val="Emphasis"/>
          <w:highlight w:val="yellow"/>
        </w:rPr>
        <w:t>affective tactics of subaltern counterpolitics</w:t>
      </w:r>
      <w:r w:rsidRPr="00915161">
        <w:rPr>
          <w:rStyle w:val="StyleUnderline"/>
          <w:highlight w:val="yellow"/>
        </w:rPr>
        <w:t xml:space="preserve"> suggests some</w:t>
      </w:r>
      <w:r w:rsidRPr="003B5EDE">
        <w:rPr>
          <w:rStyle w:val="StyleUnderline"/>
        </w:rPr>
        <w:t xml:space="preserve"> </w:t>
      </w:r>
      <w:r w:rsidRPr="00915161">
        <w:rPr>
          <w:rStyle w:val="StyleUnderline"/>
          <w:highlight w:val="yellow"/>
        </w:rPr>
        <w:t>weaknesses</w:t>
      </w:r>
      <w:r w:rsidRPr="006C02FA">
        <w:rPr>
          <w:sz w:val="16"/>
        </w:rPr>
        <w:t xml:space="preserve">, or misrecognitions, </w:t>
      </w:r>
      <w:r w:rsidRPr="00915161">
        <w:rPr>
          <w:rStyle w:val="StyleUnderline"/>
          <w:highlight w:val="yellow"/>
        </w:rPr>
        <w:t>in these tactics</w:t>
      </w:r>
      <w:r w:rsidRPr="006C02FA">
        <w:rPr>
          <w:sz w:val="16"/>
        </w:rPr>
        <w:t xml:space="preserve">. For one thing, it may be that </w:t>
      </w:r>
      <w:r w:rsidRPr="00915161">
        <w:rPr>
          <w:rStyle w:val="StyleUnderline"/>
          <w:highlight w:val="yellow"/>
        </w:rPr>
        <w:t>the</w:t>
      </w:r>
      <w:r w:rsidRPr="003B5EDE">
        <w:rPr>
          <w:rStyle w:val="StyleUnderline"/>
        </w:rPr>
        <w:t xml:space="preserve"> sharp </w:t>
      </w:r>
      <w:r w:rsidRPr="00915161">
        <w:rPr>
          <w:rStyle w:val="Emphasis"/>
          <w:highlight w:val="yellow"/>
        </w:rPr>
        <w:t>specificity of the traumatic model of pain</w:t>
      </w:r>
      <w:r w:rsidRPr="006C02FA">
        <w:rPr>
          <w:sz w:val="16"/>
        </w:rPr>
        <w:t xml:space="preserve"> implicitly </w:t>
      </w:r>
      <w:r w:rsidRPr="00915161">
        <w:rPr>
          <w:rStyle w:val="Emphasis"/>
          <w:highlight w:val="yellow"/>
        </w:rPr>
        <w:t>mischaracterizes</w:t>
      </w:r>
      <w:r w:rsidRPr="00915161">
        <w:rPr>
          <w:sz w:val="16"/>
          <w:highlight w:val="yellow"/>
        </w:rPr>
        <w:t xml:space="preserve"> </w:t>
      </w:r>
      <w:r w:rsidRPr="00915161">
        <w:rPr>
          <w:rStyle w:val="StyleUnderline"/>
          <w:highlight w:val="yellow"/>
        </w:rPr>
        <w:t>what a person is</w:t>
      </w:r>
      <w:r w:rsidRPr="003B5EDE">
        <w:rPr>
          <w:rStyle w:val="StyleUnderline"/>
        </w:rPr>
        <w:t xml:space="preserve"> as what a person becomes in the experience of social negation</w:t>
      </w:r>
      <w:r w:rsidRPr="006C02FA">
        <w:rPr>
          <w:sz w:val="16"/>
        </w:rPr>
        <w:t xml:space="preserve">; </w:t>
      </w:r>
      <w:r w:rsidRPr="00915161">
        <w:rPr>
          <w:rStyle w:val="StyleUnderline"/>
          <w:highlight w:val="yellow"/>
        </w:rPr>
        <w:t>this model</w:t>
      </w:r>
      <w:r w:rsidRPr="006C02FA">
        <w:rPr>
          <w:sz w:val="16"/>
        </w:rPr>
        <w:t xml:space="preserve"> </w:t>
      </w:r>
      <w:r w:rsidRPr="003B5EDE">
        <w:rPr>
          <w:rStyle w:val="StyleUnderline"/>
        </w:rPr>
        <w:t xml:space="preserve">also </w:t>
      </w:r>
      <w:r w:rsidRPr="00915161">
        <w:rPr>
          <w:rStyle w:val="StyleUnderline"/>
          <w:highlight w:val="yellow"/>
        </w:rPr>
        <w:t>falsely promises a</w:t>
      </w:r>
      <w:r w:rsidRPr="003B5EDE">
        <w:rPr>
          <w:rStyle w:val="StyleUnderline"/>
        </w:rPr>
        <w:t xml:space="preserve"> </w:t>
      </w:r>
      <w:r w:rsidRPr="00915161">
        <w:rPr>
          <w:rStyle w:val="Emphasis"/>
          <w:highlight w:val="yellow"/>
        </w:rPr>
        <w:t>sharp picture of structural violence's source</w:t>
      </w:r>
      <w:r w:rsidRPr="003B5EDE">
        <w:rPr>
          <w:rStyle w:val="StyleUnderline"/>
        </w:rPr>
        <w:t xml:space="preserve"> and scope,</w:t>
      </w:r>
      <w:r w:rsidRPr="006C02FA">
        <w:rPr>
          <w:sz w:val="16"/>
        </w:rPr>
        <w:t xml:space="preserve"> in turn </w:t>
      </w:r>
      <w:r w:rsidRPr="00915161">
        <w:rPr>
          <w:rStyle w:val="StyleUnderline"/>
          <w:highlight w:val="yellow"/>
        </w:rPr>
        <w:t>promoting a dubious optimism</w:t>
      </w:r>
      <w:r w:rsidRPr="006C02FA">
        <w:rPr>
          <w:sz w:val="16"/>
        </w:rPr>
        <w:t xml:space="preserve"> that law and othfer visible sources of inequality, for example, </w:t>
      </w:r>
      <w:r w:rsidRPr="00915161">
        <w:rPr>
          <w:rStyle w:val="StyleUnderline"/>
          <w:highlight w:val="yellow"/>
        </w:rPr>
        <w:t>can provide the best remedies</w:t>
      </w:r>
      <w:r w:rsidRPr="006C02FA">
        <w:rPr>
          <w:sz w:val="16"/>
        </w:rPr>
        <w:t xml:space="preserve"> for their own taxonomizing harms. It is also possible that </w:t>
      </w:r>
      <w:r w:rsidRPr="00915161">
        <w:rPr>
          <w:rStyle w:val="StyleUnderline"/>
          <w:highlight w:val="yellow"/>
        </w:rPr>
        <w:t>counterhegemonic deployments</w:t>
      </w:r>
      <w:r w:rsidRPr="003B5EDE">
        <w:rPr>
          <w:rStyle w:val="StyleUnderline"/>
        </w:rPr>
        <w:t xml:space="preserve"> of pain</w:t>
      </w:r>
      <w:r w:rsidRPr="006C02FA">
        <w:rPr>
          <w:sz w:val="16"/>
        </w:rPr>
        <w:t xml:space="preserve"> as the measure of structural injustice actually </w:t>
      </w:r>
      <w:r w:rsidRPr="00915161">
        <w:rPr>
          <w:rStyle w:val="Emphasis"/>
          <w:highlight w:val="yellow"/>
        </w:rPr>
        <w:t>sustain the Utopian image</w:t>
      </w:r>
      <w:r w:rsidRPr="00915161">
        <w:rPr>
          <w:sz w:val="16"/>
          <w:highlight w:val="yellow"/>
        </w:rPr>
        <w:t xml:space="preserve"> </w:t>
      </w:r>
      <w:r w:rsidRPr="00915161">
        <w:rPr>
          <w:rStyle w:val="StyleUnderline"/>
          <w:highlight w:val="yellow"/>
        </w:rPr>
        <w:t>of a</w:t>
      </w:r>
      <w:r w:rsidRPr="003B5EDE">
        <w:rPr>
          <w:rStyle w:val="StyleUnderline"/>
        </w:rPr>
        <w:t xml:space="preserve"> homogeneous national </w:t>
      </w:r>
      <w:r w:rsidRPr="00915161">
        <w:rPr>
          <w:rStyle w:val="StyleUnderline"/>
          <w:highlight w:val="yellow"/>
        </w:rPr>
        <w:t>metaculture</w:t>
      </w:r>
      <w:r w:rsidRPr="006C02FA">
        <w:rPr>
          <w:sz w:val="16"/>
        </w:rPr>
        <w:t xml:space="preserve">, </w:t>
      </w:r>
      <w:r w:rsidRPr="00915161">
        <w:rPr>
          <w:rStyle w:val="StyleUnderline"/>
          <w:highlight w:val="yellow"/>
        </w:rPr>
        <w:t xml:space="preserve">which can look like a </w:t>
      </w:r>
      <w:r w:rsidRPr="00915161">
        <w:rPr>
          <w:rStyle w:val="Emphasis"/>
          <w:highlight w:val="yellow"/>
        </w:rPr>
        <w:t>healed</w:t>
      </w:r>
      <w:r w:rsidRPr="003B5EDE">
        <w:rPr>
          <w:rStyle w:val="StyleUnderline"/>
        </w:rPr>
        <w:t xml:space="preserve"> or healthy </w:t>
      </w:r>
      <w:r w:rsidRPr="00915161">
        <w:rPr>
          <w:rStyle w:val="Emphasis"/>
          <w:highlight w:val="yellow"/>
        </w:rPr>
        <w:t>body</w:t>
      </w:r>
      <w:r w:rsidRPr="003B5EDE">
        <w:rPr>
          <w:rStyle w:val="StyleUnderline"/>
        </w:rPr>
        <w:t xml:space="preserve"> in contrast to the scarred and exhausted ones</w:t>
      </w:r>
      <w:r w:rsidRPr="006C02FA">
        <w:rPr>
          <w:sz w:val="16"/>
        </w:rPr>
        <w:t xml:space="preserve">. Finally, it might be that </w:t>
      </w:r>
      <w:r w:rsidRPr="00915161">
        <w:rPr>
          <w:rStyle w:val="Emphasis"/>
          <w:highlight w:val="yellow"/>
        </w:rPr>
        <w:t>the tactical use of trauma</w:t>
      </w:r>
      <w:r w:rsidRPr="006C02FA">
        <w:rPr>
          <w:sz w:val="16"/>
        </w:rPr>
        <w:t xml:space="preserve"> to describe the effects of social inequality </w:t>
      </w:r>
      <w:r w:rsidRPr="00915161">
        <w:rPr>
          <w:rStyle w:val="Emphasis"/>
          <w:highlight w:val="yellow"/>
        </w:rPr>
        <w:t>so</w:t>
      </w:r>
      <w:r w:rsidRPr="00915161">
        <w:rPr>
          <w:sz w:val="16"/>
          <w:highlight w:val="yellow"/>
        </w:rPr>
        <w:t xml:space="preserve"> </w:t>
      </w:r>
      <w:r w:rsidRPr="00915161">
        <w:rPr>
          <w:rStyle w:val="Emphasis"/>
          <w:highlight w:val="yellow"/>
        </w:rPr>
        <w:t>overidentifies</w:t>
      </w:r>
      <w:r w:rsidRPr="00915161">
        <w:rPr>
          <w:sz w:val="16"/>
          <w:highlight w:val="yellow"/>
        </w:rPr>
        <w:t xml:space="preserve"> </w:t>
      </w:r>
      <w:r w:rsidRPr="00915161">
        <w:rPr>
          <w:rStyle w:val="StyleUnderline"/>
          <w:highlight w:val="yellow"/>
        </w:rPr>
        <w:t>the eradication of pain with</w:t>
      </w:r>
      <w:r w:rsidRPr="003B5EDE">
        <w:rPr>
          <w:rStyle w:val="StyleUnderline"/>
        </w:rPr>
        <w:t xml:space="preserve"> the achievement of </w:t>
      </w:r>
      <w:r w:rsidRPr="00915161">
        <w:rPr>
          <w:rStyle w:val="StyleUnderline"/>
          <w:highlight w:val="yellow"/>
        </w:rPr>
        <w:t xml:space="preserve">justice that it </w:t>
      </w:r>
      <w:r w:rsidRPr="00915161">
        <w:rPr>
          <w:rStyle w:val="Emphasis"/>
          <w:highlight w:val="yellow"/>
        </w:rPr>
        <w:t>enables various confusions</w:t>
      </w:r>
      <w:r w:rsidRPr="006C02FA">
        <w:rPr>
          <w:sz w:val="16"/>
        </w:rPr>
        <w:t xml:space="preserve">: for instance, </w:t>
      </w:r>
      <w:r w:rsidRPr="003B5EDE">
        <w:rPr>
          <w:rStyle w:val="StyleUnderline"/>
        </w:rPr>
        <w:t xml:space="preserve">the equation of pleasure with freedom or </w:t>
      </w:r>
      <w:r w:rsidRPr="00915161">
        <w:rPr>
          <w:rStyle w:val="Emphasis"/>
          <w:highlight w:val="yellow"/>
        </w:rPr>
        <w:t>the sense that</w:t>
      </w:r>
      <w:r w:rsidRPr="000A7173">
        <w:rPr>
          <w:rStyle w:val="Emphasis"/>
        </w:rPr>
        <w:t xml:space="preserve"> </w:t>
      </w:r>
      <w:r w:rsidRPr="00915161">
        <w:rPr>
          <w:rStyle w:val="Emphasis"/>
          <w:highlight w:val="yellow"/>
        </w:rPr>
        <w:t>changes in feeling</w:t>
      </w:r>
      <w:r w:rsidRPr="003B5EDE">
        <w:rPr>
          <w:rStyle w:val="Emphasis"/>
        </w:rPr>
        <w:t xml:space="preserve">, even </w:t>
      </w:r>
      <w:r w:rsidRPr="00915161">
        <w:rPr>
          <w:rStyle w:val="Emphasis"/>
          <w:highlight w:val="yellow"/>
        </w:rPr>
        <w:t>on a mass scale, amount to substantial social change</w:t>
      </w:r>
      <w:r w:rsidRPr="006C02FA">
        <w:rPr>
          <w:sz w:val="16"/>
        </w:rPr>
        <w:t xml:space="preserve">. </w:t>
      </w:r>
      <w:r w:rsidRPr="00915161">
        <w:rPr>
          <w:rStyle w:val="Emphasis"/>
          <w:highlight w:val="yellow"/>
        </w:rPr>
        <w:t>Sentimental politics makes these confusions credible and these violences bearable</w:t>
      </w:r>
      <w:r w:rsidRPr="006C02FA">
        <w:rPr>
          <w:sz w:val="16"/>
        </w:rPr>
        <w:t xml:space="preserve">, as </w:t>
      </w:r>
      <w:r w:rsidRPr="00915161">
        <w:rPr>
          <w:rStyle w:val="Emphasis"/>
          <w:highlight w:val="yellow"/>
        </w:rPr>
        <w:t>its</w:t>
      </w:r>
      <w:r w:rsidRPr="000A7173">
        <w:rPr>
          <w:rStyle w:val="Emphasis"/>
        </w:rPr>
        <w:t xml:space="preserve"> cultural </w:t>
      </w:r>
      <w:r w:rsidRPr="00915161">
        <w:rPr>
          <w:rStyle w:val="Emphasis"/>
          <w:highlight w:val="yellow"/>
        </w:rPr>
        <w:t>power confirms the centrality of</w:t>
      </w:r>
      <w:r w:rsidRPr="000A7173">
        <w:rPr>
          <w:rStyle w:val="Emphasis"/>
        </w:rPr>
        <w:t xml:space="preserve"> interpersonal identification and </w:t>
      </w:r>
      <w:r w:rsidRPr="00915161">
        <w:rPr>
          <w:rStyle w:val="Emphasis"/>
          <w:highlight w:val="yellow"/>
        </w:rPr>
        <w:t>empathy to the vitality</w:t>
      </w:r>
      <w:r w:rsidRPr="000A7173">
        <w:rPr>
          <w:rStyle w:val="Emphasis"/>
        </w:rPr>
        <w:t xml:space="preserve"> and viability </w:t>
      </w:r>
      <w:r w:rsidRPr="00915161">
        <w:rPr>
          <w:rStyle w:val="Emphasis"/>
          <w:highlight w:val="yellow"/>
        </w:rPr>
        <w:t>of collective</w:t>
      </w:r>
      <w:r w:rsidRPr="000A7173">
        <w:rPr>
          <w:rStyle w:val="Emphasis"/>
        </w:rPr>
        <w:t xml:space="preserve"> life</w:t>
      </w:r>
      <w:r w:rsidRPr="006C02FA">
        <w:rPr>
          <w:sz w:val="16"/>
        </w:rPr>
        <w:t xml:space="preserve">. </w:t>
      </w:r>
      <w:r w:rsidRPr="003B5EDE">
        <w:rPr>
          <w:rStyle w:val="StyleUnderline"/>
        </w:rPr>
        <w:t xml:space="preserve">This </w:t>
      </w:r>
      <w:r w:rsidRPr="000A7173">
        <w:rPr>
          <w:rStyle w:val="Emphasis"/>
        </w:rPr>
        <w:t>gives citizens something to do in response to overwhelming structural violence</w:t>
      </w:r>
      <w:r w:rsidRPr="006C02FA">
        <w:rPr>
          <w:sz w:val="16"/>
        </w:rPr>
        <w:t xml:space="preserve">. Meanwhile, </w:t>
      </w:r>
      <w:r w:rsidRPr="003B5EDE">
        <w:rPr>
          <w:rStyle w:val="StyleUnderline"/>
        </w:rPr>
        <w:t>by equating mass society with that thing called "national culture,</w:t>
      </w:r>
      <w:r w:rsidRPr="006C02FA">
        <w:rPr>
          <w:sz w:val="16"/>
        </w:rPr>
        <w:t xml:space="preserve">" </w:t>
      </w:r>
      <w:r w:rsidRPr="00915161">
        <w:rPr>
          <w:rStyle w:val="StyleUnderline"/>
          <w:highlight w:val="yellow"/>
        </w:rPr>
        <w:t>these</w:t>
      </w:r>
      <w:r w:rsidRPr="006C02FA">
        <w:rPr>
          <w:sz w:val="16"/>
        </w:rPr>
        <w:t xml:space="preserve"> important </w:t>
      </w:r>
      <w:r w:rsidRPr="003B5EDE">
        <w:rPr>
          <w:rStyle w:val="StyleUnderline"/>
        </w:rPr>
        <w:t>transpersonal</w:t>
      </w:r>
      <w:r w:rsidRPr="006C02FA">
        <w:rPr>
          <w:sz w:val="16"/>
        </w:rPr>
        <w:t xml:space="preserve"> linkages and </w:t>
      </w:r>
      <w:r w:rsidRPr="00915161">
        <w:rPr>
          <w:rStyle w:val="StyleUnderline"/>
          <w:highlight w:val="yellow"/>
        </w:rPr>
        <w:t>intimacies</w:t>
      </w:r>
      <w:r w:rsidRPr="006C02FA">
        <w:rPr>
          <w:sz w:val="16"/>
        </w:rPr>
        <w:t xml:space="preserve"> all too frequently </w:t>
      </w:r>
      <w:r w:rsidRPr="00915161">
        <w:rPr>
          <w:rStyle w:val="StyleUnderline"/>
          <w:highlight w:val="yellow"/>
        </w:rPr>
        <w:t>serve</w:t>
      </w:r>
      <w:r w:rsidRPr="003B5EDE">
        <w:rPr>
          <w:rStyle w:val="StyleUnderline"/>
        </w:rPr>
        <w:t xml:space="preserve"> as proleptic shields</w:t>
      </w:r>
      <w:r w:rsidRPr="006C02FA">
        <w:rPr>
          <w:sz w:val="16"/>
        </w:rPr>
        <w:t xml:space="preserve">, </w:t>
      </w:r>
      <w:r w:rsidRPr="00915161">
        <w:rPr>
          <w:rStyle w:val="StyleUnderline"/>
          <w:highlight w:val="yellow"/>
        </w:rPr>
        <w:t xml:space="preserve">as </w:t>
      </w:r>
      <w:r w:rsidRPr="00915161">
        <w:rPr>
          <w:rStyle w:val="Emphasis"/>
          <w:highlight w:val="yellow"/>
        </w:rPr>
        <w:t>ethically uncontestable</w:t>
      </w:r>
      <w:r w:rsidRPr="00915161">
        <w:rPr>
          <w:rStyle w:val="StyleUnderline"/>
          <w:highlight w:val="yellow"/>
        </w:rPr>
        <w:t xml:space="preserve"> legitimating devices for </w:t>
      </w:r>
      <w:r w:rsidRPr="00915161">
        <w:rPr>
          <w:rStyle w:val="Emphasis"/>
          <w:highlight w:val="yellow"/>
        </w:rPr>
        <w:t>sustaining the hegemonic field</w:t>
      </w:r>
      <w:r w:rsidRPr="006C02FA">
        <w:rPr>
          <w:sz w:val="16"/>
        </w:rPr>
        <w:t>.8</w:t>
      </w:r>
    </w:p>
    <w:p w14:paraId="6436CE46" w14:textId="77777777" w:rsidR="006C53F0" w:rsidRDefault="006C53F0" w:rsidP="006C53F0">
      <w:pPr>
        <w:rPr>
          <w:sz w:val="16"/>
        </w:rPr>
      </w:pPr>
    </w:p>
    <w:p w14:paraId="06BD4051" w14:textId="77777777" w:rsidR="006C53F0" w:rsidRDefault="006C53F0" w:rsidP="006C53F0">
      <w:pPr>
        <w:pStyle w:val="Heading3"/>
      </w:pPr>
      <w:r>
        <w:t>2ac mbembe turn</w:t>
      </w:r>
    </w:p>
    <w:p w14:paraId="255908F8" w14:textId="77777777" w:rsidR="006C53F0" w:rsidRDefault="006C53F0" w:rsidP="006C53F0">
      <w:pPr>
        <w:pStyle w:val="Heading4"/>
      </w:pPr>
      <w:r>
        <w:t xml:space="preserve">Combining the affective circulation of traumatic racial identification with a politics of momentary disruption unconcerned with material solvency produces a libidinal investment of mythologization of whiteness, sustaining the resentful self-hatred and inter-group policing that maintains white supremacy </w:t>
      </w:r>
    </w:p>
    <w:p w14:paraId="63B9C5A4" w14:textId="77777777" w:rsidR="006C53F0" w:rsidRDefault="006C53F0" w:rsidP="006C53F0">
      <w:r w:rsidRPr="001F372B">
        <w:rPr>
          <w:b/>
        </w:rPr>
        <w:t>Mbembe 15</w:t>
      </w:r>
      <w:r>
        <w:t xml:space="preserve"> [Achille, philosopher, political scientist, and public intellectual, Ph.D. in History from the University of Sorbonne in Paris, France, D.E.A. in Political Science at the Institut d’Etudes Politiques, has held appointments at Columbia University in New York, Brookings Institution in Washington, D.C., University of Pennsylvania, University of California, Berkeley, Yale University, Duke University and Council for the Development of Social Science Research in Africa (CODESRIA) in Dakar, Senegal, currently at the Wits Institute for Social and Economic Research (WISER) at the University of the Witwatersrand in Johannesburg, South Africa, “Achille Mbembe on The State of South African Political Life,” September 19, 2015, </w:t>
      </w:r>
      <w:hyperlink r:id="rId21" w:history="1">
        <w:r w:rsidRPr="00867755">
          <w:rPr>
            <w:rStyle w:val="Hyperlink"/>
          </w:rPr>
          <w:t>http://africasacountry.com/2015/09/achille-mbembe-on-the-state-of-south-african-politics</w:t>
        </w:r>
      </w:hyperlink>
      <w:r>
        <w:t>]</w:t>
      </w:r>
    </w:p>
    <w:p w14:paraId="68E02394" w14:textId="77777777" w:rsidR="006C53F0" w:rsidRDefault="006C53F0" w:rsidP="006C53F0"/>
    <w:p w14:paraId="79C1E065" w14:textId="77777777" w:rsidR="006C53F0" w:rsidRPr="002E0396" w:rsidRDefault="006C53F0" w:rsidP="006C53F0">
      <w:pPr>
        <w:rPr>
          <w:sz w:val="16"/>
        </w:rPr>
      </w:pPr>
      <w:r w:rsidRPr="002E0396">
        <w:rPr>
          <w:sz w:val="16"/>
        </w:rPr>
        <w:t>In these times of urgency, when weak and lazy minds would like us to oppose “thought” to “direct action”; and when, precisely because of this propensity for “thoughtless action”, everything is framed in the nihilistic terms of power for the sake of power – in such times what follows might mistakenly be construed as contemptuous.</w:t>
      </w:r>
    </w:p>
    <w:p w14:paraId="1DCA77A8" w14:textId="77777777" w:rsidR="006C53F0" w:rsidRDefault="006C53F0" w:rsidP="006C53F0">
      <w:pPr>
        <w:rPr>
          <w:rStyle w:val="StyleUnderline"/>
        </w:rPr>
      </w:pPr>
      <w:r w:rsidRPr="002E0396">
        <w:rPr>
          <w:sz w:val="16"/>
        </w:rPr>
        <w:t xml:space="preserve">And yet, </w:t>
      </w:r>
      <w:r w:rsidRPr="002E0396">
        <w:rPr>
          <w:rStyle w:val="StyleUnderline"/>
        </w:rPr>
        <w:t xml:space="preserve">as new struggles unfold, </w:t>
      </w:r>
      <w:r w:rsidRPr="002512C1">
        <w:rPr>
          <w:highlight w:val="yellow"/>
          <w:u w:val="single"/>
        </w:rPr>
        <w:t>hard questions have to be asked</w:t>
      </w:r>
      <w:r w:rsidRPr="002E0396">
        <w:rPr>
          <w:rStyle w:val="StyleUnderline"/>
        </w:rPr>
        <w:t>.</w:t>
      </w:r>
      <w:r w:rsidRPr="002E0396">
        <w:rPr>
          <w:sz w:val="16"/>
        </w:rPr>
        <w:t xml:space="preserve"> They have to be asked </w:t>
      </w:r>
      <w:r w:rsidRPr="002512C1">
        <w:rPr>
          <w:rStyle w:val="StyleUnderline"/>
          <w:highlight w:val="yellow"/>
        </w:rPr>
        <w:t>if, in an</w:t>
      </w:r>
      <w:r w:rsidRPr="002E0396">
        <w:rPr>
          <w:rStyle w:val="StyleUnderline"/>
        </w:rPr>
        <w:t xml:space="preserve"> infernal </w:t>
      </w:r>
      <w:r w:rsidRPr="002512C1">
        <w:rPr>
          <w:rStyle w:val="StyleUnderline"/>
          <w:highlight w:val="yellow"/>
        </w:rPr>
        <w:t>cycle of repetition</w:t>
      </w:r>
      <w:r w:rsidRPr="002E0396">
        <w:rPr>
          <w:rStyle w:val="StyleUnderline"/>
        </w:rPr>
        <w:t xml:space="preserve"> but no difference, </w:t>
      </w:r>
      <w:r w:rsidRPr="002512C1">
        <w:rPr>
          <w:rStyle w:val="StyleUnderline"/>
          <w:highlight w:val="yellow"/>
        </w:rPr>
        <w:t>one</w:t>
      </w:r>
      <w:r w:rsidRPr="002E0396">
        <w:rPr>
          <w:rStyle w:val="StyleUnderline"/>
        </w:rPr>
        <w:t xml:space="preserve"> form of </w:t>
      </w:r>
      <w:r w:rsidRPr="002512C1">
        <w:rPr>
          <w:rStyle w:val="StyleUnderline"/>
          <w:highlight w:val="yellow"/>
        </w:rPr>
        <w:t>damaged life is not simply to be replaced by another.</w:t>
      </w:r>
    </w:p>
    <w:p w14:paraId="7B5D3055" w14:textId="77777777" w:rsidR="006C53F0" w:rsidRPr="002E0396" w:rsidRDefault="006C53F0" w:rsidP="006C53F0">
      <w:pPr>
        <w:rPr>
          <w:sz w:val="16"/>
        </w:rPr>
      </w:pPr>
      <w:r w:rsidRPr="002E0396">
        <w:rPr>
          <w:sz w:val="16"/>
        </w:rPr>
        <w:t>The force of affect</w:t>
      </w:r>
    </w:p>
    <w:p w14:paraId="411437F2" w14:textId="77777777" w:rsidR="006C53F0" w:rsidRPr="002E0396" w:rsidRDefault="006C53F0" w:rsidP="006C53F0">
      <w:pPr>
        <w:rPr>
          <w:sz w:val="16"/>
        </w:rPr>
      </w:pPr>
      <w:r w:rsidRPr="002E0396">
        <w:rPr>
          <w:sz w:val="16"/>
        </w:rPr>
        <w:t>Indeed the ground is fast shifting and a huge storm seems to be building up on the horizon. May 68? Soweto 76? Or something entirely different?</w:t>
      </w:r>
    </w:p>
    <w:p w14:paraId="3FB31D8D" w14:textId="77777777" w:rsidR="006C53F0" w:rsidRDefault="006C53F0" w:rsidP="006C53F0">
      <w:pPr>
        <w:rPr>
          <w:rStyle w:val="StyleUnderline"/>
        </w:rPr>
      </w:pPr>
      <w:r w:rsidRPr="002E0396">
        <w:rPr>
          <w:rStyle w:val="StyleUnderline"/>
        </w:rPr>
        <w:t>The winds blowing from our campuses can be felt afar, in a different idiom, in those territories of abandonment where the violence of poverty and demoralization having become the norm, many</w:t>
      </w:r>
      <w:r w:rsidRPr="002E0396">
        <w:rPr>
          <w:sz w:val="16"/>
        </w:rPr>
        <w:t xml:space="preserve"> </w:t>
      </w:r>
      <w:r w:rsidRPr="002E0396">
        <w:rPr>
          <w:rStyle w:val="StyleUnderline"/>
        </w:rPr>
        <w:t>have nothing to lose and are now more than ever willing to risk a fight. They simply can no longer wait, having waited for too long now.</w:t>
      </w:r>
    </w:p>
    <w:p w14:paraId="55816D82" w14:textId="77777777" w:rsidR="006C53F0" w:rsidRPr="002E0396" w:rsidRDefault="006C53F0" w:rsidP="006C53F0">
      <w:pPr>
        <w:rPr>
          <w:sz w:val="16"/>
        </w:rPr>
      </w:pPr>
      <w:r w:rsidRPr="002E0396">
        <w:rPr>
          <w:sz w:val="16"/>
        </w:rPr>
        <w:t>Out there, from almost every corner of this vast land seems to stretch a chain of young men and women rigid with tension.</w:t>
      </w:r>
    </w:p>
    <w:p w14:paraId="6152F269" w14:textId="77777777" w:rsidR="006C53F0" w:rsidRPr="002E0396" w:rsidRDefault="006C53F0" w:rsidP="006C53F0">
      <w:pPr>
        <w:rPr>
          <w:sz w:val="16"/>
        </w:rPr>
      </w:pPr>
      <w:r w:rsidRPr="002E0396">
        <w:rPr>
          <w:sz w:val="16"/>
        </w:rPr>
        <w:t>As tension slowly swells up, it becomes ever more important to hold on to the things that truly matter.</w:t>
      </w:r>
    </w:p>
    <w:p w14:paraId="462A8C59" w14:textId="77777777" w:rsidR="006C53F0" w:rsidRPr="002E0396" w:rsidRDefault="006C53F0" w:rsidP="006C53F0">
      <w:pPr>
        <w:rPr>
          <w:sz w:val="16"/>
        </w:rPr>
      </w:pPr>
      <w:r w:rsidRPr="002E0396">
        <w:rPr>
          <w:sz w:val="16"/>
        </w:rPr>
        <w:t>A new cultural temperament is gradually engulfing post-apartheid urban South Africa. For the time being, it goes by the name “decolonization” – in truth a psychic state more than a political project in the strict sense of the term.</w:t>
      </w:r>
    </w:p>
    <w:p w14:paraId="695702E1" w14:textId="77777777" w:rsidR="006C53F0" w:rsidRPr="002E0396" w:rsidRDefault="006C53F0" w:rsidP="006C53F0">
      <w:pPr>
        <w:rPr>
          <w:sz w:val="16"/>
        </w:rPr>
      </w:pPr>
      <w:r w:rsidRPr="002E0396">
        <w:rPr>
          <w:sz w:val="16"/>
        </w:rPr>
        <w:t xml:space="preserve">Whatever the case, </w:t>
      </w:r>
      <w:r w:rsidRPr="002E0396">
        <w:rPr>
          <w:rStyle w:val="StyleUnderline"/>
        </w:rPr>
        <w:t xml:space="preserve">everything seems to indicate that ours is a crucial moment in the redefinition of what counts as “social protagonism” in this country. </w:t>
      </w:r>
      <w:r w:rsidRPr="002512C1">
        <w:rPr>
          <w:rStyle w:val="StyleUnderline"/>
          <w:highlight w:val="yellow"/>
        </w:rPr>
        <w:t>Mobilizations over</w:t>
      </w:r>
      <w:r w:rsidRPr="002E0396">
        <w:rPr>
          <w:rStyle w:val="StyleUnderline"/>
        </w:rPr>
        <w:t xml:space="preserve"> crucial matters such as</w:t>
      </w:r>
      <w:r w:rsidRPr="002E0396">
        <w:rPr>
          <w:sz w:val="16"/>
        </w:rPr>
        <w:t xml:space="preserve"> </w:t>
      </w:r>
      <w:r w:rsidRPr="002E0396">
        <w:rPr>
          <w:rStyle w:val="StyleUnderline"/>
        </w:rPr>
        <w:t xml:space="preserve">access to </w:t>
      </w:r>
      <w:r w:rsidRPr="002512C1">
        <w:rPr>
          <w:rStyle w:val="StyleUnderline"/>
          <w:highlight w:val="yellow"/>
        </w:rPr>
        <w:t>health care,</w:t>
      </w:r>
      <w:r w:rsidRPr="002E0396">
        <w:rPr>
          <w:rStyle w:val="StyleUnderline"/>
        </w:rPr>
        <w:t xml:space="preserve"> sanitation, </w:t>
      </w:r>
      <w:r w:rsidRPr="002512C1">
        <w:rPr>
          <w:rStyle w:val="StyleUnderline"/>
          <w:highlight w:val="yellow"/>
        </w:rPr>
        <w:t>housing</w:t>
      </w:r>
      <w:r w:rsidRPr="002E0396">
        <w:rPr>
          <w:rStyle w:val="StyleUnderline"/>
        </w:rPr>
        <w:t xml:space="preserve">, clean </w:t>
      </w:r>
      <w:r w:rsidRPr="002512C1">
        <w:rPr>
          <w:rStyle w:val="StyleUnderline"/>
          <w:highlight w:val="yellow"/>
        </w:rPr>
        <w:t>water or electricity</w:t>
      </w:r>
      <w:r w:rsidRPr="002E0396">
        <w:rPr>
          <w:rStyle w:val="StyleUnderline"/>
        </w:rPr>
        <w:t xml:space="preserve"> might still be conducted in the name of the implicit promise inherent to the struggle years</w:t>
      </w:r>
      <w:r w:rsidRPr="002E0396">
        <w:rPr>
          <w:sz w:val="16"/>
        </w:rPr>
        <w:t xml:space="preserve"> – that life after freedom will be “better” for all.</w:t>
      </w:r>
    </w:p>
    <w:p w14:paraId="4A1655B1" w14:textId="77777777" w:rsidR="006C53F0" w:rsidRDefault="006C53F0" w:rsidP="006C53F0">
      <w:pPr>
        <w:rPr>
          <w:rStyle w:val="StyleUnderline"/>
        </w:rPr>
      </w:pPr>
      <w:r w:rsidRPr="002E0396">
        <w:rPr>
          <w:rStyle w:val="StyleUnderline"/>
        </w:rPr>
        <w:t>But fewer and fewer actually believe it.</w:t>
      </w:r>
      <w:r w:rsidRPr="002E0396">
        <w:rPr>
          <w:sz w:val="16"/>
        </w:rPr>
        <w:t xml:space="preserve"> </w:t>
      </w:r>
      <w:r w:rsidRPr="002E0396">
        <w:rPr>
          <w:rStyle w:val="StyleUnderline"/>
        </w:rPr>
        <w:t xml:space="preserve">And as the belief in that promise </w:t>
      </w:r>
      <w:r w:rsidRPr="002512C1">
        <w:rPr>
          <w:rStyle w:val="StyleUnderline"/>
          <w:highlight w:val="yellow"/>
        </w:rPr>
        <w:t>fast reced</w:t>
      </w:r>
      <w:r w:rsidRPr="002E0396">
        <w:rPr>
          <w:rStyle w:val="StyleUnderline"/>
        </w:rPr>
        <w:t xml:space="preserve">es, </w:t>
      </w:r>
      <w:r w:rsidRPr="002512C1">
        <w:rPr>
          <w:rStyle w:val="StyleUnderline"/>
          <w:highlight w:val="yellow"/>
        </w:rPr>
        <w:t xml:space="preserve">raw </w:t>
      </w:r>
      <w:r w:rsidRPr="002512C1">
        <w:rPr>
          <w:rStyle w:val="Emphasis"/>
          <w:highlight w:val="yellow"/>
        </w:rPr>
        <w:t>affect</w:t>
      </w:r>
      <w:r w:rsidRPr="002E0396">
        <w:rPr>
          <w:rStyle w:val="StyleUnderline"/>
        </w:rPr>
        <w:t xml:space="preserve">, raw </w:t>
      </w:r>
      <w:r w:rsidRPr="002512C1">
        <w:rPr>
          <w:rStyle w:val="Emphasis"/>
          <w:highlight w:val="yellow"/>
        </w:rPr>
        <w:t>emotions</w:t>
      </w:r>
      <w:r w:rsidRPr="002512C1">
        <w:rPr>
          <w:rStyle w:val="StyleUnderline"/>
          <w:highlight w:val="yellow"/>
        </w:rPr>
        <w:t xml:space="preserve"> and</w:t>
      </w:r>
      <w:r w:rsidRPr="002E0396">
        <w:rPr>
          <w:rStyle w:val="StyleUnderline"/>
        </w:rPr>
        <w:t xml:space="preserve"> raw </w:t>
      </w:r>
      <w:r w:rsidRPr="002512C1">
        <w:rPr>
          <w:rStyle w:val="Emphasis"/>
          <w:highlight w:val="yellow"/>
        </w:rPr>
        <w:t>feelings</w:t>
      </w:r>
      <w:r w:rsidRPr="002512C1">
        <w:rPr>
          <w:rStyle w:val="StyleUnderline"/>
          <w:highlight w:val="yellow"/>
        </w:rPr>
        <w:t xml:space="preserve"> are </w:t>
      </w:r>
      <w:r w:rsidRPr="002512C1">
        <w:rPr>
          <w:rStyle w:val="Emphasis"/>
          <w:highlight w:val="yellow"/>
        </w:rPr>
        <w:t>harnessed and recycled back into the political</w:t>
      </w:r>
      <w:r w:rsidRPr="002E0396">
        <w:rPr>
          <w:rStyle w:val="Emphasis"/>
        </w:rPr>
        <w:t xml:space="preserve"> itself</w:t>
      </w:r>
      <w:r w:rsidRPr="002E0396">
        <w:rPr>
          <w:sz w:val="16"/>
        </w:rPr>
        <w:t xml:space="preserve">. In the process, </w:t>
      </w:r>
      <w:r w:rsidRPr="002E0396">
        <w:rPr>
          <w:rStyle w:val="StyleUnderline"/>
        </w:rPr>
        <w:t xml:space="preserve">new voices increasingly render old ones inaudible, while </w:t>
      </w:r>
      <w:r w:rsidRPr="002512C1">
        <w:rPr>
          <w:rStyle w:val="StyleUnderline"/>
          <w:highlight w:val="yellow"/>
        </w:rPr>
        <w:t>anger, rage and</w:t>
      </w:r>
      <w:r w:rsidRPr="002E0396">
        <w:rPr>
          <w:rStyle w:val="StyleUnderline"/>
        </w:rPr>
        <w:t xml:space="preserve"> eventually </w:t>
      </w:r>
      <w:r w:rsidRPr="002512C1">
        <w:rPr>
          <w:rStyle w:val="Emphasis"/>
          <w:highlight w:val="yellow"/>
        </w:rPr>
        <w:t>muted grief</w:t>
      </w:r>
      <w:r w:rsidRPr="002512C1">
        <w:rPr>
          <w:rStyle w:val="StyleUnderline"/>
          <w:highlight w:val="yellow"/>
        </w:rPr>
        <w:t xml:space="preserve"> seem to be the new markers of identity</w:t>
      </w:r>
      <w:r w:rsidRPr="002E0396">
        <w:rPr>
          <w:rStyle w:val="StyleUnderline"/>
        </w:rPr>
        <w:t xml:space="preserve"> and agency.</w:t>
      </w:r>
    </w:p>
    <w:p w14:paraId="55E24CFA" w14:textId="77777777" w:rsidR="006C53F0" w:rsidRPr="002E0396" w:rsidRDefault="006C53F0" w:rsidP="006C53F0">
      <w:pPr>
        <w:rPr>
          <w:sz w:val="16"/>
        </w:rPr>
      </w:pPr>
      <w:r w:rsidRPr="002512C1">
        <w:rPr>
          <w:rStyle w:val="Emphasis"/>
          <w:highlight w:val="yellow"/>
        </w:rPr>
        <w:t>Psychic bonds</w:t>
      </w:r>
      <w:r w:rsidRPr="002E0396">
        <w:rPr>
          <w:sz w:val="16"/>
        </w:rPr>
        <w:t xml:space="preserve"> – in particular bonds </w:t>
      </w:r>
      <w:r w:rsidRPr="002512C1">
        <w:rPr>
          <w:rStyle w:val="StyleUnderline"/>
          <w:highlight w:val="yellow"/>
        </w:rPr>
        <w:t>of pain</w:t>
      </w:r>
      <w:r w:rsidRPr="002E0396">
        <w:rPr>
          <w:rStyle w:val="StyleUnderline"/>
        </w:rPr>
        <w:t xml:space="preserve"> and</w:t>
      </w:r>
      <w:r w:rsidRPr="002E0396">
        <w:rPr>
          <w:sz w:val="16"/>
        </w:rPr>
        <w:t xml:space="preserve"> bonds of </w:t>
      </w:r>
      <w:r w:rsidRPr="002E0396">
        <w:rPr>
          <w:rStyle w:val="StyleUnderline"/>
        </w:rPr>
        <w:t>suffering</w:t>
      </w:r>
      <w:r w:rsidRPr="002E0396">
        <w:rPr>
          <w:sz w:val="16"/>
        </w:rPr>
        <w:t xml:space="preserve"> – more than lived material contradictions </w:t>
      </w:r>
      <w:r w:rsidRPr="002512C1">
        <w:rPr>
          <w:rStyle w:val="StyleUnderline"/>
          <w:highlight w:val="yellow"/>
        </w:rPr>
        <w:t>are becoming</w:t>
      </w:r>
      <w:r w:rsidRPr="002E0396">
        <w:rPr>
          <w:rStyle w:val="StyleUnderline"/>
        </w:rPr>
        <w:t xml:space="preserve"> the </w:t>
      </w:r>
      <w:r w:rsidRPr="002512C1">
        <w:rPr>
          <w:rStyle w:val="Emphasis"/>
          <w:highlight w:val="yellow"/>
        </w:rPr>
        <w:t>real</w:t>
      </w:r>
      <w:r w:rsidRPr="002E0396">
        <w:rPr>
          <w:rStyle w:val="Emphasis"/>
        </w:rPr>
        <w:t xml:space="preserve"> stuff of </w:t>
      </w:r>
      <w:r w:rsidRPr="002512C1">
        <w:rPr>
          <w:rStyle w:val="Emphasis"/>
          <w:highlight w:val="yellow"/>
        </w:rPr>
        <w:t>political inter-subjectivity</w:t>
      </w:r>
      <w:r w:rsidRPr="002E0396">
        <w:rPr>
          <w:sz w:val="16"/>
        </w:rPr>
        <w:t xml:space="preserve">. “I am my pain” – how many times have I heard this statement in the months since #RhodesMustFall emerged? “I am my suffering” and </w:t>
      </w:r>
      <w:r w:rsidRPr="0005146E">
        <w:rPr>
          <w:rStyle w:val="StyleUnderline"/>
          <w:highlight w:val="yellow"/>
        </w:rPr>
        <w:t>this subjective experience</w:t>
      </w:r>
      <w:r w:rsidRPr="002E0396">
        <w:rPr>
          <w:sz w:val="16"/>
        </w:rPr>
        <w:t xml:space="preserve"> is so incommensurable that “unless you have gone through the same trial, you will never understand my condition” – </w:t>
      </w:r>
      <w:r w:rsidRPr="002E0396">
        <w:rPr>
          <w:rStyle w:val="StyleUnderline"/>
        </w:rPr>
        <w:t>the fusion of self and suffering in this astonishing age of solipsism and narcissism.</w:t>
      </w:r>
    </w:p>
    <w:p w14:paraId="65AFFF51" w14:textId="77777777" w:rsidR="006C53F0" w:rsidRPr="002E0396" w:rsidRDefault="006C53F0" w:rsidP="006C53F0">
      <w:pPr>
        <w:rPr>
          <w:sz w:val="16"/>
        </w:rPr>
      </w:pPr>
      <w:r w:rsidRPr="002E0396">
        <w:rPr>
          <w:sz w:val="16"/>
        </w:rPr>
        <w:t>So it is that the relative cultural hegemony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élite and the cynicism of former oppressors.</w:t>
      </w:r>
    </w:p>
    <w:p w14:paraId="2BE2A0DE" w14:textId="77777777" w:rsidR="006C53F0" w:rsidRPr="0005146E" w:rsidRDefault="006C53F0" w:rsidP="006C53F0">
      <w:pPr>
        <w:rPr>
          <w:rStyle w:val="StyleUnderline"/>
        </w:rPr>
      </w:pPr>
      <w:r w:rsidRPr="002E0396">
        <w:rPr>
          <w:sz w:val="16"/>
        </w:rPr>
        <w:t xml:space="preserve">In the bloody miasma of the Zuma years, the discourse of black power, self-affirmation and worldliness of the early 1990s is in danger of </w:t>
      </w:r>
      <w:r w:rsidRPr="0005146E">
        <w:rPr>
          <w:sz w:val="16"/>
          <w:szCs w:val="16"/>
        </w:rPr>
        <w:t>being replaced by</w:t>
      </w:r>
      <w:r w:rsidRPr="0005146E">
        <w:rPr>
          <w:rStyle w:val="StyleUnderline"/>
        </w:rPr>
        <w:t xml:space="preserve"> </w:t>
      </w:r>
      <w:r w:rsidRPr="0005146E">
        <w:rPr>
          <w:rStyle w:val="StyleUnderline"/>
          <w:highlight w:val="yellow"/>
        </w:rPr>
        <w:t>the discourse of</w:t>
      </w:r>
      <w:r w:rsidRPr="0005146E">
        <w:rPr>
          <w:sz w:val="16"/>
          <w:szCs w:val="16"/>
        </w:rPr>
        <w:t xml:space="preserve"> fracture</w:t>
      </w:r>
      <w:r w:rsidRPr="0005146E">
        <w:rPr>
          <w:rStyle w:val="StyleUnderline"/>
          <w:highlight w:val="yellow"/>
        </w:rPr>
        <w:t xml:space="preserve">, injury </w:t>
      </w:r>
      <w:r w:rsidRPr="0005146E">
        <w:rPr>
          <w:rStyle w:val="StyleUnderline"/>
        </w:rPr>
        <w:t xml:space="preserve">and </w:t>
      </w:r>
      <w:r w:rsidRPr="0005146E">
        <w:rPr>
          <w:rStyle w:val="StyleUnderline"/>
          <w:highlight w:val="yellow"/>
        </w:rPr>
        <w:t>victimization</w:t>
      </w:r>
      <w:r w:rsidRPr="002E0396">
        <w:rPr>
          <w:sz w:val="16"/>
        </w:rPr>
        <w:t xml:space="preserve"> – identity politics </w:t>
      </w:r>
      <w:r w:rsidRPr="0005146E">
        <w:rPr>
          <w:rStyle w:val="StyleUnderline"/>
          <w:highlight w:val="yellow"/>
        </w:rPr>
        <w:t>and the resentment that always is its corollary.</w:t>
      </w:r>
    </w:p>
    <w:p w14:paraId="30422157" w14:textId="77777777" w:rsidR="006C53F0" w:rsidRPr="002E0396" w:rsidRDefault="006C53F0" w:rsidP="006C53F0">
      <w:pPr>
        <w:rPr>
          <w:sz w:val="16"/>
        </w:rPr>
      </w:pPr>
      <w:r w:rsidRPr="002E0396">
        <w:rPr>
          <w:sz w:val="16"/>
        </w:rPr>
        <w:t>Rainbowism and its most important articles of faith – truth, reconciliation and forgiveness – is fading. Reduced to a totemic commodity figure mostly destined to assuage whites’ fears, Nelson Mandela himself is on trial. Some of the key pillars of the 1994 dispensation – a constitutional democracy, a market society, non-racialism – are also under scrutiny. They are now perceived as disabling devices with no animating potency, at least in the eyes of those who are determined to no longer wait. We are past the time of promises. Now is the time to settle accounts.</w:t>
      </w:r>
    </w:p>
    <w:p w14:paraId="7405E563" w14:textId="77777777" w:rsidR="006C53F0" w:rsidRPr="002E0396" w:rsidRDefault="006C53F0" w:rsidP="006C53F0">
      <w:pPr>
        <w:rPr>
          <w:sz w:val="16"/>
        </w:rPr>
      </w:pPr>
      <w:r w:rsidRPr="002E0396">
        <w:rPr>
          <w:sz w:val="16"/>
        </w:rPr>
        <w:t>But how do we make sure that one noise machine is not simply replacing another?</w:t>
      </w:r>
    </w:p>
    <w:p w14:paraId="213DFE8D" w14:textId="77777777" w:rsidR="006C53F0" w:rsidRPr="002E0396" w:rsidRDefault="006C53F0" w:rsidP="006C53F0">
      <w:pPr>
        <w:rPr>
          <w:sz w:val="16"/>
        </w:rPr>
      </w:pPr>
      <w:r w:rsidRPr="002E0396">
        <w:rPr>
          <w:sz w:val="16"/>
        </w:rPr>
        <w:t>Settling Accounts</w:t>
      </w:r>
    </w:p>
    <w:p w14:paraId="625B3D2A" w14:textId="77777777" w:rsidR="006C53F0" w:rsidRPr="002E0396" w:rsidRDefault="006C53F0" w:rsidP="006C53F0">
      <w:pPr>
        <w:rPr>
          <w:sz w:val="16"/>
        </w:rPr>
      </w:pPr>
      <w:r w:rsidRPr="002E0396">
        <w:rPr>
          <w:sz w:val="16"/>
        </w:rPr>
        <w:t>The fact is this – nobody is saying nothing has changed. To say nothing has changed would be akin to indulging in willful blindness.</w:t>
      </w:r>
    </w:p>
    <w:p w14:paraId="61465B35" w14:textId="77777777" w:rsidR="006C53F0" w:rsidRPr="002E0396" w:rsidRDefault="006C53F0" w:rsidP="006C53F0">
      <w:pPr>
        <w:rPr>
          <w:sz w:val="16"/>
        </w:rPr>
      </w:pPr>
      <w:r w:rsidRPr="002E0396">
        <w:rPr>
          <w:sz w:val="16"/>
        </w:rPr>
        <w:t>Hyperboles notwithstanding, South Africa today is not the “colony” Frantz Fanon is writing about in his Wretched of the Earth.</w:t>
      </w:r>
    </w:p>
    <w:p w14:paraId="6325F01F" w14:textId="77777777" w:rsidR="006C53F0" w:rsidRPr="002E0396" w:rsidRDefault="006C53F0" w:rsidP="006C53F0">
      <w:pPr>
        <w:rPr>
          <w:sz w:val="16"/>
        </w:rPr>
      </w:pPr>
      <w:r w:rsidRPr="002E0396">
        <w:rPr>
          <w:sz w:val="16"/>
        </w:rPr>
        <w:t>If we cannot find a proper name for what we are actually facing, then rather than simply borrowing one from a different time, we should keep searching.</w:t>
      </w:r>
    </w:p>
    <w:p w14:paraId="4179B65E" w14:textId="77777777" w:rsidR="006C53F0" w:rsidRPr="002E0396" w:rsidRDefault="006C53F0" w:rsidP="006C53F0">
      <w:pPr>
        <w:rPr>
          <w:sz w:val="16"/>
        </w:rPr>
      </w:pPr>
      <w:r w:rsidRPr="002E0396">
        <w:rPr>
          <w:rStyle w:val="StyleUnderline"/>
        </w:rPr>
        <w:t xml:space="preserve">What </w:t>
      </w:r>
      <w:r w:rsidRPr="002512C1">
        <w:rPr>
          <w:rStyle w:val="StyleUnderline"/>
          <w:highlight w:val="yellow"/>
        </w:rPr>
        <w:t>we are hearing</w:t>
      </w:r>
      <w:r w:rsidRPr="002E0396">
        <w:rPr>
          <w:rStyle w:val="StyleUnderline"/>
        </w:rPr>
        <w:t xml:space="preserve"> is </w:t>
      </w:r>
      <w:r w:rsidRPr="002512C1">
        <w:rPr>
          <w:rStyle w:val="StyleUnderline"/>
          <w:highlight w:val="yellow"/>
        </w:rPr>
        <w:t>that there have not been enough meaningful, decisive, radical change</w:t>
      </w:r>
      <w:r w:rsidRPr="002E0396">
        <w:rPr>
          <w:rStyle w:val="StyleUnderline"/>
        </w:rPr>
        <w:t xml:space="preserve">, not only in terms of the life chances of the black poor, but </w:t>
      </w:r>
      <w:r w:rsidRPr="002E0396">
        <w:rPr>
          <w:sz w:val="16"/>
        </w:rPr>
        <w:t>– and this is the novelty – in terms of the future prospects of the black middle class.</w:t>
      </w:r>
    </w:p>
    <w:p w14:paraId="75561D92" w14:textId="77777777" w:rsidR="006C53F0" w:rsidRPr="002E0396" w:rsidRDefault="006C53F0" w:rsidP="006C53F0">
      <w:pPr>
        <w:rPr>
          <w:sz w:val="16"/>
        </w:rPr>
      </w:pPr>
      <w:r w:rsidRPr="002E0396">
        <w:rPr>
          <w:rStyle w:val="StyleUnderline"/>
        </w:rPr>
        <w:t xml:space="preserve">What is being said is that </w:t>
      </w:r>
      <w:r w:rsidRPr="002E0396">
        <w:rPr>
          <w:sz w:val="16"/>
        </w:rPr>
        <w:t xml:space="preserve">twenty years after freedom, </w:t>
      </w:r>
      <w:r w:rsidRPr="002512C1">
        <w:rPr>
          <w:rStyle w:val="StyleUnderline"/>
          <w:highlight w:val="yellow"/>
        </w:rPr>
        <w:t>we have not disrupted</w:t>
      </w:r>
      <w:r w:rsidRPr="002E0396">
        <w:rPr>
          <w:rStyle w:val="StyleUnderline"/>
        </w:rPr>
        <w:t xml:space="preserve"> enough the structures that maintain and reproduce “</w:t>
      </w:r>
      <w:r w:rsidRPr="002512C1">
        <w:rPr>
          <w:rStyle w:val="StyleUnderline"/>
          <w:highlight w:val="yellow"/>
        </w:rPr>
        <w:t>white</w:t>
      </w:r>
      <w:r w:rsidRPr="002E0396">
        <w:rPr>
          <w:rStyle w:val="StyleUnderline"/>
        </w:rPr>
        <w:t xml:space="preserve"> power and supremacy”</w:t>
      </w:r>
      <w:r w:rsidRPr="002E0396">
        <w:rPr>
          <w:sz w:val="16"/>
        </w:rPr>
        <w:t xml:space="preserve">; that this is the reason why too many amongst us are trapped in a “bad life” that keeps wearing them out and down; that </w:t>
      </w:r>
      <w:r w:rsidRPr="002E0396">
        <w:rPr>
          <w:rStyle w:val="StyleUnderline"/>
        </w:rPr>
        <w:t xml:space="preserve">this wearing out and down of black life has been going on for too long and must now be brought to an end by all means necessary </w:t>
      </w:r>
      <w:r w:rsidRPr="002E0396">
        <w:rPr>
          <w:sz w:val="16"/>
        </w:rPr>
        <w:t>(the right to violence?).</w:t>
      </w:r>
    </w:p>
    <w:p w14:paraId="03B959B0" w14:textId="77777777" w:rsidR="006C53F0" w:rsidRPr="002E0396" w:rsidRDefault="006C53F0" w:rsidP="006C53F0">
      <w:pPr>
        <w:rPr>
          <w:sz w:val="16"/>
        </w:rPr>
      </w:pPr>
      <w:r w:rsidRPr="002E0396">
        <w:rPr>
          <w:rStyle w:val="StyleUnderline"/>
        </w:rPr>
        <w:t>We are being told that we have not radically overturned the particular sets of interests that are produced and reproduced through white privilege in institutions of public and private life –</w:t>
      </w:r>
      <w:r w:rsidRPr="002E0396">
        <w:rPr>
          <w:sz w:val="16"/>
        </w:rPr>
        <w:t xml:space="preserve"> in law firms, in financial institutions such as banking and insurance, in advertising and industry, in terms of land redistribution, in media, universities, languages and culture in general.</w:t>
      </w:r>
    </w:p>
    <w:p w14:paraId="78B25AEC" w14:textId="77777777" w:rsidR="006C53F0" w:rsidRDefault="006C53F0" w:rsidP="006C53F0">
      <w:pPr>
        <w:rPr>
          <w:rStyle w:val="StyleUnderline"/>
        </w:rPr>
      </w:pPr>
      <w:r w:rsidRPr="002E0396">
        <w:rPr>
          <w:rStyle w:val="StyleUnderline"/>
        </w:rPr>
        <w:t>“</w:t>
      </w:r>
      <w:r w:rsidRPr="002512C1">
        <w:rPr>
          <w:rStyle w:val="StyleUnderline"/>
          <w:highlight w:val="yellow"/>
        </w:rPr>
        <w:t>Whiteness</w:t>
      </w:r>
      <w:r w:rsidRPr="002E0396">
        <w:rPr>
          <w:rStyle w:val="StyleUnderline"/>
        </w:rPr>
        <w:t xml:space="preserve">”, “white power”, “white supremacy”, “white monopoly capital” </w:t>
      </w:r>
      <w:r w:rsidRPr="002512C1">
        <w:rPr>
          <w:rStyle w:val="StyleUnderline"/>
          <w:highlight w:val="yellow"/>
        </w:rPr>
        <w:t>is firmly back on the political</w:t>
      </w:r>
      <w:r w:rsidRPr="002E0396">
        <w:rPr>
          <w:rStyle w:val="StyleUnderline"/>
        </w:rPr>
        <w:t xml:space="preserve"> and cultural </w:t>
      </w:r>
      <w:r w:rsidRPr="002512C1">
        <w:rPr>
          <w:rStyle w:val="StyleUnderline"/>
          <w:highlight w:val="yellow"/>
        </w:rPr>
        <w:t>agenda</w:t>
      </w:r>
      <w:r w:rsidRPr="002E0396">
        <w:rPr>
          <w:rStyle w:val="StyleUnderline"/>
        </w:rPr>
        <w:t xml:space="preserve"> and to be white in South Africa now is to face a new-old kind of trial although with new judges – the so-called “born-free”. </w:t>
      </w:r>
    </w:p>
    <w:p w14:paraId="6D571375" w14:textId="77777777" w:rsidR="006C53F0" w:rsidRPr="002E0396" w:rsidRDefault="006C53F0" w:rsidP="006C53F0">
      <w:pPr>
        <w:rPr>
          <w:sz w:val="16"/>
        </w:rPr>
      </w:pPr>
      <w:r w:rsidRPr="002E0396">
        <w:rPr>
          <w:sz w:val="16"/>
        </w:rPr>
        <w:t>Politics of impatience</w:t>
      </w:r>
    </w:p>
    <w:p w14:paraId="409255EE" w14:textId="77777777" w:rsidR="006C53F0" w:rsidRPr="002E0396" w:rsidRDefault="006C53F0" w:rsidP="006C53F0">
      <w:pPr>
        <w:rPr>
          <w:sz w:val="16"/>
        </w:rPr>
      </w:pPr>
      <w:r w:rsidRPr="002E0396">
        <w:rPr>
          <w:sz w:val="16"/>
        </w:rPr>
        <w:t>But behind whites trial looms a broader indictment of South African social and political order.</w:t>
      </w:r>
    </w:p>
    <w:p w14:paraId="48F770FD" w14:textId="77777777" w:rsidR="006C53F0" w:rsidRPr="002E0396" w:rsidRDefault="006C53F0" w:rsidP="006C53F0">
      <w:pPr>
        <w:rPr>
          <w:sz w:val="16"/>
        </w:rPr>
      </w:pPr>
      <w:r w:rsidRPr="002E0396">
        <w:rPr>
          <w:sz w:val="16"/>
        </w:rPr>
        <w:t>South Africa is fast approaching its Fanonian moment. A mass of structurally disenfranchised people have the feeling of being treated as “foreigners” on their own land. Convinced that the doors of opportunity are closing, they are asking for firmer demarcations between “citizens” (those who belong) and “foreigners” (those who must be excluded). 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w:t>
      </w:r>
    </w:p>
    <w:p w14:paraId="57B67878" w14:textId="77777777" w:rsidR="006C53F0" w:rsidRPr="002E0396" w:rsidRDefault="006C53F0" w:rsidP="006C53F0">
      <w:pPr>
        <w:rPr>
          <w:sz w:val="16"/>
        </w:rPr>
      </w:pPr>
      <w:r w:rsidRPr="002512C1">
        <w:rPr>
          <w:rStyle w:val="StyleUnderline"/>
          <w:highlight w:val="yellow"/>
        </w:rPr>
        <w:t>The old politics of waiting is</w:t>
      </w:r>
      <w:r w:rsidRPr="002E0396">
        <w:rPr>
          <w:rStyle w:val="StyleUnderline"/>
        </w:rPr>
        <w:t xml:space="preserve"> therefore gradually </w:t>
      </w:r>
      <w:r w:rsidRPr="002512C1">
        <w:rPr>
          <w:rStyle w:val="StyleUnderline"/>
          <w:highlight w:val="yellow"/>
        </w:rPr>
        <w:t>replaced by a new politics of impatience and</w:t>
      </w:r>
      <w:r w:rsidRPr="002E0396">
        <w:rPr>
          <w:sz w:val="16"/>
        </w:rPr>
        <w:t xml:space="preserve">, if necessary, of </w:t>
      </w:r>
      <w:r w:rsidRPr="002512C1">
        <w:rPr>
          <w:rStyle w:val="Emphasis"/>
          <w:highlight w:val="yellow"/>
        </w:rPr>
        <w:t>disruption</w:t>
      </w:r>
      <w:r w:rsidRPr="002E0396">
        <w:rPr>
          <w:sz w:val="16"/>
        </w:rPr>
        <w:t xml:space="preserve">. </w:t>
      </w:r>
      <w:r w:rsidRPr="002512C1">
        <w:rPr>
          <w:rStyle w:val="StyleUnderline"/>
          <w:highlight w:val="yellow"/>
        </w:rPr>
        <w:t>Brashness</w:t>
      </w:r>
      <w:r w:rsidRPr="002E0396">
        <w:rPr>
          <w:rStyle w:val="StyleUnderline"/>
        </w:rPr>
        <w:t xml:space="preserve">, </w:t>
      </w:r>
      <w:r w:rsidRPr="002512C1">
        <w:rPr>
          <w:rStyle w:val="StyleUnderline"/>
          <w:highlight w:val="yellow"/>
        </w:rPr>
        <w:t>disruption and a new anti-decorum ethos are meant to bring down</w:t>
      </w:r>
      <w:r w:rsidRPr="002E0396">
        <w:rPr>
          <w:rStyle w:val="StyleUnderline"/>
        </w:rPr>
        <w:t xml:space="preserve"> </w:t>
      </w:r>
      <w:r w:rsidRPr="002512C1">
        <w:rPr>
          <w:rStyle w:val="StyleUnderline"/>
          <w:highlight w:val="yellow"/>
        </w:rPr>
        <w:t>the pretence of normality</w:t>
      </w:r>
      <w:r w:rsidRPr="002E0396">
        <w:rPr>
          <w:rStyle w:val="StyleUnderline"/>
        </w:rPr>
        <w:t xml:space="preserve"> and the logics of normalization in this most “abnormal” society</w:t>
      </w:r>
      <w:r w:rsidRPr="002E0396">
        <w:rPr>
          <w:sz w:val="16"/>
        </w:rPr>
        <w:t xml:space="preserve">. Steve Biko, Frantz </w:t>
      </w:r>
      <w:r w:rsidRPr="002512C1">
        <w:rPr>
          <w:rStyle w:val="StyleUnderline"/>
          <w:highlight w:val="yellow"/>
        </w:rPr>
        <w:t>Fanon and a plethora of black feminist, queer, postcolonial, decolonial and critical race</w:t>
      </w:r>
      <w:r w:rsidRPr="002E0396">
        <w:rPr>
          <w:rStyle w:val="StyleUnderline"/>
        </w:rPr>
        <w:t xml:space="preserve"> </w:t>
      </w:r>
      <w:r w:rsidRPr="002512C1">
        <w:rPr>
          <w:rStyle w:val="StyleUnderline"/>
          <w:highlight w:val="yellow"/>
        </w:rPr>
        <w:t>theorists are being reloaded in</w:t>
      </w:r>
      <w:r w:rsidRPr="002E0396">
        <w:rPr>
          <w:rStyle w:val="StyleUnderline"/>
        </w:rPr>
        <w:t xml:space="preserve"> the </w:t>
      </w:r>
      <w:r w:rsidRPr="002512C1">
        <w:rPr>
          <w:rStyle w:val="StyleUnderline"/>
          <w:highlight w:val="yellow"/>
        </w:rPr>
        <w:t xml:space="preserve">service of a </w:t>
      </w:r>
      <w:r w:rsidRPr="002512C1">
        <w:rPr>
          <w:rStyle w:val="Emphasis"/>
          <w:highlight w:val="yellow"/>
        </w:rPr>
        <w:t>new form of militancy</w:t>
      </w:r>
      <w:r w:rsidRPr="002E0396">
        <w:rPr>
          <w:rStyle w:val="StyleUnderline"/>
        </w:rPr>
        <w:t xml:space="preserve"> less accommodationist and </w:t>
      </w:r>
      <w:r w:rsidRPr="002E0396">
        <w:rPr>
          <w:rStyle w:val="Emphasis"/>
        </w:rPr>
        <w:t xml:space="preserve">more </w:t>
      </w:r>
      <w:r w:rsidRPr="002512C1">
        <w:rPr>
          <w:rStyle w:val="Emphasis"/>
          <w:highlight w:val="yellow"/>
        </w:rPr>
        <w:t>trenchant</w:t>
      </w:r>
      <w:r w:rsidRPr="002512C1">
        <w:rPr>
          <w:rStyle w:val="StyleUnderline"/>
          <w:highlight w:val="yellow"/>
        </w:rPr>
        <w:t xml:space="preserve"> both in form and content</w:t>
      </w:r>
      <w:r w:rsidRPr="002E0396">
        <w:rPr>
          <w:sz w:val="16"/>
        </w:rPr>
        <w:t>.</w:t>
      </w:r>
    </w:p>
    <w:p w14:paraId="0E387647" w14:textId="77777777" w:rsidR="006C53F0" w:rsidRDefault="006C53F0" w:rsidP="006C53F0">
      <w:pPr>
        <w:rPr>
          <w:rStyle w:val="StyleUnderline"/>
        </w:rPr>
      </w:pPr>
      <w:r w:rsidRPr="002E0396">
        <w:rPr>
          <w:rStyle w:val="StyleUnderline"/>
        </w:rPr>
        <w:t>The age of impatience is an age when a lot is said</w:t>
      </w:r>
      <w:r w:rsidRPr="002E0396">
        <w:rPr>
          <w:sz w:val="16"/>
        </w:rPr>
        <w:t xml:space="preserve"> – </w:t>
      </w:r>
      <w:r w:rsidRPr="002E0396">
        <w:rPr>
          <w:rStyle w:val="StyleUnderline"/>
        </w:rPr>
        <w:t>all sorts of things we had hardly heard about during the last twenty years</w:t>
      </w:r>
      <w:r w:rsidRPr="002E0396">
        <w:rPr>
          <w:sz w:val="16"/>
        </w:rPr>
        <w:t xml:space="preserve">; </w:t>
      </w:r>
      <w:r w:rsidRPr="002E0396">
        <w:rPr>
          <w:rStyle w:val="StyleUnderline"/>
        </w:rPr>
        <w:t>some ugly, outrageous, toxic things, including calls for murder</w:t>
      </w:r>
      <w:r w:rsidRPr="002E0396">
        <w:rPr>
          <w:sz w:val="16"/>
        </w:rPr>
        <w:t xml:space="preserve">, </w:t>
      </w:r>
      <w:r w:rsidRPr="002E0396">
        <w:rPr>
          <w:rStyle w:val="StyleUnderline"/>
        </w:rPr>
        <w:t xml:space="preserve">atrocious things that speak to everything except to the project of freedom, </w:t>
      </w:r>
      <w:r w:rsidRPr="002512C1">
        <w:rPr>
          <w:rStyle w:val="StyleUnderline"/>
          <w:highlight w:val="yellow"/>
        </w:rPr>
        <w:t>in this age of fantasy and hysteria</w:t>
      </w:r>
      <w:r w:rsidRPr="002E0396">
        <w:rPr>
          <w:rStyle w:val="StyleUnderline"/>
        </w:rPr>
        <w:t xml:space="preserve">, when </w:t>
      </w:r>
      <w:r w:rsidRPr="002512C1">
        <w:rPr>
          <w:rStyle w:val="StyleUnderline"/>
          <w:highlight w:val="yellow"/>
        </w:rPr>
        <w:t>the gap between psychic realities and actual material realities has never been so</w:t>
      </w:r>
      <w:r w:rsidRPr="002E0396">
        <w:rPr>
          <w:rStyle w:val="StyleUnderline"/>
        </w:rPr>
        <w:t xml:space="preserve"> </w:t>
      </w:r>
      <w:r w:rsidRPr="002512C1">
        <w:rPr>
          <w:rStyle w:val="StyleUnderline"/>
          <w:highlight w:val="yellow"/>
        </w:rPr>
        <w:t xml:space="preserve">wide, and the </w:t>
      </w:r>
      <w:r w:rsidRPr="002512C1">
        <w:rPr>
          <w:rStyle w:val="Emphasis"/>
          <w:highlight w:val="yellow"/>
        </w:rPr>
        <w:t>digital world</w:t>
      </w:r>
      <w:r w:rsidRPr="002E0396">
        <w:rPr>
          <w:rStyle w:val="StyleUnderline"/>
        </w:rPr>
        <w:t xml:space="preserve"> only </w:t>
      </w:r>
      <w:r w:rsidRPr="002512C1">
        <w:rPr>
          <w:rStyle w:val="StyleUnderline"/>
          <w:highlight w:val="yellow"/>
        </w:rPr>
        <w:t xml:space="preserve">serves as an </w:t>
      </w:r>
      <w:r w:rsidRPr="002512C1">
        <w:rPr>
          <w:rStyle w:val="Emphasis"/>
          <w:highlight w:val="yellow"/>
        </w:rPr>
        <w:t>amplifier of every single moment, event and accident</w:t>
      </w:r>
      <w:r w:rsidRPr="002E0396">
        <w:rPr>
          <w:rStyle w:val="StyleUnderline"/>
        </w:rPr>
        <w:t>.</w:t>
      </w:r>
    </w:p>
    <w:p w14:paraId="271E3DBD" w14:textId="77777777" w:rsidR="006C53F0" w:rsidRPr="002E0396" w:rsidRDefault="006C53F0" w:rsidP="006C53F0">
      <w:pPr>
        <w:rPr>
          <w:sz w:val="16"/>
        </w:rPr>
      </w:pPr>
      <w:r w:rsidRPr="002E0396">
        <w:rPr>
          <w:sz w:val="16"/>
        </w:rPr>
        <w:t xml:space="preserve">The age of urgency is also an age when </w:t>
      </w:r>
      <w:r w:rsidRPr="002512C1">
        <w:rPr>
          <w:rStyle w:val="StyleUnderline"/>
          <w:highlight w:val="yellow"/>
        </w:rPr>
        <w:t>new wounded bodies erupt</w:t>
      </w:r>
      <w:r w:rsidRPr="002E0396">
        <w:rPr>
          <w:rStyle w:val="StyleUnderline"/>
        </w:rPr>
        <w:t xml:space="preserve"> and undertake </w:t>
      </w:r>
      <w:r w:rsidRPr="002512C1">
        <w:rPr>
          <w:rStyle w:val="StyleUnderline"/>
          <w:highlight w:val="yellow"/>
        </w:rPr>
        <w:t>to actually occupy spaces</w:t>
      </w:r>
      <w:r w:rsidRPr="002E0396">
        <w:rPr>
          <w:rStyle w:val="StyleUnderline"/>
        </w:rPr>
        <w:t xml:space="preserve"> they used to simply haunt</w:t>
      </w:r>
      <w:r w:rsidRPr="002E0396">
        <w:rPr>
          <w:sz w:val="16"/>
        </w:rPr>
        <w:t xml:space="preserve">. </w:t>
      </w:r>
      <w:r w:rsidRPr="002E0396">
        <w:rPr>
          <w:rStyle w:val="StyleUnderline"/>
        </w:rPr>
        <w:t>They are now piling up</w:t>
      </w:r>
      <w:r w:rsidRPr="002E0396">
        <w:rPr>
          <w:sz w:val="16"/>
        </w:rPr>
        <w:t xml:space="preserve">, swearing and cursing, speaking with excrements, </w:t>
      </w:r>
      <w:r w:rsidRPr="002512C1">
        <w:rPr>
          <w:rStyle w:val="Emphasis"/>
          <w:highlight w:val="yellow"/>
        </w:rPr>
        <w:t>asking to be heard</w:t>
      </w:r>
      <w:r w:rsidRPr="002512C1">
        <w:rPr>
          <w:sz w:val="16"/>
          <w:highlight w:val="yellow"/>
        </w:rPr>
        <w:t>.</w:t>
      </w:r>
    </w:p>
    <w:p w14:paraId="4E333B20" w14:textId="77777777" w:rsidR="006C53F0" w:rsidRPr="002512C1" w:rsidRDefault="006C53F0" w:rsidP="006C53F0">
      <w:pPr>
        <w:rPr>
          <w:rStyle w:val="StyleUnderline"/>
        </w:rPr>
      </w:pPr>
      <w:r w:rsidRPr="002512C1">
        <w:rPr>
          <w:rStyle w:val="Emphasis"/>
          <w:highlight w:val="yellow"/>
        </w:rPr>
        <w:t>They speak in allegories and analogies – the “colony”, the “plantation”</w:t>
      </w:r>
      <w:r w:rsidRPr="002512C1">
        <w:rPr>
          <w:rStyle w:val="StyleUnderline"/>
          <w:sz w:val="16"/>
          <w:szCs w:val="16"/>
          <w:u w:val="none"/>
        </w:rPr>
        <w:t>, the “house Negro”, the “field Negro”, blurring all boundaries, embracing confusion, mixing times and spaces, at the risk of anachronism.</w:t>
      </w:r>
    </w:p>
    <w:p w14:paraId="1E700EB2" w14:textId="77777777" w:rsidR="006C53F0" w:rsidRDefault="006C53F0" w:rsidP="006C53F0">
      <w:pPr>
        <w:rPr>
          <w:rStyle w:val="StyleUnderline"/>
        </w:rPr>
      </w:pPr>
      <w:r w:rsidRPr="002512C1">
        <w:rPr>
          <w:rStyle w:val="StyleUnderline"/>
          <w:highlight w:val="yellow"/>
        </w:rPr>
        <w:t>They are claiming</w:t>
      </w:r>
      <w:r w:rsidRPr="002E0396">
        <w:rPr>
          <w:sz w:val="16"/>
        </w:rPr>
        <w:t xml:space="preserve"> all kinds of rights – the right to violence; </w:t>
      </w:r>
      <w:r w:rsidRPr="002E1576">
        <w:rPr>
          <w:rStyle w:val="Emphasis"/>
        </w:rPr>
        <w:t>the right to disrupt and jam</w:t>
      </w:r>
      <w:r w:rsidRPr="002E0396">
        <w:rPr>
          <w:rStyle w:val="StyleUnderline"/>
        </w:rPr>
        <w:t xml:space="preserve"> that which is parading as normal;</w:t>
      </w:r>
      <w:r w:rsidRPr="002E0396">
        <w:rPr>
          <w:sz w:val="16"/>
        </w:rPr>
        <w:t xml:space="preserve"> the right to insult, intimidate and bully those who do not agree with them; the right to be angry, enraged; the right to go to war in the hope of recovering what was lost through conquest; </w:t>
      </w:r>
      <w:r w:rsidRPr="002E1576">
        <w:rPr>
          <w:rStyle w:val="StyleUnderline"/>
          <w:highlight w:val="yellow"/>
        </w:rPr>
        <w:t>the right to hate, to wreak vengeance</w:t>
      </w:r>
      <w:r w:rsidRPr="002E0396">
        <w:rPr>
          <w:rStyle w:val="StyleUnderline"/>
        </w:rPr>
        <w:t xml:space="preserve">, </w:t>
      </w:r>
      <w:r w:rsidRPr="002512C1">
        <w:rPr>
          <w:rStyle w:val="StyleUnderline"/>
          <w:highlight w:val="yellow"/>
        </w:rPr>
        <w:t>to smash something</w:t>
      </w:r>
      <w:r w:rsidRPr="002E0396">
        <w:rPr>
          <w:sz w:val="16"/>
        </w:rPr>
        <w:t xml:space="preserve">, it doesn’t matter what, </w:t>
      </w:r>
      <w:r w:rsidRPr="002512C1">
        <w:rPr>
          <w:rStyle w:val="StyleUnderline"/>
          <w:highlight w:val="yellow"/>
        </w:rPr>
        <w:t>as long as it looks “white</w:t>
      </w:r>
      <w:r w:rsidRPr="002E0396">
        <w:rPr>
          <w:rStyle w:val="StyleUnderline"/>
        </w:rPr>
        <w:t>”.</w:t>
      </w:r>
    </w:p>
    <w:p w14:paraId="4BF094DC" w14:textId="77777777" w:rsidR="006C53F0" w:rsidRPr="002E0396" w:rsidRDefault="006C53F0" w:rsidP="006C53F0">
      <w:pPr>
        <w:rPr>
          <w:sz w:val="16"/>
        </w:rPr>
      </w:pPr>
      <w:r w:rsidRPr="002E0396">
        <w:rPr>
          <w:sz w:val="16"/>
        </w:rPr>
        <w:t>All these new “rights” are supposed to achieve one thing we are told the 1994 “peaceful settlement” did not achieve – decolonization and retributive justice, the only way to restore a modicum of dignity to victims of the injuries of yesterday and today.</w:t>
      </w:r>
    </w:p>
    <w:p w14:paraId="678B9FB9" w14:textId="77777777" w:rsidR="006C53F0" w:rsidRPr="002E0396" w:rsidRDefault="006C53F0" w:rsidP="006C53F0">
      <w:pPr>
        <w:rPr>
          <w:sz w:val="16"/>
        </w:rPr>
      </w:pPr>
      <w:r w:rsidRPr="002E0396">
        <w:rPr>
          <w:sz w:val="16"/>
        </w:rPr>
        <w:t>Demythologizing whiteness</w:t>
      </w:r>
    </w:p>
    <w:p w14:paraId="727B7A4F" w14:textId="77777777" w:rsidR="006C53F0" w:rsidRPr="002E0396" w:rsidRDefault="006C53F0" w:rsidP="006C53F0">
      <w:pPr>
        <w:rPr>
          <w:sz w:val="16"/>
        </w:rPr>
      </w:pPr>
      <w:r w:rsidRPr="002E0396">
        <w:rPr>
          <w:sz w:val="16"/>
        </w:rPr>
        <w:t>And yet, some hard questions must be asked.</w:t>
      </w:r>
    </w:p>
    <w:p w14:paraId="06101D71" w14:textId="77777777" w:rsidR="006C53F0" w:rsidRDefault="006C53F0" w:rsidP="006C53F0">
      <w:pPr>
        <w:rPr>
          <w:rStyle w:val="StyleUnderline"/>
        </w:rPr>
      </w:pPr>
      <w:r w:rsidRPr="002512C1">
        <w:rPr>
          <w:rStyle w:val="StyleUnderline"/>
          <w:highlight w:val="yellow"/>
        </w:rPr>
        <w:t>Why are we invested in turning whiteness</w:t>
      </w:r>
      <w:r w:rsidRPr="002E0396">
        <w:rPr>
          <w:sz w:val="16"/>
        </w:rPr>
        <w:t xml:space="preserve">, pain and suffering </w:t>
      </w:r>
      <w:r w:rsidRPr="002512C1">
        <w:rPr>
          <w:rStyle w:val="StyleUnderline"/>
          <w:highlight w:val="yellow"/>
        </w:rPr>
        <w:t>into such erotogenic objects</w:t>
      </w:r>
      <w:r w:rsidRPr="002E0396">
        <w:rPr>
          <w:rStyle w:val="StyleUnderline"/>
        </w:rPr>
        <w:t>?</w:t>
      </w:r>
    </w:p>
    <w:p w14:paraId="33462B87" w14:textId="77777777" w:rsidR="006C53F0" w:rsidRPr="002E0396" w:rsidRDefault="006C53F0" w:rsidP="006C53F0">
      <w:pPr>
        <w:rPr>
          <w:sz w:val="16"/>
        </w:rPr>
      </w:pPr>
      <w:r w:rsidRPr="002E0396">
        <w:rPr>
          <w:sz w:val="16"/>
        </w:rPr>
        <w:t xml:space="preserve">Could it be that </w:t>
      </w:r>
      <w:r w:rsidRPr="002512C1">
        <w:rPr>
          <w:rStyle w:val="StyleUnderline"/>
          <w:highlight w:val="yellow"/>
        </w:rPr>
        <w:t>the concentration of our libido on whiteness</w:t>
      </w:r>
      <w:r w:rsidRPr="002E0396">
        <w:rPr>
          <w:rStyle w:val="StyleUnderline"/>
        </w:rPr>
        <w:t xml:space="preserve">, pain and suffering </w:t>
      </w:r>
      <w:r w:rsidRPr="002512C1">
        <w:rPr>
          <w:rStyle w:val="StyleUnderline"/>
          <w:highlight w:val="yellow"/>
        </w:rPr>
        <w:t>is</w:t>
      </w:r>
      <w:r w:rsidRPr="002E0396">
        <w:rPr>
          <w:rStyle w:val="StyleUnderline"/>
        </w:rPr>
        <w:t xml:space="preserve"> after all </w:t>
      </w:r>
      <w:r w:rsidRPr="002512C1">
        <w:rPr>
          <w:rStyle w:val="StyleUnderline"/>
          <w:highlight w:val="yellow"/>
        </w:rPr>
        <w:t>typical of the narcissistic investments so privileged by this neoliberal age</w:t>
      </w:r>
      <w:r w:rsidRPr="002E0396">
        <w:rPr>
          <w:sz w:val="16"/>
        </w:rPr>
        <w:t>?</w:t>
      </w:r>
    </w:p>
    <w:p w14:paraId="2600ABB7" w14:textId="77777777" w:rsidR="006C53F0" w:rsidRDefault="006C53F0" w:rsidP="006C53F0">
      <w:pPr>
        <w:rPr>
          <w:rStyle w:val="StyleUnderline"/>
        </w:rPr>
      </w:pPr>
      <w:r w:rsidRPr="002E0396">
        <w:rPr>
          <w:sz w:val="16"/>
        </w:rPr>
        <w:t xml:space="preserve">To frame the issues in these terms does not mean embracing a position of moral relativism. How could it be? After all, in relation to our history, too many lives were destroyed in the name of whiteness. Furthermore, </w:t>
      </w:r>
      <w:r w:rsidRPr="002E0396">
        <w:rPr>
          <w:rStyle w:val="StyleUnderline"/>
        </w:rPr>
        <w:t>the structural repetition of past sufferings in the present is beyond any reasonable doubt</w:t>
      </w:r>
      <w:r w:rsidRPr="002E0396">
        <w:rPr>
          <w:sz w:val="16"/>
        </w:rPr>
        <w:t xml:space="preserve">. </w:t>
      </w:r>
      <w:r w:rsidRPr="002E0396">
        <w:rPr>
          <w:rStyle w:val="StyleUnderline"/>
        </w:rPr>
        <w:t>Whiteness as a necrophiliac power structure and a primary shaper of a global system of unequal redistribution of life chances will not die a natural death.</w:t>
      </w:r>
    </w:p>
    <w:p w14:paraId="02C864E0" w14:textId="77777777" w:rsidR="006C53F0" w:rsidRDefault="006C53F0" w:rsidP="006C53F0">
      <w:pPr>
        <w:rPr>
          <w:rStyle w:val="StyleUnderline"/>
        </w:rPr>
      </w:pPr>
      <w:r w:rsidRPr="002E0396">
        <w:rPr>
          <w:sz w:val="16"/>
        </w:rPr>
        <w:t xml:space="preserve">But </w:t>
      </w:r>
      <w:r w:rsidRPr="002E0396">
        <w:rPr>
          <w:rStyle w:val="StyleUnderline"/>
        </w:rPr>
        <w:t>to properly engineer its death</w:t>
      </w:r>
      <w:r w:rsidRPr="002E0396">
        <w:rPr>
          <w:sz w:val="16"/>
        </w:rPr>
        <w:t xml:space="preserve"> – and thus the end of the nightmare it has been for a large portion of the humanity – we </w:t>
      </w:r>
      <w:r w:rsidRPr="002E0396">
        <w:rPr>
          <w:rStyle w:val="StyleUnderline"/>
        </w:rPr>
        <w:t>urgently need to demythologize it.</w:t>
      </w:r>
    </w:p>
    <w:p w14:paraId="5CD28D3C" w14:textId="77777777" w:rsidR="006C53F0" w:rsidRPr="002E0396" w:rsidRDefault="006C53F0" w:rsidP="006C53F0">
      <w:pPr>
        <w:rPr>
          <w:sz w:val="16"/>
        </w:rPr>
      </w:pPr>
      <w:r w:rsidRPr="002512C1">
        <w:rPr>
          <w:rStyle w:val="StyleUnderline"/>
          <w:highlight w:val="yellow"/>
        </w:rPr>
        <w:t>If we fail to properly demythologize whiteness</w:t>
      </w:r>
      <w:r w:rsidRPr="002E0396">
        <w:rPr>
          <w:sz w:val="16"/>
        </w:rPr>
        <w:t xml:space="preserve">, </w:t>
      </w:r>
      <w:r w:rsidRPr="002512C1">
        <w:rPr>
          <w:rStyle w:val="StyleUnderline"/>
          <w:highlight w:val="yellow"/>
        </w:rPr>
        <w:t>whiteness</w:t>
      </w:r>
      <w:r w:rsidRPr="002E0396">
        <w:rPr>
          <w:sz w:val="16"/>
        </w:rPr>
        <w:t xml:space="preserve"> – as the machine in which a huge portion of the humanity has become entangled in spite of itself – </w:t>
      </w:r>
      <w:r w:rsidRPr="002512C1">
        <w:rPr>
          <w:rStyle w:val="Emphasis"/>
          <w:highlight w:val="yellow"/>
        </w:rPr>
        <w:t>will end up claiming u</w:t>
      </w:r>
      <w:r w:rsidRPr="002E0396">
        <w:rPr>
          <w:rStyle w:val="Emphasis"/>
        </w:rPr>
        <w:t>s</w:t>
      </w:r>
      <w:r w:rsidRPr="002E0396">
        <w:rPr>
          <w:sz w:val="16"/>
        </w:rPr>
        <w:t>.</w:t>
      </w:r>
    </w:p>
    <w:p w14:paraId="148128EB" w14:textId="77777777" w:rsidR="006C53F0" w:rsidRPr="002E0396" w:rsidRDefault="006C53F0" w:rsidP="006C53F0">
      <w:pPr>
        <w:rPr>
          <w:sz w:val="16"/>
        </w:rPr>
      </w:pPr>
      <w:r w:rsidRPr="002E0396">
        <w:rPr>
          <w:sz w:val="16"/>
        </w:rPr>
        <w:t>As a result of whiteness having claimed us; as a result of having let ourselves be possessed by it in the manner of an evil spirit, we will inflict upon ourselves injuries of which whiteness, at its most ferocious, would scarcely have been capable.</w:t>
      </w:r>
    </w:p>
    <w:p w14:paraId="3A0B7BFD" w14:textId="77777777" w:rsidR="006C53F0" w:rsidRPr="002E0396" w:rsidRDefault="006C53F0" w:rsidP="006C53F0">
      <w:pPr>
        <w:rPr>
          <w:sz w:val="16"/>
        </w:rPr>
      </w:pPr>
      <w:r w:rsidRPr="002E0396">
        <w:rPr>
          <w:sz w:val="16"/>
        </w:rPr>
        <w:t xml:space="preserve">Indeed for </w:t>
      </w:r>
      <w:r w:rsidRPr="002512C1">
        <w:rPr>
          <w:rStyle w:val="StyleUnderline"/>
          <w:highlight w:val="yellow"/>
        </w:rPr>
        <w:t>whiteness</w:t>
      </w:r>
      <w:r w:rsidRPr="002E0396">
        <w:rPr>
          <w:sz w:val="16"/>
        </w:rPr>
        <w:t xml:space="preserve"> to properly operate as the destructive force it is in the material sphere, it </w:t>
      </w:r>
      <w:r w:rsidRPr="002E0396">
        <w:rPr>
          <w:rStyle w:val="StyleUnderline"/>
        </w:rPr>
        <w:t xml:space="preserve">needs </w:t>
      </w:r>
      <w:r w:rsidRPr="002512C1">
        <w:rPr>
          <w:rStyle w:val="StyleUnderline"/>
          <w:highlight w:val="yellow"/>
        </w:rPr>
        <w:t xml:space="preserve">to capture its victim’s imagination and turn it into a </w:t>
      </w:r>
      <w:r w:rsidRPr="002512C1">
        <w:rPr>
          <w:rStyle w:val="Emphasis"/>
          <w:highlight w:val="yellow"/>
        </w:rPr>
        <w:t>poison well of hatred</w:t>
      </w:r>
      <w:r w:rsidRPr="002512C1">
        <w:rPr>
          <w:sz w:val="16"/>
          <w:highlight w:val="yellow"/>
        </w:rPr>
        <w:t>.</w:t>
      </w:r>
    </w:p>
    <w:p w14:paraId="65A070B9" w14:textId="77777777" w:rsidR="006C53F0" w:rsidRDefault="006C53F0" w:rsidP="006C53F0">
      <w:pPr>
        <w:rPr>
          <w:rStyle w:val="StyleUnderline"/>
        </w:rPr>
      </w:pPr>
      <w:r w:rsidRPr="002E0396">
        <w:rPr>
          <w:sz w:val="16"/>
        </w:rPr>
        <w:t xml:space="preserve">For </w:t>
      </w:r>
      <w:r w:rsidRPr="002512C1">
        <w:rPr>
          <w:rStyle w:val="StyleUnderline"/>
          <w:highlight w:val="yellow"/>
        </w:rPr>
        <w:t>victims</w:t>
      </w:r>
      <w:r w:rsidRPr="002E0396">
        <w:rPr>
          <w:sz w:val="16"/>
        </w:rPr>
        <w:t xml:space="preserve"> of white racism to hold on to the things that truly matter, they </w:t>
      </w:r>
      <w:r w:rsidRPr="002E0396">
        <w:rPr>
          <w:rStyle w:val="StyleUnderline"/>
        </w:rPr>
        <w:t xml:space="preserve">must incessantly fight against the kind of hatred which </w:t>
      </w:r>
      <w:r w:rsidRPr="002E0396">
        <w:rPr>
          <w:rStyle w:val="Emphasis"/>
        </w:rPr>
        <w:t>never fails to destroy</w:t>
      </w:r>
      <w:r w:rsidRPr="002E0396">
        <w:rPr>
          <w:sz w:val="16"/>
        </w:rPr>
        <w:t xml:space="preserve">, in the first instance, </w:t>
      </w:r>
      <w:r w:rsidRPr="002E0396">
        <w:rPr>
          <w:rStyle w:val="StyleUnderline"/>
        </w:rPr>
        <w:t>the man or woman who hates while leaving the structure of whiteness itself intact.</w:t>
      </w:r>
    </w:p>
    <w:p w14:paraId="571164EA" w14:textId="77777777" w:rsidR="006C53F0" w:rsidRPr="002E0396" w:rsidRDefault="006C53F0" w:rsidP="006C53F0">
      <w:pPr>
        <w:rPr>
          <w:sz w:val="16"/>
        </w:rPr>
      </w:pPr>
      <w:r w:rsidRPr="002E0396">
        <w:rPr>
          <w:rStyle w:val="StyleUnderline"/>
        </w:rPr>
        <w:t xml:space="preserve">As a poisonous fiction that passes for a fact, </w:t>
      </w:r>
      <w:r w:rsidRPr="002512C1">
        <w:rPr>
          <w:rStyle w:val="StyleUnderline"/>
          <w:highlight w:val="yellow"/>
        </w:rPr>
        <w:t xml:space="preserve">whiteness seeks to </w:t>
      </w:r>
      <w:r w:rsidRPr="002512C1">
        <w:rPr>
          <w:rStyle w:val="Emphasis"/>
          <w:highlight w:val="yellow"/>
        </w:rPr>
        <w:t>institutionalize itself</w:t>
      </w:r>
      <w:r w:rsidRPr="002512C1">
        <w:rPr>
          <w:rStyle w:val="StyleUnderline"/>
          <w:highlight w:val="yellow"/>
        </w:rPr>
        <w:t xml:space="preserve"> as an event </w:t>
      </w:r>
      <w:r w:rsidRPr="002512C1">
        <w:rPr>
          <w:rStyle w:val="Emphasis"/>
          <w:highlight w:val="yellow"/>
        </w:rPr>
        <w:t>by any means necessary</w:t>
      </w:r>
      <w:r w:rsidRPr="002E0396">
        <w:rPr>
          <w:sz w:val="16"/>
        </w:rPr>
        <w:t>. This it does by colonizing the entire realms of desire and of the imagination.</w:t>
      </w:r>
    </w:p>
    <w:p w14:paraId="51593A93" w14:textId="77777777" w:rsidR="006C53F0" w:rsidRDefault="006C53F0" w:rsidP="006C53F0">
      <w:pPr>
        <w:rPr>
          <w:rStyle w:val="StyleUnderline"/>
        </w:rPr>
      </w:pPr>
      <w:r w:rsidRPr="002E0396">
        <w:rPr>
          <w:rStyle w:val="StyleUnderline"/>
        </w:rPr>
        <w:t>To demythologize whiteness, it will not be enough to force “bad whites” into silence or into confessing guilt and/or complicity. This is too cheap.</w:t>
      </w:r>
    </w:p>
    <w:p w14:paraId="672903E0" w14:textId="77777777" w:rsidR="006C53F0" w:rsidRPr="001F372B" w:rsidRDefault="006C53F0" w:rsidP="006C53F0">
      <w:r w:rsidRPr="002512C1">
        <w:rPr>
          <w:rStyle w:val="StyleUnderline"/>
          <w:highlight w:val="yellow"/>
        </w:rPr>
        <w:t xml:space="preserve">To puncture and deflate the fictions of whiteness will require an </w:t>
      </w:r>
      <w:r w:rsidRPr="002512C1">
        <w:rPr>
          <w:rStyle w:val="Emphasis"/>
          <w:highlight w:val="yellow"/>
        </w:rPr>
        <w:t>entirely different regime of desire</w:t>
      </w:r>
      <w:r w:rsidRPr="002512C1">
        <w:rPr>
          <w:sz w:val="16"/>
          <w:highlight w:val="yellow"/>
        </w:rPr>
        <w:t xml:space="preserve">, </w:t>
      </w:r>
      <w:r w:rsidRPr="002512C1">
        <w:rPr>
          <w:rStyle w:val="Emphasis"/>
          <w:highlight w:val="yellow"/>
        </w:rPr>
        <w:t>new approaches in the constitution of material</w:t>
      </w:r>
      <w:r w:rsidRPr="002E0396">
        <w:rPr>
          <w:sz w:val="16"/>
        </w:rPr>
        <w:t>, aesthetic and symbolic capital, another discourse on value, on what matters and why.</w:t>
      </w:r>
    </w:p>
    <w:p w14:paraId="2B86867D" w14:textId="77777777" w:rsidR="006C53F0" w:rsidRDefault="006C53F0" w:rsidP="006C53F0">
      <w:pPr>
        <w:pStyle w:val="Heading3"/>
      </w:pPr>
      <w:r>
        <w:t>2ac perm</w:t>
      </w:r>
    </w:p>
    <w:p w14:paraId="62E22247" w14:textId="77777777" w:rsidR="006C53F0" w:rsidRPr="006B343C" w:rsidRDefault="006C53F0" w:rsidP="006C53F0">
      <w:pPr>
        <w:pStyle w:val="Heading4"/>
      </w:pPr>
      <w:r>
        <w:t xml:space="preserve">The aff and permutation produce incitements for opening the world towards possibilities that could be otherwise --- but overdetermining the temporal coordinates undergirding the debate precludes encountering dynamic relations and producing radical shifts of thought and practice alike   </w:t>
      </w:r>
    </w:p>
    <w:p w14:paraId="1849F8D4" w14:textId="77777777" w:rsidR="006C53F0" w:rsidRDefault="006C53F0" w:rsidP="006C53F0">
      <w:r>
        <w:rPr>
          <w:b/>
        </w:rPr>
        <w:t xml:space="preserve">Berlant 12 </w:t>
      </w:r>
      <w:r>
        <w:t>[Lauren Berlant, George M. Pullman Professor of English, University of Chicago, “Reply: Responses to Public Feelings Salon with Lauren Berlant,” event co-sponsored by The Barnard Center for Research on Women and The Center for Gender and Sexuality Studies at NYU, held on April 12, 2011 at Barnard College, reply &amp; responses published December 10, 2012 at: http://bcrw.barnard.edu/videos/public-feelings-salon-with-lauren-berlant]</w:t>
      </w:r>
    </w:p>
    <w:p w14:paraId="68DB9A3B" w14:textId="77777777" w:rsidR="006C53F0" w:rsidRPr="006B343C" w:rsidRDefault="006C53F0" w:rsidP="006C53F0">
      <w:pPr>
        <w:rPr>
          <w:sz w:val="16"/>
        </w:rPr>
      </w:pPr>
      <w:r w:rsidRPr="006B343C">
        <w:rPr>
          <w:sz w:val="16"/>
        </w:rPr>
        <w:t xml:space="preserve">1.  </w:t>
      </w:r>
      <w:r w:rsidRPr="00013067">
        <w:rPr>
          <w:rStyle w:val="StyleUnderline"/>
          <w:highlight w:val="yellow"/>
        </w:rPr>
        <w:t xml:space="preserve">On affect as an incitement for opening the </w:t>
      </w:r>
      <w:r w:rsidRPr="00013067">
        <w:rPr>
          <w:rStyle w:val="StyleUnderline"/>
        </w:rPr>
        <w:t xml:space="preserve">possible </w:t>
      </w:r>
      <w:r w:rsidRPr="00013067">
        <w:rPr>
          <w:rStyle w:val="StyleUnderline"/>
          <w:highlight w:val="yellow"/>
        </w:rPr>
        <w:t>world</w:t>
      </w:r>
      <w:r w:rsidRPr="00C34927">
        <w:rPr>
          <w:rStyle w:val="StyleUnderline"/>
        </w:rPr>
        <w:t xml:space="preserve">, </w:t>
      </w:r>
      <w:r w:rsidRPr="00013067">
        <w:rPr>
          <w:rStyle w:val="StyleUnderline"/>
          <w:highlight w:val="yellow"/>
        </w:rPr>
        <w:t>and</w:t>
      </w:r>
      <w:r w:rsidRPr="00C34927">
        <w:rPr>
          <w:rStyle w:val="StyleUnderline"/>
        </w:rPr>
        <w:t xml:space="preserve"> on </w:t>
      </w:r>
      <w:r w:rsidRPr="00013067">
        <w:rPr>
          <w:rStyle w:val="StyleUnderline"/>
          <w:highlight w:val="yellow"/>
        </w:rPr>
        <w:t>criticism as a craft for inciting the world to be otherwise</w:t>
      </w:r>
      <w:r w:rsidRPr="00C34927">
        <w:rPr>
          <w:rStyle w:val="StyleUnderline"/>
        </w:rPr>
        <w:t xml:space="preserve"> than it is</w:t>
      </w:r>
      <w:r w:rsidRPr="006B343C">
        <w:rPr>
          <w:sz w:val="16"/>
        </w:rPr>
        <w:t xml:space="preserve">. </w:t>
      </w:r>
    </w:p>
    <w:p w14:paraId="4BB8B2A2" w14:textId="77777777" w:rsidR="006C53F0" w:rsidRPr="006B343C" w:rsidRDefault="006C53F0" w:rsidP="006C53F0">
      <w:pPr>
        <w:rPr>
          <w:rStyle w:val="StyleUnderline"/>
        </w:rPr>
      </w:pPr>
      <w:r w:rsidRPr="006B343C">
        <w:rPr>
          <w:sz w:val="16"/>
        </w:rPr>
        <w:t xml:space="preserve">The panel and the writers are pretty clear, whether as theorists of the future or claimants on a better present: </w:t>
      </w:r>
      <w:r w:rsidRPr="00C34927">
        <w:rPr>
          <w:rStyle w:val="StyleUnderline"/>
        </w:rPr>
        <w:t xml:space="preserve">they are agents for what Adorno would call a committed criticism, a </w:t>
      </w:r>
      <w:r w:rsidRPr="00013067">
        <w:rPr>
          <w:rStyle w:val="StyleUnderline"/>
          <w:highlight w:val="yellow"/>
        </w:rPr>
        <w:t>criticism whose mission is to incite the sense that “it” could be otherwise.</w:t>
      </w:r>
      <w:r w:rsidRPr="00C34927">
        <w:rPr>
          <w:rStyle w:val="StyleUnderline"/>
        </w:rPr>
        <w:t xml:space="preserve">  “It” i</w:t>
      </w:r>
      <w:r>
        <w:rPr>
          <w:rStyle w:val="StyleUnderline"/>
        </w:rPr>
        <w:t xml:space="preserve">s the situation of the present </w:t>
      </w:r>
      <w:r w:rsidRPr="00C34927">
        <w:rPr>
          <w:rStyle w:val="StyleUnderline"/>
        </w:rPr>
        <w:t>that could be otherwise</w:t>
      </w:r>
      <w:r w:rsidRPr="006B343C">
        <w:rPr>
          <w:sz w:val="16"/>
        </w:rPr>
        <w:t xml:space="preserve">.  </w:t>
      </w:r>
      <w:r w:rsidRPr="00C34927">
        <w:rPr>
          <w:rStyle w:val="StyleUnderline"/>
        </w:rPr>
        <w:t xml:space="preserve">“It” is </w:t>
      </w:r>
      <w:r w:rsidRPr="00013067">
        <w:rPr>
          <w:rStyle w:val="StyleUnderline"/>
          <w:highlight w:val="yellow"/>
        </w:rPr>
        <w:t>the world as it presents itself but that could be a different world</w:t>
      </w:r>
      <w:r w:rsidRPr="006B343C">
        <w:rPr>
          <w:rStyle w:val="StyleUnderline"/>
        </w:rPr>
        <w:t>. “It”  has a tendency to close down how it’s possible to live or imagine living.</w:t>
      </w:r>
    </w:p>
    <w:p w14:paraId="07A9CB98" w14:textId="77777777" w:rsidR="006C53F0" w:rsidRPr="006B343C" w:rsidRDefault="006C53F0" w:rsidP="006C53F0">
      <w:pPr>
        <w:rPr>
          <w:sz w:val="16"/>
        </w:rPr>
      </w:pPr>
      <w:r w:rsidRPr="006B343C">
        <w:rPr>
          <w:sz w:val="16"/>
        </w:rPr>
        <w:t xml:space="preserve">A committed critical art is a prospective realism.  </w:t>
      </w:r>
      <w:r w:rsidRPr="00C34927">
        <w:rPr>
          <w:rStyle w:val="StyleUnderline"/>
        </w:rPr>
        <w:t>But is “</w:t>
      </w:r>
      <w:r w:rsidRPr="00013067">
        <w:rPr>
          <w:rStyle w:val="StyleUnderline"/>
          <w:highlight w:val="yellow"/>
        </w:rPr>
        <w:t>the otherwise” a time, space, event, or relation</w:t>
      </w:r>
      <w:r w:rsidRPr="006B343C">
        <w:rPr>
          <w:sz w:val="16"/>
        </w:rPr>
        <w:t xml:space="preserve">?  Thinkers vary in their emphases.  </w:t>
      </w:r>
      <w:r w:rsidRPr="00C34927">
        <w:rPr>
          <w:rStyle w:val="StyleUnderline"/>
        </w:rPr>
        <w:t xml:space="preserve">To me, </w:t>
      </w:r>
      <w:r w:rsidRPr="00013067">
        <w:rPr>
          <w:rStyle w:val="Emphasis"/>
          <w:highlight w:val="yellow"/>
        </w:rPr>
        <w:t>the question of temporality is a distraction</w:t>
      </w:r>
      <w:r w:rsidRPr="00013067">
        <w:rPr>
          <w:rStyle w:val="StyleUnderline"/>
          <w:highlight w:val="yellow"/>
        </w:rPr>
        <w:t>, in a way: the pressure is on critical makers</w:t>
      </w:r>
      <w:r w:rsidRPr="00C34927">
        <w:rPr>
          <w:rStyle w:val="StyleUnderline"/>
        </w:rPr>
        <w:t xml:space="preserve">, and on beings, </w:t>
      </w:r>
      <w:r w:rsidRPr="00013067">
        <w:rPr>
          <w:rStyle w:val="StyleUnderline"/>
          <w:highlight w:val="yellow"/>
        </w:rPr>
        <w:t xml:space="preserve">not to reproduce </w:t>
      </w:r>
      <w:r w:rsidRPr="00013067">
        <w:rPr>
          <w:rStyle w:val="Emphasis"/>
          <w:highlight w:val="yellow"/>
        </w:rPr>
        <w:t>what doesn’t work by dissolving what blocks flourishing</w:t>
      </w:r>
      <w:r w:rsidRPr="00C34927">
        <w:rPr>
          <w:rStyle w:val="StyleUnderline"/>
        </w:rPr>
        <w:t xml:space="preserve">.  </w:t>
      </w:r>
      <w:r w:rsidRPr="00013067">
        <w:rPr>
          <w:rStyle w:val="StyleUnderline"/>
          <w:highlight w:val="yellow"/>
        </w:rPr>
        <w:t>The “what” that blocks flourishing is in how we address whatever</w:t>
      </w:r>
      <w:r w:rsidRPr="006B343C">
        <w:rPr>
          <w:rStyle w:val="StyleUnderline"/>
        </w:rPr>
        <w:t xml:space="preserve"> objects </w:t>
      </w:r>
      <w:r w:rsidRPr="00013067">
        <w:rPr>
          <w:rStyle w:val="StyleUnderline"/>
          <w:highlight w:val="yellow"/>
        </w:rPr>
        <w:t>we make for</w:t>
      </w:r>
      <w:r w:rsidRPr="006B343C">
        <w:rPr>
          <w:rStyle w:val="StyleUnderline"/>
        </w:rPr>
        <w:t xml:space="preserve"> symbolizing </w:t>
      </w:r>
      <w:r w:rsidRPr="00013067">
        <w:rPr>
          <w:rStyle w:val="StyleUnderline"/>
          <w:highlight w:val="yellow"/>
        </w:rPr>
        <w:t>the intractable</w:t>
      </w:r>
      <w:r w:rsidRPr="006B343C">
        <w:rPr>
          <w:rStyle w:val="StyleUnderline"/>
        </w:rPr>
        <w:t xml:space="preserve">.  </w:t>
      </w:r>
      <w:r w:rsidRPr="00013067">
        <w:rPr>
          <w:rStyle w:val="StyleUnderline"/>
          <w:highlight w:val="yellow"/>
        </w:rPr>
        <w:t>Critics reorganize relations</w:t>
      </w:r>
      <w:r w:rsidRPr="00C34927">
        <w:rPr>
          <w:rStyle w:val="StyleUnderline"/>
        </w:rPr>
        <w:t xml:space="preserve"> among objects heuristically, </w:t>
      </w:r>
      <w:r w:rsidRPr="00013067">
        <w:rPr>
          <w:rStyle w:val="StyleUnderline"/>
          <w:highlight w:val="yellow"/>
        </w:rPr>
        <w:t>by attending to gestures</w:t>
      </w:r>
      <w:r w:rsidRPr="00C34927">
        <w:rPr>
          <w:rStyle w:val="StyleUnderline"/>
        </w:rPr>
        <w:t xml:space="preserve"> in pattern </w:t>
      </w:r>
      <w:r w:rsidRPr="00013067">
        <w:rPr>
          <w:rStyle w:val="StyleUnderline"/>
          <w:highlight w:val="yellow"/>
        </w:rPr>
        <w:t xml:space="preserve">that gather up </w:t>
      </w:r>
      <w:r w:rsidRPr="00013067">
        <w:rPr>
          <w:rStyle w:val="Emphasis"/>
          <w:highlight w:val="yellow"/>
        </w:rPr>
        <w:t>archives</w:t>
      </w:r>
      <w:r w:rsidRPr="00C34927">
        <w:rPr>
          <w:rStyle w:val="Emphasis"/>
        </w:rPr>
        <w:t xml:space="preserve"> and figurations</w:t>
      </w:r>
      <w:r w:rsidRPr="006B343C">
        <w:rPr>
          <w:sz w:val="16"/>
        </w:rPr>
        <w:t xml:space="preserve">. </w:t>
      </w:r>
      <w:r w:rsidRPr="00013067">
        <w:rPr>
          <w:rStyle w:val="StyleUnderline"/>
        </w:rPr>
        <w:t>For some people</w:t>
      </w:r>
      <w:r w:rsidRPr="006B343C">
        <w:rPr>
          <w:sz w:val="16"/>
        </w:rPr>
        <w:t xml:space="preserve"> critical making demands transcending obligations to normative objects; for some, </w:t>
      </w:r>
      <w:r w:rsidRPr="00013067">
        <w:rPr>
          <w:rStyle w:val="StyleUnderline"/>
          <w:highlight w:val="yellow"/>
        </w:rPr>
        <w:t>criticality requires transference</w:t>
      </w:r>
      <w:r w:rsidRPr="00C34927">
        <w:rPr>
          <w:rStyle w:val="StyleUnderline"/>
        </w:rPr>
        <w:t xml:space="preserve"> with history or memory</w:t>
      </w:r>
      <w:r w:rsidRPr="006B343C">
        <w:rPr>
          <w:sz w:val="16"/>
        </w:rPr>
        <w:t xml:space="preserve">—or both, anything to displace the terms of  the world. </w:t>
      </w:r>
      <w:r w:rsidRPr="00013067">
        <w:rPr>
          <w:rStyle w:val="StyleUnderline"/>
          <w:highlight w:val="yellow"/>
        </w:rPr>
        <w:t xml:space="preserve">For me </w:t>
      </w:r>
      <w:r w:rsidRPr="00013067">
        <w:rPr>
          <w:rStyle w:val="Emphasis"/>
          <w:highlight w:val="yellow"/>
        </w:rPr>
        <w:t>criticality is more formal</w:t>
      </w:r>
      <w:r w:rsidRPr="00C34927">
        <w:rPr>
          <w:rStyle w:val="StyleUnderline"/>
        </w:rPr>
        <w:t xml:space="preserve">.  </w:t>
      </w:r>
      <w:r w:rsidRPr="00013067">
        <w:rPr>
          <w:rStyle w:val="StyleUnderline"/>
          <w:highlight w:val="yellow"/>
        </w:rPr>
        <w:t>The point is to move a problem</w:t>
      </w:r>
      <w:r w:rsidRPr="00C34927">
        <w:rPr>
          <w:rStyle w:val="StyleUnderline"/>
        </w:rPr>
        <w:t xml:space="preserve"> somewhere, </w:t>
      </w:r>
      <w:r w:rsidRPr="00013067">
        <w:rPr>
          <w:rStyle w:val="StyleUnderline"/>
          <w:highlight w:val="yellow"/>
        </w:rPr>
        <w:t>to make the problem different</w:t>
      </w:r>
      <w:r w:rsidRPr="00013067">
        <w:rPr>
          <w:sz w:val="16"/>
          <w:highlight w:val="yellow"/>
        </w:rPr>
        <w:t xml:space="preserve">. </w:t>
      </w:r>
      <w:r w:rsidRPr="00013067">
        <w:rPr>
          <w:rStyle w:val="StyleUnderline"/>
          <w:highlight w:val="yellow"/>
        </w:rPr>
        <w:t>It involves fidelity to all of the converging knowledges</w:t>
      </w:r>
      <w:r w:rsidRPr="00013067">
        <w:rPr>
          <w:sz w:val="16"/>
          <w:highlight w:val="yellow"/>
        </w:rPr>
        <w:t xml:space="preserve">, </w:t>
      </w:r>
      <w:r w:rsidRPr="00013067">
        <w:rPr>
          <w:rStyle w:val="Emphasis"/>
          <w:highlight w:val="yellow"/>
        </w:rPr>
        <w:t>incommensurate as they are</w:t>
      </w:r>
      <w:r w:rsidRPr="00013067">
        <w:rPr>
          <w:sz w:val="16"/>
          <w:highlight w:val="yellow"/>
        </w:rPr>
        <w:t xml:space="preserve">.  </w:t>
      </w:r>
      <w:r w:rsidRPr="00013067">
        <w:rPr>
          <w:rStyle w:val="StyleUnderline"/>
          <w:highlight w:val="yellow"/>
        </w:rPr>
        <w:t>The difficulty of a problem requires encounterin</w:t>
      </w:r>
      <w:r w:rsidRPr="00C34927">
        <w:rPr>
          <w:rStyle w:val="StyleUnderline"/>
        </w:rPr>
        <w:t>g and</w:t>
      </w:r>
      <w:r>
        <w:rPr>
          <w:rStyle w:val="StyleUnderline"/>
        </w:rPr>
        <w:t xml:space="preserve"> reformulating </w:t>
      </w:r>
      <w:r w:rsidRPr="00013067">
        <w:rPr>
          <w:rStyle w:val="StyleUnderline"/>
          <w:highlight w:val="yellow"/>
        </w:rPr>
        <w:t>the</w:t>
      </w:r>
      <w:r>
        <w:rPr>
          <w:rStyle w:val="StyleUnderline"/>
        </w:rPr>
        <w:t xml:space="preserve"> wild </w:t>
      </w:r>
      <w:r w:rsidRPr="00013067">
        <w:rPr>
          <w:rStyle w:val="StyleUnderline"/>
          <w:highlight w:val="yellow"/>
        </w:rPr>
        <w:t>dynamic</w:t>
      </w:r>
      <w:r w:rsidRPr="00C34927">
        <w:rPr>
          <w:rStyle w:val="StyleUnderline"/>
        </w:rPr>
        <w:t xml:space="preserve"> relation </w:t>
      </w:r>
      <w:r w:rsidRPr="00013067">
        <w:rPr>
          <w:rStyle w:val="StyleUnderline"/>
          <w:highlight w:val="yellow"/>
        </w:rPr>
        <w:t>among</w:t>
      </w:r>
      <w:r w:rsidRPr="00C34927">
        <w:rPr>
          <w:rStyle w:val="StyleUnderline"/>
        </w:rPr>
        <w:t xml:space="preserve"> its </w:t>
      </w:r>
      <w:r w:rsidRPr="00013067">
        <w:rPr>
          <w:rStyle w:val="StyleUnderline"/>
          <w:highlight w:val="yellow"/>
        </w:rPr>
        <w:t>internal objects</w:t>
      </w:r>
      <w:r w:rsidRPr="00013067">
        <w:rPr>
          <w:sz w:val="16"/>
          <w:highlight w:val="yellow"/>
        </w:rPr>
        <w:t xml:space="preserve">. </w:t>
      </w:r>
      <w:r w:rsidRPr="00013067">
        <w:rPr>
          <w:rStyle w:val="StyleUnderline"/>
          <w:highlight w:val="yellow"/>
        </w:rPr>
        <w:t>It requires us to know more about the logic of that patterning</w:t>
      </w:r>
      <w:r w:rsidRPr="00C34927">
        <w:rPr>
          <w:rStyle w:val="StyleUnderline"/>
        </w:rPr>
        <w:t xml:space="preserve">, </w:t>
      </w:r>
      <w:r w:rsidRPr="00013067">
        <w:rPr>
          <w:rStyle w:val="StyleUnderline"/>
          <w:highlight w:val="yellow"/>
        </w:rPr>
        <w:t>and to produce accounts or stagings</w:t>
      </w:r>
      <w:r w:rsidRPr="00C34927">
        <w:rPr>
          <w:rStyle w:val="StyleUnderline"/>
        </w:rPr>
        <w:t xml:space="preserve"> that shift, </w:t>
      </w:r>
      <w:r w:rsidRPr="00013067">
        <w:rPr>
          <w:rStyle w:val="StyleUnderline"/>
          <w:highlight w:val="yellow"/>
        </w:rPr>
        <w:t xml:space="preserve">sometimes </w:t>
      </w:r>
      <w:r w:rsidRPr="00013067">
        <w:rPr>
          <w:rStyle w:val="Emphasis"/>
          <w:highlight w:val="yellow"/>
        </w:rPr>
        <w:t>radically</w:t>
      </w:r>
      <w:r w:rsidRPr="00C34927">
        <w:rPr>
          <w:rStyle w:val="StyleUnderline"/>
        </w:rPr>
        <w:t xml:space="preserve">, </w:t>
      </w:r>
      <w:r w:rsidRPr="00013067">
        <w:rPr>
          <w:rStyle w:val="StyleUnderline"/>
          <w:highlight w:val="yellow"/>
        </w:rPr>
        <w:t xml:space="preserve">sometimes </w:t>
      </w:r>
      <w:r w:rsidRPr="00013067">
        <w:rPr>
          <w:rStyle w:val="Emphasis"/>
          <w:highlight w:val="yellow"/>
        </w:rPr>
        <w:t>gesturally</w:t>
      </w:r>
      <w:r w:rsidRPr="00013067">
        <w:rPr>
          <w:rStyle w:val="StyleUnderline"/>
          <w:highlight w:val="yellow"/>
        </w:rPr>
        <w:t xml:space="preserve">, a </w:t>
      </w:r>
      <w:r w:rsidRPr="00013067">
        <w:rPr>
          <w:rStyle w:val="Emphasis"/>
          <w:highlight w:val="yellow"/>
        </w:rPr>
        <w:t>way of encountering that relation</w:t>
      </w:r>
      <w:r w:rsidRPr="006B343C">
        <w:rPr>
          <w:sz w:val="16"/>
        </w:rPr>
        <w:t xml:space="preserve">. </w:t>
      </w:r>
    </w:p>
    <w:p w14:paraId="17F4386C" w14:textId="77777777" w:rsidR="006C53F0" w:rsidRPr="006B343C" w:rsidRDefault="006C53F0" w:rsidP="006C53F0">
      <w:pPr>
        <w:rPr>
          <w:sz w:val="16"/>
        </w:rPr>
      </w:pPr>
      <w:r w:rsidRPr="006B343C">
        <w:rPr>
          <w:sz w:val="16"/>
        </w:rPr>
        <w:t xml:space="preserve">So José Muñoz’s aim in that beautiful work on Mark Morrisroe is to </w:t>
      </w:r>
      <w:r w:rsidRPr="00C34927">
        <w:rPr>
          <w:rStyle w:val="StyleUnderline"/>
        </w:rPr>
        <w:t>rescue the defaced past for a better life in an elsewhere that is affectively present but yet unmaterialized</w:t>
      </w:r>
      <w:r w:rsidRPr="006B343C">
        <w:rPr>
          <w:sz w:val="16"/>
        </w:rPr>
        <w:t xml:space="preserve">: this is what the best utopianism means in his work. His work is enmeshed in action but </w:t>
      </w:r>
      <w:r w:rsidRPr="00C34927">
        <w:rPr>
          <w:rStyle w:val="StyleUnderline"/>
        </w:rPr>
        <w:t xml:space="preserve">he is </w:t>
      </w:r>
      <w:r w:rsidRPr="00013067">
        <w:rPr>
          <w:rStyle w:val="StyleUnderline"/>
          <w:highlight w:val="yellow"/>
        </w:rPr>
        <w:t>rethinking</w:t>
      </w:r>
      <w:r w:rsidRPr="00C34927">
        <w:rPr>
          <w:rStyle w:val="StyleUnderline"/>
        </w:rPr>
        <w:t xml:space="preserve"> what </w:t>
      </w:r>
      <w:r w:rsidRPr="00013067">
        <w:rPr>
          <w:rStyle w:val="StyleUnderline"/>
          <w:highlight w:val="yellow"/>
        </w:rPr>
        <w:t>the rhetoric of time</w:t>
      </w:r>
      <w:r w:rsidRPr="00C34927">
        <w:rPr>
          <w:rStyle w:val="StyleUnderline"/>
        </w:rPr>
        <w:t xml:space="preserve"> or space does for him. Tavia Nyong’o’s mission is </w:t>
      </w:r>
      <w:r w:rsidRPr="00013067">
        <w:rPr>
          <w:rStyle w:val="StyleUnderline"/>
          <w:highlight w:val="yellow"/>
        </w:rPr>
        <w:t>to accept the virtual not as a plane  of</w:t>
      </w:r>
      <w:r w:rsidRPr="006B343C">
        <w:rPr>
          <w:sz w:val="16"/>
        </w:rPr>
        <w:t xml:space="preserve"> projected </w:t>
      </w:r>
      <w:r w:rsidRPr="00013067">
        <w:rPr>
          <w:rStyle w:val="StyleUnderline"/>
          <w:highlight w:val="yellow"/>
        </w:rPr>
        <w:t>utopianism</w:t>
      </w:r>
      <w:r w:rsidRPr="00C34927">
        <w:rPr>
          <w:rStyle w:val="StyleUnderline"/>
        </w:rPr>
        <w:t>, because “the otherwise” of the virtual rides alongside his other desires</w:t>
      </w:r>
      <w:r w:rsidRPr="006B343C">
        <w:rPr>
          <w:sz w:val="16"/>
        </w:rPr>
        <w:t xml:space="preserve">, </w:t>
      </w:r>
      <w:r w:rsidRPr="00C34927">
        <w:rPr>
          <w:rStyle w:val="StyleUnderline"/>
        </w:rPr>
        <w:t xml:space="preserve">extending the inequalities and foreclosures of the immediate, embodied world; he </w:t>
      </w:r>
      <w:r w:rsidRPr="00013067">
        <w:rPr>
          <w:rStyle w:val="StyleUnderline"/>
          <w:highlight w:val="yellow"/>
        </w:rPr>
        <w:t>seeks</w:t>
      </w:r>
      <w:r w:rsidRPr="00C34927">
        <w:rPr>
          <w:rStyle w:val="StyleUnderline"/>
        </w:rPr>
        <w:t xml:space="preserve"> an affective</w:t>
      </w:r>
      <w:r w:rsidRPr="006B343C">
        <w:rPr>
          <w:sz w:val="16"/>
        </w:rPr>
        <w:t xml:space="preserve">  </w:t>
      </w:r>
      <w:r w:rsidRPr="00C34927">
        <w:rPr>
          <w:rStyle w:val="StyleUnderline"/>
        </w:rPr>
        <w:t>realism that takes him beyond any model of the fetish</w:t>
      </w:r>
      <w:r w:rsidRPr="006B343C">
        <w:rPr>
          <w:sz w:val="16"/>
        </w:rPr>
        <w:t xml:space="preserve">—and here </w:t>
      </w:r>
      <w:r w:rsidRPr="00C34927">
        <w:rPr>
          <w:rStyle w:val="StyleUnderline"/>
        </w:rPr>
        <w:t>he resonates with</w:t>
      </w:r>
      <w:r w:rsidRPr="006B343C">
        <w:rPr>
          <w:sz w:val="16"/>
        </w:rPr>
        <w:t xml:space="preserve"> Patricia  Clough’s speculation on </w:t>
      </w:r>
      <w:r w:rsidRPr="00C34927">
        <w:rPr>
          <w:rStyle w:val="StyleUnderline"/>
        </w:rPr>
        <w:t xml:space="preserve">our critical task </w:t>
      </w:r>
      <w:r w:rsidRPr="00013067">
        <w:rPr>
          <w:rStyle w:val="StyleUnderline"/>
          <w:highlight w:val="yellow"/>
        </w:rPr>
        <w:t>to invest objects with a</w:t>
      </w:r>
      <w:r w:rsidRPr="00C34927">
        <w:rPr>
          <w:rStyle w:val="StyleUnderline"/>
        </w:rPr>
        <w:t xml:space="preserve">n affectively realist and therefore  </w:t>
      </w:r>
      <w:r w:rsidRPr="00013067">
        <w:rPr>
          <w:rStyle w:val="StyleUnderline"/>
          <w:highlight w:val="yellow"/>
        </w:rPr>
        <w:t>transformative rhythm</w:t>
      </w:r>
      <w:r w:rsidRPr="00C34927">
        <w:rPr>
          <w:rStyle w:val="StyleUnderline"/>
        </w:rPr>
        <w:t xml:space="preserve"> of allusion, musicality, haptic intensity</w:t>
      </w:r>
      <w:r w:rsidRPr="006B343C">
        <w:rPr>
          <w:sz w:val="16"/>
        </w:rPr>
        <w:t>. Ann Pellegrini insists on defacing resolution in a critical act that adopts a new staging of the drive to normativity.  She insists on opening questions that narratives close: “This is not an ending and fuck the reality principle.”</w:t>
      </w:r>
    </w:p>
    <w:p w14:paraId="0F25558A" w14:textId="77777777" w:rsidR="006C53F0" w:rsidRPr="006B343C" w:rsidRDefault="006C53F0" w:rsidP="006C53F0">
      <w:pPr>
        <w:rPr>
          <w:sz w:val="16"/>
        </w:rPr>
      </w:pPr>
      <w:r w:rsidRPr="00C34927">
        <w:rPr>
          <w:rStyle w:val="StyleUnderline"/>
        </w:rPr>
        <w:t>What does it mean to cultivate a realism of the virtual, involving disturbing the finish of a closing gesture or impulse through critical thought</w:t>
      </w:r>
      <w:r w:rsidRPr="006B343C">
        <w:rPr>
          <w:sz w:val="16"/>
        </w:rPr>
        <w:t xml:space="preserve">?  </w:t>
      </w:r>
      <w:r w:rsidRPr="00013067">
        <w:rPr>
          <w:rStyle w:val="Emphasis"/>
          <w:highlight w:val="yellow"/>
        </w:rPr>
        <w:t>A critic re-eventilizes the object</w:t>
      </w:r>
      <w:r w:rsidRPr="006B343C">
        <w:rPr>
          <w:sz w:val="16"/>
        </w:rPr>
        <w:t xml:space="preserve">. This is what  Lyotard called “keeping the event open.”  This is why I insist that </w:t>
      </w:r>
      <w:r w:rsidRPr="00013067">
        <w:rPr>
          <w:rStyle w:val="StyleUnderline"/>
          <w:highlight w:val="yellow"/>
        </w:rPr>
        <w:t>events are</w:t>
      </w:r>
      <w:r w:rsidRPr="00C34927">
        <w:rPr>
          <w:rStyle w:val="StyleUnderline"/>
        </w:rPr>
        <w:t xml:space="preserve"> not self-present, but incidental, </w:t>
      </w:r>
      <w:r w:rsidRPr="00013067">
        <w:rPr>
          <w:rStyle w:val="StyleUnderline"/>
          <w:highlight w:val="yellow"/>
        </w:rPr>
        <w:t xml:space="preserve">smaller dents that are </w:t>
      </w:r>
      <w:r w:rsidRPr="00013067">
        <w:rPr>
          <w:rStyle w:val="Emphasis"/>
          <w:highlight w:val="yellow"/>
        </w:rPr>
        <w:t>always becoming-event</w:t>
      </w:r>
      <w:r w:rsidRPr="00013067">
        <w:rPr>
          <w:sz w:val="16"/>
          <w:highlight w:val="yellow"/>
        </w:rPr>
        <w:t xml:space="preserve">.  </w:t>
      </w:r>
      <w:r w:rsidRPr="00013067">
        <w:rPr>
          <w:rStyle w:val="StyleUnderline"/>
          <w:highlight w:val="yellow"/>
        </w:rPr>
        <w:t>A rhizomatic relation</w:t>
      </w:r>
      <w:r>
        <w:rPr>
          <w:rStyle w:val="StyleUnderline"/>
        </w:rPr>
        <w:t xml:space="preserve"> to the historical in </w:t>
      </w:r>
      <w:r w:rsidRPr="00C34927">
        <w:rPr>
          <w:rStyle w:val="StyleUnderline"/>
        </w:rPr>
        <w:t xml:space="preserve">relation to the activity of the world </w:t>
      </w:r>
      <w:r w:rsidRPr="00013067">
        <w:rPr>
          <w:rStyle w:val="StyleUnderline"/>
          <w:highlight w:val="yellow"/>
        </w:rPr>
        <w:t>gets the point that critical recontextualization is an opening in the direction</w:t>
      </w:r>
      <w:r w:rsidRPr="00C34927">
        <w:rPr>
          <w:rStyle w:val="StyleUnderline"/>
        </w:rPr>
        <w:t xml:space="preserve"> and force </w:t>
      </w:r>
      <w:r w:rsidRPr="00013067">
        <w:rPr>
          <w:rStyle w:val="StyleUnderline"/>
          <w:highlight w:val="yellow"/>
        </w:rPr>
        <w:t>of matter,</w:t>
      </w:r>
      <w:r w:rsidRPr="00C34927">
        <w:rPr>
          <w:rStyle w:val="StyleUnderline"/>
        </w:rPr>
        <w:t xml:space="preserve"> mattering, and interrelating. </w:t>
      </w:r>
      <w:r w:rsidRPr="00013067">
        <w:rPr>
          <w:rStyle w:val="StyleUnderline"/>
          <w:highlight w:val="yellow"/>
        </w:rPr>
        <w:t>This is what criticism can be for now</w:t>
      </w:r>
      <w:r w:rsidRPr="00C34927">
        <w:rPr>
          <w:rStyle w:val="StyleUnderline"/>
        </w:rPr>
        <w:t xml:space="preserve">, </w:t>
      </w:r>
      <w:r w:rsidRPr="00013067">
        <w:rPr>
          <w:rStyle w:val="StyleUnderline"/>
          <w:highlight w:val="yellow"/>
        </w:rPr>
        <w:t>not just an archive of forces directed toward wisdom</w:t>
      </w:r>
      <w:r w:rsidRPr="00C34927">
        <w:rPr>
          <w:rStyle w:val="StyleUnderline"/>
        </w:rPr>
        <w:t xml:space="preserve"> or a universal</w:t>
      </w:r>
      <w:r>
        <w:rPr>
          <w:rStyle w:val="StyleUnderline"/>
        </w:rPr>
        <w:t xml:space="preserve"> theory </w:t>
      </w:r>
      <w:r w:rsidRPr="00013067">
        <w:rPr>
          <w:rStyle w:val="StyleUnderline"/>
          <w:highlight w:val="yellow"/>
        </w:rPr>
        <w:t>but</w:t>
      </w:r>
      <w:r>
        <w:rPr>
          <w:rStyle w:val="StyleUnderline"/>
        </w:rPr>
        <w:t xml:space="preserve"> also </w:t>
      </w:r>
      <w:r w:rsidRPr="00013067">
        <w:rPr>
          <w:rStyle w:val="StyleUnderline"/>
          <w:highlight w:val="yellow"/>
        </w:rPr>
        <w:t>a performance of a</w:t>
      </w:r>
      <w:r w:rsidRPr="00C34927">
        <w:rPr>
          <w:rStyle w:val="StyleUnderline"/>
        </w:rPr>
        <w:t xml:space="preserve"> virtual realism about </w:t>
      </w:r>
      <w:r w:rsidRPr="00013067">
        <w:rPr>
          <w:rStyle w:val="StyleUnderline"/>
          <w:highlight w:val="yellow"/>
        </w:rPr>
        <w:t xml:space="preserve">living on, with all of its </w:t>
      </w:r>
      <w:r w:rsidRPr="00013067">
        <w:rPr>
          <w:rStyle w:val="Emphasis"/>
          <w:highlight w:val="yellow"/>
        </w:rPr>
        <w:t>overdetermined constitutive antagonisms and attachment</w:t>
      </w:r>
      <w:r w:rsidRPr="00013067">
        <w:rPr>
          <w:rStyle w:val="StyleUnderline"/>
          <w:highlight w:val="yellow"/>
        </w:rPr>
        <w:t>s.</w:t>
      </w:r>
      <w:r w:rsidRPr="00C34927">
        <w:rPr>
          <w:rStyle w:val="StyleUnderline"/>
        </w:rPr>
        <w:t xml:space="preserve"> That’s why I do it: </w:t>
      </w:r>
      <w:r w:rsidRPr="00013067">
        <w:rPr>
          <w:rStyle w:val="StyleUnderline"/>
          <w:highlight w:val="yellow"/>
        </w:rPr>
        <w:t>converting the object into a scene</w:t>
      </w:r>
      <w:r w:rsidRPr="00C34927">
        <w:rPr>
          <w:rStyle w:val="StyleUnderline"/>
        </w:rPr>
        <w:t>, then holding open the door</w:t>
      </w:r>
      <w:r w:rsidRPr="006B343C">
        <w:rPr>
          <w:sz w:val="16"/>
        </w:rPr>
        <w:t>.</w:t>
      </w:r>
    </w:p>
    <w:p w14:paraId="21B38519" w14:textId="77777777" w:rsidR="006C53F0" w:rsidRDefault="006C53F0" w:rsidP="006C53F0">
      <w:pPr>
        <w:pStyle w:val="Heading2"/>
      </w:pPr>
      <w:r>
        <w:t>at: other kritiks</w:t>
      </w:r>
    </w:p>
    <w:p w14:paraId="7F05DBAE" w14:textId="77777777" w:rsidR="006C53F0" w:rsidRDefault="006C53F0" w:rsidP="006C53F0">
      <w:pPr>
        <w:pStyle w:val="Heading3"/>
      </w:pPr>
      <w:r>
        <w:t>2ac anthro</w:t>
      </w:r>
    </w:p>
    <w:p w14:paraId="1EC9ACFB" w14:textId="77777777" w:rsidR="006C53F0" w:rsidRDefault="006C53F0" w:rsidP="006C53F0">
      <w:pPr>
        <w:pStyle w:val="Heading4"/>
      </w:pPr>
      <w:r>
        <w:t xml:space="preserve">Our approach solves anthro better </w:t>
      </w:r>
    </w:p>
    <w:p w14:paraId="39FDDBF2" w14:textId="77777777" w:rsidR="006C53F0" w:rsidRDefault="006C53F0" w:rsidP="006C53F0">
      <w:r>
        <w:rPr>
          <w:b/>
        </w:rPr>
        <w:t xml:space="preserve">Greenhalgh-Spencer 14 </w:t>
      </w:r>
      <w:r>
        <w:t xml:space="preserve">[“Guattari's Ecosophy and Implications for Pedagogy,” Heather Greenhalgh-Spencer, PHD, Department of Educational Policy Studies at the University of Illinois in Urbana-Champaign, Article first published online: 14 APR 2014, </w:t>
      </w:r>
      <w:r w:rsidRPr="00C35ABC">
        <w:rPr>
          <w:i/>
        </w:rPr>
        <w:t>Journal of Philosophy of Education</w:t>
      </w:r>
      <w:r>
        <w:t>, Volume 48, Issue 2, pages 323–338, May 2014]</w:t>
      </w:r>
      <w:r w:rsidRPr="00AB50DC">
        <w:t xml:space="preserve"> </w:t>
      </w:r>
    </w:p>
    <w:p w14:paraId="5AEBA6AF" w14:textId="77777777" w:rsidR="006C53F0" w:rsidRPr="005274FB" w:rsidRDefault="006C53F0" w:rsidP="006C53F0">
      <w:pPr>
        <w:rPr>
          <w:sz w:val="16"/>
        </w:rPr>
      </w:pPr>
      <w:r w:rsidRPr="005274FB">
        <w:rPr>
          <w:sz w:val="16"/>
        </w:rPr>
        <w:t xml:space="preserve">Guattari (1997) argues that </w:t>
      </w:r>
      <w:r w:rsidRPr="00C35ABC">
        <w:rPr>
          <w:rStyle w:val="StyleUnderline"/>
        </w:rPr>
        <w:t>we need transformation in the material, the social, and the ideological fields. From these connections emerge the necessity of positing an ecosophy that enunciates</w:t>
      </w:r>
      <w:r w:rsidRPr="005274FB">
        <w:rPr>
          <w:sz w:val="16"/>
        </w:rPr>
        <w:t>—and calls for new enunciations—</w:t>
      </w:r>
      <w:r w:rsidRPr="00C35ABC">
        <w:rPr>
          <w:rStyle w:val="StyleUnderline"/>
        </w:rPr>
        <w:t>of the assemblages of the material, social, and mental spheres.</w:t>
      </w:r>
      <w:r w:rsidRPr="005274FB">
        <w:rPr>
          <w:sz w:val="16"/>
        </w:rPr>
        <w:t xml:space="preserve"> Changes must be made that address all ‘registers’ of existence. </w:t>
      </w:r>
      <w:r w:rsidRPr="00C35ABC">
        <w:rPr>
          <w:rStyle w:val="StyleUnderline"/>
        </w:rPr>
        <w:t>Guattari's notion of ecosophy comes into sharper focus when we reflect on his notion of ‘assemblage’. Ecosophy regards humans, nonhumans, structures, ideologies, practices, and beliefs as ‘parts’ that can form an integrated constellation</w:t>
      </w:r>
      <w:r w:rsidRPr="005274FB">
        <w:rPr>
          <w:sz w:val="16"/>
        </w:rPr>
        <w:t>. For Guattari, ‘</w:t>
      </w:r>
      <w:r w:rsidRPr="00C35ABC">
        <w:rPr>
          <w:rStyle w:val="StyleUnderline"/>
        </w:rPr>
        <w:t>assemblage’ is not necessarily meant to participate in discourses linked in with machinery</w:t>
      </w:r>
      <w:r w:rsidRPr="005274FB">
        <w:rPr>
          <w:sz w:val="16"/>
        </w:rPr>
        <w:t>—although Guattari finds benefit in the non-hierarchic nature of machinic assemblages—</w:t>
      </w:r>
      <w:r w:rsidRPr="00C35ABC">
        <w:rPr>
          <w:rStyle w:val="StyleUnderline"/>
        </w:rPr>
        <w:t>but for Guattari the idea of assemblage is meant to draw attention to relationality and to the multiplicity of identity, where human and non-human can be synchronously subjects, objects, and somewhere in-between within larger wholes, and where these positionalities can change, overlap, and interact</w:t>
      </w:r>
      <w:r w:rsidRPr="005274FB">
        <w:rPr>
          <w:sz w:val="16"/>
        </w:rPr>
        <w:t xml:space="preserve">. For example, </w:t>
      </w:r>
      <w:r w:rsidRPr="00C35ABC">
        <w:rPr>
          <w:rStyle w:val="StyleUnderline"/>
        </w:rPr>
        <w:t>when humans harness the power of wind</w:t>
      </w:r>
      <w:r w:rsidRPr="005274FB">
        <w:rPr>
          <w:sz w:val="16"/>
        </w:rPr>
        <w:t>—through the use of wind turbines—</w:t>
      </w:r>
      <w:r w:rsidRPr="00C35ABC">
        <w:rPr>
          <w:rStyle w:val="StyleUnderline"/>
        </w:rPr>
        <w:t>the wind becomes the object and the humans subjects who are using wind power toward</w:t>
      </w:r>
      <w:r w:rsidRPr="005274FB">
        <w:rPr>
          <w:sz w:val="16"/>
        </w:rPr>
        <w:t xml:space="preserve"> </w:t>
      </w:r>
      <w:r w:rsidRPr="00C35ABC">
        <w:rPr>
          <w:rStyle w:val="StyleUnderline"/>
        </w:rPr>
        <w:t>particular ends. However</w:t>
      </w:r>
      <w:r w:rsidRPr="005274FB">
        <w:rPr>
          <w:sz w:val="16"/>
        </w:rPr>
        <w:t xml:space="preserve">, as a person who lives in an area where tornadoes are common, I can also attest to the fact that </w:t>
      </w:r>
      <w:r w:rsidRPr="00C35ABC">
        <w:rPr>
          <w:rStyle w:val="Emphasis"/>
        </w:rPr>
        <w:t>humans can become objects at the mercy of the wind</w:t>
      </w:r>
      <w:r w:rsidRPr="005274FB">
        <w:rPr>
          <w:sz w:val="16"/>
        </w:rPr>
        <w:t xml:space="preserve">. And </w:t>
      </w:r>
      <w:r w:rsidRPr="00C35ABC">
        <w:rPr>
          <w:rStyle w:val="StyleUnderline"/>
        </w:rPr>
        <w:t>even that example is not quite right because it participates in binaries</w:t>
      </w:r>
      <w:r w:rsidRPr="005274FB">
        <w:rPr>
          <w:sz w:val="16"/>
        </w:rPr>
        <w:t xml:space="preserve"> </w:t>
      </w:r>
      <w:r w:rsidRPr="00C35ABC">
        <w:rPr>
          <w:rStyle w:val="StyleUnderline"/>
        </w:rPr>
        <w:t>where subject positionality is posited against object positionality</w:t>
      </w:r>
      <w:r w:rsidRPr="005274FB">
        <w:rPr>
          <w:sz w:val="16"/>
        </w:rPr>
        <w:t xml:space="preserve">. </w:t>
      </w:r>
      <w:r w:rsidRPr="00C35ABC">
        <w:rPr>
          <w:rStyle w:val="StyleUnderline"/>
        </w:rPr>
        <w:t>Ecosophy instead subverts old binaries in which one must be identified, and perhaps reified, as either subject or object</w:t>
      </w:r>
      <w:r w:rsidRPr="005274FB">
        <w:rPr>
          <w:sz w:val="16"/>
        </w:rPr>
        <w:t xml:space="preserve">. </w:t>
      </w:r>
      <w:r w:rsidRPr="00C35ABC">
        <w:rPr>
          <w:rStyle w:val="StyleUnderline"/>
        </w:rPr>
        <w:t>The human-nonhuman</w:t>
      </w:r>
      <w:r w:rsidRPr="005274FB">
        <w:rPr>
          <w:sz w:val="16"/>
        </w:rPr>
        <w:t xml:space="preserve">, the whole-part, </w:t>
      </w:r>
      <w:r w:rsidRPr="00C35ABC">
        <w:rPr>
          <w:rStyle w:val="StyleUnderline"/>
        </w:rPr>
        <w:t>the subject-object, the individual</w:t>
      </w:r>
      <w:r w:rsidRPr="005274FB">
        <w:rPr>
          <w:sz w:val="16"/>
        </w:rPr>
        <w:t>-society, the social-material, the discursive-real—</w:t>
      </w:r>
      <w:r w:rsidRPr="00C35ABC">
        <w:rPr>
          <w:rStyle w:val="StyleUnderline"/>
        </w:rPr>
        <w:t xml:space="preserve">all are old binaries that Guattari </w:t>
      </w:r>
      <w:r w:rsidRPr="005274FB">
        <w:rPr>
          <w:sz w:val="16"/>
        </w:rPr>
        <w:t xml:space="preserve">(2008) </w:t>
      </w:r>
      <w:r w:rsidRPr="00C35ABC">
        <w:rPr>
          <w:rStyle w:val="StyleUnderline"/>
        </w:rPr>
        <w:t xml:space="preserve">rejects in favour of the argument that identity, in all of its forms, is always on the move, and can always </w:t>
      </w:r>
      <w:r w:rsidRPr="00C35ABC">
        <w:rPr>
          <w:rStyle w:val="Emphasis"/>
        </w:rPr>
        <w:t>break out into something new</w:t>
      </w:r>
      <w:r w:rsidRPr="00C35ABC">
        <w:rPr>
          <w:rStyle w:val="StyleUnderline"/>
        </w:rPr>
        <w:t>.</w:t>
      </w:r>
      <w:r w:rsidRPr="005274FB">
        <w:rPr>
          <w:sz w:val="16"/>
        </w:rPr>
        <w:t xml:space="preserve"> </w:t>
      </w:r>
      <w:r w:rsidRPr="00C35ABC">
        <w:rPr>
          <w:rStyle w:val="StyleUnderline"/>
        </w:rPr>
        <w:t>The point of ecosophy is to re-think the old stable categories of identity</w:t>
      </w:r>
      <w:r w:rsidRPr="005274FB">
        <w:rPr>
          <w:sz w:val="16"/>
        </w:rPr>
        <w:t xml:space="preserve">, </w:t>
      </w:r>
      <w:r w:rsidRPr="00C35ABC">
        <w:rPr>
          <w:rStyle w:val="StyleUnderline"/>
        </w:rPr>
        <w:t>and so the term ‘assemblage’ is meant to call attention to the dynamism of life and materiality.</w:t>
      </w:r>
      <w:r w:rsidRPr="005274FB">
        <w:rPr>
          <w:sz w:val="16"/>
        </w:rPr>
        <w:t xml:space="preserve"> Thus, even when Guattari uses terms such as ‘human’ and ‘nonhuman’</w:t>
      </w:r>
      <w:r w:rsidRPr="00C35ABC">
        <w:rPr>
          <w:rStyle w:val="StyleUnderline"/>
        </w:rPr>
        <w:t>, the idea is not to validate a binary, but to call attention to other ‘</w:t>
      </w:r>
      <w:r w:rsidRPr="00C35ABC">
        <w:rPr>
          <w:rStyle w:val="Emphasis"/>
        </w:rPr>
        <w:t>parts’ of our world that we do not normally consider</w:t>
      </w:r>
      <w:r w:rsidRPr="005274FB">
        <w:rPr>
          <w:sz w:val="16"/>
        </w:rPr>
        <w:t>—as we do not normally consider the nonhuman—</w:t>
      </w:r>
      <w:r w:rsidRPr="00C35ABC">
        <w:rPr>
          <w:rStyle w:val="StyleUnderline"/>
        </w:rPr>
        <w:t>in order to then push against the binary relationships in which we traditionally hold humans and nonhumans</w:t>
      </w:r>
      <w:r w:rsidRPr="005274FB">
        <w:rPr>
          <w:sz w:val="16"/>
        </w:rPr>
        <w:t xml:space="preserve">. Guattari (2008) advocates for a modularity where </w:t>
      </w:r>
      <w:r w:rsidRPr="00C35ABC">
        <w:rPr>
          <w:rStyle w:val="StyleUnderline"/>
        </w:rPr>
        <w:t>subjects and objects</w:t>
      </w:r>
      <w:r w:rsidRPr="005274FB">
        <w:rPr>
          <w:sz w:val="16"/>
        </w:rPr>
        <w:t xml:space="preserve"> (and whatever lies in-between) </w:t>
      </w:r>
      <w:r w:rsidRPr="00C35ABC">
        <w:rPr>
          <w:rStyle w:val="StyleUnderline"/>
        </w:rPr>
        <w:t xml:space="preserve">can be named and described, but are </w:t>
      </w:r>
      <w:r w:rsidRPr="00C35ABC">
        <w:rPr>
          <w:rStyle w:val="Emphasis"/>
        </w:rPr>
        <w:t>never stable, reified, or completely known.</w:t>
      </w:r>
      <w:r w:rsidRPr="005274FB">
        <w:rPr>
          <w:sz w:val="16"/>
        </w:rPr>
        <w:t xml:space="preserve"> </w:t>
      </w:r>
      <w:r w:rsidRPr="005274FB">
        <w:rPr>
          <w:rStyle w:val="StyleUnderline"/>
        </w:rPr>
        <w:t>Guattari uses the idea of ‘assemblage’ to move away from such binaries</w:t>
      </w:r>
      <w:r w:rsidRPr="005274FB">
        <w:rPr>
          <w:sz w:val="16"/>
        </w:rPr>
        <w:t xml:space="preserve">, to promote multiplicity, and </w:t>
      </w:r>
      <w:r w:rsidRPr="005274FB">
        <w:rPr>
          <w:rStyle w:val="StyleUnderline"/>
        </w:rPr>
        <w:t>to draw attention to immanent context</w:t>
      </w:r>
      <w:r w:rsidRPr="005274FB">
        <w:rPr>
          <w:sz w:val="16"/>
        </w:rPr>
        <w:t xml:space="preserve">. For example, in The Three Ecologies, </w:t>
      </w:r>
      <w:r w:rsidRPr="005274FB">
        <w:rPr>
          <w:rStyle w:val="StyleUnderline"/>
        </w:rPr>
        <w:t>he posits the problem of analysing and critiquing the practice of</w:t>
      </w:r>
      <w:r w:rsidRPr="005274FB">
        <w:rPr>
          <w:sz w:val="16"/>
        </w:rPr>
        <w:t xml:space="preserve"> hospital/clinic-based </w:t>
      </w:r>
      <w:r w:rsidRPr="005274FB">
        <w:rPr>
          <w:rStyle w:val="StyleUnderline"/>
        </w:rPr>
        <w:t>psychotherapy</w:t>
      </w:r>
      <w:r w:rsidRPr="005274FB">
        <w:rPr>
          <w:sz w:val="16"/>
        </w:rPr>
        <w:t xml:space="preserve">. In order to fully articulate and then change this practice, one must enunciate all of the various parts at play: ‘the institutional context, its constraints, organizations, practices, etc., all those things and relations which normally exist in the background; in short, the group is how one gets at the institution’ (Guattari, 2008, p. 50). Each ‘part’ plays into the assemblage. Each part is dynamic and is never fully stable. </w:t>
      </w:r>
      <w:r w:rsidRPr="005274FB">
        <w:rPr>
          <w:rStyle w:val="StyleUnderline"/>
        </w:rPr>
        <w:t>Transformation involves new enunciations of assemblage; and</w:t>
      </w:r>
      <w:r w:rsidRPr="005274FB">
        <w:rPr>
          <w:sz w:val="16"/>
        </w:rPr>
        <w:t xml:space="preserve"> more than that, </w:t>
      </w:r>
      <w:r w:rsidRPr="005274FB">
        <w:rPr>
          <w:rStyle w:val="StyleUnderline"/>
        </w:rPr>
        <w:t>a process of continual enunciation and re-enunciation.</w:t>
      </w:r>
      <w:r w:rsidRPr="005274FB">
        <w:rPr>
          <w:sz w:val="16"/>
        </w:rPr>
        <w:t xml:space="preserve"> Guattari prompts us to ask: What assemblage must be in place for this moment to happen? How can ‘parts’ come to form an assemblage in a different way to enact change? How can we continue to re-enunciate parts in new ways? Integral to the concepts of both ecosophy and assemblage is the human-nonhuman connection. While Guattari rejects binaries</w:t>
      </w:r>
      <w:r w:rsidRPr="005274FB">
        <w:rPr>
          <w:rStyle w:val="StyleUnderline"/>
        </w:rPr>
        <w:t>, he argues for increased focus on the ways that things, locations, spaces, materialities</w:t>
      </w:r>
      <w:r w:rsidRPr="005274FB">
        <w:rPr>
          <w:sz w:val="16"/>
        </w:rPr>
        <w:t xml:space="preserve"> (the </w:t>
      </w:r>
      <w:r w:rsidRPr="005274FB">
        <w:rPr>
          <w:rStyle w:val="StyleUnderline"/>
        </w:rPr>
        <w:t>nonhuman) are part of assemblages</w:t>
      </w:r>
      <w:r w:rsidRPr="005274FB">
        <w:rPr>
          <w:sz w:val="16"/>
        </w:rPr>
        <w:t>. Much like Griffith's work in this issue—which focuses on the need to reflect on and engage with the ‘more than human'—</w:t>
      </w:r>
      <w:r w:rsidRPr="005274FB">
        <w:rPr>
          <w:rStyle w:val="StyleUnderline"/>
        </w:rPr>
        <w:t>Guattari insists that what he terms the ‘nonhuman’ needs to be highlighted as a powerful ‘part’ of any assemblage</w:t>
      </w:r>
      <w:r w:rsidRPr="005274FB">
        <w:rPr>
          <w:sz w:val="16"/>
        </w:rPr>
        <w:t xml:space="preserve">. </w:t>
      </w:r>
      <w:r w:rsidRPr="005274FB">
        <w:rPr>
          <w:rStyle w:val="StyleUnderline"/>
        </w:rPr>
        <w:t xml:space="preserve">This is not to suggest that the nonhuman has more force or precedent than the human, but points to the fact that </w:t>
      </w:r>
      <w:r w:rsidRPr="005274FB">
        <w:rPr>
          <w:rStyle w:val="Emphasis"/>
        </w:rPr>
        <w:t>the nonhuman is usually elided in favour of ‘human’ considerations</w:t>
      </w:r>
      <w:r w:rsidRPr="005274FB">
        <w:rPr>
          <w:rStyle w:val="StyleUnderline"/>
        </w:rPr>
        <w:t>. Guattari continually brings our focus to the nonhuman as a way of reminding us of its equal importance to human processes</w:t>
      </w:r>
      <w:r w:rsidRPr="005274FB">
        <w:rPr>
          <w:sz w:val="16"/>
        </w:rPr>
        <w:t xml:space="preserve">. In her own theorizations of Deleuze and Guattari, Jane Bennett (2010) argues that </w:t>
      </w:r>
      <w:r w:rsidRPr="005274FB">
        <w:rPr>
          <w:rStyle w:val="StyleUnderline"/>
        </w:rPr>
        <w:t>Guattari's focus on the human-nonhuman assemblage allows us to engage better with the ‘</w:t>
      </w:r>
      <w:r w:rsidRPr="005274FB">
        <w:rPr>
          <w:rStyle w:val="Emphasis"/>
        </w:rPr>
        <w:t>force’ of nonhuman parts</w:t>
      </w:r>
      <w:r w:rsidRPr="005274FB">
        <w:rPr>
          <w:sz w:val="16"/>
        </w:rPr>
        <w:t xml:space="preserve">. Bennett contends that </w:t>
      </w:r>
      <w:r w:rsidRPr="005274FB">
        <w:rPr>
          <w:rStyle w:val="StyleUnderline"/>
        </w:rPr>
        <w:t>the ‘nonhuman’ involves ‘the capacity of things—</w:t>
      </w:r>
      <w:r w:rsidRPr="005274FB">
        <w:rPr>
          <w:sz w:val="16"/>
        </w:rPr>
        <w:t>edibles, commodities, storms, metals—</w:t>
      </w:r>
      <w:r w:rsidRPr="005274FB">
        <w:rPr>
          <w:rStyle w:val="StyleUnderline"/>
        </w:rPr>
        <w:t>not only to impede or block the will and designs of humans but also to act as quasi agents or forces with trajectories</w:t>
      </w:r>
      <w:r w:rsidRPr="005274FB">
        <w:rPr>
          <w:sz w:val="16"/>
        </w:rPr>
        <w:t xml:space="preserve">, </w:t>
      </w:r>
      <w:r w:rsidRPr="005274FB">
        <w:rPr>
          <w:rStyle w:val="StyleUnderline"/>
        </w:rPr>
        <w:t>propensities, or tendencies of their own</w:t>
      </w:r>
      <w:r w:rsidRPr="005274FB">
        <w:rPr>
          <w:sz w:val="16"/>
        </w:rPr>
        <w:t xml:space="preserve">’ (2010, p, viii). Bennett asks: ‘how analyses of political events might change if we gave the force of things more due’ (2010, p. viii). Drawing on Guattari's concept of the nonhuman, Bennett poses the question: </w:t>
      </w:r>
      <w:r w:rsidRPr="005274FB">
        <w:rPr>
          <w:rStyle w:val="StyleUnderline"/>
        </w:rPr>
        <w:t>How</w:t>
      </w:r>
      <w:r w:rsidRPr="005274FB">
        <w:rPr>
          <w:sz w:val="16"/>
        </w:rPr>
        <w:t xml:space="preserve">, for example, </w:t>
      </w:r>
      <w:r w:rsidRPr="005274FB">
        <w:rPr>
          <w:rStyle w:val="StyleUnderline"/>
        </w:rPr>
        <w:t>would patterns of consumption change if we faced not litter, rubbish,</w:t>
      </w:r>
      <w:r w:rsidRPr="005274FB">
        <w:rPr>
          <w:sz w:val="16"/>
        </w:rPr>
        <w:t xml:space="preserve"> </w:t>
      </w:r>
      <w:r w:rsidRPr="005274FB">
        <w:rPr>
          <w:rStyle w:val="StyleUnderline"/>
        </w:rPr>
        <w:t>trash, or ‘the recycling’, but an accumulating pile of lively and potentially dangerous matter</w:t>
      </w:r>
      <w:r w:rsidRPr="005274FB">
        <w:rPr>
          <w:sz w:val="16"/>
        </w:rPr>
        <w:t xml:space="preserve">? … </w:t>
      </w:r>
      <w:r w:rsidRPr="005274FB">
        <w:rPr>
          <w:rStyle w:val="StyleUnderline"/>
        </w:rPr>
        <w:t>What difference would it make to the course of energy policy were electricity to be figured</w:t>
      </w:r>
      <w:r w:rsidRPr="005274FB">
        <w:rPr>
          <w:sz w:val="16"/>
        </w:rPr>
        <w:t xml:space="preserve"> not simply as a resource, commodity, or instrumentality but also and more radically </w:t>
      </w:r>
      <w:r w:rsidRPr="005274FB">
        <w:rPr>
          <w:rStyle w:val="StyleUnderline"/>
        </w:rPr>
        <w:t>as an</w:t>
      </w:r>
      <w:r w:rsidRPr="005274FB">
        <w:rPr>
          <w:sz w:val="16"/>
        </w:rPr>
        <w:t xml:space="preserve"> ‘</w:t>
      </w:r>
      <w:r w:rsidRPr="005274FB">
        <w:rPr>
          <w:rStyle w:val="StyleUnderline"/>
        </w:rPr>
        <w:t>actant'</w:t>
      </w:r>
      <w:r w:rsidRPr="005274FB">
        <w:rPr>
          <w:sz w:val="16"/>
        </w:rPr>
        <w:t xml:space="preserve">? (2010, p. viii). As Guattari (2008) argues, </w:t>
      </w:r>
      <w:r w:rsidRPr="005274FB">
        <w:rPr>
          <w:rStyle w:val="StyleUnderline"/>
        </w:rPr>
        <w:t>it is often through the practice of focusing on the nonhuman that the assemblages of human-nonhuman become intelligible, and this begins the process of enunciating new assemblages</w:t>
      </w:r>
      <w:r w:rsidRPr="005274FB">
        <w:rPr>
          <w:sz w:val="16"/>
        </w:rPr>
        <w:t xml:space="preserve">. </w:t>
      </w:r>
      <w:r w:rsidRPr="005274FB">
        <w:rPr>
          <w:rStyle w:val="StyleUnderline"/>
        </w:rPr>
        <w:t>Enunciating new assemblages transforms both mental and material spheres</w:t>
      </w:r>
      <w:r w:rsidRPr="005274FB">
        <w:rPr>
          <w:sz w:val="16"/>
        </w:rPr>
        <w:t xml:space="preserve"> </w:t>
      </w:r>
      <w:r w:rsidRPr="005274FB">
        <w:rPr>
          <w:rStyle w:val="StyleUnderline"/>
        </w:rPr>
        <w:t xml:space="preserve">and creates the </w:t>
      </w:r>
      <w:r w:rsidRPr="005274FB">
        <w:rPr>
          <w:rStyle w:val="Emphasis"/>
        </w:rPr>
        <w:t>possibility for change and transformation</w:t>
      </w:r>
      <w:r w:rsidRPr="005274FB">
        <w:rPr>
          <w:sz w:val="16"/>
        </w:rPr>
        <w:t xml:space="preserve">. Guattari (2008) contends that the process of ‘enunciating new assemblages’ consists of reworking, reimagining, and re-experimenting with collectives of human-nonhuman parts. </w:t>
      </w:r>
      <w:r w:rsidRPr="005274FB">
        <w:rPr>
          <w:rStyle w:val="StyleUnderline"/>
        </w:rPr>
        <w:t>This ‘enunciation of the new’ does not point to projects of individualism or even liberation</w:t>
      </w:r>
      <w:r w:rsidRPr="005274FB">
        <w:rPr>
          <w:sz w:val="16"/>
        </w:rPr>
        <w:t xml:space="preserve">. </w:t>
      </w:r>
      <w:r w:rsidRPr="005274FB">
        <w:rPr>
          <w:rStyle w:val="StyleUnderline"/>
        </w:rPr>
        <w:t xml:space="preserve">Enunciating new assemblages is always an experimentation because assemblages are composed of various human-nonhuman parts that are </w:t>
      </w:r>
      <w:r w:rsidRPr="005274FB">
        <w:rPr>
          <w:rStyle w:val="Emphasis"/>
        </w:rPr>
        <w:t>co-variably and invariably agentic</w:t>
      </w:r>
      <w:r w:rsidRPr="005274FB">
        <w:rPr>
          <w:sz w:val="16"/>
        </w:rPr>
        <w:t xml:space="preserve"> </w:t>
      </w:r>
      <w:r w:rsidRPr="005274FB">
        <w:rPr>
          <w:rStyle w:val="StyleUnderline"/>
        </w:rPr>
        <w:t>in the shaping of the political landscape</w:t>
      </w:r>
      <w:r w:rsidRPr="005274FB">
        <w:rPr>
          <w:sz w:val="16"/>
        </w:rPr>
        <w:t xml:space="preserve">. </w:t>
      </w:r>
      <w:r w:rsidRPr="005274FB">
        <w:rPr>
          <w:rStyle w:val="StyleUnderline"/>
        </w:rPr>
        <w:t>Still, these new assemblages can themselves be shaped through the</w:t>
      </w:r>
      <w:r w:rsidRPr="005274FB">
        <w:rPr>
          <w:sz w:val="16"/>
        </w:rPr>
        <w:t xml:space="preserve"> </w:t>
      </w:r>
      <w:r w:rsidRPr="005274FB">
        <w:rPr>
          <w:rStyle w:val="Emphasis"/>
        </w:rPr>
        <w:t>rejection of capitalist values that exist in multiple registers</w:t>
      </w:r>
      <w:r w:rsidRPr="005274FB">
        <w:rPr>
          <w:sz w:val="16"/>
        </w:rPr>
        <w:t xml:space="preserve">. As Bennett puts it, new </w:t>
      </w:r>
      <w:r w:rsidRPr="005274FB">
        <w:rPr>
          <w:rStyle w:val="StyleUnderline"/>
        </w:rPr>
        <w:t>anti-capitalist assemblages can emerge or can be ‘provoked into existence by shared experience of harm’</w:t>
      </w:r>
      <w:r w:rsidRPr="005274FB">
        <w:rPr>
          <w:sz w:val="16"/>
        </w:rPr>
        <w:t xml:space="preserve"> (2010, p. xix). For Guattari (2008), </w:t>
      </w:r>
      <w:r w:rsidRPr="005274FB">
        <w:rPr>
          <w:rStyle w:val="StyleUnderline"/>
        </w:rPr>
        <w:t>the enunciation</w:t>
      </w:r>
      <w:r w:rsidRPr="005274FB">
        <w:rPr>
          <w:sz w:val="16"/>
        </w:rPr>
        <w:t xml:space="preserve"> of new assemblages </w:t>
      </w:r>
      <w:r w:rsidRPr="005274FB">
        <w:rPr>
          <w:rStyle w:val="StyleUnderline"/>
        </w:rPr>
        <w:t>should at least aim toward a newness that rejects capitalistic values</w:t>
      </w:r>
      <w:r w:rsidRPr="005274FB">
        <w:rPr>
          <w:sz w:val="16"/>
        </w:rPr>
        <w:t xml:space="preserve">. Pinder and Sutton (2008) argue that </w:t>
      </w:r>
      <w:r w:rsidRPr="005274FB">
        <w:rPr>
          <w:rStyle w:val="StyleUnderline"/>
        </w:rPr>
        <w:t>Guattari's</w:t>
      </w:r>
      <w:r w:rsidRPr="005274FB">
        <w:rPr>
          <w:sz w:val="16"/>
        </w:rPr>
        <w:t xml:space="preserve"> </w:t>
      </w:r>
      <w:r w:rsidRPr="005274FB">
        <w:rPr>
          <w:rStyle w:val="StyleUnderline"/>
        </w:rPr>
        <w:t>ecosophy rejects capitalism because ‘a capitalism that does not exploit resources</w:t>
      </w:r>
      <w:r w:rsidRPr="005274FB">
        <w:rPr>
          <w:sz w:val="16"/>
        </w:rPr>
        <w:t xml:space="preserve"> … </w:t>
      </w:r>
      <w:r w:rsidRPr="005274FB">
        <w:rPr>
          <w:rStyle w:val="StyleUnderline"/>
        </w:rPr>
        <w:t>is as yet</w:t>
      </w:r>
      <w:r w:rsidRPr="005274FB">
        <w:rPr>
          <w:sz w:val="16"/>
        </w:rPr>
        <w:t xml:space="preserve"> </w:t>
      </w:r>
      <w:r w:rsidRPr="005274FB">
        <w:rPr>
          <w:rStyle w:val="StyleUnderline"/>
        </w:rPr>
        <w:t>unthinkable</w:t>
      </w:r>
      <w:r w:rsidRPr="005274FB">
        <w:rPr>
          <w:sz w:val="16"/>
        </w:rPr>
        <w:t xml:space="preserve">. </w:t>
      </w:r>
      <w:r w:rsidRPr="005274FB">
        <w:rPr>
          <w:rStyle w:val="StyleUnderline"/>
        </w:rPr>
        <w:t>A capitalism that is symbiotic rather than parasitic may never be possible’</w:t>
      </w:r>
      <w:r w:rsidRPr="005274FB">
        <w:rPr>
          <w:sz w:val="16"/>
        </w:rPr>
        <w:t xml:space="preserve"> (p. 15). Rather than trying to coerce capitalistic systems into the support of nature, materiality, society, and equity, Guattari (2008) argues that </w:t>
      </w:r>
      <w:r w:rsidRPr="005274FB">
        <w:rPr>
          <w:rStyle w:val="StyleUnderline"/>
        </w:rPr>
        <w:t>there needs to be a new and global politics of heterogenesis, where there is a continual process of enunciation</w:t>
      </w:r>
      <w:r w:rsidRPr="005274FB">
        <w:rPr>
          <w:sz w:val="16"/>
        </w:rPr>
        <w:t xml:space="preserve"> </w:t>
      </w:r>
      <w:r w:rsidRPr="005274FB">
        <w:rPr>
          <w:rStyle w:val="StyleUnderline"/>
        </w:rPr>
        <w:t>that both unifies and makes politics, action, and identity, increasingly different and divergent.</w:t>
      </w:r>
      <w:r w:rsidRPr="005274FB">
        <w:rPr>
          <w:sz w:val="16"/>
        </w:rPr>
        <w:t xml:space="preserve"> </w:t>
      </w:r>
      <w:r w:rsidRPr="005274FB">
        <w:rPr>
          <w:rStyle w:val="StyleUnderline"/>
        </w:rPr>
        <w:t xml:space="preserve">He champions enunciative processes and interventions that push away from the homogenization of global capitalism, </w:t>
      </w:r>
      <w:r w:rsidRPr="005274FB">
        <w:rPr>
          <w:rStyle w:val="Emphasis"/>
        </w:rPr>
        <w:t>and that instead create new venues for nascent subjectivity</w:t>
      </w:r>
      <w:r w:rsidRPr="005274FB">
        <w:rPr>
          <w:sz w:val="16"/>
        </w:rPr>
        <w:t>—</w:t>
      </w:r>
      <w:r w:rsidRPr="005274FB">
        <w:rPr>
          <w:rStyle w:val="StyleUnderline"/>
        </w:rPr>
        <w:t>an ongoing process of creating new subject positionalities that are always in flux toward the new—</w:t>
      </w:r>
      <w:r w:rsidRPr="005274FB">
        <w:rPr>
          <w:sz w:val="16"/>
        </w:rPr>
        <w:t xml:space="preserve">as </w:t>
      </w:r>
      <w:r w:rsidRPr="005274FB">
        <w:rPr>
          <w:rStyle w:val="StyleUnderline"/>
        </w:rPr>
        <w:t>well as creating a constantly mutating social landscape and an environment always in the process of being reinvented</w:t>
      </w:r>
      <w:r w:rsidRPr="005274FB">
        <w:rPr>
          <w:sz w:val="16"/>
        </w:rPr>
        <w:t xml:space="preserve"> (Guattari, 2008). </w:t>
      </w:r>
      <w:r w:rsidRPr="005274FB">
        <w:rPr>
          <w:rStyle w:val="Emphasis"/>
        </w:rPr>
        <w:t>Ecosophy is anti-capitalist</w:t>
      </w:r>
      <w:r w:rsidRPr="005274FB">
        <w:rPr>
          <w:sz w:val="16"/>
        </w:rPr>
        <w:t xml:space="preserve">, </w:t>
      </w:r>
      <w:r w:rsidRPr="005274FB">
        <w:rPr>
          <w:rStyle w:val="StyleUnderline"/>
        </w:rPr>
        <w:t>but</w:t>
      </w:r>
      <w:r w:rsidRPr="005274FB">
        <w:rPr>
          <w:sz w:val="16"/>
        </w:rPr>
        <w:t xml:space="preserve"> is very </w:t>
      </w:r>
      <w:r w:rsidRPr="005274FB">
        <w:rPr>
          <w:rStyle w:val="StyleUnderline"/>
        </w:rPr>
        <w:t>different in its forms of political intervention and activism when compared with many emancipatory projects</w:t>
      </w:r>
      <w:r w:rsidRPr="005274FB">
        <w:rPr>
          <w:sz w:val="16"/>
        </w:rPr>
        <w:t>.</w:t>
      </w:r>
    </w:p>
    <w:p w14:paraId="1D666443" w14:textId="77777777" w:rsidR="006C53F0" w:rsidRPr="00AB60FC" w:rsidRDefault="006C53F0" w:rsidP="006C53F0"/>
    <w:p w14:paraId="7C212C43" w14:textId="77777777" w:rsidR="006C53F0" w:rsidRDefault="006C53F0" w:rsidP="006C53F0">
      <w:pPr>
        <w:pStyle w:val="Heading3"/>
      </w:pPr>
      <w:r>
        <w:t>2ac baudrillard</w:t>
      </w:r>
    </w:p>
    <w:p w14:paraId="1FAC02F3" w14:textId="77777777" w:rsidR="006C53F0" w:rsidRDefault="006C53F0" w:rsidP="006C53F0">
      <w:pPr>
        <w:pStyle w:val="Heading4"/>
      </w:pPr>
      <w:r>
        <w:t xml:space="preserve">Only a corporeal politics that engages an accelerating world through the cultivation of experimental rhythms of thought is capable of solving this resentful orientation --- the affective orientation produced by our strategy is the best antidote to ressentiment </w:t>
      </w:r>
    </w:p>
    <w:p w14:paraId="24F9DA74" w14:textId="77777777" w:rsidR="006C53F0" w:rsidRDefault="006C53F0" w:rsidP="006C53F0">
      <w:r w:rsidRPr="000E2466">
        <w:rPr>
          <w:b/>
        </w:rPr>
        <w:t>Glezos 11</w:t>
      </w:r>
      <w:r>
        <w:t xml:space="preserve"> [Simon Glezos, University of Regina, “No one has yet learned how fast the body can go: Speed, Spinoza and the Corporeal Roots of Reactionary Politics,” Submitted for the 2011 APSA Annual General Meeting]</w:t>
      </w:r>
    </w:p>
    <w:p w14:paraId="203E5422" w14:textId="77777777" w:rsidR="006C53F0" w:rsidRDefault="006C53F0" w:rsidP="006C53F0">
      <w:r w:rsidRPr="00C1579F">
        <w:rPr>
          <w:sz w:val="16"/>
        </w:rPr>
        <w:t xml:space="preserve">. As Spinoza and Damasio tell us, </w:t>
      </w:r>
      <w:r w:rsidRPr="00C1579F">
        <w:rPr>
          <w:rStyle w:val="Emphasis"/>
          <w:highlight w:val="yellow"/>
        </w:rPr>
        <w:t>there is always an emotional component to rational thought</w:t>
      </w:r>
      <w:r w:rsidRPr="00C1579F">
        <w:rPr>
          <w:sz w:val="16"/>
        </w:rPr>
        <w:t xml:space="preserve">. The mind is not an autonomous cartesian substance. Rather, mind is always simply one modal expression of the same substance of the body. If ought implies can, then there can be no moral imperative for us to avoid engage politically with the affects and bodies of others, because such an encounter is impossible. </w:t>
      </w:r>
      <w:r w:rsidRPr="00C1579F">
        <w:rPr>
          <w:sz w:val="16"/>
          <w:highlight w:val="yellow"/>
        </w:rPr>
        <w:t>O</w:t>
      </w:r>
      <w:r w:rsidRPr="00C1579F">
        <w:rPr>
          <w:rStyle w:val="StyleUnderline"/>
          <w:highlight w:val="yellow"/>
        </w:rPr>
        <w:t>ur</w:t>
      </w:r>
      <w:r>
        <w:rPr>
          <w:rStyle w:val="StyleUnderline"/>
          <w:highlight w:val="yellow"/>
        </w:rPr>
        <w:t xml:space="preserve"> </w:t>
      </w:r>
      <w:r w:rsidRPr="00C1579F">
        <w:rPr>
          <w:rStyle w:val="StyleUnderline"/>
          <w:highlight w:val="yellow"/>
        </w:rPr>
        <w:t>encounters will always be affectively charged and corporeally mediated</w:t>
      </w:r>
      <w:r w:rsidRPr="0056580C">
        <w:rPr>
          <w:rStyle w:val="StyleUnderline"/>
        </w:rPr>
        <w:t xml:space="preserve">. </w:t>
      </w:r>
      <w:r w:rsidRPr="00C1579F">
        <w:rPr>
          <w:sz w:val="16"/>
        </w:rPr>
        <w:t xml:space="preserve">As such, </w:t>
      </w:r>
      <w:r w:rsidRPr="00C1579F">
        <w:rPr>
          <w:rStyle w:val="Emphasis"/>
          <w:highlight w:val="yellow"/>
        </w:rPr>
        <w:t>our only choice is</w:t>
      </w:r>
      <w:r>
        <w:rPr>
          <w:rStyle w:val="Emphasis"/>
          <w:highlight w:val="yellow"/>
        </w:rPr>
        <w:t xml:space="preserve"> </w:t>
      </w:r>
      <w:r w:rsidRPr="00C1579F">
        <w:rPr>
          <w:rStyle w:val="Emphasis"/>
          <w:highlight w:val="yellow"/>
        </w:rPr>
        <w:t>whether we will have these encounters willfully</w:t>
      </w:r>
      <w:r w:rsidRPr="00C1579F">
        <w:rPr>
          <w:sz w:val="16"/>
        </w:rPr>
        <w:t xml:space="preserve">, thoughtfully </w:t>
      </w:r>
      <w:r w:rsidRPr="00C1579F">
        <w:rPr>
          <w:rStyle w:val="Emphasis"/>
          <w:highlight w:val="yellow"/>
        </w:rPr>
        <w:t>and</w:t>
      </w:r>
      <w:r w:rsidRPr="00C1579F">
        <w:rPr>
          <w:sz w:val="16"/>
        </w:rPr>
        <w:t xml:space="preserve">, yes, </w:t>
      </w:r>
      <w:r w:rsidRPr="00C1579F">
        <w:rPr>
          <w:rStyle w:val="Emphasis"/>
          <w:highlight w:val="yellow"/>
        </w:rPr>
        <w:t>ethically</w:t>
      </w:r>
      <w:r w:rsidRPr="00C1579F">
        <w:rPr>
          <w:sz w:val="16"/>
        </w:rPr>
        <w:t xml:space="preserve">, or whether we will have them unthinkingly and as such have all parties involved in the encounter being, as Spinoza puts it, simply slaves to their passions. Furthermore, as Connolly points out above, </w:t>
      </w:r>
      <w:r w:rsidRPr="00C1579F">
        <w:rPr>
          <w:rStyle w:val="Emphasis"/>
          <w:highlight w:val="yellow"/>
        </w:rPr>
        <w:t>practices of the self</w:t>
      </w:r>
      <w:r w:rsidRPr="0056580C">
        <w:rPr>
          <w:rStyle w:val="Emphasis"/>
        </w:rPr>
        <w:t xml:space="preserve"> and</w:t>
      </w:r>
      <w:r>
        <w:rPr>
          <w:rStyle w:val="Emphasis"/>
        </w:rPr>
        <w:t xml:space="preserve"> </w:t>
      </w:r>
      <w:r w:rsidRPr="0056580C">
        <w:rPr>
          <w:rStyle w:val="Emphasis"/>
        </w:rPr>
        <w:t xml:space="preserve">micropolitics </w:t>
      </w:r>
      <w:r w:rsidRPr="00C1579F">
        <w:rPr>
          <w:rStyle w:val="Emphasis"/>
          <w:highlight w:val="yellow"/>
        </w:rPr>
        <w:t>are ubiquitous in life</w:t>
      </w:r>
      <w:r w:rsidRPr="00C1579F">
        <w:rPr>
          <w:sz w:val="16"/>
        </w:rPr>
        <w:t xml:space="preserve">. </w:t>
      </w:r>
      <w:r w:rsidRPr="0056580C">
        <w:rPr>
          <w:rStyle w:val="StyleUnderline"/>
        </w:rPr>
        <w:t>The world is a collection of warring assemblages, each attempting</w:t>
      </w:r>
      <w:r>
        <w:rPr>
          <w:rStyle w:val="StyleUnderline"/>
        </w:rPr>
        <w:t xml:space="preserve"> </w:t>
      </w:r>
      <w:r w:rsidRPr="0056580C">
        <w:rPr>
          <w:rStyle w:val="StyleUnderline"/>
        </w:rPr>
        <w:t>to inculcate different affective and corporeal disposition, and create different composite bodies.</w:t>
      </w:r>
      <w:r w:rsidRPr="00C1579F">
        <w:rPr>
          <w:sz w:val="16"/>
        </w:rPr>
        <w:t xml:space="preserve"> </w:t>
      </w:r>
      <w:r w:rsidRPr="00C1579F">
        <w:rPr>
          <w:rStyle w:val="Emphasis"/>
          <w:highlight w:val="yellow"/>
        </w:rPr>
        <w:t>If those</w:t>
      </w:r>
      <w:r>
        <w:rPr>
          <w:rStyle w:val="Emphasis"/>
          <w:highlight w:val="yellow"/>
        </w:rPr>
        <w:t xml:space="preserve"> </w:t>
      </w:r>
      <w:r w:rsidRPr="00C1579F">
        <w:rPr>
          <w:rStyle w:val="Emphasis"/>
          <w:highlight w:val="yellow"/>
        </w:rPr>
        <w:t>on the left cede the terrain of affect and the body</w:t>
      </w:r>
      <w:r w:rsidRPr="00C1579F">
        <w:rPr>
          <w:sz w:val="16"/>
        </w:rPr>
        <w:t xml:space="preserve"> (</w:t>
      </w:r>
      <w:r w:rsidRPr="00C1579F">
        <w:rPr>
          <w:rStyle w:val="Emphasis"/>
          <w:highlight w:val="yellow"/>
        </w:rPr>
        <w:t>not to mention the terrain of speed and technology</w:t>
      </w:r>
      <w:r w:rsidRPr="00C1579F">
        <w:rPr>
          <w:sz w:val="16"/>
        </w:rPr>
        <w:t xml:space="preserve">), </w:t>
      </w:r>
      <w:r w:rsidRPr="00C1579F">
        <w:rPr>
          <w:rStyle w:val="Emphasis"/>
          <w:highlight w:val="yellow"/>
        </w:rPr>
        <w:t>that will simply leave more space for those who are willing</w:t>
      </w:r>
      <w:r w:rsidRPr="0056580C">
        <w:rPr>
          <w:rStyle w:val="Emphasis"/>
        </w:rPr>
        <w:t>.</w:t>
      </w:r>
      <w:r w:rsidRPr="00C1579F">
        <w:rPr>
          <w:sz w:val="16"/>
        </w:rPr>
        <w:t xml:space="preserve"> We have already discussed the way in which </w:t>
      </w:r>
      <w:r w:rsidRPr="0056580C">
        <w:rPr>
          <w:rStyle w:val="Emphasis"/>
        </w:rPr>
        <w:t>the tyrannical state is dependent upon the creation and maintenance of certain affective</w:t>
      </w:r>
      <w:r>
        <w:rPr>
          <w:rStyle w:val="Emphasis"/>
        </w:rPr>
        <w:t xml:space="preserve"> </w:t>
      </w:r>
      <w:r w:rsidRPr="0056580C">
        <w:rPr>
          <w:rStyle w:val="Emphasis"/>
        </w:rPr>
        <w:t>dispositions</w:t>
      </w:r>
      <w:r w:rsidRPr="00C1579F">
        <w:rPr>
          <w:sz w:val="16"/>
        </w:rPr>
        <w:t xml:space="preserve"> (and the capitalist axiomatic long ago learned the importance of micropolitics to maintain its viability). </w:t>
      </w:r>
      <w:r w:rsidRPr="00C1579F">
        <w:rPr>
          <w:rStyle w:val="StyleUnderline"/>
          <w:highlight w:val="yellow"/>
        </w:rPr>
        <w:t>If a democratic, egalitarian and pluralistic politics is to have any chance</w:t>
      </w:r>
      <w:r w:rsidRPr="00C1579F">
        <w:rPr>
          <w:sz w:val="16"/>
          <w:highlight w:val="yellow"/>
        </w:rPr>
        <w:t xml:space="preserve">, </w:t>
      </w:r>
      <w:r w:rsidRPr="00C1579F">
        <w:rPr>
          <w:rStyle w:val="Emphasis"/>
          <w:highlight w:val="yellow"/>
        </w:rPr>
        <w:t>it must be</w:t>
      </w:r>
      <w:r>
        <w:rPr>
          <w:rStyle w:val="Emphasis"/>
          <w:highlight w:val="yellow"/>
        </w:rPr>
        <w:t xml:space="preserve"> </w:t>
      </w:r>
      <w:r w:rsidRPr="00C1579F">
        <w:rPr>
          <w:rStyle w:val="Emphasis"/>
          <w:highlight w:val="yellow"/>
        </w:rPr>
        <w:t>willing to engage in the messy, dangerous, but also fruitful politics of the body</w:t>
      </w:r>
      <w:r w:rsidRPr="00C1579F">
        <w:rPr>
          <w:sz w:val="16"/>
        </w:rPr>
        <w:t xml:space="preserve">. </w:t>
      </w:r>
      <w:r w:rsidRPr="0056580C">
        <w:rPr>
          <w:rStyle w:val="StyleUnderline"/>
        </w:rPr>
        <w:t>It must simply make</w:t>
      </w:r>
      <w:r>
        <w:rPr>
          <w:rStyle w:val="StyleUnderline"/>
        </w:rPr>
        <w:t xml:space="preserve"> </w:t>
      </w:r>
      <w:r w:rsidRPr="0056580C">
        <w:rPr>
          <w:rStyle w:val="StyleUnderline"/>
        </w:rPr>
        <w:t>sure that it does so in a way that is consonant with its ethical principles.</w:t>
      </w:r>
      <w:r w:rsidRPr="00C1579F">
        <w:rPr>
          <w:sz w:val="16"/>
        </w:rPr>
        <w:t xml:space="preserve"> Once again, Spinoza's work can guide us. </w:t>
      </w:r>
      <w:r w:rsidRPr="0056580C">
        <w:rPr>
          <w:rStyle w:val="StyleUnderline"/>
        </w:rPr>
        <w:t>He points out the importance of building a politics of the body which focuses on the</w:t>
      </w:r>
      <w:r>
        <w:rPr>
          <w:rStyle w:val="StyleUnderline"/>
        </w:rPr>
        <w:t xml:space="preserve"> </w:t>
      </w:r>
      <w:r w:rsidRPr="0056580C">
        <w:rPr>
          <w:rStyle w:val="StyleUnderline"/>
        </w:rPr>
        <w:t>joyous affects</w:t>
      </w:r>
      <w:r w:rsidRPr="00C1579F">
        <w:rPr>
          <w:sz w:val="16"/>
        </w:rPr>
        <w:t xml:space="preserve">, which does not seek to inculcate affects of fear, anxiety, hatred or resentment. </w:t>
      </w:r>
      <w:r w:rsidRPr="0056580C">
        <w:rPr>
          <w:rStyle w:val="StyleUnderline"/>
        </w:rPr>
        <w:t>Is there the danger of these kinds of interventions lapsing into a paternalistic politics in which</w:t>
      </w:r>
      <w:r>
        <w:rPr>
          <w:rStyle w:val="StyleUnderline"/>
        </w:rPr>
        <w:t xml:space="preserve"> </w:t>
      </w:r>
      <w:r w:rsidRPr="0056580C">
        <w:rPr>
          <w:rStyle w:val="StyleUnderline"/>
        </w:rPr>
        <w:t>we are attempting to act 'in the best interest' of others</w:t>
      </w:r>
      <w:r w:rsidRPr="00C1579F">
        <w:rPr>
          <w:sz w:val="16"/>
        </w:rPr>
        <w:t>? Of course. How could their not be? Any engagement with others will always be riven by alternate conceptions of the good life, which might come into conflict, and which carries with it moral hazard</w:t>
      </w:r>
      <w:r w:rsidRPr="0056580C">
        <w:rPr>
          <w:rStyle w:val="StyleUnderline"/>
        </w:rPr>
        <w:t>s. But in attempting to aid and encourage</w:t>
      </w:r>
      <w:r>
        <w:rPr>
          <w:rStyle w:val="StyleUnderline"/>
        </w:rPr>
        <w:t xml:space="preserve"> </w:t>
      </w:r>
      <w:r w:rsidRPr="0056580C">
        <w:rPr>
          <w:rStyle w:val="StyleUnderline"/>
        </w:rPr>
        <w:t>ethical sensibilities in others, we can be guided by Spinoza's conception of conatus which carries with</w:t>
      </w:r>
      <w:r>
        <w:rPr>
          <w:rStyle w:val="StyleUnderline"/>
        </w:rPr>
        <w:t xml:space="preserve"> </w:t>
      </w:r>
      <w:r w:rsidRPr="0056580C">
        <w:rPr>
          <w:rStyle w:val="StyleUnderline"/>
        </w:rPr>
        <w:t xml:space="preserve">it no set model of what the good life looks like. </w:t>
      </w:r>
      <w:r w:rsidRPr="00C1579F">
        <w:rPr>
          <w:sz w:val="16"/>
        </w:rPr>
        <w:t xml:space="preserve">Instead, the conception of conatus is always premised upon a question of increasing power, of increasing options. </w:t>
      </w:r>
      <w:r w:rsidRPr="00C1579F">
        <w:rPr>
          <w:rStyle w:val="StyleUnderline"/>
          <w:highlight w:val="yellow"/>
        </w:rPr>
        <w:t>We must seek to encourage affective and</w:t>
      </w:r>
      <w:r>
        <w:rPr>
          <w:rStyle w:val="StyleUnderline"/>
          <w:highlight w:val="yellow"/>
        </w:rPr>
        <w:t xml:space="preserve"> </w:t>
      </w:r>
      <w:r w:rsidRPr="00671144">
        <w:rPr>
          <w:rStyle w:val="Emphasis"/>
          <w:highlight w:val="yellow"/>
        </w:rPr>
        <w:t>corporeal positions</w:t>
      </w:r>
      <w:r w:rsidRPr="00671144">
        <w:rPr>
          <w:rStyle w:val="StyleUnderline"/>
        </w:rPr>
        <w:t xml:space="preserve"> </w:t>
      </w:r>
      <w:r w:rsidRPr="00C1579F">
        <w:rPr>
          <w:rStyle w:val="StyleUnderline"/>
          <w:highlight w:val="yellow"/>
        </w:rPr>
        <w:t>which provide agents with more possibilities of affecting and being affected</w:t>
      </w:r>
      <w:r w:rsidRPr="0056580C">
        <w:rPr>
          <w:rStyle w:val="StyleUnderline"/>
        </w:rPr>
        <w:t>. This</w:t>
      </w:r>
      <w:r>
        <w:rPr>
          <w:rStyle w:val="StyleUnderline"/>
        </w:rPr>
        <w:t xml:space="preserve"> </w:t>
      </w:r>
      <w:r w:rsidRPr="0056580C">
        <w:rPr>
          <w:rStyle w:val="StyleUnderline"/>
        </w:rPr>
        <w:t>means not just increasing their power, but also increasing their options and opportunities for</w:t>
      </w:r>
      <w:r>
        <w:rPr>
          <w:rStyle w:val="StyleUnderline"/>
        </w:rPr>
        <w:t xml:space="preserve"> </w:t>
      </w:r>
      <w:r w:rsidRPr="0056580C">
        <w:rPr>
          <w:rStyle w:val="StyleUnderline"/>
        </w:rPr>
        <w:t>articulating their own desires and conceptions of the good life</w:t>
      </w:r>
      <w:r w:rsidRPr="00C1579F">
        <w:rPr>
          <w:sz w:val="16"/>
        </w:rPr>
        <w:t xml:space="preserve">. And such articulations must play a role in setting the agenda for communal activity. Remember, for Spinoza the most important expression of conatus is the creation of a community, a multitude, and that multitude must be constantly engaged in a democratic process of self-definition and self-empowerment. Indeed, this understanding of conatus breaks down the distinction I maintain above, that between individual practices of the self and collective micropolitics, as well as the unidirectional flow such a politics seemed to produce. Instead, what we see developing is a communal affective politics, in which a multitude attempts to develop a politics of the joyous affects, of love and friendship, and thus increase the conatus of all members of the community, even while acknowledging that, in an imperfect world, the ability of political agents to express their conatus will be widely varied and hierarchically organized. In such contexts, </w:t>
      </w:r>
      <w:r w:rsidRPr="00C1579F">
        <w:rPr>
          <w:rStyle w:val="StyleUnderline"/>
          <w:highlight w:val="yellow"/>
        </w:rPr>
        <w:t xml:space="preserve">it </w:t>
      </w:r>
      <w:r w:rsidRPr="00671144">
        <w:rPr>
          <w:rStyle w:val="StyleUnderline"/>
          <w:highlight w:val="yellow"/>
        </w:rPr>
        <w:t xml:space="preserve">is the ethical </w:t>
      </w:r>
      <w:r w:rsidRPr="00C1579F">
        <w:rPr>
          <w:rStyle w:val="StyleUnderline"/>
          <w:highlight w:val="yellow"/>
        </w:rPr>
        <w:t>responsibility of those who find themselves in privileged conditions to do what they can to</w:t>
      </w:r>
      <w:r>
        <w:rPr>
          <w:rStyle w:val="StyleUnderline"/>
          <w:highlight w:val="yellow"/>
        </w:rPr>
        <w:t xml:space="preserve"> </w:t>
      </w:r>
      <w:r w:rsidRPr="00C1579F">
        <w:rPr>
          <w:rStyle w:val="Emphasis"/>
          <w:highlight w:val="yellow"/>
        </w:rPr>
        <w:t>remove structures, institutions, affective dispositions</w:t>
      </w:r>
      <w:r w:rsidRPr="0056580C">
        <w:rPr>
          <w:rStyle w:val="StyleUnderline"/>
        </w:rPr>
        <w:t xml:space="preserve">, etc, </w:t>
      </w:r>
      <w:r w:rsidRPr="00C1579F">
        <w:rPr>
          <w:rStyle w:val="Emphasis"/>
          <w:highlight w:val="yellow"/>
        </w:rPr>
        <w:t>which might inhibit the expression of the</w:t>
      </w:r>
      <w:r>
        <w:rPr>
          <w:rStyle w:val="Emphasis"/>
          <w:highlight w:val="yellow"/>
        </w:rPr>
        <w:t xml:space="preserve"> </w:t>
      </w:r>
      <w:r w:rsidRPr="00C1579F">
        <w:rPr>
          <w:rStyle w:val="Emphasis"/>
          <w:highlight w:val="yellow"/>
        </w:rPr>
        <w:t>conatus of other members of the community</w:t>
      </w:r>
      <w:r w:rsidRPr="00C1579F">
        <w:rPr>
          <w:sz w:val="16"/>
          <w:highlight w:val="yellow"/>
        </w:rPr>
        <w:t>,</w:t>
      </w:r>
      <w:r w:rsidRPr="00C1579F">
        <w:rPr>
          <w:sz w:val="16"/>
        </w:rPr>
        <w:t xml:space="preserve"> either current or potential (hence Dominguez's Transborder Immigration Tool, using the privilege of first world academia to encourage the life possibilities of those who's conatus is severely constrained</w:t>
      </w:r>
      <w:r w:rsidRPr="00C1579F">
        <w:rPr>
          <w:sz w:val="16"/>
          <w:highlight w:val="yellow"/>
        </w:rPr>
        <w:t>).</w:t>
      </w:r>
      <w:r w:rsidRPr="00C1579F">
        <w:rPr>
          <w:rStyle w:val="Emphasis"/>
          <w:highlight w:val="yellow"/>
        </w:rPr>
        <w:t xml:space="preserve"> If we</w:t>
      </w:r>
      <w:r w:rsidRPr="00C1579F">
        <w:rPr>
          <w:sz w:val="16"/>
        </w:rPr>
        <w:t xml:space="preserve">115 </w:t>
      </w:r>
      <w:r w:rsidRPr="00C1579F">
        <w:rPr>
          <w:rStyle w:val="Emphasis"/>
          <w:highlight w:val="yellow"/>
        </w:rPr>
        <w:t>do not, then we become unwitting</w:t>
      </w:r>
      <w:r>
        <w:rPr>
          <w:rStyle w:val="Emphasis"/>
          <w:highlight w:val="yellow"/>
        </w:rPr>
        <w:t xml:space="preserve"> </w:t>
      </w:r>
      <w:r w:rsidRPr="00C1579F">
        <w:rPr>
          <w:rStyle w:val="Emphasis"/>
          <w:highlight w:val="yellow"/>
        </w:rPr>
        <w:t>tyrants, with our own power premised upon the sad passions of other members of our community</w:t>
      </w:r>
      <w:r w:rsidRPr="00C1579F">
        <w:rPr>
          <w:sz w:val="16"/>
        </w:rPr>
        <w:t xml:space="preserve"> (even members we might not acknowledge as parts of our communities). I </w:t>
      </w:r>
      <w:r w:rsidRPr="00671144">
        <w:rPr>
          <w:sz w:val="16"/>
        </w:rPr>
        <w:t xml:space="preserve">acknowledge that </w:t>
      </w:r>
      <w:r w:rsidRPr="00671144">
        <w:rPr>
          <w:rStyle w:val="StyleUnderline"/>
        </w:rPr>
        <w:t>I have provided very little in the way of concrete examples of what these various practices of the self and micropolitics might</w:t>
      </w:r>
      <w:r w:rsidRPr="00671144">
        <w:rPr>
          <w:sz w:val="16"/>
        </w:rPr>
        <w:t xml:space="preserve"> be (not to mention what kinds of technological 'phase modulators' might be available to us to increase the number of joyous encounters between speed and the body). There are a couple of reasons for this. First, there are many other authors who have already done an excellent job of providing extensive accounts of what some of these practices of the self might look like, and I've already borrowed more than enough from them already.116 Second, </w:t>
      </w:r>
      <w:r w:rsidRPr="00671144">
        <w:rPr>
          <w:rStyle w:val="Emphasis"/>
        </w:rPr>
        <w:t>these practices will always be singular, seeking to intervene in a particular political issue, and related to a dense network of different assemblages.</w:t>
      </w:r>
      <w:r w:rsidRPr="00671144">
        <w:rPr>
          <w:sz w:val="16"/>
        </w:rPr>
        <w:t xml:space="preserve"> As such, </w:t>
      </w:r>
      <w:r w:rsidRPr="00671144">
        <w:rPr>
          <w:rStyle w:val="Emphasis"/>
        </w:rPr>
        <w:t>creating abstract examples before the fact will not necessarily be useful.</w:t>
      </w:r>
      <w:r w:rsidRPr="00671144">
        <w:rPr>
          <w:sz w:val="16"/>
        </w:rPr>
        <w:t xml:space="preserve"> </w:t>
      </w:r>
      <w:r w:rsidRPr="00671144">
        <w:rPr>
          <w:rStyle w:val="StyleUnderline"/>
        </w:rPr>
        <w:t>My goal</w:t>
      </w:r>
      <w:r w:rsidRPr="00671144">
        <w:rPr>
          <w:sz w:val="16"/>
        </w:rPr>
        <w:t xml:space="preserve"> in this paper </w:t>
      </w:r>
      <w:r w:rsidRPr="00671144">
        <w:rPr>
          <w:rStyle w:val="StyleUnderline"/>
        </w:rPr>
        <w:t>has primarily been to encourage us to be attentive to this dimension of politics in an accelerating worl</w:t>
      </w:r>
      <w:r w:rsidRPr="00671144">
        <w:rPr>
          <w:sz w:val="16"/>
        </w:rPr>
        <w:t xml:space="preserve">d. By </w:t>
      </w:r>
      <w:r w:rsidRPr="00671144">
        <w:rPr>
          <w:rStyle w:val="StyleUnderline"/>
        </w:rPr>
        <w:t xml:space="preserve">doing so, </w:t>
      </w:r>
      <w:r w:rsidRPr="00671144">
        <w:rPr>
          <w:rStyle w:val="Emphasis"/>
          <w:highlight w:val="yellow"/>
        </w:rPr>
        <w:t>we might hopefully become more aware of what kinds of affective and corporeal dispositions are politically active in the world</w:t>
      </w:r>
      <w:r w:rsidRPr="00671144">
        <w:rPr>
          <w:rStyle w:val="StyleUnderline"/>
        </w:rPr>
        <w:t xml:space="preserve">, and how we might productively intervene in them. </w:t>
      </w:r>
      <w:r w:rsidRPr="00671144">
        <w:rPr>
          <w:sz w:val="16"/>
        </w:rPr>
        <w:t xml:space="preserve">And this leads us to the last point that I want to make, mainly that I can't provide too extensive a list of practices for the simple reason that the analysis that I have a developed in this paper speaks to the need for an experimental orientation to a politics of speed and the body. This is because of the twin natures of both speed and the body. If we assume that we understand the 'natural' and absolute tempos of things, and how they must essential interact, we end up like Beard from our first story, assuming that once human bodies travel beyond a certain velocity, they must surely disintegrate. Now, once again, this is not to say that there can't be harmful encounters between speed and the body. But assuming we know beforehand what these encounters will be, or what the 'natural' tempos of the body are absolutely, ignores the complex networks of composite bodies - the complex relations of motion-and-rest - which bodies are always bound up in. As Spinoza says “ </w:t>
      </w:r>
      <w:r w:rsidRPr="00671144">
        <w:rPr>
          <w:rStyle w:val="StyleUnderline"/>
        </w:rPr>
        <w:t>nobody as yet</w:t>
      </w:r>
      <w:r w:rsidRPr="0056580C">
        <w:rPr>
          <w:rStyle w:val="StyleUnderline"/>
        </w:rPr>
        <w:t xml:space="preserve"> has learned from experience what the</w:t>
      </w:r>
      <w:r>
        <w:rPr>
          <w:rStyle w:val="StyleUnderline"/>
        </w:rPr>
        <w:t xml:space="preserve"> </w:t>
      </w:r>
      <w:r w:rsidRPr="0056580C">
        <w:rPr>
          <w:rStyle w:val="StyleUnderline"/>
        </w:rPr>
        <w:t>body can and cannot do</w:t>
      </w:r>
      <w:r w:rsidRPr="00C1579F">
        <w:rPr>
          <w:sz w:val="16"/>
        </w:rPr>
        <w:t xml:space="preserve">.”117 </w:t>
      </w:r>
      <w:r w:rsidRPr="0056580C">
        <w:rPr>
          <w:rStyle w:val="StyleUnderline"/>
        </w:rPr>
        <w:t>Certainly we can make educated guesses, learn from the past and seek to</w:t>
      </w:r>
      <w:r>
        <w:rPr>
          <w:rStyle w:val="StyleUnderline"/>
        </w:rPr>
        <w:t xml:space="preserve"> </w:t>
      </w:r>
      <w:r w:rsidRPr="0056580C">
        <w:rPr>
          <w:rStyle w:val="StyleUnderline"/>
        </w:rPr>
        <w:t xml:space="preserve">predict the future. But </w:t>
      </w:r>
      <w:r w:rsidRPr="00C1579F">
        <w:rPr>
          <w:rStyle w:val="Emphasis"/>
          <w:highlight w:val="yellow"/>
        </w:rPr>
        <w:t>we must always be open to the fruitful and unexpected encounters</w:t>
      </w:r>
      <w:r w:rsidRPr="0056580C">
        <w:rPr>
          <w:rStyle w:val="StyleUnderline"/>
        </w:rPr>
        <w:t>.</w:t>
      </w:r>
      <w:r>
        <w:rPr>
          <w:rStyle w:val="StyleUnderline"/>
        </w:rPr>
        <w:t xml:space="preserve"> </w:t>
      </w:r>
      <w:r w:rsidRPr="0056580C">
        <w:rPr>
          <w:rStyle w:val="StyleUnderline"/>
        </w:rPr>
        <w:t xml:space="preserve">And </w:t>
      </w:r>
      <w:r w:rsidRPr="00C1579F">
        <w:rPr>
          <w:rStyle w:val="StyleUnderline"/>
          <w:highlight w:val="yellow"/>
        </w:rPr>
        <w:t xml:space="preserve">this openness to the future is also called for by the </w:t>
      </w:r>
      <w:r w:rsidRPr="00C1579F">
        <w:rPr>
          <w:rStyle w:val="Emphasis"/>
          <w:highlight w:val="yellow"/>
        </w:rPr>
        <w:t>nature of speed</w:t>
      </w:r>
      <w:r w:rsidRPr="0056580C">
        <w:rPr>
          <w:rStyle w:val="StyleUnderline"/>
        </w:rPr>
        <w:t>.</w:t>
      </w:r>
      <w:r w:rsidRPr="00C1579F">
        <w:rPr>
          <w:sz w:val="16"/>
        </w:rPr>
        <w:t xml:space="preserve"> As we said</w:t>
      </w:r>
      <w:r w:rsidRPr="00C1579F">
        <w:rPr>
          <w:sz w:val="16"/>
          <w:highlight w:val="yellow"/>
        </w:rPr>
        <w:t xml:space="preserve">, </w:t>
      </w:r>
      <w:r w:rsidRPr="00C1579F">
        <w:rPr>
          <w:rStyle w:val="Emphasis"/>
          <w:highlight w:val="yellow"/>
        </w:rPr>
        <w:t>if we are to</w:t>
      </w:r>
      <w:r>
        <w:rPr>
          <w:rStyle w:val="Emphasis"/>
          <w:highlight w:val="yellow"/>
        </w:rPr>
        <w:t xml:space="preserve"> </w:t>
      </w:r>
      <w:r w:rsidRPr="00C1579F">
        <w:rPr>
          <w:rStyle w:val="Emphasis"/>
          <w:highlight w:val="yellow"/>
        </w:rPr>
        <w:t>live in an accelerating world, we must be open to contingency</w:t>
      </w:r>
      <w:r w:rsidRPr="0056580C">
        <w:rPr>
          <w:rStyle w:val="Emphasis"/>
        </w:rPr>
        <w:t>, futurity and exteriority which it brings</w:t>
      </w:r>
      <w:r>
        <w:rPr>
          <w:rStyle w:val="Emphasis"/>
        </w:rPr>
        <w:t xml:space="preserve"> </w:t>
      </w:r>
      <w:r w:rsidRPr="0056580C">
        <w:rPr>
          <w:rStyle w:val="Emphasis"/>
        </w:rPr>
        <w:t>into being.</w:t>
      </w:r>
      <w:r w:rsidRPr="00C1579F">
        <w:rPr>
          <w:sz w:val="16"/>
        </w:rPr>
        <w:t xml:space="preserve"> </w:t>
      </w:r>
      <w:r w:rsidRPr="00C1579F">
        <w:rPr>
          <w:rStyle w:val="Emphasis"/>
          <w:highlight w:val="yellow"/>
        </w:rPr>
        <w:t>If we become too sure about the 'natural tempos' we are used to, too attached to the</w:t>
      </w:r>
      <w:r>
        <w:rPr>
          <w:rStyle w:val="Emphasis"/>
          <w:highlight w:val="yellow"/>
        </w:rPr>
        <w:t xml:space="preserve"> </w:t>
      </w:r>
      <w:r w:rsidRPr="00C1579F">
        <w:rPr>
          <w:rStyle w:val="Emphasis"/>
          <w:highlight w:val="yellow"/>
        </w:rPr>
        <w:t>narratives we project into the future</w:t>
      </w:r>
      <w:r w:rsidRPr="00C1579F">
        <w:rPr>
          <w:sz w:val="16"/>
          <w:highlight w:val="yellow"/>
        </w:rPr>
        <w:t xml:space="preserve">, </w:t>
      </w:r>
      <w:r w:rsidRPr="00C1579F">
        <w:rPr>
          <w:rStyle w:val="Emphasis"/>
          <w:highlight w:val="yellow"/>
        </w:rPr>
        <w:t>too guarded about the boundaries which we feel secure us, we will</w:t>
      </w:r>
      <w:r>
        <w:rPr>
          <w:rStyle w:val="Emphasis"/>
          <w:highlight w:val="yellow"/>
        </w:rPr>
        <w:t xml:space="preserve"> </w:t>
      </w:r>
      <w:r w:rsidRPr="00C1579F">
        <w:rPr>
          <w:rStyle w:val="Emphasis"/>
          <w:highlight w:val="yellow"/>
        </w:rPr>
        <w:t>be primed to lapse into ressentiment and reactionary mindsets when these are inevitably challenged</w:t>
      </w:r>
      <w:r w:rsidRPr="00C1579F">
        <w:rPr>
          <w:sz w:val="16"/>
          <w:highlight w:val="yellow"/>
        </w:rPr>
        <w:t xml:space="preserve">. </w:t>
      </w:r>
      <w:r w:rsidRPr="00C1579F">
        <w:rPr>
          <w:rStyle w:val="Emphasis"/>
          <w:highlight w:val="yellow"/>
        </w:rPr>
        <w:t>To live ethically in an accelerating world means to adopt an experimental mindset</w:t>
      </w:r>
      <w:r w:rsidRPr="00C1579F">
        <w:rPr>
          <w:sz w:val="16"/>
          <w:highlight w:val="yellow"/>
        </w:rPr>
        <w:t xml:space="preserve">, </w:t>
      </w:r>
      <w:r w:rsidRPr="00C1579F">
        <w:rPr>
          <w:rStyle w:val="Emphasis"/>
          <w:highlight w:val="yellow"/>
        </w:rPr>
        <w:t>to be willing to adapt</w:t>
      </w:r>
      <w:r>
        <w:rPr>
          <w:rStyle w:val="Emphasis"/>
          <w:highlight w:val="yellow"/>
        </w:rPr>
        <w:t xml:space="preserve"> </w:t>
      </w:r>
      <w:r w:rsidRPr="00C1579F">
        <w:rPr>
          <w:rStyle w:val="Emphasis"/>
          <w:highlight w:val="yellow"/>
        </w:rPr>
        <w:t>and change, to live at multiple different tempos, and in multiple different space</w:t>
      </w:r>
      <w:r w:rsidRPr="0056580C">
        <w:rPr>
          <w:rStyle w:val="Emphasis"/>
        </w:rPr>
        <w:t>s (</w:t>
      </w:r>
      <w:r w:rsidRPr="00C1579F">
        <w:rPr>
          <w:sz w:val="16"/>
        </w:rPr>
        <w:t xml:space="preserve">notice how this is also Spinoza's conception of what democracy looks like. </w:t>
      </w:r>
      <w:r w:rsidRPr="00C1579F">
        <w:rPr>
          <w:rStyle w:val="StyleUnderline"/>
        </w:rPr>
        <w:t>Never a set of eternal principles, but instead an always self-defining community existing and unfolding in open time.)</w:t>
      </w:r>
      <w:r w:rsidRPr="00C1579F">
        <w:rPr>
          <w:sz w:val="16"/>
        </w:rPr>
        <w:t xml:space="preserve">118 </w:t>
      </w:r>
      <w:r w:rsidRPr="0056580C">
        <w:rPr>
          <w:rStyle w:val="Emphasis"/>
        </w:rPr>
        <w:t xml:space="preserve">It is </w:t>
      </w:r>
      <w:r w:rsidRPr="00C1579F">
        <w:rPr>
          <w:rStyle w:val="Emphasis"/>
          <w:highlight w:val="yellow"/>
        </w:rPr>
        <w:t>thus a remarkable bit of</w:t>
      </w:r>
      <w:r>
        <w:rPr>
          <w:rStyle w:val="Emphasis"/>
          <w:highlight w:val="yellow"/>
        </w:rPr>
        <w:t xml:space="preserve"> </w:t>
      </w:r>
      <w:r w:rsidRPr="00C1579F">
        <w:rPr>
          <w:rStyle w:val="Emphasis"/>
          <w:highlight w:val="yellow"/>
        </w:rPr>
        <w:t>luck that what is necessary for living ethically in an accelerating world is also what is best for</w:t>
      </w:r>
      <w:r>
        <w:rPr>
          <w:rStyle w:val="Emphasis"/>
          <w:highlight w:val="yellow"/>
        </w:rPr>
        <w:t xml:space="preserve"> </w:t>
      </w:r>
      <w:r w:rsidRPr="00C1579F">
        <w:rPr>
          <w:rStyle w:val="Emphasis"/>
          <w:highlight w:val="yellow"/>
        </w:rPr>
        <w:t>expressing our</w:t>
      </w:r>
      <w:r w:rsidRPr="00C1579F">
        <w:rPr>
          <w:sz w:val="16"/>
        </w:rPr>
        <w:t xml:space="preserve"> body's </w:t>
      </w:r>
      <w:r w:rsidRPr="00C1579F">
        <w:rPr>
          <w:rStyle w:val="Emphasis"/>
          <w:highlight w:val="yellow"/>
        </w:rPr>
        <w:t>conatus</w:t>
      </w:r>
      <w:r w:rsidRPr="00C1579F">
        <w:rPr>
          <w:sz w:val="16"/>
        </w:rPr>
        <w:t xml:space="preserve">. As Damasio puts it Fluid life states are naturally preferred by our conatus. We gravitate towards them. Strained life states are naturally avoided by our conatus. We stay away. We can sense these relationships, and we can verify that in the trajectory of our lives fluid life states that feel positive come to be associated with events that we call good, while strained life states that feel negative come to be associated with evil.119 </w:t>
      </w:r>
      <w:r w:rsidRPr="00C1579F">
        <w:rPr>
          <w:rStyle w:val="Emphasis"/>
          <w:highlight w:val="yellow"/>
        </w:rPr>
        <w:t>A life which is too constrained</w:t>
      </w:r>
      <w:r w:rsidRPr="0056580C">
        <w:rPr>
          <w:rStyle w:val="Emphasis"/>
        </w:rPr>
        <w:t xml:space="preserve">, </w:t>
      </w:r>
      <w:r w:rsidRPr="00C1579F">
        <w:rPr>
          <w:rStyle w:val="Emphasis"/>
          <w:highlight w:val="yellow"/>
        </w:rPr>
        <w:t>which clings too tightly to one set of circumstances, one rhythm, one</w:t>
      </w:r>
      <w:r>
        <w:rPr>
          <w:rStyle w:val="Emphasis"/>
          <w:highlight w:val="yellow"/>
        </w:rPr>
        <w:t xml:space="preserve"> </w:t>
      </w:r>
      <w:r w:rsidRPr="00C1579F">
        <w:rPr>
          <w:rStyle w:val="Emphasis"/>
          <w:highlight w:val="yellow"/>
        </w:rPr>
        <w:t>trajectory, is bad for conatus, is bad for the body, is bad for ethics and is bad for politics</w:t>
      </w:r>
      <w:r w:rsidRPr="00C1579F">
        <w:rPr>
          <w:sz w:val="16"/>
        </w:rPr>
        <w:t xml:space="preserve">. As I said, a remarkable bit of luck. Or, if we are to pay attention to Spinoza, not really a matter of luck at all. For </w:t>
      </w:r>
      <w:r w:rsidRPr="0056580C">
        <w:rPr>
          <w:rStyle w:val="Emphasis"/>
        </w:rPr>
        <w:t>if</w:t>
      </w:r>
      <w:r>
        <w:rPr>
          <w:rStyle w:val="Emphasis"/>
        </w:rPr>
        <w:t xml:space="preserve"> </w:t>
      </w:r>
      <w:r w:rsidRPr="0056580C">
        <w:rPr>
          <w:rStyle w:val="Emphasis"/>
        </w:rPr>
        <w:t>ethics is always fundamentally about increasing our power as well as increasing the power of those</w:t>
      </w:r>
      <w:r>
        <w:rPr>
          <w:rStyle w:val="Emphasis"/>
        </w:rPr>
        <w:t xml:space="preserve"> </w:t>
      </w:r>
      <w:r w:rsidRPr="0056580C">
        <w:rPr>
          <w:rStyle w:val="Emphasis"/>
        </w:rPr>
        <w:t xml:space="preserve">around us, our openness to speed, to uncertainty, to new possibilities and to democracy are </w:t>
      </w:r>
      <w:r w:rsidRPr="00C1579F">
        <w:rPr>
          <w:sz w:val="16"/>
        </w:rPr>
        <w:t xml:space="preserve">- like mind and body - </w:t>
      </w:r>
      <w:r w:rsidRPr="0056580C">
        <w:rPr>
          <w:rStyle w:val="Emphasis"/>
        </w:rPr>
        <w:t>simply different aspects of the same substance</w:t>
      </w:r>
      <w:r w:rsidRPr="00C1579F">
        <w:rPr>
          <w:sz w:val="16"/>
        </w:rPr>
        <w:t xml:space="preserve">. No one has yet learned how fast the body can or cannot go. For the sake of our bodies, our politics and our ethics, </w:t>
      </w:r>
      <w:r w:rsidRPr="0056580C">
        <w:rPr>
          <w:rStyle w:val="Emphasis"/>
        </w:rPr>
        <w:t>we must be willing to take this</w:t>
      </w:r>
      <w:r>
        <w:rPr>
          <w:rStyle w:val="Emphasis"/>
        </w:rPr>
        <w:t xml:space="preserve"> </w:t>
      </w:r>
      <w:r w:rsidRPr="0056580C">
        <w:rPr>
          <w:rStyle w:val="Emphasis"/>
        </w:rPr>
        <w:t>as a challenge and an invitation</w:t>
      </w:r>
      <w:r w:rsidRPr="00C1579F">
        <w:rPr>
          <w:sz w:val="16"/>
        </w:rPr>
        <w:t>.</w:t>
      </w:r>
    </w:p>
    <w:p w14:paraId="122E547A" w14:textId="77777777" w:rsidR="006C53F0" w:rsidRPr="00B230AB" w:rsidRDefault="006C53F0" w:rsidP="006C53F0">
      <w:pPr>
        <w:pStyle w:val="Heading4"/>
      </w:pPr>
      <w:r>
        <w:t xml:space="preserve">Instead of their joyless overidentification with the consumption of simulacra, we should engage in a joyous praxis engaging directly with the creative powers of the false. In the face of their relentless negativity, we propose a creative affirmation that is ontogenetic rather than ontological and materially adds to reality. </w:t>
      </w:r>
    </w:p>
    <w:p w14:paraId="166B81AC" w14:textId="77777777" w:rsidR="006C53F0" w:rsidRDefault="006C53F0" w:rsidP="006C53F0">
      <w:r w:rsidRPr="00D3136A">
        <w:rPr>
          <w:rStyle w:val="Style13ptBold"/>
        </w:rPr>
        <w:t>Massumi 02.</w:t>
      </w:r>
      <w:r w:rsidRPr="00B230AB">
        <w:t xml:space="preserve"> Brian Massumi, professor of communications science at the University of Montreal,  “Introduction: Like a Thought,” in A  Shock to Thought: Expression After Deleuze and Gutarri, pg. xxviii</w:t>
      </w:r>
    </w:p>
    <w:p w14:paraId="355A638D" w14:textId="77777777" w:rsidR="006C53F0" w:rsidRPr="00B230AB" w:rsidRDefault="006C53F0" w:rsidP="006C53F0"/>
    <w:p w14:paraId="67A9D74F" w14:textId="77777777" w:rsidR="006C53F0" w:rsidRPr="00B230AB" w:rsidRDefault="006C53F0" w:rsidP="006C53F0">
      <w:r w:rsidRPr="00B230AB">
        <w:t xml:space="preserve">That </w:t>
      </w:r>
      <w:r w:rsidRPr="00B33ED0">
        <w:rPr>
          <w:rStyle w:val="StyleUnderline"/>
        </w:rPr>
        <w:t xml:space="preserve">the singular event </w:t>
      </w:r>
      <w:r w:rsidRPr="00B33ED0">
        <w:rPr>
          <w:rStyle w:val="Emphasis"/>
        </w:rPr>
        <w:t>belongs only to its own conditions of anomaly</w:t>
      </w:r>
      <w:r w:rsidRPr="00B33ED0">
        <w:rPr>
          <w:rStyle w:val="StyleUnderline"/>
        </w:rPr>
        <w:t xml:space="preserve"> means that it is </w:t>
      </w:r>
      <w:r w:rsidRPr="00B33ED0">
        <w:rPr>
          <w:rStyle w:val="Emphasis"/>
        </w:rPr>
        <w:t>prior to and independent of</w:t>
      </w:r>
      <w:r w:rsidRPr="00B33ED0">
        <w:rPr>
          <w:rStyle w:val="StyleUnderline"/>
        </w:rPr>
        <w:t xml:space="preserve"> the conditions of </w:t>
      </w:r>
      <w:r w:rsidRPr="00B33ED0">
        <w:rPr>
          <w:rStyle w:val="Emphasis"/>
        </w:rPr>
        <w:t>truth or falsehood</w:t>
      </w:r>
      <w:r w:rsidRPr="00B33ED0">
        <w:rPr>
          <w:rStyle w:val="StyleUnderline"/>
        </w:rPr>
        <w:t xml:space="preserve"> that will be </w:t>
      </w:r>
      <w:r w:rsidRPr="00B33ED0">
        <w:rPr>
          <w:rStyle w:val="Emphasis"/>
        </w:rPr>
        <w:t>assigned to its unfolding once its collective has come (to an end)</w:t>
      </w:r>
      <w:r w:rsidRPr="00B230AB">
        <w:t xml:space="preserve">. </w:t>
      </w:r>
      <w:r w:rsidRPr="00B33ED0">
        <w:rPr>
          <w:rStyle w:val="StyleUnderline"/>
        </w:rPr>
        <w:t xml:space="preserve">Deleuze links the concept of </w:t>
      </w:r>
      <w:r w:rsidRPr="00B33ED0">
        <w:rPr>
          <w:rStyle w:val="Emphasis"/>
        </w:rPr>
        <w:t>the people to come</w:t>
      </w:r>
      <w:r w:rsidRPr="00B33ED0">
        <w:rPr>
          <w:rStyle w:val="StyleUnderline"/>
        </w:rPr>
        <w:t xml:space="preserve">, the collective of expression still in throes of continuing formation, to </w:t>
      </w:r>
      <w:r w:rsidRPr="00B33ED0">
        <w:rPr>
          <w:rStyle w:val="Emphasis"/>
        </w:rPr>
        <w:t>the creative ‘powers of the false’.</w:t>
      </w:r>
      <w:r w:rsidRPr="00B230AB">
        <w:t xml:space="preserve"> Given the distinction he often makes between the generative nature of force on the one hand and power as containment on the other, and his statement cited above about the opposite of the truth, </w:t>
      </w:r>
      <w:r w:rsidRPr="00B33ED0">
        <w:rPr>
          <w:rStyle w:val="Emphasis"/>
        </w:rPr>
        <w:t>it might actually be better to call it a productive ‘force of absurdity’</w:t>
      </w:r>
      <w:r w:rsidRPr="00B230AB">
        <w:t xml:space="preserve">. 24 </w:t>
      </w:r>
    </w:p>
    <w:p w14:paraId="79B5EFA7" w14:textId="77777777" w:rsidR="006C53F0" w:rsidRPr="00B230AB" w:rsidRDefault="006C53F0" w:rsidP="006C53F0">
      <w:r w:rsidRPr="00B33ED0">
        <w:rPr>
          <w:rStyle w:val="StyleUnderline"/>
        </w:rPr>
        <w:t xml:space="preserve">The singular’s conditions of anomaly are counter-conditions of absurdity, but in an entirely different way than the postmodern. </w:t>
      </w:r>
      <w:r w:rsidRPr="00B33ED0">
        <w:rPr>
          <w:rStyle w:val="Emphasis"/>
        </w:rPr>
        <w:t>They are absurd not because they produce an excess of signification, but because what they produce is, as potential, in excess of it.</w:t>
      </w:r>
      <w:r w:rsidRPr="00B230AB">
        <w:t xml:space="preserve">25 As it happens, </w:t>
      </w:r>
      <w:r w:rsidRPr="00B33ED0">
        <w:rPr>
          <w:rStyle w:val="StyleUnderline"/>
        </w:rPr>
        <w:t>the exemplary expression signifies nothing</w:t>
      </w:r>
      <w:r w:rsidRPr="00B230AB">
        <w:t>.</w:t>
      </w:r>
      <w:r>
        <w:t xml:space="preserve"> </w:t>
      </w:r>
      <w:r w:rsidRPr="00B33ED0">
        <w:rPr>
          <w:rStyle w:val="StyleUnderline"/>
        </w:rPr>
        <w:t xml:space="preserve">Which is not to say </w:t>
      </w:r>
      <w:r w:rsidRPr="00B33ED0">
        <w:rPr>
          <w:rStyle w:val="Emphasis"/>
        </w:rPr>
        <w:t>it expresses nothing</w:t>
      </w:r>
      <w:r w:rsidRPr="00B33ED0">
        <w:rPr>
          <w:rStyle w:val="StyleUnderline"/>
        </w:rPr>
        <w:t>. It expresses, in and as its own event, even before any eventual capture or</w:t>
      </w:r>
      <w:r>
        <w:rPr>
          <w:rStyle w:val="StyleUnderline"/>
        </w:rPr>
        <w:t xml:space="preserve"> continuation, </w:t>
      </w:r>
      <w:r w:rsidRPr="00B33ED0">
        <w:rPr>
          <w:rStyle w:val="Emphasis"/>
        </w:rPr>
        <w:t>the field conditions that gave rise to it and the collective potential its occurrence envelops</w:t>
      </w:r>
      <w:r w:rsidRPr="00B230AB">
        <w:t xml:space="preserve">. </w:t>
      </w:r>
      <w:r w:rsidRPr="00B33ED0">
        <w:rPr>
          <w:rStyle w:val="Emphasis"/>
        </w:rPr>
        <w:t>This doubly intense ‘absurdity’ of ontogenetic conditioning and unrealized potential</w:t>
      </w:r>
      <w:r w:rsidRPr="00B33ED0">
        <w:rPr>
          <w:rStyle w:val="StyleUnderline"/>
        </w:rPr>
        <w:t>, wrapped anomalously in this event, is what, on broadest general level of his theories of expression, Deleuze calls sense</w:t>
      </w:r>
      <w:r w:rsidRPr="00B230AB">
        <w:t xml:space="preserve"> (Hjelmslev’s ‘purport’ as the net is just being cast but before it has closed definitively on its prey). </w:t>
      </w:r>
      <w:r w:rsidRPr="00CF6A40">
        <w:rPr>
          <w:rStyle w:val="StyleUnderline"/>
        </w:rPr>
        <w:t>Deleuze’s logic of seriality and potential is what allows him to make sense of asignifying expression</w:t>
      </w:r>
      <w:r w:rsidRPr="00B230AB">
        <w:t xml:space="preserve">. In turn, </w:t>
      </w:r>
      <w:r w:rsidRPr="00CF6A40">
        <w:rPr>
          <w:rStyle w:val="StyleUnderline"/>
        </w:rPr>
        <w:t xml:space="preserve">it is the idea of asignifying expression that allows him to argue that speech and gesture can be literally (or is it literarily?) </w:t>
      </w:r>
      <w:r w:rsidRPr="00CF6A40">
        <w:rPr>
          <w:rStyle w:val="Emphasis"/>
        </w:rPr>
        <w:t>creative: ontogenetic; adding to reality</w:t>
      </w:r>
      <w:r w:rsidRPr="00B230AB">
        <w:t xml:space="preserve">. </w:t>
      </w:r>
    </w:p>
    <w:p w14:paraId="53B7C078" w14:textId="77777777" w:rsidR="006C53F0" w:rsidRPr="00B230AB" w:rsidRDefault="006C53F0" w:rsidP="006C53F0">
      <w:r w:rsidRPr="00CF6A40">
        <w:rPr>
          <w:rStyle w:val="StyleUnderline"/>
        </w:rPr>
        <w:t>It is important not to think of the creativity of expression as if it brought something into being from nothing</w:t>
      </w:r>
      <w:r w:rsidRPr="00B230AB">
        <w:t xml:space="preserve">. </w:t>
      </w:r>
      <w:r w:rsidRPr="00CF6A40">
        <w:rPr>
          <w:rStyle w:val="Emphasis"/>
        </w:rPr>
        <w:t>There is no tabula rasa of expression</w:t>
      </w:r>
      <w:r w:rsidRPr="00B230AB">
        <w:t xml:space="preserve">. </w:t>
      </w:r>
      <w:r w:rsidRPr="00CF6A40">
        <w:rPr>
          <w:rStyle w:val="StyleUnderline"/>
        </w:rPr>
        <w:t xml:space="preserve">It always takes place in </w:t>
      </w:r>
      <w:r w:rsidRPr="00CF6A40">
        <w:rPr>
          <w:rStyle w:val="Emphasis"/>
        </w:rPr>
        <w:t>a cluttered world</w:t>
      </w:r>
      <w:r w:rsidRPr="00B230AB">
        <w:t xml:space="preserve">. </w:t>
      </w:r>
      <w:r w:rsidRPr="00CF6A40">
        <w:rPr>
          <w:rStyle w:val="StyleUnderline"/>
        </w:rPr>
        <w:t xml:space="preserve">Its </w:t>
      </w:r>
      <w:r w:rsidRPr="00CF6A40">
        <w:rPr>
          <w:rStyle w:val="Emphasis"/>
        </w:rPr>
        <w:t>field of emergence</w:t>
      </w:r>
      <w:r w:rsidRPr="00CF6A40">
        <w:rPr>
          <w:rStyle w:val="StyleUnderline"/>
        </w:rPr>
        <w:t xml:space="preserve"> is strewn with </w:t>
      </w:r>
      <w:r w:rsidRPr="00CF6A40">
        <w:rPr>
          <w:rStyle w:val="Emphasis"/>
        </w:rPr>
        <w:t>the after-effects of events past</w:t>
      </w:r>
      <w:r w:rsidRPr="00CF6A40">
        <w:rPr>
          <w:rStyle w:val="StyleUnderline"/>
        </w:rPr>
        <w:t xml:space="preserve">, </w:t>
      </w:r>
      <w:r w:rsidRPr="00CF6A40">
        <w:rPr>
          <w:rStyle w:val="Emphasis"/>
        </w:rPr>
        <w:t>already-formed subjects and objects</w:t>
      </w:r>
      <w:r w:rsidRPr="00CF6A40">
        <w:rPr>
          <w:rStyle w:val="StyleUnderline"/>
        </w:rPr>
        <w:t xml:space="preserve"> and the two-pronged systems of capture (of content and expression, bodies and words) regulating their interaction: </w:t>
      </w:r>
      <w:r w:rsidRPr="00CF6A40">
        <w:rPr>
          <w:rStyle w:val="Emphasis"/>
        </w:rPr>
        <w:t>nets aplenty</w:t>
      </w:r>
      <w:r w:rsidRPr="00B230AB">
        <w:t xml:space="preserve">. </w:t>
      </w:r>
      <w:r w:rsidRPr="00CF6A40">
        <w:rPr>
          <w:rStyle w:val="StyleUnderline"/>
        </w:rPr>
        <w:t xml:space="preserve">In order to </w:t>
      </w:r>
      <w:r w:rsidRPr="00CF6A40">
        <w:rPr>
          <w:rStyle w:val="Emphasis"/>
        </w:rPr>
        <w:t>potentialize a new type</w:t>
      </w:r>
      <w:r w:rsidRPr="00CF6A40">
        <w:rPr>
          <w:rStyle w:val="StyleUnderline"/>
        </w:rPr>
        <w:t xml:space="preserve">, the </w:t>
      </w:r>
      <w:r w:rsidRPr="00CF6A40">
        <w:rPr>
          <w:rStyle w:val="Emphasis"/>
        </w:rPr>
        <w:t>atypical expression must evade these already established articulations</w:t>
      </w:r>
      <w:r w:rsidRPr="00B230AB">
        <w:t xml:space="preserve">. </w:t>
      </w:r>
      <w:r w:rsidRPr="00CF6A40">
        <w:rPr>
          <w:rStyle w:val="StyleUnderline"/>
        </w:rPr>
        <w:t xml:space="preserve">It must extract itself from captures ready and waiting, falling for </w:t>
      </w:r>
      <w:r w:rsidRPr="00CF6A40">
        <w:rPr>
          <w:rStyle w:val="Emphasis"/>
        </w:rPr>
        <w:t>an instant through the propositional mesh</w:t>
      </w:r>
      <w:r w:rsidRPr="00B230AB">
        <w:t>. ‘</w:t>
      </w:r>
      <w:r w:rsidRPr="00CF6A40">
        <w:rPr>
          <w:rStyle w:val="Emphasis"/>
        </w:rPr>
        <w:t>Extracted from the proposition, sense is independent of it, since it suspends the proposition’s affirmation and negation’</w:t>
      </w:r>
      <w:r w:rsidRPr="00B230AB">
        <w:t xml:space="preserve"> (Deleuze, 1990: 32). </w:t>
      </w:r>
      <w:r w:rsidRPr="00CF6A40">
        <w:rPr>
          <w:rStyle w:val="StyleUnderline"/>
        </w:rPr>
        <w:t xml:space="preserve">It has </w:t>
      </w:r>
      <w:r w:rsidRPr="00CF6A40">
        <w:rPr>
          <w:rStyle w:val="Emphasis"/>
        </w:rPr>
        <w:t>entered the gap</w:t>
      </w:r>
      <w:r w:rsidRPr="00CF6A40">
        <w:rPr>
          <w:rStyle w:val="StyleUnderline"/>
        </w:rPr>
        <w:t xml:space="preserve">, the </w:t>
      </w:r>
      <w:r w:rsidRPr="00CF6A40">
        <w:rPr>
          <w:rStyle w:val="Emphasis"/>
        </w:rPr>
        <w:t>deterritorialized in-between of strata</w:t>
      </w:r>
      <w:r w:rsidRPr="00CF6A40">
        <w:rPr>
          <w:rStyle w:val="StyleUnderline"/>
        </w:rPr>
        <w:t xml:space="preserve">: the </w:t>
      </w:r>
      <w:r w:rsidRPr="00CF6A40">
        <w:rPr>
          <w:rStyle w:val="Emphasis"/>
        </w:rPr>
        <w:t>absurdity of the excluded middle</w:t>
      </w:r>
      <w:r w:rsidRPr="00CF6A40">
        <w:rPr>
          <w:rStyle w:val="StyleUnderline"/>
        </w:rPr>
        <w:t>. We may add propositional logics obeying the law of the excluded middle to the list of things expression is not fundamentally (but often and inevitably be</w:t>
      </w:r>
      <w:r>
        <w:rPr>
          <w:rStyle w:val="StyleUnderline"/>
        </w:rPr>
        <w:t>comes</w:t>
      </w:r>
      <w:r w:rsidRPr="00CF6A40">
        <w:rPr>
          <w:rStyle w:val="Emphasis"/>
        </w:rPr>
        <w:t>): information, communication, ideology, rhetoric, postmodern slippage</w:t>
      </w:r>
      <w:r w:rsidRPr="00B230AB">
        <w:t xml:space="preserve">. </w:t>
      </w:r>
    </w:p>
    <w:p w14:paraId="4B5F9D86" w14:textId="77777777" w:rsidR="006C53F0" w:rsidRDefault="006C53F0" w:rsidP="006C53F0">
      <w:r w:rsidRPr="00CF6A40">
        <w:rPr>
          <w:rStyle w:val="StyleUnderline"/>
        </w:rPr>
        <w:t>The evasive in-betweenness of expression’s emerging into and continuing through a cluttered world is why it is never ‘autonomous’ in the sense of being a separate entity. Only a process is autonomous. A process is by nature relational, from its first strike to its recharging for more. The only autonomy is of unfolding relation. A corollary to this principle is: only an autonomy can be captured</w:t>
      </w:r>
      <w:r w:rsidRPr="00B230AB">
        <w:t xml:space="preserve">. </w:t>
      </w:r>
    </w:p>
    <w:p w14:paraId="2E2B0708" w14:textId="77777777" w:rsidR="006C53F0" w:rsidRDefault="006C53F0" w:rsidP="006C53F0">
      <w:pPr>
        <w:pStyle w:val="Heading3"/>
      </w:pPr>
      <w:r>
        <w:t>2ac idf</w:t>
      </w:r>
    </w:p>
    <w:p w14:paraId="43B98038" w14:textId="77777777" w:rsidR="006C53F0" w:rsidRDefault="006C53F0" w:rsidP="006C53F0">
      <w:pPr>
        <w:pStyle w:val="Heading4"/>
      </w:pPr>
      <w:r>
        <w:t>We do not get appropriated unless you appropriate us.</w:t>
      </w:r>
    </w:p>
    <w:p w14:paraId="3101A435" w14:textId="4E32D253" w:rsidR="006C53F0" w:rsidRPr="00D818D7" w:rsidRDefault="006C53F0" w:rsidP="006C53F0">
      <w:r w:rsidRPr="00917D9B">
        <w:rPr>
          <w:rStyle w:val="Style13ptBold"/>
        </w:rPr>
        <w:t>Lambert 10.</w:t>
      </w:r>
      <w:r>
        <w:t xml:space="preserve"> Gregg Lambert, Dean’s Professor of the humanities at Syracuse University, The War Machine and “a people who revolt,” Theory &amp; Event, Volume 13, Issue 3, muse</w:t>
      </w:r>
    </w:p>
    <w:p w14:paraId="27055966" w14:textId="77777777" w:rsidR="006C53F0" w:rsidRPr="00BC3C03" w:rsidRDefault="006C53F0" w:rsidP="006C53F0">
      <w:pPr>
        <w:rPr>
          <w:rStyle w:val="StyleUnderline"/>
        </w:rPr>
      </w:pPr>
      <w:r w:rsidRPr="00D818D7">
        <w:t xml:space="preserve">In saying this, of course, I realize that </w:t>
      </w:r>
      <w:r w:rsidRPr="00917D9B">
        <w:rPr>
          <w:rStyle w:val="StyleUnderline"/>
        </w:rPr>
        <w:t xml:space="preserve">this last association has become extremely </w:t>
      </w:r>
      <w:r w:rsidRPr="00BC3C03">
        <w:rPr>
          <w:rStyle w:val="Emphasis"/>
        </w:rPr>
        <w:t>inconvenient today in relation to the image of the suicide bomber</w:t>
      </w:r>
      <w:r w:rsidRPr="00917D9B">
        <w:rPr>
          <w:rStyle w:val="StyleUnderline"/>
        </w:rPr>
        <w:t xml:space="preserve">, the member of an anomalous and nomadic band, who walks into a public square to explode his own organs precisely in an effort, it seems, to ward off the State form. Equally problematic are the recent reports of Deleuze and Guattari’s </w:t>
      </w:r>
      <w:r w:rsidRPr="00BC3C03">
        <w:rPr>
          <w:rStyle w:val="Emphasis"/>
        </w:rPr>
        <w:t>concept of the war-machine being employed by the IDF as a manual for counter-insurgency</w:t>
      </w:r>
      <w:r w:rsidRPr="00917D9B">
        <w:rPr>
          <w:rStyle w:val="StyleUnderline"/>
        </w:rPr>
        <w:t xml:space="preserve"> and counter-terrorist strategy</w:t>
      </w:r>
      <w:r w:rsidRPr="00D818D7">
        <w:t xml:space="preserve">. </w:t>
      </w:r>
      <w:r w:rsidRPr="00BC3C03">
        <w:rPr>
          <w:rStyle w:val="StyleUnderline"/>
        </w:rPr>
        <w:t>One of the most perverse ironies is that in their “appropriation” of Deleuze and Guattari’s theory</w:t>
      </w:r>
      <w:r w:rsidRPr="00D818D7">
        <w:t xml:space="preserve"> (but also that of Guy Debord), </w:t>
      </w:r>
      <w:r w:rsidRPr="00BC3C03">
        <w:rPr>
          <w:rStyle w:val="StyleUnderline"/>
        </w:rPr>
        <w:t xml:space="preserve">is </w:t>
      </w:r>
      <w:r w:rsidRPr="00BC3C03">
        <w:rPr>
          <w:rStyle w:val="Emphasis"/>
        </w:rPr>
        <w:t>the IDF’s “complete identification”</w:t>
      </w:r>
      <w:r w:rsidRPr="00BC3C03">
        <w:rPr>
          <w:rStyle w:val="StyleUnderline"/>
        </w:rPr>
        <w:t xml:space="preserve"> with </w:t>
      </w:r>
      <w:r w:rsidRPr="00BC3C03">
        <w:rPr>
          <w:rStyle w:val="Emphasis"/>
        </w:rPr>
        <w:t>the principle of exteriority</w:t>
      </w:r>
      <w:r w:rsidRPr="00BC3C03">
        <w:rPr>
          <w:rStyle w:val="StyleUnderline"/>
        </w:rPr>
        <w:t xml:space="preserve"> that is actually ascribed to the nomadic war-machine</w:t>
      </w:r>
      <w:r w:rsidRPr="00D818D7">
        <w:t xml:space="preserve">. In this regard, </w:t>
      </w:r>
      <w:r w:rsidRPr="00BC3C03">
        <w:rPr>
          <w:rStyle w:val="StyleUnderline"/>
        </w:rPr>
        <w:t>perversion bears the Hegelian meaning of “inversion</w:t>
      </w:r>
      <w:r w:rsidRPr="00D818D7">
        <w:t xml:space="preserve">” (verkerht), </w:t>
      </w:r>
      <w:r w:rsidRPr="00BC3C03">
        <w:rPr>
          <w:rStyle w:val="StyleUnderline"/>
        </w:rPr>
        <w:t>described by Brigadier-General</w:t>
      </w:r>
      <w:r w:rsidRPr="00D818D7">
        <w:t xml:space="preserve"> Aviv </w:t>
      </w:r>
      <w:r w:rsidRPr="00BC3C03">
        <w:rPr>
          <w:rStyle w:val="StyleUnderline"/>
        </w:rPr>
        <w:t>Kokhavi, as an “inverse geometry</w:t>
      </w:r>
      <w:r w:rsidRPr="00D818D7">
        <w:t xml:space="preserve">,” or “the reorganization of the urban syntax by means of a series of micro-tactical actions.” </w:t>
      </w:r>
      <w:r w:rsidRPr="00BC3C03">
        <w:rPr>
          <w:rStyle w:val="StyleUnderline"/>
        </w:rPr>
        <w:t xml:space="preserve">The </w:t>
      </w:r>
      <w:r w:rsidRPr="00BC3C03">
        <w:rPr>
          <w:rStyle w:val="Emphasis"/>
        </w:rPr>
        <w:t>inversion or reversal</w:t>
      </w:r>
      <w:r w:rsidRPr="00BC3C03">
        <w:rPr>
          <w:rStyle w:val="StyleUnderline"/>
        </w:rPr>
        <w:t xml:space="preserve"> represented in this tactic is that </w:t>
      </w:r>
      <w:r w:rsidRPr="00BC3C03">
        <w:rPr>
          <w:rStyle w:val="Emphasis"/>
        </w:rPr>
        <w:t>it is the IDF that defines itself as a war-machine</w:t>
      </w:r>
      <w:r w:rsidRPr="00BC3C03">
        <w:rPr>
          <w:rStyle w:val="StyleUnderline"/>
        </w:rPr>
        <w:t xml:space="preserve"> that is </w:t>
      </w:r>
      <w:r w:rsidRPr="00BC3C03">
        <w:rPr>
          <w:rStyle w:val="Emphasis"/>
        </w:rPr>
        <w:t xml:space="preserve">always external to the Palestinian State Apparatus </w:t>
      </w:r>
      <w:r w:rsidRPr="00BC3C03">
        <w:rPr>
          <w:rStyle w:val="StyleUnderline"/>
        </w:rPr>
        <w:t xml:space="preserve">(Beirut), which is itself </w:t>
      </w:r>
      <w:r w:rsidRPr="00BC3C03">
        <w:rPr>
          <w:rStyle w:val="Emphasis"/>
        </w:rPr>
        <w:t>defined as a striated space of alleyways, doorways, windows</w:t>
      </w:r>
      <w:r w:rsidRPr="00BC3C03">
        <w:rPr>
          <w:rStyle w:val="StyleUnderline"/>
        </w:rPr>
        <w:t xml:space="preserve"> (the various traps created by normal spatial thinking</w:t>
      </w:r>
      <w:r w:rsidRPr="00D818D7">
        <w:t xml:space="preserve">). Consequently, </w:t>
      </w:r>
      <w:r w:rsidRPr="00BC3C03">
        <w:rPr>
          <w:rStyle w:val="StyleUnderline"/>
        </w:rPr>
        <w:t>from this “positive discovery” they develop three major axioms of counter-insurgency: doors are not for entering or leaving, windows are not for looking through; instead, move only through the walls</w:t>
      </w:r>
      <w:r w:rsidRPr="00D818D7">
        <w:t xml:space="preserve">. </w:t>
      </w:r>
      <w:r w:rsidRPr="00BC3C03">
        <w:rPr>
          <w:rStyle w:val="StyleUnderline"/>
        </w:rPr>
        <w:t>Palestinian areas could indeed be thought of as “striated” in the sense that they are enclosed</w:t>
      </w:r>
      <w:r w:rsidRPr="00D818D7">
        <w:t xml:space="preserve"> by fences, walls, ditches, road blocks and so on.’</w:t>
      </w:r>
      <w:bookmarkStart w:id="2" w:name="f10-text"/>
      <w:r w:rsidRPr="00D818D7">
        <w:fldChar w:fldCharType="begin"/>
      </w:r>
      <w:r w:rsidRPr="00D818D7">
        <w:instrText xml:space="preserve"> HYPERLINK "http://muse.jhu.edu.proxy.lib.umich.edu/journals/theory_and_event/v013/13.3.lambert.html" \l "f10" </w:instrText>
      </w:r>
      <w:r w:rsidRPr="00D818D7">
        <w:fldChar w:fldCharType="separate"/>
      </w:r>
      <w:r w:rsidRPr="00D818D7">
        <w:t>10</w:t>
      </w:r>
      <w:r w:rsidRPr="00D818D7">
        <w:fldChar w:fldCharType="end"/>
      </w:r>
      <w:bookmarkEnd w:id="2"/>
      <w:r w:rsidRPr="00D818D7">
        <w:t xml:space="preserve"> However, </w:t>
      </w:r>
      <w:r w:rsidRPr="00BC3C03">
        <w:rPr>
          <w:rStyle w:val="StyleUnderline"/>
        </w:rPr>
        <w:t xml:space="preserve">what is revealing, albeit problematic, in the IDF’s complete identification with the principle of exteriority that belongs to the war machine is this: </w:t>
      </w:r>
      <w:r w:rsidRPr="00BC3C03">
        <w:rPr>
          <w:rStyle w:val="Emphasis"/>
        </w:rPr>
        <w:t>the overall objective of the IDF is not consistent with the goals of State Power</w:t>
      </w:r>
      <w:r w:rsidRPr="00BC3C03">
        <w:rPr>
          <w:rStyle w:val="StyleUnderline"/>
        </w:rPr>
        <w:t xml:space="preserve"> traditionally </w:t>
      </w:r>
      <w:r w:rsidRPr="00BC3C03">
        <w:rPr>
          <w:rStyle w:val="Emphasis"/>
        </w:rPr>
        <w:t>defined as extending a line of domination</w:t>
      </w:r>
      <w:r w:rsidRPr="00BC3C03">
        <w:rPr>
          <w:rStyle w:val="StyleUnderline"/>
        </w:rPr>
        <w:t xml:space="preserve"> through the protection and replenishment of the organs of State power</w:t>
      </w:r>
      <w:r w:rsidRPr="00D818D7">
        <w:t xml:space="preserve">. Rather, </w:t>
      </w:r>
      <w:r w:rsidRPr="00BC3C03">
        <w:rPr>
          <w:rStyle w:val="Emphasis"/>
        </w:rPr>
        <w:t>the tactical objectives are purely aligned with the goals of the war-machine</w:t>
      </w:r>
      <w:r w:rsidRPr="00BC3C03">
        <w:rPr>
          <w:rStyle w:val="StyleUnderline"/>
        </w:rPr>
        <w:t xml:space="preserve">: to </w:t>
      </w:r>
      <w:r w:rsidRPr="00BC3C03">
        <w:rPr>
          <w:rStyle w:val="Emphasis"/>
        </w:rPr>
        <w:t>destroy the organs of State Power</w:t>
      </w:r>
      <w:r w:rsidRPr="00BC3C03">
        <w:rPr>
          <w:rStyle w:val="StyleUnderline"/>
        </w:rPr>
        <w:t xml:space="preserve">, to deny to the Palestinian State Form its ability to </w:t>
      </w:r>
      <w:r w:rsidRPr="00BC3C03">
        <w:rPr>
          <w:rStyle w:val="Emphasis"/>
        </w:rPr>
        <w:t>replenish its own organs</w:t>
      </w:r>
      <w:r w:rsidRPr="00BC3C03">
        <w:rPr>
          <w:rStyle w:val="StyleUnderline"/>
        </w:rPr>
        <w:t xml:space="preserve">, to </w:t>
      </w:r>
      <w:r w:rsidRPr="00BC3C03">
        <w:rPr>
          <w:rStyle w:val="Emphasis"/>
        </w:rPr>
        <w:t>“create a little smooth space”</w:t>
      </w:r>
      <w:r w:rsidRPr="00BC3C03">
        <w:rPr>
          <w:rStyle w:val="StyleUnderline"/>
        </w:rPr>
        <w:t xml:space="preserve"> in the middle of </w:t>
      </w:r>
      <w:r w:rsidRPr="00BC3C03">
        <w:rPr>
          <w:rStyle w:val="Emphasis"/>
        </w:rPr>
        <w:t>Beirut</w:t>
      </w:r>
      <w:r w:rsidRPr="00BC3C03">
        <w:rPr>
          <w:rStyle w:val="StyleUnderline"/>
        </w:rPr>
        <w:t>, to “</w:t>
      </w:r>
      <w:r w:rsidRPr="00BC3C03">
        <w:rPr>
          <w:rStyle w:val="Emphasis"/>
        </w:rPr>
        <w:t>de-territorialize” Lebanon</w:t>
      </w:r>
      <w:r w:rsidRPr="00BC3C03">
        <w:rPr>
          <w:rStyle w:val="StyleUnderline"/>
        </w:rPr>
        <w:t>.</w:t>
      </w:r>
    </w:p>
    <w:p w14:paraId="13437739" w14:textId="77777777" w:rsidR="006C53F0" w:rsidRPr="00D818D7" w:rsidRDefault="006C53F0" w:rsidP="006C53F0">
      <w:r w:rsidRPr="00BC3C03">
        <w:rPr>
          <w:rStyle w:val="StyleUnderline"/>
        </w:rPr>
        <w:t xml:space="preserve">The question of whether or not Deleuze and Guattari are </w:t>
      </w:r>
      <w:r w:rsidRPr="00BC3C03">
        <w:rPr>
          <w:rStyle w:val="Emphasis"/>
        </w:rPr>
        <w:t>“morally responsible” for this appropriation</w:t>
      </w:r>
      <w:r w:rsidRPr="00BC3C03">
        <w:rPr>
          <w:rStyle w:val="StyleUnderline"/>
        </w:rPr>
        <w:t xml:space="preserve"> of their theory does not interest me; this </w:t>
      </w:r>
      <w:r w:rsidRPr="00BC3C03">
        <w:rPr>
          <w:rStyle w:val="Emphasis"/>
        </w:rPr>
        <w:t>anxious reflection of a Leftist pseudo-intelligentsia</w:t>
      </w:r>
      <w:r w:rsidRPr="00BC3C03">
        <w:rPr>
          <w:rStyle w:val="StyleUnderline"/>
        </w:rPr>
        <w:t xml:space="preserve"> today still </w:t>
      </w:r>
      <w:r w:rsidRPr="00BC3C03">
        <w:rPr>
          <w:rStyle w:val="Emphasis"/>
        </w:rPr>
        <w:t>represents an earlier kind of Détente thinking</w:t>
      </w:r>
      <w:r w:rsidRPr="00BC3C03">
        <w:rPr>
          <w:rStyle w:val="StyleUnderline"/>
        </w:rPr>
        <w:t xml:space="preserve">, as if believing that the strategic character that has defined most contemporary political theory since the 1970’s </w:t>
      </w:r>
      <w:r w:rsidRPr="00BC3C03">
        <w:rPr>
          <w:rStyle w:val="Emphasis"/>
        </w:rPr>
        <w:t>could actually become dangerous</w:t>
      </w:r>
      <w:r w:rsidRPr="00BC3C03">
        <w:rPr>
          <w:rStyle w:val="StyleUnderline"/>
        </w:rPr>
        <w:t xml:space="preserve"> if it falls into the wrong hands</w:t>
      </w:r>
      <w:r w:rsidRPr="00D818D7">
        <w:t xml:space="preserve">. Instead, </w:t>
      </w:r>
      <w:r w:rsidRPr="00BC3C03">
        <w:rPr>
          <w:rStyle w:val="StyleUnderline"/>
        </w:rPr>
        <w:t xml:space="preserve">the real question lies in </w:t>
      </w:r>
      <w:r w:rsidRPr="00BC3C03">
        <w:rPr>
          <w:rStyle w:val="Emphasis"/>
        </w:rPr>
        <w:t>why most commentators of their work have already failed to acknowledge the bi-polar (or schizo, if you like) characteristic of their concepts in the first place</w:t>
      </w:r>
      <w:r w:rsidRPr="00BC3C03">
        <w:rPr>
          <w:rStyle w:val="StyleUnderline"/>
        </w:rPr>
        <w:t xml:space="preserve">, including </w:t>
      </w:r>
      <w:r w:rsidRPr="00BC3C03">
        <w:rPr>
          <w:rStyle w:val="Emphasis"/>
        </w:rPr>
        <w:t>the concept of the war-machine</w:t>
      </w:r>
      <w:r w:rsidRPr="00BC3C03">
        <w:rPr>
          <w:rStyle w:val="StyleUnderline"/>
        </w:rPr>
        <w:t xml:space="preserve"> which they consistently argue </w:t>
      </w:r>
      <w:r w:rsidRPr="00BC3C03">
        <w:rPr>
          <w:rStyle w:val="Emphasis"/>
        </w:rPr>
        <w:t>could turn out for the better</w:t>
      </w:r>
      <w:r w:rsidRPr="00BC3C03">
        <w:rPr>
          <w:rStyle w:val="StyleUnderline"/>
        </w:rPr>
        <w:t xml:space="preserve">, or for the </w:t>
      </w:r>
      <w:r w:rsidRPr="00BC3C03">
        <w:rPr>
          <w:rStyle w:val="Emphasis"/>
        </w:rPr>
        <w:t>worse</w:t>
      </w:r>
      <w:r w:rsidRPr="00BC3C03">
        <w:rPr>
          <w:rStyle w:val="StyleUnderline"/>
        </w:rPr>
        <w:t xml:space="preserve">, depending on </w:t>
      </w:r>
      <w:r w:rsidRPr="00BC3C03">
        <w:rPr>
          <w:rStyle w:val="Emphasis"/>
        </w:rPr>
        <w:t>which line or “plan(e)”</w:t>
      </w:r>
      <w:r w:rsidRPr="00BC3C03">
        <w:rPr>
          <w:rStyle w:val="StyleUnderline"/>
        </w:rPr>
        <w:t xml:space="preserve"> the concept first </w:t>
      </w:r>
      <w:r w:rsidRPr="00BC3C03">
        <w:rPr>
          <w:rStyle w:val="Emphasis"/>
        </w:rPr>
        <w:t>tends toward</w:t>
      </w:r>
      <w:r w:rsidRPr="00BC3C03">
        <w:rPr>
          <w:rStyle w:val="StyleUnderline"/>
        </w:rPr>
        <w:t xml:space="preserve">: either </w:t>
      </w:r>
      <w:r w:rsidRPr="00BC3C03">
        <w:rPr>
          <w:rStyle w:val="Emphasis"/>
        </w:rPr>
        <w:t>toward destruction and domination</w:t>
      </w:r>
      <w:r w:rsidRPr="00BC3C03">
        <w:rPr>
          <w:rStyle w:val="StyleUnderline"/>
        </w:rPr>
        <w:t xml:space="preserve">, or </w:t>
      </w:r>
      <w:r w:rsidRPr="00BC3C03">
        <w:rPr>
          <w:rStyle w:val="Emphasis"/>
        </w:rPr>
        <w:t>creation and the mobility of free elements</w:t>
      </w:r>
      <w:r w:rsidRPr="00D818D7">
        <w:t>. For example, I will simply quote the ending of “Treatise on Nomadology—the War Machine,” where this “Either/Or” and this bi-polar tendency is stated with unmistakable clarity:</w:t>
      </w:r>
    </w:p>
    <w:p w14:paraId="1E417F08" w14:textId="77777777" w:rsidR="006C53F0" w:rsidRPr="00D818D7" w:rsidRDefault="006C53F0" w:rsidP="006C53F0">
      <w:r w:rsidRPr="00A9358F">
        <w:rPr>
          <w:rStyle w:val="StyleUnderline"/>
        </w:rPr>
        <w:t xml:space="preserve">The </w:t>
      </w:r>
      <w:r w:rsidRPr="00A9358F">
        <w:rPr>
          <w:rStyle w:val="Emphasis"/>
        </w:rPr>
        <w:t>difference</w:t>
      </w:r>
      <w:r w:rsidRPr="00A9358F">
        <w:rPr>
          <w:rStyle w:val="StyleUnderline"/>
        </w:rPr>
        <w:t xml:space="preserve"> between the two poles is </w:t>
      </w:r>
      <w:r w:rsidRPr="00A9358F">
        <w:rPr>
          <w:rStyle w:val="Emphasis"/>
        </w:rPr>
        <w:t>great</w:t>
      </w:r>
      <w:r w:rsidRPr="00A9358F">
        <w:rPr>
          <w:rStyle w:val="StyleUnderline"/>
        </w:rPr>
        <w:t xml:space="preserve">, even, and especially, from the point of view of death: </w:t>
      </w:r>
      <w:r w:rsidRPr="00A9358F">
        <w:rPr>
          <w:rStyle w:val="Emphasis"/>
        </w:rPr>
        <w:t>the line of flight that creates, or turns into a line</w:t>
      </w:r>
      <w:r w:rsidRPr="00A9358F">
        <w:rPr>
          <w:rStyle w:val="StyleUnderline"/>
        </w:rPr>
        <w:t xml:space="preserve"> of destruction; the plane of consistency that constitutes itself, even piece by piece, or turns into a plan(e) of organization and domination</w:t>
      </w:r>
      <w:r w:rsidRPr="00D818D7">
        <w:t xml:space="preserve">. We are constantly reminded that </w:t>
      </w:r>
      <w:r w:rsidRPr="00A9358F">
        <w:rPr>
          <w:rStyle w:val="StyleUnderline"/>
        </w:rPr>
        <w:t>there is communication between these two lines of planes, that each takes nourishment from the other, borrows from the other</w:t>
      </w:r>
      <w:r w:rsidRPr="00D818D7">
        <w:t xml:space="preserve">: </w:t>
      </w:r>
      <w:r w:rsidRPr="00A9358F">
        <w:rPr>
          <w:rStyle w:val="Emphasis"/>
        </w:rPr>
        <w:t>the worst of world war machines reconstitutes a smooth space to surround and enclose the earth</w:t>
      </w:r>
      <w:r w:rsidRPr="00D818D7">
        <w:t xml:space="preserve">. But </w:t>
      </w:r>
      <w:r w:rsidRPr="00A9358F">
        <w:rPr>
          <w:rStyle w:val="Emphasis"/>
        </w:rPr>
        <w:t>the earth asserts its own powers of deterritorialization</w:t>
      </w:r>
      <w:r w:rsidRPr="00A9358F">
        <w:rPr>
          <w:rStyle w:val="StyleUnderline"/>
        </w:rPr>
        <w:t xml:space="preserve">, its </w:t>
      </w:r>
      <w:r w:rsidRPr="00A9358F">
        <w:rPr>
          <w:rStyle w:val="Emphasis"/>
        </w:rPr>
        <w:t>lines of flight</w:t>
      </w:r>
      <w:r w:rsidRPr="00A9358F">
        <w:rPr>
          <w:rStyle w:val="StyleUnderline"/>
        </w:rPr>
        <w:t xml:space="preserve">, and </w:t>
      </w:r>
      <w:r w:rsidRPr="00A9358F">
        <w:rPr>
          <w:rStyle w:val="Emphasis"/>
        </w:rPr>
        <w:t>its smooth spaces</w:t>
      </w:r>
      <w:r w:rsidRPr="00A9358F">
        <w:rPr>
          <w:rStyle w:val="StyleUnderline"/>
        </w:rPr>
        <w:t xml:space="preserve"> that </w:t>
      </w:r>
      <w:r w:rsidRPr="00A9358F">
        <w:rPr>
          <w:rStyle w:val="Emphasis"/>
        </w:rPr>
        <w:t>live and blaze a way for a new earth</w:t>
      </w:r>
      <w:r w:rsidRPr="00A9358F">
        <w:rPr>
          <w:rStyle w:val="StyleUnderline"/>
        </w:rPr>
        <w:t>. The question is not one of quantities but of the incommensurable character of qualities that confront one another in the two kinds of war machine, according to the two poles</w:t>
      </w:r>
      <w:r w:rsidRPr="00D818D7">
        <w:t>.</w:t>
      </w:r>
      <w:bookmarkStart w:id="3" w:name="f11-text"/>
      <w:r w:rsidRPr="00D818D7">
        <w:fldChar w:fldCharType="begin"/>
      </w:r>
      <w:r w:rsidRPr="00D818D7">
        <w:instrText xml:space="preserve"> HYPERLINK "http://muse.jhu.edu.proxy.lib.umich.edu/journals/theory_and_event/v013/13.3.lambert.html" \l "f11" </w:instrText>
      </w:r>
      <w:r w:rsidRPr="00D818D7">
        <w:fldChar w:fldCharType="separate"/>
      </w:r>
      <w:r w:rsidRPr="00D818D7">
        <w:t>11</w:t>
      </w:r>
      <w:r w:rsidRPr="00D818D7">
        <w:fldChar w:fldCharType="end"/>
      </w:r>
      <w:bookmarkEnd w:id="3"/>
    </w:p>
    <w:p w14:paraId="51B307A8" w14:textId="77777777" w:rsidR="006C53F0" w:rsidRDefault="006C53F0" w:rsidP="006C53F0"/>
    <w:p w14:paraId="5C39A93F" w14:textId="77777777" w:rsidR="006C53F0" w:rsidRDefault="006C53F0" w:rsidP="006C53F0"/>
    <w:p w14:paraId="2B1EC156" w14:textId="77777777" w:rsidR="006C53F0" w:rsidRPr="00B6551C" w:rsidRDefault="006C53F0" w:rsidP="006C53F0"/>
    <w:p w14:paraId="55EBC5D9" w14:textId="4C1DF4F9" w:rsidR="006C53F0" w:rsidRPr="00B230AB" w:rsidRDefault="006C53F0" w:rsidP="006C53F0">
      <w:pPr>
        <w:pStyle w:val="Heading4"/>
      </w:pPr>
      <w:r w:rsidRPr="00B230AB">
        <w:t>Deleuze is militarized</w:t>
      </w:r>
    </w:p>
    <w:p w14:paraId="3C6B99E2" w14:textId="065515C1" w:rsidR="006C53F0" w:rsidRPr="00B230AB" w:rsidRDefault="006C53F0" w:rsidP="006C53F0">
      <w:r w:rsidRPr="003656F6">
        <w:rPr>
          <w:rStyle w:val="Style13ptBold"/>
        </w:rPr>
        <w:t>Evans and Guillaume 10.</w:t>
      </w:r>
      <w:r w:rsidRPr="00B230AB">
        <w:t xml:space="preserve"> Brad Evans, </w:t>
      </w:r>
      <w:r>
        <w:t>l</w:t>
      </w:r>
      <w:r w:rsidRPr="00B230AB">
        <w:t>ecturer in the School of Politics and International Studies at the University of Leeds, and Laura Guillaume, PhD in International Politics from Aberystwyth University (UK), “Deleuze and War: Introduction,” Theory &amp; Event, 13:3</w:t>
      </w:r>
    </w:p>
    <w:p w14:paraId="06FB4F44" w14:textId="77777777" w:rsidR="006C53F0" w:rsidRPr="003656F6" w:rsidRDefault="006C53F0" w:rsidP="006C53F0">
      <w:pPr>
        <w:rPr>
          <w:rStyle w:val="Emphasis"/>
        </w:rPr>
      </w:pPr>
      <w:r w:rsidRPr="00B230AB">
        <w:t xml:space="preserve"> Laura </w:t>
      </w:r>
      <w:r w:rsidRPr="003656F6">
        <w:rPr>
          <w:rStyle w:val="StyleUnderline"/>
        </w:rPr>
        <w:t>Guillaume begins the interview with James Der Derian by broaching the militarization of Deleuzian concepts</w:t>
      </w:r>
      <w:r w:rsidRPr="00B230AB">
        <w:t xml:space="preserve">. </w:t>
      </w:r>
      <w:r w:rsidRPr="003656F6">
        <w:rPr>
          <w:rStyle w:val="StyleUnderline"/>
        </w:rPr>
        <w:t xml:space="preserve">Whilst for many this tendency is problematic, as Der Derian reminds us, the militaristic appropriation of critical thought </w:t>
      </w:r>
      <w:r w:rsidRPr="003656F6">
        <w:rPr>
          <w:rStyle w:val="Emphasis"/>
        </w:rPr>
        <w:t>reveals a clear genealogy of (ab)use</w:t>
      </w:r>
      <w:r w:rsidRPr="00B230AB">
        <w:t xml:space="preserve">. </w:t>
      </w:r>
      <w:r w:rsidRPr="003656F6">
        <w:rPr>
          <w:rStyle w:val="StyleUnderline"/>
        </w:rPr>
        <w:t xml:space="preserve">While Der Derian invokes the experiences of Derrida, Foucault and Virilio, one could have also added here Nietzsche whose </w:t>
      </w:r>
      <w:r w:rsidRPr="003656F6">
        <w:rPr>
          <w:rStyle w:val="Emphasis"/>
        </w:rPr>
        <w:t>malicious appropriation by the forces of fascism still leaves him somewhat tarnished</w:t>
      </w:r>
      <w:r w:rsidRPr="00B230AB">
        <w:t xml:space="preserve">. Indeed, he argues, </w:t>
      </w:r>
      <w:r w:rsidRPr="003656F6">
        <w:rPr>
          <w:rStyle w:val="StyleUnderline"/>
        </w:rPr>
        <w:t xml:space="preserve">given the evident conceptual richness of the authors in question, </w:t>
      </w:r>
      <w:r w:rsidRPr="003656F6">
        <w:rPr>
          <w:rStyle w:val="Emphasis"/>
        </w:rPr>
        <w:t>is there any wonder that the military would be equally seduced?</w:t>
      </w:r>
      <w:r w:rsidRPr="00B230AB">
        <w:t xml:space="preserve"> Hence, </w:t>
      </w:r>
      <w:r w:rsidRPr="003656F6">
        <w:rPr>
          <w:rStyle w:val="StyleUnderline"/>
        </w:rPr>
        <w:t xml:space="preserve">that there remains a possibility for </w:t>
      </w:r>
      <w:r w:rsidRPr="003656F6">
        <w:rPr>
          <w:rStyle w:val="Emphasis"/>
        </w:rPr>
        <w:t>concepts which have the aim of “liberation and resistance” to be turned into concepts for “occupation and destruction”</w:t>
      </w:r>
      <w:r w:rsidRPr="003656F6">
        <w:rPr>
          <w:rStyle w:val="StyleUnderline"/>
        </w:rPr>
        <w:t xml:space="preserve"> serves to </w:t>
      </w:r>
      <w:r w:rsidRPr="003656F6">
        <w:rPr>
          <w:rStyle w:val="Emphasis"/>
        </w:rPr>
        <w:t>be a healthy reminder us all that our works may further rationalise the war machine</w:t>
      </w:r>
      <w:r w:rsidRPr="00B230AB">
        <w:t xml:space="preserve">. Against this backdrop, </w:t>
      </w:r>
      <w:r w:rsidRPr="003656F6">
        <w:rPr>
          <w:rStyle w:val="StyleUnderline"/>
        </w:rPr>
        <w:t>Der Derian attends specifically to the collapse of the meaningful distinctions which once marked out Clausewitzean war. An active agent in this has been what he terms the MIME-NET (military-industrial-media-entertainment network) which actively producing the conditions for war, conditions the theatre along complex, adaptive and networked lines</w:t>
      </w:r>
      <w:r w:rsidRPr="00B230AB">
        <w:t xml:space="preserve">. Importantly, for Der Derian, </w:t>
      </w:r>
      <w:r w:rsidRPr="003656F6">
        <w:rPr>
          <w:rStyle w:val="StyleUnderline"/>
        </w:rPr>
        <w:t xml:space="preserve">since the onset of a global state of war inscribes the war machine with a “virtuous” quality (understood in terms of technological and ethical supremacy), then to understand more fully the political implications it is necessary to have a </w:t>
      </w:r>
      <w:r w:rsidRPr="003656F6">
        <w:rPr>
          <w:rStyle w:val="Emphasis"/>
        </w:rPr>
        <w:t>more sophisticated analytic of the composition of global war machine</w:t>
      </w:r>
      <w:r w:rsidRPr="003656F6">
        <w:rPr>
          <w:rStyle w:val="StyleUnderline"/>
        </w:rPr>
        <w:t xml:space="preserve">. “It is </w:t>
      </w:r>
      <w:r w:rsidRPr="003656F6">
        <w:rPr>
          <w:rStyle w:val="Emphasis"/>
        </w:rPr>
        <w:t>all too easy</w:t>
      </w:r>
      <w:r w:rsidRPr="003656F6">
        <w:rPr>
          <w:rStyle w:val="StyleUnderline"/>
        </w:rPr>
        <w:t xml:space="preserve">, he argues, “to </w:t>
      </w:r>
      <w:r w:rsidRPr="003656F6">
        <w:rPr>
          <w:rStyle w:val="Emphasis"/>
        </w:rPr>
        <w:t>dump this all on Bush’s doorstep</w:t>
      </w:r>
      <w:r w:rsidRPr="003656F6">
        <w:rPr>
          <w:rStyle w:val="StyleUnderline"/>
        </w:rPr>
        <w:t xml:space="preserve">.” </w:t>
      </w:r>
      <w:r w:rsidRPr="003656F6">
        <w:rPr>
          <w:rStyle w:val="Emphasis"/>
        </w:rPr>
        <w:t>Liberals too have a vested interest in all this.</w:t>
      </w:r>
    </w:p>
    <w:p w14:paraId="721CA736" w14:textId="77777777" w:rsidR="006C53F0" w:rsidRPr="00B230AB" w:rsidRDefault="006C53F0" w:rsidP="006C53F0">
      <w:r w:rsidRPr="003656F6">
        <w:rPr>
          <w:rStyle w:val="StyleUnderline"/>
        </w:rPr>
        <w:t>Der Derian’s analytic of the MIME-NET points to the oxymoronic nature of virtuous war. A war that seeks to secure its peace through technological enforcement cannot achieve anything other than the creation of new political problems</w:t>
      </w:r>
      <w:r w:rsidRPr="00B230AB">
        <w:t xml:space="preserve">. </w:t>
      </w:r>
      <w:r w:rsidRPr="003656F6">
        <w:rPr>
          <w:rStyle w:val="StyleUnderline"/>
        </w:rPr>
        <w:t>The stage is</w:t>
      </w:r>
      <w:r w:rsidRPr="00B230AB">
        <w:t xml:space="preserve"> thus </w:t>
      </w:r>
      <w:r w:rsidRPr="003656F6">
        <w:rPr>
          <w:rStyle w:val="StyleUnderline"/>
        </w:rPr>
        <w:t xml:space="preserve">set </w:t>
      </w:r>
      <w:r w:rsidRPr="003656F6">
        <w:rPr>
          <w:rStyle w:val="Emphasis"/>
        </w:rPr>
        <w:t>‘for endless cycles of conflict in which worst case scenarios produce the future they claim only to anticipate.’</w:t>
      </w:r>
      <w:r w:rsidRPr="00B230AB">
        <w:t xml:space="preserve"> </w:t>
      </w:r>
      <w:r w:rsidRPr="003656F6">
        <w:rPr>
          <w:rStyle w:val="Emphasis"/>
        </w:rPr>
        <w:t>Fulfilling the prophecies of ones own making, the war machine is therefore not only virtually endowed, but in the process of going to war it actively produces the reality of the situation</w:t>
      </w:r>
      <w:r w:rsidRPr="00B230AB">
        <w:t xml:space="preserve">. With this preemptive rationality in mind, Guillaume poses the use of Bobbit’s strategic conflations between the human and the natural in order to make sense of this new virtual terrain. </w:t>
      </w:r>
      <w:r w:rsidRPr="00CB72D4">
        <w:rPr>
          <w:rStyle w:val="StyleUnderline"/>
        </w:rPr>
        <w:t>Supporting the notion that pre-emptive action “colonises the future,” Der Derian explains the absurd quality to all this in the sense that our interventions even take the “evils yet to be born” to be their object</w:t>
      </w:r>
      <w:r w:rsidRPr="00B230AB">
        <w:t>. This certainly offers some lessons to us— especially concerning what not to do. Pre</w:t>
      </w:r>
      <w:r w:rsidRPr="00CB72D4">
        <w:rPr>
          <w:rStyle w:val="Emphasis"/>
        </w:rPr>
        <w:t>-empting evil is not only ludicrous; it has proven to be disastrous</w:t>
      </w:r>
      <w:r w:rsidRPr="00B230AB">
        <w:t xml:space="preserve">. </w:t>
      </w:r>
      <w:r w:rsidRPr="00CB72D4">
        <w:rPr>
          <w:rStyle w:val="StyleUnderline"/>
        </w:rPr>
        <w:t xml:space="preserve">Provoking threats simply </w:t>
      </w:r>
      <w:r w:rsidRPr="00CB72D4">
        <w:rPr>
          <w:rStyle w:val="Emphasis"/>
        </w:rPr>
        <w:t>ups the ante</w:t>
      </w:r>
      <w:r w:rsidRPr="00B230AB">
        <w:t xml:space="preserve">. Nevertheless, </w:t>
      </w:r>
      <w:r w:rsidRPr="00CB72D4">
        <w:rPr>
          <w:rStyle w:val="StyleUnderline"/>
        </w:rPr>
        <w:t>there is some optimism to be gleaned, for if this century can be called Deleuzian then it will be realised in the active counter-production of heterogeneous media whose cultural outputs have the potential to change attitudes far greater than any political program which claims to hold the key to universal truth</w:t>
      </w:r>
      <w:r w:rsidRPr="00B230AB">
        <w:t>.</w:t>
      </w:r>
    </w:p>
    <w:p w14:paraId="5047B5B5" w14:textId="77777777" w:rsidR="006C53F0" w:rsidRDefault="006C53F0" w:rsidP="006C53F0"/>
    <w:p w14:paraId="6A12BA97" w14:textId="77777777" w:rsidR="006C53F0" w:rsidRDefault="006C53F0" w:rsidP="006C53F0">
      <w:pPr>
        <w:pStyle w:val="Heading3"/>
      </w:pPr>
      <w:r>
        <w:t>2ac psychoanalysis</w:t>
      </w:r>
    </w:p>
    <w:p w14:paraId="6B8D2AE3" w14:textId="77777777" w:rsidR="006C53F0" w:rsidRPr="00223A8C" w:rsidRDefault="006C53F0" w:rsidP="006C53F0">
      <w:pPr>
        <w:pStyle w:val="Heading4"/>
      </w:pPr>
      <w:r w:rsidRPr="00223A8C">
        <w:t xml:space="preserve">Their alternative is the reason why psychoanalysis is bad – the negative attempts to put us on the couch, interpreting our fantasies for us until we don’t know what we want anymore – the rule of psychoanalysis </w:t>
      </w:r>
      <w:r w:rsidRPr="00E106CA">
        <w:t>is regardless of what you say, you mean something else –</w:t>
      </w:r>
      <w:r w:rsidRPr="00223A8C">
        <w:t xml:space="preserve"> this paradox makes politics impossible.  Their alternative attempts to eradicate desire, resulting in </w:t>
      </w:r>
      <w:r>
        <w:t>nothing but constant affirmation of the analyst’s brilliance</w:t>
      </w:r>
      <w:r w:rsidRPr="00223A8C">
        <w:t>.</w:t>
      </w:r>
    </w:p>
    <w:p w14:paraId="21B34638" w14:textId="77777777" w:rsidR="006C53F0" w:rsidRPr="00FF07EC" w:rsidRDefault="006C53F0" w:rsidP="006C53F0">
      <w:pPr>
        <w:tabs>
          <w:tab w:val="left" w:pos="90"/>
        </w:tabs>
        <w:rPr>
          <w:spacing w:val="2"/>
          <w:szCs w:val="20"/>
        </w:rPr>
      </w:pPr>
      <w:r w:rsidRPr="003E5A5B">
        <w:rPr>
          <w:b/>
          <w:spacing w:val="2"/>
          <w:szCs w:val="20"/>
        </w:rPr>
        <w:t>Deleuze 2004</w:t>
      </w:r>
      <w:r>
        <w:rPr>
          <w:b/>
          <w:spacing w:val="2"/>
          <w:szCs w:val="20"/>
        </w:rPr>
        <w:t xml:space="preserve"> </w:t>
      </w:r>
      <w:r>
        <w:rPr>
          <w:spacing w:val="2"/>
          <w:szCs w:val="20"/>
        </w:rPr>
        <w:t xml:space="preserve">(Gilles, thinker, </w:t>
      </w:r>
      <w:r>
        <w:rPr>
          <w:i/>
          <w:spacing w:val="2"/>
          <w:szCs w:val="20"/>
        </w:rPr>
        <w:t>Desert Islands and Other Texts 1953-1974</w:t>
      </w:r>
      <w:r>
        <w:rPr>
          <w:spacing w:val="2"/>
          <w:szCs w:val="20"/>
        </w:rPr>
        <w:t>, pg. 274-280 [</w:t>
      </w:r>
      <w:r w:rsidRPr="00FF07EC">
        <w:rPr>
          <w:spacing w:val="2"/>
          <w:szCs w:val="20"/>
        </w:rPr>
        <w:t xml:space="preserve">Originally published in Italian. </w:t>
      </w:r>
      <w:r w:rsidRPr="00FF07EC">
        <w:rPr>
          <w:spacing w:val="2"/>
          <w:szCs w:val="20"/>
          <w:lang w:val="es-ES"/>
        </w:rPr>
        <w:t xml:space="preserve">"Relazione di Gilles Deleuze" and discussions in Armando Verdiglione, ed., Psicanalisi e Politica; Atti del Comvegno di studi tenuto a Milano l'8-9 Maggio 1973. </w:t>
      </w:r>
      <w:r w:rsidRPr="00FF07EC">
        <w:rPr>
          <w:spacing w:val="2"/>
          <w:szCs w:val="20"/>
        </w:rPr>
        <w:t>Milan: Feltrinelli, 19-3, pp. 7-11, 17-21, 37-40, 44-45, 169-172. Abridged and edited.</w:t>
      </w:r>
      <w:r>
        <w:rPr>
          <w:spacing w:val="2"/>
          <w:szCs w:val="20"/>
        </w:rPr>
        <w:t>])</w:t>
      </w:r>
    </w:p>
    <w:p w14:paraId="7599A0A4" w14:textId="77777777" w:rsidR="006C53F0" w:rsidRDefault="006C53F0" w:rsidP="006C53F0">
      <w:pPr>
        <w:tabs>
          <w:tab w:val="left" w:pos="90"/>
        </w:tabs>
        <w:rPr>
          <w:spacing w:val="2"/>
          <w:szCs w:val="20"/>
        </w:rPr>
      </w:pPr>
    </w:p>
    <w:p w14:paraId="21B4ACAA" w14:textId="77777777" w:rsidR="006C53F0" w:rsidRDefault="006C53F0" w:rsidP="006C53F0">
      <w:pPr>
        <w:tabs>
          <w:tab w:val="left" w:pos="90"/>
        </w:tabs>
        <w:rPr>
          <w:spacing w:val="2"/>
          <w:szCs w:val="20"/>
        </w:rPr>
      </w:pPr>
      <w:r w:rsidRPr="007D2797">
        <w:rPr>
          <w:spacing w:val="2"/>
          <w:szCs w:val="20"/>
          <w:u w:val="single"/>
        </w:rPr>
        <w:t>I would like to present</w:t>
      </w:r>
      <w:r w:rsidRPr="007D2797">
        <w:rPr>
          <w:spacing w:val="2"/>
          <w:szCs w:val="20"/>
        </w:rPr>
        <w:t xml:space="preserve"> </w:t>
      </w:r>
      <w:r w:rsidRPr="00FF07EC">
        <w:rPr>
          <w:spacing w:val="2"/>
          <w:szCs w:val="20"/>
          <w:u w:val="single"/>
        </w:rPr>
        <w:t xml:space="preserve">five propositions on psychoanalysis. The first is this: </w:t>
      </w:r>
      <w:r w:rsidRPr="005A0613">
        <w:rPr>
          <w:spacing w:val="2"/>
          <w:szCs w:val="20"/>
          <w:highlight w:val="yellow"/>
          <w:u w:val="single"/>
        </w:rPr>
        <w:t>psychoanalysis</w:t>
      </w:r>
      <w:r w:rsidRPr="00FF07EC">
        <w:rPr>
          <w:spacing w:val="2"/>
          <w:szCs w:val="20"/>
          <w:u w:val="single"/>
        </w:rPr>
        <w:t xml:space="preserve"> today </w:t>
      </w:r>
      <w:r w:rsidRPr="005A0613">
        <w:rPr>
          <w:spacing w:val="2"/>
          <w:szCs w:val="20"/>
          <w:highlight w:val="yellow"/>
          <w:u w:val="single"/>
        </w:rPr>
        <w:t>presents a political danger</w:t>
      </w:r>
      <w:r w:rsidRPr="00FF07EC">
        <w:rPr>
          <w:spacing w:val="2"/>
          <w:szCs w:val="20"/>
        </w:rPr>
        <w:t xml:space="preserve"> </w:t>
      </w:r>
      <w:r w:rsidRPr="00FF07EC">
        <w:rPr>
          <w:spacing w:val="2"/>
          <w:szCs w:val="20"/>
          <w:u w:val="single"/>
        </w:rPr>
        <w:t xml:space="preserve">all of its own that is </w:t>
      </w:r>
      <w:r w:rsidRPr="005A0613">
        <w:rPr>
          <w:spacing w:val="2"/>
          <w:szCs w:val="20"/>
          <w:highlight w:val="yellow"/>
          <w:u w:val="single"/>
        </w:rPr>
        <w:t>different from the</w:t>
      </w:r>
      <w:r w:rsidRPr="00FF07EC">
        <w:rPr>
          <w:spacing w:val="2"/>
          <w:szCs w:val="20"/>
          <w:u w:val="single"/>
        </w:rPr>
        <w:t xml:space="preserve"> implicit dangers of the </w:t>
      </w:r>
      <w:r w:rsidRPr="005A0613">
        <w:rPr>
          <w:spacing w:val="2"/>
          <w:szCs w:val="20"/>
          <w:highlight w:val="yellow"/>
          <w:u w:val="single"/>
        </w:rPr>
        <w:t>old psychiatric hospital</w:t>
      </w:r>
      <w:r w:rsidRPr="00FF07EC">
        <w:rPr>
          <w:spacing w:val="2"/>
          <w:szCs w:val="20"/>
          <w:u w:val="single"/>
        </w:rPr>
        <w:t xml:space="preserve">. </w:t>
      </w:r>
      <w:r w:rsidRPr="005A0613">
        <w:rPr>
          <w:spacing w:val="2"/>
          <w:szCs w:val="20"/>
          <w:highlight w:val="yellow"/>
          <w:u w:val="single"/>
        </w:rPr>
        <w:t>The latter constitutes</w:t>
      </w:r>
      <w:r w:rsidRPr="00FF07EC">
        <w:rPr>
          <w:spacing w:val="2"/>
          <w:szCs w:val="20"/>
          <w:u w:val="single"/>
        </w:rPr>
        <w:t xml:space="preserve"> a place of </w:t>
      </w:r>
      <w:r w:rsidRPr="005A0613">
        <w:rPr>
          <w:spacing w:val="2"/>
          <w:szCs w:val="20"/>
          <w:highlight w:val="yellow"/>
          <w:u w:val="single"/>
        </w:rPr>
        <w:t>localized captivity; psychoanalysis</w:t>
      </w:r>
      <w:r w:rsidRPr="00FF07EC">
        <w:rPr>
          <w:spacing w:val="2"/>
          <w:szCs w:val="20"/>
          <w:u w:val="single"/>
        </w:rPr>
        <w:t xml:space="preserve">, on the other hand, </w:t>
      </w:r>
      <w:r w:rsidRPr="005A0613">
        <w:rPr>
          <w:spacing w:val="2"/>
          <w:szCs w:val="20"/>
          <w:highlight w:val="yellow"/>
          <w:u w:val="single"/>
        </w:rPr>
        <w:t>works in the open air.</w:t>
      </w:r>
      <w:r w:rsidRPr="005A0613">
        <w:rPr>
          <w:spacing w:val="2"/>
          <w:szCs w:val="20"/>
          <w:highlight w:val="yellow"/>
        </w:rPr>
        <w:t xml:space="preserve"> </w:t>
      </w:r>
      <w:r w:rsidRPr="005A0613">
        <w:rPr>
          <w:spacing w:val="2"/>
          <w:szCs w:val="20"/>
          <w:highlight w:val="yellow"/>
          <w:u w:val="single"/>
        </w:rPr>
        <w:t>The psychoanalyst has</w:t>
      </w:r>
      <w:r w:rsidRPr="00FF07EC">
        <w:rPr>
          <w:spacing w:val="2"/>
          <w:szCs w:val="20"/>
        </w:rPr>
        <w:t xml:space="preserve"> in a sense the same </w:t>
      </w:r>
      <w:r w:rsidRPr="005A0613">
        <w:rPr>
          <w:spacing w:val="2"/>
          <w:szCs w:val="20"/>
          <w:highlight w:val="yellow"/>
          <w:u w:val="single"/>
        </w:rPr>
        <w:t>position</w:t>
      </w:r>
      <w:r w:rsidRPr="00FF07EC">
        <w:rPr>
          <w:spacing w:val="2"/>
          <w:szCs w:val="20"/>
        </w:rPr>
        <w:t xml:space="preserve"> that Marx accorded to the merchant in feudal society: working </w:t>
      </w:r>
      <w:r w:rsidRPr="005A0613">
        <w:rPr>
          <w:spacing w:val="2"/>
          <w:szCs w:val="20"/>
          <w:highlight w:val="yellow"/>
          <w:u w:val="single"/>
        </w:rPr>
        <w:t>in</w:t>
      </w:r>
      <w:r w:rsidRPr="00FF07EC">
        <w:rPr>
          <w:spacing w:val="2"/>
          <w:szCs w:val="20"/>
          <w:u w:val="single"/>
        </w:rPr>
        <w:t xml:space="preserve"> the open pores of society, not only in private </w:t>
      </w:r>
      <w:r w:rsidRPr="005A0613">
        <w:rPr>
          <w:spacing w:val="2"/>
          <w:szCs w:val="20"/>
          <w:highlight w:val="yellow"/>
          <w:u w:val="single"/>
        </w:rPr>
        <w:t>offices</w:t>
      </w:r>
      <w:r w:rsidRPr="00FF07EC">
        <w:rPr>
          <w:spacing w:val="2"/>
          <w:szCs w:val="20"/>
          <w:u w:val="single"/>
        </w:rPr>
        <w:t xml:space="preserve">, but also in </w:t>
      </w:r>
      <w:r w:rsidRPr="005A0613">
        <w:rPr>
          <w:spacing w:val="2"/>
          <w:szCs w:val="20"/>
          <w:highlight w:val="yellow"/>
          <w:u w:val="single"/>
        </w:rPr>
        <w:t>schools</w:t>
      </w:r>
      <w:r>
        <w:rPr>
          <w:spacing w:val="2"/>
          <w:szCs w:val="20"/>
          <w:u w:val="single"/>
        </w:rPr>
        <w:t xml:space="preserve">, </w:t>
      </w:r>
      <w:r w:rsidRPr="005A0613">
        <w:rPr>
          <w:spacing w:val="2"/>
          <w:szCs w:val="20"/>
          <w:highlight w:val="yellow"/>
          <w:u w:val="single"/>
        </w:rPr>
        <w:t>institutions</w:t>
      </w:r>
      <w:r>
        <w:rPr>
          <w:spacing w:val="2"/>
          <w:szCs w:val="20"/>
          <w:u w:val="single"/>
        </w:rPr>
        <w:t>, departmental</w:t>
      </w:r>
      <w:r w:rsidRPr="00FF07EC">
        <w:rPr>
          <w:spacing w:val="2"/>
          <w:szCs w:val="20"/>
          <w:u w:val="single"/>
        </w:rPr>
        <w:t>ism</w:t>
      </w:r>
      <w:r w:rsidRPr="00FF07EC">
        <w:rPr>
          <w:spacing w:val="2"/>
          <w:szCs w:val="20"/>
        </w:rPr>
        <w:t>, etc. This function puts us in a unique position with respect to the</w:t>
      </w:r>
      <w:r>
        <w:rPr>
          <w:spacing w:val="2"/>
          <w:szCs w:val="20"/>
        </w:rPr>
        <w:t xml:space="preserve"> psychoanalytic project. </w:t>
      </w:r>
      <w:r w:rsidRPr="00FF07EC">
        <w:rPr>
          <w:spacing w:val="2"/>
          <w:szCs w:val="20"/>
          <w:u w:val="single"/>
        </w:rPr>
        <w:t xml:space="preserve">We recognize that </w:t>
      </w:r>
      <w:r w:rsidRPr="005A0613">
        <w:rPr>
          <w:spacing w:val="2"/>
          <w:szCs w:val="20"/>
          <w:highlight w:val="yellow"/>
          <w:u w:val="single"/>
        </w:rPr>
        <w:t>psychoanalysis</w:t>
      </w:r>
      <w:r w:rsidRPr="00FF07EC">
        <w:rPr>
          <w:spacing w:val="2"/>
          <w:szCs w:val="20"/>
          <w:u w:val="single"/>
        </w:rPr>
        <w:t xml:space="preserve"> tells us a great deal about the unconscious; but, in a certain way, it </w:t>
      </w:r>
      <w:r w:rsidRPr="005A0613">
        <w:rPr>
          <w:spacing w:val="2"/>
          <w:szCs w:val="20"/>
          <w:highlight w:val="yellow"/>
          <w:u w:val="single"/>
        </w:rPr>
        <w:t>does so only to reduce the unconscious</w:t>
      </w:r>
      <w:r w:rsidRPr="00FF07EC">
        <w:rPr>
          <w:spacing w:val="2"/>
          <w:szCs w:val="20"/>
          <w:u w:val="single"/>
        </w:rPr>
        <w:t xml:space="preserve">, to </w:t>
      </w:r>
      <w:r w:rsidRPr="005A0613">
        <w:rPr>
          <w:spacing w:val="2"/>
          <w:szCs w:val="20"/>
          <w:highlight w:val="yellow"/>
          <w:u w:val="single"/>
        </w:rPr>
        <w:t>destroy it</w:t>
      </w:r>
      <w:r w:rsidRPr="00FF07EC">
        <w:rPr>
          <w:spacing w:val="2"/>
          <w:szCs w:val="20"/>
          <w:u w:val="single"/>
        </w:rPr>
        <w:t xml:space="preserve">, </w:t>
      </w:r>
      <w:r w:rsidRPr="005A0613">
        <w:rPr>
          <w:spacing w:val="2"/>
          <w:szCs w:val="20"/>
          <w:highlight w:val="yellow"/>
          <w:u w:val="single"/>
        </w:rPr>
        <w:t>to repulse it</w:t>
      </w:r>
      <w:r w:rsidRPr="00FF07EC">
        <w:rPr>
          <w:spacing w:val="2"/>
          <w:szCs w:val="20"/>
          <w:u w:val="single"/>
        </w:rPr>
        <w:t xml:space="preserve">, </w:t>
      </w:r>
      <w:r w:rsidRPr="005A0613">
        <w:rPr>
          <w:spacing w:val="2"/>
          <w:szCs w:val="20"/>
          <w:highlight w:val="yellow"/>
          <w:u w:val="single"/>
        </w:rPr>
        <w:t>to imagine it as a</w:t>
      </w:r>
      <w:r w:rsidRPr="00FF07EC">
        <w:rPr>
          <w:spacing w:val="2"/>
          <w:szCs w:val="20"/>
          <w:u w:val="single"/>
        </w:rPr>
        <w:t xml:space="preserve"> sort of </w:t>
      </w:r>
      <w:r w:rsidRPr="005A0613">
        <w:rPr>
          <w:spacing w:val="2"/>
          <w:szCs w:val="20"/>
          <w:highlight w:val="yellow"/>
          <w:u w:val="single"/>
        </w:rPr>
        <w:t>parasite on consciousness</w:t>
      </w:r>
      <w:r w:rsidRPr="00FF07EC">
        <w:rPr>
          <w:spacing w:val="2"/>
          <w:szCs w:val="20"/>
        </w:rPr>
        <w:t xml:space="preserve">. </w:t>
      </w:r>
      <w:r w:rsidRPr="00FF07EC">
        <w:rPr>
          <w:spacing w:val="2"/>
          <w:szCs w:val="20"/>
          <w:u w:val="single"/>
        </w:rPr>
        <w:t>For psychoanalysis</w:t>
      </w:r>
      <w:r w:rsidRPr="00FF07EC">
        <w:rPr>
          <w:spacing w:val="2"/>
          <w:szCs w:val="20"/>
        </w:rPr>
        <w:t xml:space="preserve">, it is fair to say </w:t>
      </w:r>
      <w:r w:rsidRPr="005A0613">
        <w:rPr>
          <w:rStyle w:val="Emphasis"/>
          <w:highlight w:val="yellow"/>
        </w:rPr>
        <w:t>there are always too many desires</w:t>
      </w:r>
      <w:r w:rsidRPr="00FF07EC">
        <w:rPr>
          <w:spacing w:val="2"/>
          <w:szCs w:val="20"/>
        </w:rPr>
        <w:t>.</w:t>
      </w:r>
      <w:r w:rsidRPr="00BB179B">
        <w:rPr>
          <w:spacing w:val="2"/>
          <w:sz w:val="16"/>
          <w:szCs w:val="16"/>
        </w:rPr>
        <w:t xml:space="preserve"> The Freudian conception of the child as polymorphous pervert shows that there are always too many desires. In our view, however, there are never enough desires. We do not, by one method or another, wish to reduce the unconscious: we prefer to produce it: there is no unconscious that is already there; the unconscious must be produced politically, socially, and historically. The question is: in what place, in what circumstances, in the shadow of what events, can the unconscious be produced. Producing the unconscious means very precisely the production of desire in a historical social milieu or the appearance of statements and expressions of a new kind. </w:t>
      </w:r>
      <w:r>
        <w:rPr>
          <w:spacing w:val="2"/>
          <w:szCs w:val="20"/>
        </w:rPr>
        <w:t xml:space="preserve"> </w:t>
      </w:r>
    </w:p>
    <w:p w14:paraId="2B50BD9E" w14:textId="77777777" w:rsidR="006C53F0" w:rsidRDefault="006C53F0" w:rsidP="006C53F0">
      <w:pPr>
        <w:tabs>
          <w:tab w:val="left" w:pos="90"/>
        </w:tabs>
        <w:rPr>
          <w:spacing w:val="2"/>
          <w:szCs w:val="20"/>
        </w:rPr>
      </w:pPr>
      <w:r w:rsidRPr="00FF07EC">
        <w:rPr>
          <w:spacing w:val="2"/>
          <w:szCs w:val="20"/>
          <w:u w:val="single"/>
        </w:rPr>
        <w:t xml:space="preserve">My second proposition is that </w:t>
      </w:r>
      <w:r w:rsidRPr="005A0613">
        <w:rPr>
          <w:spacing w:val="2"/>
          <w:szCs w:val="20"/>
          <w:highlight w:val="yellow"/>
          <w:u w:val="single"/>
        </w:rPr>
        <w:t xml:space="preserve">psychoanalysis is a complete machine, designed in advance to </w:t>
      </w:r>
      <w:r w:rsidRPr="005A0613">
        <w:rPr>
          <w:rStyle w:val="Emphasis"/>
          <w:highlight w:val="yellow"/>
        </w:rPr>
        <w:t>prevent people from talking</w:t>
      </w:r>
      <w:r w:rsidRPr="005A0613">
        <w:rPr>
          <w:spacing w:val="2"/>
          <w:szCs w:val="20"/>
          <w:u w:val="single"/>
        </w:rPr>
        <w:t>, therefore from producing statements that suit them and the groups with which they</w:t>
      </w:r>
      <w:r w:rsidRPr="00FF07EC">
        <w:rPr>
          <w:spacing w:val="2"/>
          <w:szCs w:val="20"/>
          <w:u w:val="single"/>
        </w:rPr>
        <w:t xml:space="preserve"> have certain affinities</w:t>
      </w:r>
      <w:r w:rsidRPr="00FF07EC">
        <w:rPr>
          <w:spacing w:val="2"/>
          <w:szCs w:val="20"/>
        </w:rPr>
        <w:t xml:space="preserve">. </w:t>
      </w:r>
      <w:r w:rsidRPr="005A0613">
        <w:rPr>
          <w:spacing w:val="2"/>
          <w:szCs w:val="20"/>
          <w:highlight w:val="yellow"/>
          <w:u w:val="single"/>
        </w:rPr>
        <w:t>As soon as one begins</w:t>
      </w:r>
      <w:r w:rsidRPr="00FF07EC">
        <w:rPr>
          <w:spacing w:val="2"/>
          <w:szCs w:val="20"/>
          <w:u w:val="single"/>
        </w:rPr>
        <w:t xml:space="preserve"> analysis, one has the impression of talking. But </w:t>
      </w:r>
      <w:r w:rsidRPr="005A0613">
        <w:rPr>
          <w:spacing w:val="2"/>
          <w:szCs w:val="20"/>
          <w:highlight w:val="yellow"/>
          <w:u w:val="single"/>
        </w:rPr>
        <w:t>one talks in vain; the</w:t>
      </w:r>
      <w:r w:rsidRPr="00FF07EC">
        <w:rPr>
          <w:spacing w:val="2"/>
          <w:szCs w:val="20"/>
          <w:u w:val="single"/>
        </w:rPr>
        <w:t xml:space="preserve"> entire psychoanalytical </w:t>
      </w:r>
      <w:r w:rsidRPr="005A0613">
        <w:rPr>
          <w:spacing w:val="2"/>
          <w:szCs w:val="20"/>
          <w:highlight w:val="yellow"/>
          <w:u w:val="single"/>
        </w:rPr>
        <w:t>machine exists to suppress</w:t>
      </w:r>
      <w:r w:rsidRPr="00FF07EC">
        <w:rPr>
          <w:spacing w:val="2"/>
          <w:szCs w:val="20"/>
          <w:u w:val="single"/>
        </w:rPr>
        <w:t xml:space="preserve"> the conditions of a </w:t>
      </w:r>
      <w:r w:rsidRPr="005A0613">
        <w:rPr>
          <w:rStyle w:val="Emphasis"/>
          <w:highlight w:val="yellow"/>
        </w:rPr>
        <w:t>real expression</w:t>
      </w:r>
      <w:r w:rsidRPr="00FF07EC">
        <w:rPr>
          <w:spacing w:val="2"/>
          <w:szCs w:val="20"/>
          <w:u w:val="single"/>
        </w:rPr>
        <w:t xml:space="preserve">. </w:t>
      </w:r>
      <w:r w:rsidRPr="004F516B">
        <w:rPr>
          <w:spacing w:val="2"/>
          <w:szCs w:val="20"/>
          <w:highlight w:val="yellow"/>
          <w:u w:val="single"/>
        </w:rPr>
        <w:t>Whatever one says is</w:t>
      </w:r>
      <w:r w:rsidRPr="00FF07EC">
        <w:rPr>
          <w:spacing w:val="2"/>
          <w:szCs w:val="20"/>
          <w:u w:val="single"/>
        </w:rPr>
        <w:t xml:space="preserve"> taken into a sort of tourniquet, </w:t>
      </w:r>
      <w:r w:rsidRPr="004F516B">
        <w:rPr>
          <w:spacing w:val="2"/>
          <w:szCs w:val="20"/>
          <w:highlight w:val="yellow"/>
          <w:u w:val="single"/>
        </w:rPr>
        <w:t>an interpretive</w:t>
      </w:r>
      <w:r w:rsidRPr="00FF07EC">
        <w:rPr>
          <w:spacing w:val="2"/>
          <w:szCs w:val="20"/>
          <w:u w:val="single"/>
        </w:rPr>
        <w:t xml:space="preserve"> machine; the patient will never be able to get to what </w:t>
      </w:r>
      <w:r w:rsidRPr="00FF07EC">
        <w:rPr>
          <w:strike/>
          <w:spacing w:val="2"/>
          <w:szCs w:val="20"/>
          <w:u w:val="single"/>
        </w:rPr>
        <w:t>he</w:t>
      </w:r>
      <w:r w:rsidRPr="00FF07EC">
        <w:rPr>
          <w:spacing w:val="2"/>
          <w:szCs w:val="20"/>
          <w:u w:val="single"/>
        </w:rPr>
        <w:t xml:space="preserve"> really has to say.  </w:t>
      </w:r>
    </w:p>
    <w:p w14:paraId="5387114B" w14:textId="77777777" w:rsidR="006C53F0" w:rsidRPr="00FF07EC" w:rsidRDefault="006C53F0" w:rsidP="006C53F0">
      <w:pPr>
        <w:tabs>
          <w:tab w:val="left" w:pos="90"/>
        </w:tabs>
        <w:rPr>
          <w:spacing w:val="2"/>
          <w:szCs w:val="20"/>
        </w:rPr>
      </w:pPr>
      <w:r w:rsidRPr="00BB179B">
        <w:rPr>
          <w:spacing w:val="2"/>
          <w:sz w:val="16"/>
          <w:szCs w:val="16"/>
        </w:rPr>
        <w:t xml:space="preserve">Desire or delirium (which are in a deep sense the same thing), desire-delirium is by its nature a libidinal investment of an entire historical milieu, of an entire social environment. What makes one delirious are classes, peoples, races, masses, mobs. Psychoanalysis, possessed of a pre-existing code, superintends a sort of destruction. This code consists of Oedipus, castration, the family romance; the most secret content of delirium, i.e. this divergence from the social and historical milieu, will be destroyed so that no delirious statement, corresponding to an overflow in the unconscious, will be able to get through the analytical machine.  </w:t>
      </w:r>
      <w:r w:rsidRPr="00FF07EC">
        <w:rPr>
          <w:spacing w:val="2"/>
          <w:szCs w:val="20"/>
          <w:u w:val="single"/>
        </w:rPr>
        <w:t xml:space="preserve">We say that the schizophrenic has to deal not with </w:t>
      </w:r>
      <w:r>
        <w:rPr>
          <w:strike/>
          <w:spacing w:val="2"/>
          <w:szCs w:val="20"/>
          <w:u w:val="single"/>
        </w:rPr>
        <w:t xml:space="preserve">  </w:t>
      </w:r>
      <w:r w:rsidRPr="00FF07EC">
        <w:rPr>
          <w:spacing w:val="2"/>
          <w:szCs w:val="20"/>
          <w:u w:val="single"/>
        </w:rPr>
        <w:t xml:space="preserve"> family, nor with </w:t>
      </w:r>
      <w:r w:rsidRPr="007D2797">
        <w:rPr>
          <w:strike/>
          <w:spacing w:val="2"/>
          <w:szCs w:val="20"/>
          <w:u w:val="single"/>
        </w:rPr>
        <w:t>his</w:t>
      </w:r>
      <w:r w:rsidRPr="00FF07EC">
        <w:rPr>
          <w:spacing w:val="2"/>
          <w:szCs w:val="20"/>
          <w:u w:val="single"/>
        </w:rPr>
        <w:t xml:space="preserve"> par-ents, but with peoples, populations, and tribes. We say that the unconscious is not a matter of generations or family genealogy, but rather of world population, and that the psychoanalytical machine destroys all this.</w:t>
      </w:r>
      <w:r>
        <w:rPr>
          <w:spacing w:val="2"/>
          <w:szCs w:val="20"/>
        </w:rPr>
        <w:t xml:space="preserve"> I will cite just two exam</w:t>
      </w:r>
      <w:r w:rsidRPr="00FF07EC">
        <w:rPr>
          <w:spacing w:val="2"/>
          <w:szCs w:val="20"/>
        </w:rPr>
        <w:t>ples: the celebrated example of president Schreber whose delirium is entirely about races, history, and wars. Freud doesn't realize this and reduces the patient's delirium exclusively to his relationship with his father. Another example is the Wolfman: when the Wolfman dreams of six or s</w:t>
      </w:r>
      <w:r>
        <w:rPr>
          <w:spacing w:val="2"/>
          <w:szCs w:val="20"/>
        </w:rPr>
        <w:t>even wolves, which is by defini</w:t>
      </w:r>
      <w:r w:rsidRPr="00FF07EC">
        <w:rPr>
          <w:spacing w:val="2"/>
          <w:szCs w:val="20"/>
        </w:rPr>
        <w:t xml:space="preserve">tion a pack, i.e. a certain kind of group, Freud immediately reduces this multiplicity by bringing everything back to a single wolf who is necessarily the </w:t>
      </w:r>
    </w:p>
    <w:p w14:paraId="7FAF3B3D" w14:textId="77777777" w:rsidR="006C53F0" w:rsidRPr="00FF07EC" w:rsidRDefault="006C53F0" w:rsidP="006C53F0">
      <w:pPr>
        <w:tabs>
          <w:tab w:val="left" w:pos="90"/>
        </w:tabs>
        <w:rPr>
          <w:spacing w:val="2"/>
          <w:szCs w:val="20"/>
        </w:rPr>
      </w:pPr>
      <w:r w:rsidRPr="00FF07EC">
        <w:rPr>
          <w:spacing w:val="2"/>
          <w:szCs w:val="20"/>
        </w:rPr>
        <w:t>Father. The entire collective libidinal expression manifested in the delirium of the Wolfman will be unable to make, let alone conceive of the statements that are for him the most meaningful.</w:t>
      </w:r>
    </w:p>
    <w:p w14:paraId="0080A0EE" w14:textId="77777777" w:rsidR="006C53F0" w:rsidRPr="00FF07EC" w:rsidRDefault="006C53F0" w:rsidP="006C53F0">
      <w:pPr>
        <w:tabs>
          <w:tab w:val="left" w:pos="90"/>
        </w:tabs>
        <w:rPr>
          <w:spacing w:val="2"/>
          <w:szCs w:val="20"/>
        </w:rPr>
      </w:pPr>
      <w:r w:rsidRPr="00FF07EC">
        <w:rPr>
          <w:spacing w:val="2"/>
          <w:szCs w:val="20"/>
          <w:u w:val="single"/>
        </w:rPr>
        <w:t xml:space="preserve">My third proposition is that </w:t>
      </w:r>
      <w:r w:rsidRPr="005A0613">
        <w:rPr>
          <w:spacing w:val="2"/>
          <w:szCs w:val="20"/>
          <w:highlight w:val="yellow"/>
          <w:u w:val="single"/>
        </w:rPr>
        <w:t>psychoanalysis works</w:t>
      </w:r>
      <w:r w:rsidRPr="00FF07EC">
        <w:rPr>
          <w:spacing w:val="2"/>
          <w:szCs w:val="20"/>
          <w:u w:val="single"/>
        </w:rPr>
        <w:t xml:space="preserve"> in this way </w:t>
      </w:r>
      <w:r w:rsidRPr="005A0613">
        <w:rPr>
          <w:spacing w:val="2"/>
          <w:szCs w:val="20"/>
          <w:highlight w:val="yellow"/>
          <w:u w:val="single"/>
        </w:rPr>
        <w:t>because of its</w:t>
      </w:r>
      <w:r w:rsidRPr="00FF07EC">
        <w:rPr>
          <w:spacing w:val="2"/>
          <w:szCs w:val="20"/>
          <w:u w:val="single"/>
        </w:rPr>
        <w:t xml:space="preserve"> automatic </w:t>
      </w:r>
      <w:r w:rsidRPr="005A0613">
        <w:rPr>
          <w:spacing w:val="2"/>
          <w:szCs w:val="20"/>
          <w:highlight w:val="yellow"/>
          <w:u w:val="single"/>
        </w:rPr>
        <w:t>interpretation machine</w:t>
      </w:r>
      <w:r w:rsidRPr="00FF07EC">
        <w:rPr>
          <w:spacing w:val="2"/>
          <w:szCs w:val="20"/>
          <w:u w:val="single"/>
        </w:rPr>
        <w:t>. This interpretation machine can be described in the following way:</w:t>
      </w:r>
      <w:r w:rsidRPr="00FF07EC">
        <w:rPr>
          <w:i/>
          <w:spacing w:val="2"/>
          <w:szCs w:val="20"/>
          <w:u w:val="single"/>
        </w:rPr>
        <w:t xml:space="preserve"> </w:t>
      </w:r>
      <w:r w:rsidRPr="005A0613">
        <w:rPr>
          <w:i/>
          <w:spacing w:val="2"/>
          <w:szCs w:val="20"/>
          <w:highlight w:val="yellow"/>
          <w:u w:val="single"/>
        </w:rPr>
        <w:t>whatever you say, you mean something different</w:t>
      </w:r>
      <w:r w:rsidRPr="00FF07EC">
        <w:rPr>
          <w:i/>
          <w:spacing w:val="2"/>
          <w:szCs w:val="20"/>
          <w:u w:val="single"/>
        </w:rPr>
        <w:t>.</w:t>
      </w:r>
      <w:r w:rsidRPr="00FF07EC">
        <w:rPr>
          <w:spacing w:val="2"/>
          <w:szCs w:val="20"/>
        </w:rPr>
        <w:t xml:space="preserve"> </w:t>
      </w:r>
      <w:r w:rsidRPr="004F516B">
        <w:rPr>
          <w:rStyle w:val="Emphasis"/>
          <w:highlight w:val="yellow"/>
        </w:rPr>
        <w:t>We can't say enough about the damage these machines cause</w:t>
      </w:r>
      <w:r w:rsidRPr="00FF07EC">
        <w:rPr>
          <w:spacing w:val="2"/>
          <w:szCs w:val="20"/>
        </w:rPr>
        <w:t xml:space="preserve">. When someone explains to me that what I say means something other than what I say, </w:t>
      </w:r>
      <w:r w:rsidRPr="00FF07EC">
        <w:rPr>
          <w:spacing w:val="2"/>
          <w:szCs w:val="20"/>
          <w:u w:val="single"/>
        </w:rPr>
        <w:t>a split in the ego as subject is produced</w:t>
      </w:r>
      <w:r w:rsidRPr="00FF07EC">
        <w:rPr>
          <w:spacing w:val="2"/>
          <w:szCs w:val="20"/>
        </w:rPr>
        <w:t xml:space="preserve">. This split is well </w:t>
      </w:r>
      <w:r w:rsidRPr="004F516B">
        <w:rPr>
          <w:spacing w:val="2"/>
          <w:szCs w:val="20"/>
        </w:rPr>
        <w:t xml:space="preserve">known: what I say refers to me as the subject of an utterance or statement, what I mean refers to me as an expressing subject. </w:t>
      </w:r>
      <w:r w:rsidRPr="004F516B">
        <w:rPr>
          <w:spacing w:val="2"/>
          <w:szCs w:val="20"/>
          <w:u w:val="single"/>
        </w:rPr>
        <w:t>This split</w:t>
      </w:r>
      <w:r w:rsidRPr="004F516B">
        <w:rPr>
          <w:spacing w:val="2"/>
          <w:szCs w:val="20"/>
        </w:rPr>
        <w:t xml:space="preserve"> is conjured by psychoanalysis as the basis for castration and </w:t>
      </w:r>
      <w:r w:rsidRPr="004F516B">
        <w:rPr>
          <w:spacing w:val="2"/>
          <w:szCs w:val="20"/>
          <w:u w:val="single"/>
        </w:rPr>
        <w:t>prevents all production of statements</w:t>
      </w:r>
      <w:r w:rsidRPr="004F516B">
        <w:rPr>
          <w:spacing w:val="2"/>
          <w:szCs w:val="20"/>
        </w:rPr>
        <w:t xml:space="preserve">. </w:t>
      </w:r>
      <w:r w:rsidRPr="004F516B">
        <w:rPr>
          <w:spacing w:val="2"/>
          <w:szCs w:val="20"/>
          <w:u w:val="single"/>
        </w:rPr>
        <w:t>For example, in certain schools for problem children, dealing with character or even psychopathology, the child, in his work or play activities, is placed in a relationship with his educator, and in this context the child is understood as the subject of an utterance or statement</w:t>
      </w:r>
      <w:r w:rsidRPr="004F516B">
        <w:rPr>
          <w:spacing w:val="2"/>
          <w:szCs w:val="20"/>
        </w:rPr>
        <w:t>; in his psychotherapy</w:t>
      </w:r>
      <w:r w:rsidRPr="00FF07EC">
        <w:rPr>
          <w:spacing w:val="2"/>
          <w:szCs w:val="20"/>
        </w:rPr>
        <w:t xml:space="preserve">, he is put into a relationship with the analyst or the therapist, and there he is understood as an expressing subject. </w:t>
      </w:r>
      <w:r w:rsidRPr="00FF07EC">
        <w:rPr>
          <w:spacing w:val="2"/>
          <w:szCs w:val="20"/>
          <w:u w:val="single"/>
        </w:rPr>
        <w:t xml:space="preserve">Whatever he does in the group in terms of his work and his play will be compared to a superior authority, that of </w:t>
      </w:r>
      <w:r w:rsidRPr="004F516B">
        <w:rPr>
          <w:rStyle w:val="Emphasis"/>
          <w:highlight w:val="yellow"/>
        </w:rPr>
        <w:t>the psychotherapist</w:t>
      </w:r>
      <w:r w:rsidRPr="00FF07EC">
        <w:rPr>
          <w:spacing w:val="2"/>
          <w:szCs w:val="20"/>
          <w:u w:val="single"/>
        </w:rPr>
        <w:t xml:space="preserve"> who </w:t>
      </w:r>
      <w:r w:rsidRPr="004F516B">
        <w:rPr>
          <w:rStyle w:val="Emphasis"/>
          <w:highlight w:val="yellow"/>
        </w:rPr>
        <w:t>alone will have the job of interpreting</w:t>
      </w:r>
      <w:r w:rsidRPr="00FF07EC">
        <w:rPr>
          <w:spacing w:val="2"/>
          <w:szCs w:val="20"/>
          <w:u w:val="single"/>
        </w:rPr>
        <w:t xml:space="preserve">, such that </w:t>
      </w:r>
      <w:r w:rsidRPr="004F516B">
        <w:rPr>
          <w:rStyle w:val="StyleUnderline"/>
          <w:highlight w:val="yellow"/>
        </w:rPr>
        <w:t>the child</w:t>
      </w:r>
      <w:r w:rsidRPr="00FF07EC">
        <w:rPr>
          <w:spacing w:val="2"/>
          <w:szCs w:val="20"/>
          <w:u w:val="single"/>
        </w:rPr>
        <w:t xml:space="preserve"> himself is split; he cannot will acceptance for any statement about what really matters to him in his relationship or in his group</w:t>
      </w:r>
      <w:r>
        <w:rPr>
          <w:spacing w:val="2"/>
          <w:szCs w:val="20"/>
        </w:rPr>
        <w:t xml:space="preserve">. </w:t>
      </w:r>
      <w:r w:rsidRPr="00FF07EC">
        <w:rPr>
          <w:spacing w:val="2"/>
          <w:szCs w:val="20"/>
          <w:u w:val="single"/>
        </w:rPr>
        <w:t xml:space="preserve">He </w:t>
      </w:r>
      <w:r w:rsidRPr="004F516B">
        <w:rPr>
          <w:rStyle w:val="StyleUnderline"/>
        </w:rPr>
        <w:t>will feel like</w:t>
      </w:r>
      <w:r w:rsidRPr="00FF07EC">
        <w:rPr>
          <w:spacing w:val="2"/>
          <w:szCs w:val="20"/>
          <w:u w:val="single"/>
        </w:rPr>
        <w:t xml:space="preserve"> he's talking, but he will not be able to say a single word about what's most essential to him.</w:t>
      </w:r>
      <w:r w:rsidRPr="00FF07EC">
        <w:rPr>
          <w:spacing w:val="2"/>
          <w:szCs w:val="20"/>
        </w:rPr>
        <w:t xml:space="preserve"> Indeed, </w:t>
      </w:r>
      <w:r w:rsidRPr="004F516B">
        <w:rPr>
          <w:rStyle w:val="StyleUnderline"/>
          <w:highlight w:val="yellow"/>
        </w:rPr>
        <w:t>what produces statements in each one of us is</w:t>
      </w:r>
      <w:r w:rsidRPr="004F516B">
        <w:rPr>
          <w:rStyle w:val="StyleUnderline"/>
        </w:rPr>
        <w:t xml:space="preserve"> not ego as subject, it's something entirely different</w:t>
      </w:r>
      <w:r w:rsidRPr="00FF07EC">
        <w:rPr>
          <w:spacing w:val="2"/>
          <w:szCs w:val="20"/>
        </w:rPr>
        <w:t xml:space="preserve">: </w:t>
      </w:r>
      <w:r w:rsidRPr="004F516B">
        <w:rPr>
          <w:rStyle w:val="StyleUnderline"/>
          <w:highlight w:val="yellow"/>
        </w:rPr>
        <w:t>multiplicities</w:t>
      </w:r>
      <w:r w:rsidRPr="00FF07EC">
        <w:rPr>
          <w:spacing w:val="2"/>
          <w:szCs w:val="20"/>
        </w:rPr>
        <w:t xml:space="preserve">, </w:t>
      </w:r>
      <w:r w:rsidRPr="004F516B">
        <w:rPr>
          <w:rStyle w:val="StyleUnderline"/>
          <w:highlight w:val="yellow"/>
        </w:rPr>
        <w:t>masses and mobs</w:t>
      </w:r>
      <w:r w:rsidRPr="00FF07EC">
        <w:rPr>
          <w:spacing w:val="2"/>
          <w:szCs w:val="20"/>
        </w:rPr>
        <w:t>, peoples and</w:t>
      </w:r>
      <w:r>
        <w:rPr>
          <w:spacing w:val="2"/>
          <w:szCs w:val="20"/>
        </w:rPr>
        <w:t xml:space="preserve"> </w:t>
      </w:r>
      <w:r w:rsidRPr="00FF07EC">
        <w:rPr>
          <w:spacing w:val="2"/>
          <w:szCs w:val="20"/>
        </w:rPr>
        <w:t xml:space="preserve">tribes, collective arrangements; they cross through us, they are within us, and they seem unfamiliar because they are part of our unconscious. </w:t>
      </w:r>
      <w:r w:rsidRPr="004F516B">
        <w:rPr>
          <w:rStyle w:val="StyleUnderline"/>
          <w:highlight w:val="yellow"/>
        </w:rPr>
        <w:t>The challenge for a real psychoanalysis</w:t>
      </w:r>
      <w:r w:rsidRPr="00FF07EC">
        <w:rPr>
          <w:spacing w:val="2"/>
          <w:szCs w:val="20"/>
        </w:rPr>
        <w:t>, an anti-psychoanalytical ana</w:t>
      </w:r>
      <w:r>
        <w:rPr>
          <w:spacing w:val="2"/>
          <w:szCs w:val="20"/>
        </w:rPr>
        <w:t xml:space="preserve">lysis, </w:t>
      </w:r>
      <w:r w:rsidRPr="004F516B">
        <w:rPr>
          <w:rStyle w:val="StyleUnderline"/>
          <w:highlight w:val="yellow"/>
        </w:rPr>
        <w:t>is to discover these collective arrangements of expression</w:t>
      </w:r>
      <w:r w:rsidRPr="00FF07EC">
        <w:rPr>
          <w:spacing w:val="2"/>
          <w:szCs w:val="20"/>
        </w:rPr>
        <w:t xml:space="preserve">, these collective networks, </w:t>
      </w:r>
      <w:r w:rsidRPr="004F516B">
        <w:rPr>
          <w:rStyle w:val="StyleUnderline"/>
          <w:highlight w:val="yellow"/>
        </w:rPr>
        <w:t>these peoples who are in us and who make us speak, and who</w:t>
      </w:r>
      <w:r w:rsidRPr="00FF07EC">
        <w:rPr>
          <w:spacing w:val="2"/>
          <w:szCs w:val="20"/>
        </w:rPr>
        <w:t xml:space="preserve"> </w:t>
      </w:r>
      <w:r w:rsidRPr="004F516B">
        <w:rPr>
          <w:rStyle w:val="StyleUnderline"/>
          <w:highlight w:val="yellow"/>
        </w:rPr>
        <w:t>are the source of our statements</w:t>
      </w:r>
      <w:r w:rsidRPr="00FF07EC">
        <w:rPr>
          <w:spacing w:val="2"/>
          <w:szCs w:val="20"/>
        </w:rPr>
        <w:t>. This is the sense in which we set a whole held of experimentation, of personal or group experimentation, against the interpretive activities of psychoanalysis.</w:t>
      </w:r>
    </w:p>
    <w:p w14:paraId="61AA710C" w14:textId="77777777" w:rsidR="006C53F0" w:rsidRPr="00FF07EC" w:rsidRDefault="006C53F0" w:rsidP="006C53F0">
      <w:pPr>
        <w:tabs>
          <w:tab w:val="left" w:pos="90"/>
        </w:tabs>
        <w:rPr>
          <w:spacing w:val="2"/>
          <w:szCs w:val="20"/>
        </w:rPr>
      </w:pPr>
      <w:r w:rsidRPr="007D2797">
        <w:rPr>
          <w:spacing w:val="2"/>
          <w:szCs w:val="20"/>
          <w:u w:val="single"/>
        </w:rPr>
        <w:t xml:space="preserve">My fourth proposition, to be quick, is that </w:t>
      </w:r>
      <w:r w:rsidRPr="004F516B">
        <w:rPr>
          <w:spacing w:val="2"/>
          <w:szCs w:val="20"/>
          <w:highlight w:val="yellow"/>
          <w:u w:val="single"/>
        </w:rPr>
        <w:t>psychoanalysis implies a</w:t>
      </w:r>
      <w:r w:rsidRPr="007D2797">
        <w:rPr>
          <w:spacing w:val="2"/>
          <w:szCs w:val="20"/>
          <w:u w:val="single"/>
        </w:rPr>
        <w:t xml:space="preserve"> fairly </w:t>
      </w:r>
      <w:r w:rsidRPr="004F516B">
        <w:rPr>
          <w:spacing w:val="2"/>
          <w:szCs w:val="20"/>
          <w:highlight w:val="yellow"/>
          <w:u w:val="single"/>
        </w:rPr>
        <w:t>peculiar power structure</w:t>
      </w:r>
      <w:r w:rsidRPr="007D2797">
        <w:rPr>
          <w:spacing w:val="2"/>
          <w:szCs w:val="20"/>
          <w:u w:val="single"/>
        </w:rPr>
        <w:t>.</w:t>
      </w:r>
      <w:r w:rsidRPr="00FF07EC">
        <w:rPr>
          <w:spacing w:val="2"/>
          <w:szCs w:val="20"/>
        </w:rPr>
        <w:t xml:space="preserve"> The recent book by </w:t>
      </w:r>
      <w:r>
        <w:rPr>
          <w:spacing w:val="2"/>
          <w:szCs w:val="20"/>
        </w:rPr>
        <w:t>Castel, Le Psychanalysme, demon</w:t>
      </w:r>
      <w:r w:rsidRPr="00FF07EC">
        <w:rPr>
          <w:spacing w:val="2"/>
          <w:szCs w:val="20"/>
        </w:rPr>
        <w:t xml:space="preserve">strates this point very well. </w:t>
      </w:r>
      <w:r w:rsidRPr="004F516B">
        <w:rPr>
          <w:rStyle w:val="StyleUnderline"/>
          <w:highlight w:val="yellow"/>
        </w:rPr>
        <w:t>The</w:t>
      </w:r>
      <w:r w:rsidRPr="00FF07EC">
        <w:rPr>
          <w:spacing w:val="2"/>
          <w:szCs w:val="20"/>
        </w:rPr>
        <w:t xml:space="preserve"> power </w:t>
      </w:r>
      <w:r w:rsidRPr="004F516B">
        <w:rPr>
          <w:rStyle w:val="StyleUnderline"/>
          <w:highlight w:val="yellow"/>
        </w:rPr>
        <w:t>structure occurs in</w:t>
      </w:r>
      <w:r w:rsidRPr="00FF07EC">
        <w:rPr>
          <w:spacing w:val="2"/>
          <w:szCs w:val="20"/>
        </w:rPr>
        <w:t xml:space="preserve"> the contract, </w:t>
      </w:r>
      <w:r w:rsidRPr="004F516B">
        <w:rPr>
          <w:rStyle w:val="StyleUnderline"/>
          <w:highlight w:val="yellow"/>
        </w:rPr>
        <w:t>a</w:t>
      </w:r>
      <w:r w:rsidRPr="00FF07EC">
        <w:rPr>
          <w:spacing w:val="2"/>
          <w:szCs w:val="20"/>
        </w:rPr>
        <w:t xml:space="preserve"> formidable </w:t>
      </w:r>
      <w:r w:rsidRPr="004F516B">
        <w:rPr>
          <w:rStyle w:val="StyleUnderline"/>
          <w:highlight w:val="yellow"/>
        </w:rPr>
        <w:t>liberal</w:t>
      </w:r>
      <w:r w:rsidRPr="00FF07EC">
        <w:rPr>
          <w:spacing w:val="2"/>
          <w:szCs w:val="20"/>
        </w:rPr>
        <w:t xml:space="preserve"> bourgeois </w:t>
      </w:r>
      <w:r w:rsidRPr="004F516B">
        <w:rPr>
          <w:rStyle w:val="StyleUnderline"/>
          <w:highlight w:val="yellow"/>
        </w:rPr>
        <w:t>institution</w:t>
      </w:r>
      <w:r w:rsidRPr="00FF07EC">
        <w:rPr>
          <w:spacing w:val="2"/>
          <w:szCs w:val="20"/>
        </w:rPr>
        <w:t xml:space="preserve">. It leads to "transference" and culminates </w:t>
      </w:r>
    </w:p>
    <w:p w14:paraId="62BFC81A" w14:textId="77777777" w:rsidR="006C53F0" w:rsidRDefault="006C53F0" w:rsidP="006C53F0">
      <w:pPr>
        <w:tabs>
          <w:tab w:val="left" w:pos="90"/>
        </w:tabs>
        <w:rPr>
          <w:spacing w:val="2"/>
          <w:szCs w:val="20"/>
        </w:rPr>
      </w:pPr>
      <w:r w:rsidRPr="00FF07EC">
        <w:rPr>
          <w:spacing w:val="2"/>
          <w:szCs w:val="20"/>
        </w:rPr>
        <w:t xml:space="preserve">in the analyst's silence. And the analyst's silence is the greatest and the worst of interpretations. </w:t>
      </w:r>
      <w:r w:rsidRPr="004F516B">
        <w:rPr>
          <w:spacing w:val="2"/>
          <w:szCs w:val="20"/>
          <w:highlight w:val="yellow"/>
          <w:u w:val="single"/>
        </w:rPr>
        <w:t>Psychoanalysis uses a small number of collective statements</w:t>
      </w:r>
      <w:r w:rsidRPr="007D2797">
        <w:rPr>
          <w:spacing w:val="2"/>
          <w:szCs w:val="20"/>
          <w:u w:val="single"/>
        </w:rPr>
        <w:t xml:space="preserve">, </w:t>
      </w:r>
      <w:r w:rsidRPr="004F516B">
        <w:rPr>
          <w:spacing w:val="2"/>
          <w:szCs w:val="20"/>
          <w:highlight w:val="yellow"/>
          <w:u w:val="single"/>
        </w:rPr>
        <w:t>which are those</w:t>
      </w:r>
      <w:r w:rsidRPr="007D2797">
        <w:rPr>
          <w:spacing w:val="2"/>
          <w:szCs w:val="20"/>
          <w:u w:val="single"/>
        </w:rPr>
        <w:t xml:space="preserve"> </w:t>
      </w:r>
      <w:r w:rsidRPr="004F516B">
        <w:rPr>
          <w:spacing w:val="2"/>
          <w:szCs w:val="20"/>
          <w:highlight w:val="yellow"/>
          <w:u w:val="single"/>
        </w:rPr>
        <w:t>of capitalism itself regarding castration, loss, and family, and it tries to get this small number of collective statements</w:t>
      </w:r>
      <w:r w:rsidRPr="007D2797">
        <w:rPr>
          <w:spacing w:val="2"/>
          <w:szCs w:val="20"/>
          <w:u w:val="single"/>
        </w:rPr>
        <w:t xml:space="preserve"> specific to capitalism </w:t>
      </w:r>
      <w:r w:rsidRPr="004F516B">
        <w:rPr>
          <w:spacing w:val="2"/>
          <w:szCs w:val="20"/>
          <w:highlight w:val="yellow"/>
          <w:u w:val="single"/>
        </w:rPr>
        <w:t>to enter into the individual statements of the patients themselv</w:t>
      </w:r>
      <w:r w:rsidRPr="007D2797">
        <w:rPr>
          <w:spacing w:val="2"/>
          <w:szCs w:val="20"/>
          <w:u w:val="single"/>
        </w:rPr>
        <w:t>es.</w:t>
      </w:r>
      <w:r w:rsidRPr="00FF07EC">
        <w:rPr>
          <w:spacing w:val="2"/>
          <w:szCs w:val="20"/>
        </w:rPr>
        <w:t xml:space="preserve"> We claim that </w:t>
      </w:r>
      <w:r w:rsidRPr="004F516B">
        <w:rPr>
          <w:rStyle w:val="Emphasis"/>
          <w:highlight w:val="yellow"/>
        </w:rPr>
        <w:t>one should do just the opposite</w:t>
      </w:r>
      <w:r w:rsidRPr="00FF07EC">
        <w:rPr>
          <w:spacing w:val="2"/>
          <w:szCs w:val="20"/>
        </w:rPr>
        <w:t xml:space="preserve">, that is, </w:t>
      </w:r>
      <w:r w:rsidRPr="004F516B">
        <w:rPr>
          <w:rStyle w:val="Emphasis"/>
          <w:highlight w:val="yellow"/>
        </w:rPr>
        <w:t>start with the real individual statements</w:t>
      </w:r>
      <w:r w:rsidRPr="00FF07EC">
        <w:rPr>
          <w:spacing w:val="2"/>
          <w:szCs w:val="20"/>
        </w:rPr>
        <w:t xml:space="preserve">, </w:t>
      </w:r>
      <w:r w:rsidRPr="004F516B">
        <w:rPr>
          <w:rStyle w:val="Emphasis"/>
          <w:highlight w:val="yellow"/>
        </w:rPr>
        <w:t>give people conditions</w:t>
      </w:r>
      <w:r w:rsidRPr="00FF07EC">
        <w:rPr>
          <w:spacing w:val="2"/>
          <w:szCs w:val="20"/>
        </w:rPr>
        <w:t xml:space="preserve">, including the material conditions, for the production of their individual statements, in order to </w:t>
      </w:r>
      <w:r w:rsidRPr="004F516B">
        <w:rPr>
          <w:rStyle w:val="StyleUnderline"/>
          <w:highlight w:val="yellow"/>
        </w:rPr>
        <w:t>discover the real collective arrangements</w:t>
      </w:r>
      <w:r w:rsidRPr="00FF07EC">
        <w:rPr>
          <w:spacing w:val="2"/>
          <w:szCs w:val="20"/>
        </w:rPr>
        <w:t xml:space="preserve"> that produce them.</w:t>
      </w:r>
    </w:p>
    <w:p w14:paraId="726C8494" w14:textId="77777777" w:rsidR="006C53F0" w:rsidRDefault="006C53F0" w:rsidP="006C53F0">
      <w:pPr>
        <w:tabs>
          <w:tab w:val="left" w:pos="90"/>
        </w:tabs>
        <w:rPr>
          <w:spacing w:val="2"/>
          <w:szCs w:val="20"/>
        </w:rPr>
      </w:pPr>
    </w:p>
    <w:p w14:paraId="48271AA0" w14:textId="77777777" w:rsidR="006C53F0" w:rsidRPr="00BA755F" w:rsidRDefault="006C53F0" w:rsidP="006C53F0">
      <w:pPr>
        <w:pStyle w:val="Heading4"/>
        <w:rPr>
          <w:bCs/>
        </w:rPr>
      </w:pPr>
      <w:r w:rsidRPr="00BA755F">
        <w:rPr>
          <w:bCs/>
        </w:rPr>
        <w:t>The project of Psychoanalysis sets up a power-relationship whereby the analyst attempts to master the subject. This link turns the K and enforces minimal value to life.</w:t>
      </w:r>
    </w:p>
    <w:p w14:paraId="1F354584" w14:textId="77777777" w:rsidR="006C53F0" w:rsidRPr="00BA755F" w:rsidRDefault="006C53F0" w:rsidP="006C53F0">
      <w:r w:rsidRPr="00BA755F">
        <w:rPr>
          <w:b/>
        </w:rPr>
        <w:t>Philo 7</w:t>
      </w:r>
      <w:r w:rsidRPr="00BA755F">
        <w:t xml:space="preserve"> (Chris, “Review Essay: Michel Foucault, Psychiatric Power: Lectures at the College de France 1973-1974,” Foucault Studies, Number 4, pp. 149-163, February 2007)</w:t>
      </w:r>
    </w:p>
    <w:p w14:paraId="59B8A72D" w14:textId="77777777" w:rsidR="006C53F0" w:rsidRDefault="006C53F0" w:rsidP="006C53F0">
      <w:pPr>
        <w:rPr>
          <w:sz w:val="8"/>
        </w:rPr>
      </w:pPr>
      <w:r>
        <w:rPr>
          <w:highlight w:val="cyan"/>
          <w:u w:val="single"/>
        </w:rPr>
        <w:t>Psychiatric power</w:t>
      </w:r>
      <w:r>
        <w:rPr>
          <w:u w:val="single"/>
        </w:rPr>
        <w:t>,</w:t>
      </w:r>
      <w:r>
        <w:rPr>
          <w:sz w:val="8"/>
        </w:rPr>
        <w:t xml:space="preserve"> disciplinary power, family power The lectures are about ‘psychiatric power’, installed during the nineteenth century but, by the logic of Foucault’s account, </w:t>
      </w:r>
      <w:r>
        <w:rPr>
          <w:u w:val="single"/>
        </w:rPr>
        <w:t xml:space="preserve">still very much </w:t>
      </w:r>
      <w:r>
        <w:rPr>
          <w:highlight w:val="cyan"/>
          <w:u w:val="single"/>
        </w:rPr>
        <w:t>the</w:t>
      </w:r>
      <w:r>
        <w:rPr>
          <w:sz w:val="8"/>
        </w:rPr>
        <w:t xml:space="preserve"> base</w:t>
      </w:r>
      <w:r>
        <w:rPr>
          <w:rFonts w:ascii="Times New Roman" w:hAnsi="Times New Roman" w:cs="Times New Roman"/>
          <w:sz w:val="8"/>
        </w:rPr>
        <w:t>‐</w:t>
      </w:r>
      <w:r>
        <w:rPr>
          <w:sz w:val="8"/>
        </w:rPr>
        <w:t xml:space="preserve">line of the </w:t>
      </w:r>
      <w:r>
        <w:rPr>
          <w:highlight w:val="cyan"/>
          <w:u w:val="single"/>
        </w:rPr>
        <w:t>encounter</w:t>
      </w:r>
      <w:r>
        <w:rPr>
          <w:u w:val="single"/>
        </w:rPr>
        <w:t xml:space="preserve"> today be</w:t>
      </w:r>
      <w:r>
        <w:rPr>
          <w:highlight w:val="cyan"/>
          <w:u w:val="single"/>
        </w:rPr>
        <w:t>tween the psychiatrist and</w:t>
      </w:r>
      <w:r>
        <w:rPr>
          <w:u w:val="single"/>
        </w:rPr>
        <w:t xml:space="preserve"> the </w:t>
      </w:r>
      <w:r>
        <w:rPr>
          <w:highlight w:val="cyan"/>
          <w:u w:val="single"/>
        </w:rPr>
        <w:t>patient</w:t>
      </w:r>
      <w:r>
        <w:rPr>
          <w:u w:val="single"/>
        </w:rPr>
        <w:t>.</w:t>
      </w:r>
      <w:r>
        <w:rPr>
          <w:sz w:val="8"/>
        </w:rPr>
        <w:t xml:space="preserve"> At bottom, </w:t>
      </w:r>
      <w:r>
        <w:rPr>
          <w:u w:val="single"/>
        </w:rPr>
        <w:t>this power arises as the proto</w:t>
      </w:r>
      <w:r>
        <w:rPr>
          <w:rFonts w:ascii="Times New Roman" w:hAnsi="Times New Roman" w:cs="Times New Roman"/>
          <w:u w:val="single"/>
        </w:rPr>
        <w:t>‐</w:t>
      </w:r>
      <w:r>
        <w:rPr>
          <w:u w:val="single"/>
        </w:rPr>
        <w:t xml:space="preserve">psychiatrist comes </w:t>
      </w:r>
      <w:r>
        <w:rPr>
          <w:highlight w:val="cyan"/>
          <w:u w:val="single"/>
        </w:rPr>
        <w:t>to exercise power over his (always ‘his’) patients within</w:t>
      </w:r>
      <w:r>
        <w:rPr>
          <w:u w:val="single"/>
        </w:rPr>
        <w:t xml:space="preserve"> the context of </w:t>
      </w:r>
      <w:r>
        <w:rPr>
          <w:highlight w:val="cyan"/>
          <w:u w:val="single"/>
        </w:rPr>
        <w:t>a combative relationship</w:t>
      </w:r>
      <w:r>
        <w:rPr>
          <w:u w:val="single"/>
        </w:rPr>
        <w:t xml:space="preserve"> between the two, </w:t>
      </w:r>
      <w:r>
        <w:rPr>
          <w:highlight w:val="cyan"/>
          <w:u w:val="single"/>
        </w:rPr>
        <w:t>a play of</w:t>
      </w:r>
      <w:r>
        <w:rPr>
          <w:u w:val="single"/>
        </w:rPr>
        <w:t xml:space="preserve"> two </w:t>
      </w:r>
      <w:r>
        <w:rPr>
          <w:highlight w:val="cyan"/>
          <w:u w:val="single"/>
        </w:rPr>
        <w:t>wills</w:t>
      </w:r>
      <w:r>
        <w:rPr>
          <w:u w:val="single"/>
        </w:rPr>
        <w:t xml:space="preserve"> where the fundamentally unequal contexts and contours of the struggle involved almost </w:t>
      </w:r>
      <w:r>
        <w:rPr>
          <w:highlight w:val="cyan"/>
          <w:u w:val="single"/>
        </w:rPr>
        <w:t>always</w:t>
      </w:r>
      <w:r>
        <w:rPr>
          <w:u w:val="single"/>
        </w:rPr>
        <w:t xml:space="preserve"> end up </w:t>
      </w:r>
      <w:r>
        <w:rPr>
          <w:highlight w:val="cyan"/>
          <w:u w:val="single"/>
        </w:rPr>
        <w:t>favouring the former</w:t>
      </w:r>
      <w:r>
        <w:rPr>
          <w:sz w:val="8"/>
        </w:rPr>
        <w:t xml:space="preserve"> over the latter.5 It is all about the detailed strategies – or perhaps better, local tactics – whereby </w:t>
      </w:r>
      <w:r>
        <w:rPr>
          <w:b/>
          <w:highlight w:val="cyan"/>
          <w:u w:val="single"/>
        </w:rPr>
        <w:t>‘mastery’ over the patient</w:t>
      </w:r>
      <w:r>
        <w:rPr>
          <w:b/>
          <w:u w:val="single"/>
        </w:rPr>
        <w:t xml:space="preserve"> is achieved by the psychiatrist</w:t>
      </w:r>
      <w:r>
        <w:rPr>
          <w:sz w:val="8"/>
        </w:rPr>
        <w:t>,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t>
      </w:r>
      <w:r>
        <w:rPr>
          <w:rFonts w:ascii="Times New Roman" w:hAnsi="Times New Roman" w:cs="Times New Roman"/>
          <w:sz w:val="8"/>
        </w:rPr>
        <w:t>‐</w:t>
      </w:r>
      <w:r>
        <w:rPr>
          <w:sz w:val="8"/>
        </w:rPr>
        <w:t xml:space="preserve">waistcoat or applying cold showers and rotating chairs, but by and large it is distinguished from the randomly violent acts of previous ages (the blows and beatings in the darkened cellar). </w:t>
      </w:r>
      <w:r>
        <w:rPr>
          <w:highlight w:val="cyan"/>
          <w:u w:val="single"/>
        </w:rPr>
        <w:t>This relation is</w:t>
      </w:r>
      <w:r>
        <w:rPr>
          <w:u w:val="single"/>
        </w:rPr>
        <w:t xml:space="preserve"> what is </w:t>
      </w:r>
      <w:r>
        <w:rPr>
          <w:highlight w:val="cyan"/>
          <w:u w:val="single"/>
        </w:rPr>
        <w:t>fundamental</w:t>
      </w:r>
      <w:r>
        <w:rPr>
          <w:u w:val="single"/>
        </w:rPr>
        <w:t>, what has to be grasped,</w:t>
      </w:r>
      <w:r>
        <w:rPr>
          <w:sz w:val="8"/>
        </w:rPr>
        <w:t xml:space="preserve"> not the asylum per se; and here Foucault distances himself to some extent from the focus on the asylum in HF, but also from those anti</w:t>
      </w:r>
      <w:r>
        <w:rPr>
          <w:rFonts w:ascii="Times New Roman" w:hAnsi="Times New Roman" w:cs="Times New Roman"/>
          <w:sz w:val="8"/>
        </w:rPr>
        <w:t>‐</w:t>
      </w:r>
      <w:r>
        <w:rPr>
          <w:sz w:val="8"/>
        </w:rPr>
        <w:t>psychiatrists who see the main problem in the treatment of madness as the institution (the big, blocky institutional form of the asylum or mental hospital). While in practice deriving considerable inspiration from the anti</w:t>
      </w:r>
      <w:r>
        <w:rPr>
          <w:rFonts w:ascii="Times New Roman" w:hAnsi="Times New Roman" w:cs="Times New Roman"/>
          <w:sz w:val="8"/>
        </w:rPr>
        <w:t>‐</w:t>
      </w:r>
      <w:r>
        <w:rPr>
          <w:sz w:val="8"/>
        </w:rPr>
        <w:t xml:space="preserve">psychiatrists </w:t>
      </w:r>
      <w:r>
        <w:rPr>
          <w:rFonts w:cs="Georgia"/>
          <w:sz w:val="8"/>
        </w:rPr>
        <w:t>–</w:t>
      </w:r>
      <w:r>
        <w:rPr>
          <w:sz w:val="8"/>
        </w:rPr>
        <w:t xml:space="preserve"> with whom he had not been familiar when writing HF6 </w:t>
      </w:r>
      <w:r>
        <w:rPr>
          <w:rFonts w:cs="Georgia"/>
          <w:sz w:val="8"/>
        </w:rPr>
        <w:t>–</w:t>
      </w:r>
      <w:r>
        <w:rPr>
          <w:sz w:val="8"/>
        </w:rPr>
        <w:t xml:space="preserve"> he nonetheless feels that their analysis is compromised by focusing on the asylum, as itself what seemingly produces abusive relations between authorities and patients, rather than on what is really at the heart of matters: namely, </w:t>
      </w:r>
      <w:r>
        <w:rPr>
          <w:highlight w:val="cyan"/>
          <w:u w:val="single"/>
        </w:rPr>
        <w:t xml:space="preserve">the </w:t>
      </w:r>
      <w:r>
        <w:rPr>
          <w:b/>
          <w:highlight w:val="cyan"/>
          <w:u w:val="single"/>
        </w:rPr>
        <w:t>deeply unequal nexus of power between psychiatrist and patient</w:t>
      </w:r>
      <w:r>
        <w:rPr>
          <w:highlight w:val="cyan"/>
          <w:u w:val="single"/>
        </w:rPr>
        <w:t>, played out in countless ‘psychiatric scenes’</w:t>
      </w:r>
      <w:r>
        <w:rPr>
          <w:sz w:val="8"/>
        </w:rPr>
        <w:t xml:space="preserve"> (see below) </w:t>
      </w:r>
      <w:r>
        <w:rPr>
          <w:highlight w:val="cyan"/>
          <w:u w:val="single"/>
        </w:rPr>
        <w:t>as the key precondition for</w:t>
      </w:r>
      <w:r>
        <w:rPr>
          <w:u w:val="single"/>
        </w:rPr>
        <w:t xml:space="preserve"> the appearance of modern psychiatry and its many derivatives (meaning the diffusion of the so</w:t>
      </w:r>
      <w:r>
        <w:rPr>
          <w:rFonts w:ascii="Times New Roman" w:hAnsi="Times New Roman" w:cs="Times New Roman"/>
          <w:u w:val="single"/>
        </w:rPr>
        <w:t>‐</w:t>
      </w:r>
      <w:r>
        <w:rPr>
          <w:u w:val="single"/>
        </w:rPr>
        <w:t xml:space="preserve">called </w:t>
      </w:r>
      <w:r>
        <w:rPr>
          <w:rFonts w:cs="Georgia"/>
          <w:u w:val="single"/>
        </w:rPr>
        <w:t>‘</w:t>
      </w:r>
      <w:r>
        <w:rPr>
          <w:u w:val="single"/>
        </w:rPr>
        <w:t>psy</w:t>
      </w:r>
      <w:r>
        <w:rPr>
          <w:rFonts w:ascii="Times New Roman" w:hAnsi="Times New Roman" w:cs="Times New Roman"/>
          <w:u w:val="single"/>
        </w:rPr>
        <w:t>‐</w:t>
      </w:r>
      <w:r>
        <w:rPr>
          <w:u w:val="single"/>
        </w:rPr>
        <w:t>functions</w:t>
      </w:r>
      <w:r>
        <w:rPr>
          <w:rFonts w:cs="Georgia"/>
          <w:u w:val="single"/>
        </w:rPr>
        <w:t>’</w:t>
      </w:r>
      <w:r>
        <w:rPr>
          <w:u w:val="single"/>
        </w:rPr>
        <w:t xml:space="preserve">, including both neurology and </w:t>
      </w:r>
      <w:r>
        <w:rPr>
          <w:rStyle w:val="Emphasis"/>
          <w:highlight w:val="cyan"/>
        </w:rPr>
        <w:t>psychoanalysis</w:t>
      </w:r>
      <w:r>
        <w:rPr>
          <w:u w:val="single"/>
        </w:rPr>
        <w:t xml:space="preserve">).7 </w:t>
      </w:r>
      <w:r>
        <w:rPr>
          <w:sz w:val="8"/>
        </w:rPr>
        <w:t>This is an anonymous engagement of powers, set within an overall field of forces – of combats – comprising a specific version of a more generalised disciplinary power. Here, especially in lectures three and four, Foucault is clearly anticipating Surveiller et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w:t>
      </w:r>
      <w:r>
        <w:rPr>
          <w:rFonts w:ascii="Times New Roman" w:hAnsi="Times New Roman" w:cs="Times New Roman"/>
          <w:sz w:val="8"/>
        </w:rPr>
        <w:t>‐</w:t>
      </w:r>
      <w:r>
        <w:rPr>
          <w:sz w:val="8"/>
        </w:rPr>
        <w:t>ific</w:t>
      </w:r>
      <w:r>
        <w:rPr>
          <w:rFonts w:cs="Georgia"/>
          <w:sz w:val="8"/>
        </w:rPr>
        <w:t>’</w:t>
      </w:r>
      <w:r>
        <w:rPr>
          <w:sz w:val="8"/>
        </w:rPr>
        <w:t xml:space="preserve">) kind of way. Similarly, there are impressively clear statements about how </w:t>
      </w:r>
      <w:r>
        <w:rPr>
          <w:highlight w:val="cyan"/>
          <w:u w:val="single"/>
        </w:rPr>
        <w:t>new</w:t>
      </w:r>
      <w:r>
        <w:rPr>
          <w:u w:val="single"/>
        </w:rPr>
        <w:t xml:space="preserve">er </w:t>
      </w:r>
      <w:r>
        <w:rPr>
          <w:highlight w:val="cyan"/>
          <w:u w:val="single"/>
        </w:rPr>
        <w:t>forms of disciplinary power</w:t>
      </w:r>
      <w:r>
        <w:rPr>
          <w:u w:val="single"/>
        </w:rPr>
        <w:t xml:space="preserve"> comprise </w:t>
      </w:r>
      <w:r>
        <w:rPr>
          <w:highlight w:val="cyan"/>
          <w:u w:val="single"/>
        </w:rPr>
        <w:t>“a micro</w:t>
      </w:r>
      <w:r>
        <w:rPr>
          <w:rFonts w:ascii="Times New Roman" w:hAnsi="Times New Roman" w:cs="Times New Roman"/>
          <w:highlight w:val="cyan"/>
          <w:u w:val="single"/>
        </w:rPr>
        <w:t>‐</w:t>
      </w:r>
      <w:r>
        <w:rPr>
          <w:highlight w:val="cyan"/>
          <w:u w:val="single"/>
        </w:rPr>
        <w:t>physics of power</w:t>
      </w:r>
      <w:r>
        <w:rPr>
          <w:rFonts w:cs="Georgia"/>
          <w:highlight w:val="cyan"/>
          <w:u w:val="single"/>
        </w:rPr>
        <w:t>”</w:t>
      </w:r>
      <w:r>
        <w:rPr>
          <w:u w:val="single"/>
        </w:rPr>
        <w:t>,9 a terrain of orders, relays and transmissions permeating many different walks of life.</w:t>
      </w:r>
      <w:r>
        <w:rPr>
          <w:sz w:val="8"/>
        </w:rPr>
        <w:t xml:space="preserve"> Familiar Foucauldian themes emerge: </w:t>
      </w:r>
      <w:r>
        <w:rPr>
          <w:highlight w:val="cyan"/>
          <w:u w:val="single"/>
        </w:rPr>
        <w:t>the facility of surveillance,</w:t>
      </w:r>
      <w:r>
        <w:rPr>
          <w:u w:val="single"/>
        </w:rPr>
        <w:t xml:space="preserve"> the minute orderings of activity in time and space, the </w:t>
      </w:r>
      <w:r>
        <w:rPr>
          <w:highlight w:val="cyan"/>
          <w:u w:val="single"/>
        </w:rPr>
        <w:t>dressage of the body</w:t>
      </w:r>
      <w:r>
        <w:rPr>
          <w:u w:val="single"/>
        </w:rPr>
        <w:t>,</w:t>
      </w:r>
      <w:r>
        <w:rPr>
          <w:sz w:val="8"/>
        </w:rPr>
        <w:t xml:space="preserve">10 </w:t>
      </w:r>
      <w:r>
        <w:rPr>
          <w:u w:val="single"/>
        </w:rPr>
        <w:t>and the appearance of particular institutional forms to be the crucibles of disciplinary power in the sense of ‘modelling’ precisely how such power might operate.</w:t>
      </w:r>
      <w:r>
        <w:rPr>
          <w:sz w:val="8"/>
        </w:rPr>
        <w:t xml:space="preserve"> In this latter regard, it is intriguing to find </w:t>
      </w:r>
      <w:r>
        <w:rPr>
          <w:u w:val="single"/>
        </w:rPr>
        <w:t>Foucault referencing the Panopticon</w:t>
      </w:r>
      <w:r>
        <w:rPr>
          <w:sz w:val="8"/>
        </w:rPr>
        <w:t xml:space="preserve">,11 where he expressly recognises that Bentham’s model was precisely that, a ‘model’, and </w:t>
      </w:r>
      <w:r>
        <w:rPr>
          <w:u w:val="single"/>
        </w:rPr>
        <w:t xml:space="preserve">elaborates how the body here is indeed the locus of a fiendishly clever system allowing </w:t>
      </w:r>
      <w:r>
        <w:rPr>
          <w:highlight w:val="cyan"/>
          <w:u w:val="single"/>
        </w:rPr>
        <w:t>power</w:t>
      </w:r>
      <w:r>
        <w:rPr>
          <w:u w:val="single"/>
        </w:rPr>
        <w:t xml:space="preserve"> to be </w:t>
      </w:r>
      <w:r>
        <w:rPr>
          <w:highlight w:val="cyan"/>
          <w:u w:val="single"/>
        </w:rPr>
        <w:t>exerted on one mind by an</w:t>
      </w:r>
      <w:r>
        <w:rPr>
          <w:u w:val="single"/>
        </w:rPr>
        <w:t xml:space="preserve"> absent </w:t>
      </w:r>
      <w:r>
        <w:rPr>
          <w:highlight w:val="cyan"/>
          <w:u w:val="single"/>
        </w:rPr>
        <w:t>other</w:t>
      </w:r>
      <w:r>
        <w:rPr>
          <w:u w:val="single"/>
        </w:rPr>
        <w:t xml:space="preserve"> (mind).</w:t>
      </w:r>
      <w:r>
        <w:rPr>
          <w:sz w:val="8"/>
        </w:rPr>
        <w:t xml:space="preserve"> On many pages of PP, meanwhile, </w:t>
      </w:r>
      <w:r>
        <w:rPr>
          <w:u w:val="single"/>
        </w:rPr>
        <w:t>we hear about the play of power in and across asylum spaces,</w:t>
      </w:r>
      <w:r>
        <w:rPr>
          <w:sz w:val="8"/>
        </w:rPr>
        <w:t xml:space="preserve"> albeit always </w:t>
      </w:r>
      <w:r>
        <w:rPr>
          <w:u w:val="single"/>
        </w:rPr>
        <w:t>configured as doctor</w:t>
      </w:r>
      <w:r>
        <w:rPr>
          <w:rFonts w:ascii="Times New Roman" w:hAnsi="Times New Roman" w:cs="Times New Roman"/>
          <w:u w:val="single"/>
        </w:rPr>
        <w:t>‐</w:t>
      </w:r>
      <w:r>
        <w:rPr>
          <w:u w:val="single"/>
        </w:rPr>
        <w:t>patient combats,</w:t>
      </w:r>
      <w:r>
        <w:rPr>
          <w:sz w:val="8"/>
        </w:rPr>
        <w:t xml:space="preserve"> and lecture eight – discussing </w:t>
      </w:r>
      <w:r>
        <w:rPr>
          <w:highlight w:val="cyan"/>
          <w:u w:val="single"/>
        </w:rPr>
        <w:t>“the asylum microphysics of power”</w:t>
      </w:r>
      <w:r>
        <w:rPr>
          <w:u w:val="single"/>
        </w:rPr>
        <w:t xml:space="preserve"> and the medical</w:t>
      </w:r>
      <w:r>
        <w:rPr>
          <w:rFonts w:ascii="Times New Roman" w:hAnsi="Times New Roman" w:cs="Times New Roman"/>
          <w:u w:val="single"/>
        </w:rPr>
        <w:t>‐</w:t>
      </w:r>
      <w:r>
        <w:rPr>
          <w:u w:val="single"/>
        </w:rPr>
        <w:t xml:space="preserve">administrative </w:t>
      </w:r>
      <w:r>
        <w:rPr>
          <w:rFonts w:cs="Georgia"/>
          <w:u w:val="single"/>
        </w:rPr>
        <w:t>‘</w:t>
      </w:r>
      <w:r>
        <w:rPr>
          <w:u w:val="single"/>
        </w:rPr>
        <w:t>direction</w:t>
      </w:r>
      <w:r>
        <w:rPr>
          <w:rFonts w:cs="Georgia"/>
          <w:u w:val="single"/>
        </w:rPr>
        <w:t>’</w:t>
      </w:r>
      <w:r>
        <w:rPr>
          <w:u w:val="single"/>
        </w:rPr>
        <w:t xml:space="preserve"> of the asylum as </w:t>
      </w:r>
      <w:r>
        <w:rPr>
          <w:rFonts w:cs="Georgia"/>
          <w:u w:val="single"/>
        </w:rPr>
        <w:t>“</w:t>
      </w:r>
      <w:r>
        <w:rPr>
          <w:u w:val="single"/>
        </w:rPr>
        <w:t>a medically demarcated space</w:t>
      </w:r>
      <w:r>
        <w:rPr>
          <w:rFonts w:cs="Georgia"/>
          <w:u w:val="single"/>
        </w:rPr>
        <w:t>”</w:t>
      </w:r>
      <w:r>
        <w:rPr>
          <w:sz w:val="8"/>
        </w:rPr>
        <w:t xml:space="preserve">12 – is perhaps the key ‘missing link’, as it were, between HF and Surveiller et punir (or between the asylum and the prison). It must be appreciated that </w:t>
      </w:r>
      <w:r>
        <w:rPr>
          <w:u w:val="single"/>
        </w:rPr>
        <w:t xml:space="preserve">Foucault sees </w:t>
      </w:r>
      <w:r>
        <w:rPr>
          <w:b/>
          <w:highlight w:val="cyan"/>
          <w:u w:val="single"/>
        </w:rPr>
        <w:t>the psychiatrist in the asylum</w:t>
      </w:r>
      <w:r>
        <w:rPr>
          <w:u w:val="single"/>
        </w:rPr>
        <w:t xml:space="preserve"> as f</w:t>
      </w:r>
      <w:r>
        <w:rPr>
          <w:highlight w:val="cyan"/>
          <w:u w:val="single"/>
        </w:rPr>
        <w:t xml:space="preserve">ormally </w:t>
      </w:r>
      <w:r>
        <w:rPr>
          <w:b/>
          <w:highlight w:val="cyan"/>
          <w:u w:val="single"/>
        </w:rPr>
        <w:t>equivalent to the supervisor of a prison</w:t>
      </w:r>
      <w:r>
        <w:rPr>
          <w:highlight w:val="cyan"/>
          <w:u w:val="single"/>
        </w:rPr>
        <w:t xml:space="preserve">, </w:t>
      </w:r>
      <w:r>
        <w:rPr>
          <w:u w:val="single"/>
        </w:rPr>
        <w:t xml:space="preserve">and that </w:t>
      </w:r>
      <w:r>
        <w:rPr>
          <w:highlight w:val="cyan"/>
          <w:u w:val="single"/>
        </w:rPr>
        <w:t>the former’s mobilisation of power is not</w:t>
      </w:r>
      <w:r>
        <w:rPr>
          <w:u w:val="single"/>
        </w:rPr>
        <w:t xml:space="preserve"> peculiar to nor </w:t>
      </w:r>
      <w:r>
        <w:rPr>
          <w:highlight w:val="cyan"/>
          <w:u w:val="single"/>
        </w:rPr>
        <w:t>sanctioned by his</w:t>
      </w:r>
      <w:r>
        <w:rPr>
          <w:u w:val="single"/>
        </w:rPr>
        <w:t xml:space="preserve"> medical status or </w:t>
      </w:r>
      <w:r>
        <w:rPr>
          <w:highlight w:val="cyan"/>
          <w:u w:val="single"/>
        </w:rPr>
        <w:t>access to some privileged realm of medical knowledge about madness:</w:t>
      </w:r>
      <w:r>
        <w:rPr>
          <w:u w:val="single"/>
        </w:rPr>
        <w:t xml:space="preserve"> instead, </w:t>
      </w:r>
      <w:r>
        <w:rPr>
          <w:highlight w:val="cyan"/>
          <w:u w:val="single"/>
        </w:rPr>
        <w:t>such status, complete with claims to specialist knowledge, is</w:t>
      </w:r>
      <w:r>
        <w:rPr>
          <w:u w:val="single"/>
        </w:rPr>
        <w:t xml:space="preserve"> itself seen as deriving from the effects of </w:t>
      </w:r>
      <w:r>
        <w:rPr>
          <w:b/>
          <w:highlight w:val="cyan"/>
          <w:u w:val="single"/>
        </w:rPr>
        <w:t>psychiatric power</w:t>
      </w:r>
      <w:r>
        <w:rPr>
          <w:u w:val="single"/>
        </w:rPr>
        <w:t xml:space="preserve"> (the disciplinary power achieved </w:t>
      </w:r>
      <w:r>
        <w:rPr>
          <w:b/>
          <w:highlight w:val="cyan"/>
          <w:u w:val="single"/>
        </w:rPr>
        <w:t>by the</w:t>
      </w:r>
      <w:r>
        <w:rPr>
          <w:u w:val="single"/>
        </w:rPr>
        <w:t xml:space="preserve"> successful </w:t>
      </w:r>
      <w:r>
        <w:rPr>
          <w:b/>
          <w:highlight w:val="cyan"/>
          <w:u w:val="single"/>
        </w:rPr>
        <w:t>physician over the chaotic populations of the mad).</w:t>
      </w:r>
      <w:r>
        <w:rPr>
          <w:sz w:val="8"/>
        </w:rPr>
        <w:t xml:space="preserve"> Before saying a little more about the doctor</w:t>
      </w:r>
      <w:r>
        <w:rPr>
          <w:rFonts w:ascii="Times New Roman" w:hAnsi="Times New Roman" w:cs="Times New Roman"/>
          <w:sz w:val="8"/>
        </w:rPr>
        <w:t>‐</w:t>
      </w:r>
      <w:r>
        <w:rPr>
          <w:sz w:val="8"/>
        </w:rPr>
        <w:t xml:space="preserve">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which </w:t>
      </w:r>
      <w:r>
        <w:rPr>
          <w:highlight w:val="cyan"/>
          <w:u w:val="single"/>
        </w:rPr>
        <w:t>‘moral’ control</w:t>
      </w:r>
      <w:r>
        <w:rPr>
          <w:u w:val="single"/>
        </w:rPr>
        <w:t xml:space="preserve"> could be </w:t>
      </w:r>
      <w:r>
        <w:rPr>
          <w:highlight w:val="cyan"/>
          <w:u w:val="single"/>
        </w:rPr>
        <w:t>exerted over the mad by making them into ‘children’, treated kindly and with respect, but</w:t>
      </w:r>
      <w:r>
        <w:rPr>
          <w:u w:val="single"/>
        </w:rPr>
        <w:t xml:space="preserve"> also </w:t>
      </w:r>
      <w:r>
        <w:rPr>
          <w:highlight w:val="cyan"/>
          <w:u w:val="single"/>
        </w:rPr>
        <w:t>with the expectation of</w:t>
      </w:r>
      <w:r>
        <w:rPr>
          <w:u w:val="single"/>
        </w:rPr>
        <w:t xml:space="preserve"> respect being returned in the guise of good conduct (in short, </w:t>
      </w:r>
      <w:r>
        <w:rPr>
          <w:highlight w:val="cyan"/>
          <w:u w:val="single"/>
        </w:rPr>
        <w:t>the performance of sanity</w:t>
      </w:r>
      <w:r>
        <w:rPr>
          <w:u w:val="single"/>
        </w:rPr>
        <w:t>).</w:t>
      </w:r>
      <w:r>
        <w:rPr>
          <w:sz w:val="8"/>
        </w:rPr>
        <w:t xml:space="preserve"> The prime model for this account was that of the Tukes’ York Retreat, opened in the 1790s; and </w:t>
      </w:r>
      <w:r>
        <w:rPr>
          <w:u w:val="single"/>
        </w:rPr>
        <w:t>understanding the patriarchal relations established in this asylum between</w:t>
      </w:r>
      <w:r>
        <w:rPr>
          <w:sz w:val="8"/>
        </w:rPr>
        <w:t xml:space="preserve"> ‘Old’ William Tuke </w:t>
      </w:r>
      <w:r>
        <w:rPr>
          <w:u w:val="single"/>
        </w:rPr>
        <w:t>(the father</w:t>
      </w:r>
      <w:r>
        <w:rPr>
          <w:rFonts w:ascii="Times New Roman" w:hAnsi="Times New Roman" w:cs="Times New Roman"/>
          <w:u w:val="single"/>
        </w:rPr>
        <w:t>‐</w:t>
      </w:r>
      <w:r>
        <w:rPr>
          <w:u w:val="single"/>
        </w:rPr>
        <w:t>figure) and his patients is crucial</w:t>
      </w:r>
      <w:r>
        <w:rPr>
          <w:sz w:val="8"/>
        </w:rPr>
        <w:t xml:space="preserve"> to the logic of arguments threading through HF. </w:t>
      </w:r>
      <w:r>
        <w:rPr>
          <w:u w:val="single"/>
        </w:rPr>
        <w:t xml:space="preserve">The implication is that </w:t>
      </w:r>
      <w:r>
        <w:rPr>
          <w:highlight w:val="cyan"/>
          <w:u w:val="single"/>
        </w:rPr>
        <w:t>this</w:t>
      </w:r>
      <w:r>
        <w:rPr>
          <w:sz w:val="8"/>
        </w:rPr>
        <w:t xml:space="preserve"> Tukean family </w:t>
      </w:r>
      <w:r>
        <w:rPr>
          <w:highlight w:val="cyan"/>
          <w:u w:val="single"/>
        </w:rPr>
        <w:t>model</w:t>
      </w:r>
      <w:r>
        <w:rPr>
          <w:u w:val="single"/>
        </w:rPr>
        <w:t>, replicated throughout countless</w:t>
      </w:r>
      <w:r>
        <w:rPr>
          <w:sz w:val="8"/>
        </w:rPr>
        <w:t xml:space="preserve"> public and philanthropic </w:t>
      </w:r>
      <w:r>
        <w:rPr>
          <w:u w:val="single"/>
        </w:rPr>
        <w:t>asylums overseen by</w:t>
      </w:r>
      <w:r>
        <w:rPr>
          <w:sz w:val="8"/>
        </w:rPr>
        <w:t xml:space="preserve"> male </w:t>
      </w:r>
      <w:r>
        <w:rPr>
          <w:u w:val="single"/>
        </w:rPr>
        <w:t xml:space="preserve">Medical Superintendents, </w:t>
      </w:r>
      <w:r>
        <w:rPr>
          <w:highlight w:val="cyan"/>
          <w:u w:val="single"/>
        </w:rPr>
        <w:t xml:space="preserve">prepared the ground for </w:t>
      </w:r>
      <w:r>
        <w:rPr>
          <w:b/>
          <w:highlight w:val="cyan"/>
          <w:u w:val="single"/>
        </w:rPr>
        <w:t>the Freudian relation of analyst and analysed</w:t>
      </w:r>
      <w:r>
        <w:rPr>
          <w:sz w:val="8"/>
        </w:rPr>
        <w:t xml:space="preserve"> that was to appear circa a century later. </w:t>
      </w:r>
      <w:r>
        <w:rPr>
          <w:u w:val="single"/>
        </w:rPr>
        <w:t xml:space="preserve">In such a family regime, </w:t>
      </w:r>
      <w:r>
        <w:rPr>
          <w:b/>
          <w:highlight w:val="cyan"/>
          <w:u w:val="single"/>
        </w:rPr>
        <w:t>the mad person</w:t>
      </w:r>
      <w:r>
        <w:rPr>
          <w:u w:val="single"/>
        </w:rPr>
        <w:t xml:space="preserve"> would be </w:t>
      </w:r>
      <w:r>
        <w:rPr>
          <w:b/>
          <w:highlight w:val="cyan"/>
          <w:u w:val="single"/>
        </w:rPr>
        <w:t>forced to behave, to develop sane conduct, to gain self</w:t>
      </w:r>
      <w:r>
        <w:rPr>
          <w:rFonts w:ascii="Times New Roman" w:hAnsi="Times New Roman" w:cs="Times New Roman"/>
          <w:b/>
          <w:highlight w:val="cyan"/>
          <w:u w:val="single"/>
        </w:rPr>
        <w:t>‐</w:t>
      </w:r>
      <w:r>
        <w:rPr>
          <w:b/>
          <w:highlight w:val="cyan"/>
          <w:u w:val="single"/>
        </w:rPr>
        <w:t>mastery</w:t>
      </w:r>
      <w:r>
        <w:rPr>
          <w:u w:val="single"/>
        </w:rPr>
        <w:t xml:space="preserve"> that was </w:t>
      </w:r>
      <w:r>
        <w:rPr>
          <w:highlight w:val="cyan"/>
          <w:u w:val="single"/>
        </w:rPr>
        <w:t>in no way a ‘cure’</w:t>
      </w:r>
      <w:r>
        <w:rPr>
          <w:u w:val="single"/>
        </w:rPr>
        <w:t xml:space="preserve"> – as in tackling the real causes of someone’s mental unwellness – but could readily be taken as such. This prioritising of the family becomes problematic</w:t>
      </w:r>
      <w:r>
        <w:rPr>
          <w:sz w:val="8"/>
        </w:rPr>
        <w:t xml:space="preserve"> in PP, however, chiefly </w:t>
      </w:r>
      <w:r>
        <w:rPr>
          <w:u w:val="single"/>
        </w:rPr>
        <w:t xml:space="preserve">because it is </w:t>
      </w:r>
      <w:r>
        <w:rPr>
          <w:highlight w:val="cyan"/>
          <w:u w:val="single"/>
        </w:rPr>
        <w:t>so obviously a form of sovereign power</w:t>
      </w:r>
      <w:r>
        <w:rPr>
          <w:sz w:val="8"/>
        </w:rPr>
        <w:t xml:space="preserve"> that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Pr>
          <w:u w:val="single"/>
        </w:rPr>
        <w:t>the family was still functional to psychiatric power, both outside the asylum (as the source of patients who needed to be ‘released’ from the family to the care of the psychiatrist) and inside the asylum (as family models of operation,</w:t>
      </w:r>
      <w:r>
        <w:rPr>
          <w:sz w:val="8"/>
        </w:rPr>
        <w:t xml:space="preserve"> akin to that at Mettray,13 </w:t>
      </w:r>
      <w:r>
        <w:rPr>
          <w:u w:val="single"/>
        </w:rPr>
        <w:t>were progressively refined and installed in the fabric of the asylum).</w:t>
      </w:r>
      <w:r>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w:t>
      </w:r>
      <w:r>
        <w:rPr>
          <w:rFonts w:ascii="Times New Roman" w:hAnsi="Times New Roman" w:cs="Times New Roman"/>
          <w:sz w:val="8"/>
        </w:rPr>
        <w:t>‐</w:t>
      </w:r>
      <w:r>
        <w:rPr>
          <w:sz w:val="8"/>
        </w:rPr>
        <w:t>1800s. In short, to position proto</w:t>
      </w:r>
      <w:r>
        <w:rPr>
          <w:rFonts w:ascii="Times New Roman" w:hAnsi="Times New Roman" w:cs="Times New Roman"/>
          <w:sz w:val="8"/>
        </w:rPr>
        <w:t>‐</w:t>
      </w:r>
      <w:r>
        <w:rPr>
          <w:sz w:val="8"/>
        </w:rPr>
        <w:t xml:space="preserve">psychiatric power as so different from family power in the earlier years of the nineteenth century strikes me as a touch quixotic, driven more by theoretical fiat than empirical warrant. More productively, though, </w:t>
      </w:r>
      <w:r>
        <w:rPr>
          <w:u w:val="single"/>
        </w:rPr>
        <w:t>spotlighting the relations between the family and the emerging psychiatric nexus does enable Foucault to detect, and to anticipate, a new cast of issues germane to further claims</w:t>
      </w:r>
      <w:r>
        <w:rPr>
          <w:sz w:val="8"/>
        </w:rPr>
        <w:t xml:space="preserve"> in PP </w:t>
      </w:r>
      <w:r>
        <w:rPr>
          <w:u w:val="single"/>
        </w:rPr>
        <w:t xml:space="preserve">about how </w:t>
      </w:r>
      <w:r>
        <w:rPr>
          <w:highlight w:val="cyan"/>
          <w:u w:val="single"/>
        </w:rPr>
        <w:t>psychiatric power</w:t>
      </w:r>
      <w:r>
        <w:rPr>
          <w:u w:val="single"/>
        </w:rPr>
        <w:t xml:space="preserve"> eventually played back upon the family as part of the diffusion of the ‘psy</w:t>
      </w:r>
      <w:r>
        <w:rPr>
          <w:rFonts w:ascii="Times New Roman" w:hAnsi="Times New Roman" w:cs="Times New Roman"/>
          <w:u w:val="single"/>
        </w:rPr>
        <w:t>‐</w:t>
      </w:r>
      <w:r>
        <w:rPr>
          <w:u w:val="single"/>
        </w:rPr>
        <w:t>functions</w:t>
      </w:r>
      <w:r>
        <w:rPr>
          <w:rFonts w:cs="Georgia"/>
          <w:u w:val="single"/>
        </w:rPr>
        <w:t>’</w:t>
      </w:r>
      <w:r>
        <w:rPr>
          <w:u w:val="single"/>
        </w:rPr>
        <w:t xml:space="preserve"> mentioned above.</w:t>
      </w:r>
      <w:r>
        <w:rPr>
          <w:sz w:val="8"/>
        </w:rPr>
        <w:t xml:space="preserve">15 Psychiatric scenes, doctor-patient relations, surpluses and realities Whereas the underlying architecture of </w:t>
      </w:r>
      <w:r>
        <w:rPr>
          <w:u w:val="single"/>
        </w:rPr>
        <w:t xml:space="preserve">HF </w:t>
      </w:r>
      <w:r>
        <w:rPr>
          <w:highlight w:val="cyan"/>
          <w:u w:val="single"/>
        </w:rPr>
        <w:t>entailed</w:t>
      </w:r>
      <w:r>
        <w:rPr>
          <w:u w:val="single"/>
        </w:rPr>
        <w:t xml:space="preserve"> a spatial history concerned with the making and </w:t>
      </w:r>
      <w:r>
        <w:rPr>
          <w:highlight w:val="cyan"/>
          <w:u w:val="single"/>
        </w:rPr>
        <w:t>marking</w:t>
      </w:r>
      <w:r>
        <w:rPr>
          <w:u w:val="single"/>
        </w:rPr>
        <w:t xml:space="preserve"> of </w:t>
      </w:r>
      <w:r>
        <w:rPr>
          <w:highlight w:val="cyan"/>
          <w:u w:val="single"/>
        </w:rPr>
        <w:t>exclusionary lines</w:t>
      </w:r>
      <w:r>
        <w:rPr>
          <w:u w:val="single"/>
        </w:rPr>
        <w:t xml:space="preserve"> </w:t>
      </w:r>
      <w:r>
        <w:rPr>
          <w:highlight w:val="cyan"/>
          <w:u w:val="single"/>
        </w:rPr>
        <w:t>between the sane and the mad</w:t>
      </w:r>
      <w:r>
        <w:rPr>
          <w:u w:val="single"/>
        </w:rPr>
        <w:t xml:space="preserve"> (between Reason and Madness),</w:t>
      </w:r>
      <w:r>
        <w:rPr>
          <w:sz w:val="8"/>
        </w:rPr>
        <w:t xml:space="preserve">16 </w:t>
      </w:r>
      <w:r>
        <w:rPr>
          <w:u w:val="single"/>
        </w:rPr>
        <w:t>PP develops a ‘scenography’ of psychiatric power reconstructing less the starkness of exclusions and more the thoroughly entangled power relations between doctors and patients</w:t>
      </w:r>
      <w:r>
        <w:rPr>
          <w:sz w:val="8"/>
        </w:rPr>
        <w:t xml:space="preserve"> (mostly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w:t>
      </w:r>
      <w:r>
        <w:rPr>
          <w:rFonts w:ascii="Times New Roman" w:hAnsi="Times New Roman" w:cs="Times New Roman"/>
          <w:sz w:val="8"/>
        </w:rPr>
        <w:t>‐</w:t>
      </w:r>
      <w:r>
        <w:rPr>
          <w:sz w:val="8"/>
        </w:rPr>
        <w:t xml:space="preserve">depth reading of primary documents, </w:t>
      </w:r>
      <w:r>
        <w:rPr>
          <w:u w:val="single"/>
        </w:rPr>
        <w:t xml:space="preserve">the object being </w:t>
      </w:r>
      <w:r>
        <w:rPr>
          <w:highlight w:val="cyan"/>
          <w:u w:val="single"/>
        </w:rPr>
        <w:t>to illustrate the myriad</w:t>
      </w:r>
      <w:r>
        <w:rPr>
          <w:sz w:val="8"/>
        </w:rPr>
        <w:t xml:space="preserve"> practical </w:t>
      </w:r>
      <w:r>
        <w:rPr>
          <w:highlight w:val="cyan"/>
          <w:u w:val="single"/>
        </w:rPr>
        <w:t>tactics pursued by physicians</w:t>
      </w:r>
      <w:r>
        <w:rPr>
          <w:sz w:val="8"/>
        </w:rPr>
        <w:t xml:space="preserve"> (and their underlings) </w:t>
      </w:r>
      <w:r>
        <w:rPr>
          <w:highlight w:val="cyan"/>
          <w:u w:val="single"/>
        </w:rPr>
        <w:t>when seeking to manipulate madness.</w:t>
      </w:r>
      <w:r>
        <w:rPr>
          <w:sz w:val="8"/>
        </w:rPr>
        <w:t xml:space="preserve"> Tracking a loose chronology through various scenes variously described as ‘proto</w:t>
      </w:r>
      <w:r>
        <w:rPr>
          <w:rFonts w:ascii="Times New Roman" w:hAnsi="Times New Roman" w:cs="Times New Roman"/>
          <w:sz w:val="8"/>
        </w:rPr>
        <w:t>‐</w:t>
      </w:r>
      <w:r>
        <w:rPr>
          <w:sz w:val="8"/>
        </w:rPr>
        <w:t>psychiatric</w:t>
      </w:r>
      <w:r>
        <w:rPr>
          <w:rFonts w:cs="Georgia"/>
          <w:sz w:val="8"/>
        </w:rPr>
        <w:t>’</w:t>
      </w:r>
      <w:r>
        <w:rPr>
          <w:sz w:val="8"/>
        </w:rPr>
        <w:t xml:space="preserve">, </w:t>
      </w:r>
      <w:r>
        <w:rPr>
          <w:rFonts w:cs="Georgia"/>
          <w:sz w:val="8"/>
        </w:rPr>
        <w:t>‘</w:t>
      </w:r>
      <w:r>
        <w:rPr>
          <w:sz w:val="8"/>
        </w:rPr>
        <w:t>psychiatric</w:t>
      </w:r>
      <w:r>
        <w:rPr>
          <w:rFonts w:cs="Georgia"/>
          <w:sz w:val="8"/>
        </w:rPr>
        <w:t>’</w:t>
      </w:r>
      <w:r>
        <w:rPr>
          <w:sz w:val="8"/>
        </w:rPr>
        <w:t xml:space="preserve">, </w:t>
      </w:r>
      <w:r>
        <w:rPr>
          <w:rFonts w:cs="Georgia"/>
          <w:sz w:val="8"/>
        </w:rPr>
        <w:t>‘</w:t>
      </w:r>
      <w:r>
        <w:rPr>
          <w:sz w:val="8"/>
        </w:rPr>
        <w:t>psychoanalytic</w:t>
      </w:r>
      <w:r>
        <w:rPr>
          <w:rFonts w:cs="Georgia"/>
          <w:sz w:val="8"/>
        </w:rPr>
        <w:t>’</w:t>
      </w:r>
      <w:r>
        <w:rPr>
          <w:sz w:val="8"/>
        </w:rPr>
        <w:t xml:space="preserve"> and </w:t>
      </w:r>
      <w:r>
        <w:rPr>
          <w:rFonts w:cs="Georgia"/>
          <w:sz w:val="8"/>
        </w:rPr>
        <w:t>‘</w:t>
      </w:r>
      <w:r>
        <w:rPr>
          <w:sz w:val="8"/>
        </w:rPr>
        <w:t>neurological</w:t>
      </w:r>
      <w:r>
        <w:rPr>
          <w:rFonts w:cs="Georgia"/>
          <w:sz w:val="8"/>
        </w:rPr>
        <w:t>’</w:t>
      </w:r>
      <w:r>
        <w:rPr>
          <w:sz w:val="8"/>
        </w:rPr>
        <w:t xml:space="preserve">, Foucault follows a </w:t>
      </w:r>
      <w:r>
        <w:rPr>
          <w:rFonts w:cs="Georgia"/>
          <w:sz w:val="8"/>
        </w:rPr>
        <w:t>“</w:t>
      </w:r>
      <w:r>
        <w:rPr>
          <w:sz w:val="8"/>
        </w:rPr>
        <w:t>series of scenes</w:t>
      </w:r>
      <w:r>
        <w:rPr>
          <w:rFonts w:cs="Georgia"/>
          <w:sz w:val="8"/>
        </w:rPr>
        <w:t>”</w:t>
      </w:r>
      <w:r>
        <w:rPr>
          <w:sz w:val="8"/>
        </w:rPr>
        <w:t xml:space="preserve">18 </w:t>
      </w:r>
      <w:r>
        <w:rPr>
          <w:rFonts w:cs="Georgia"/>
          <w:sz w:val="8"/>
        </w:rPr>
        <w:t>–</w:t>
      </w:r>
      <w:r>
        <w:rPr>
          <w:sz w:val="8"/>
        </w:rPr>
        <w:t xml:space="preserve">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Pr>
          <w:u w:val="single"/>
        </w:rPr>
        <w:t>The first scene</w:t>
      </w:r>
      <w:r>
        <w:rPr>
          <w:sz w:val="8"/>
        </w:rPr>
        <w:t xml:space="preserve"> about which we hear, in lecture three, </w:t>
      </w:r>
      <w:r>
        <w:rPr>
          <w:u w:val="single"/>
        </w:rPr>
        <w:t>concerns the madness of George III</w:t>
      </w:r>
      <w:r>
        <w:rPr>
          <w:sz w:val="8"/>
        </w:rPr>
        <w:t xml:space="preserve">, an English monarch of the late 1700s, </w:t>
      </w:r>
      <w:r>
        <w:rPr>
          <w:u w:val="single"/>
        </w:rPr>
        <w:t>and</w:t>
      </w:r>
      <w:r>
        <w:rPr>
          <w:sz w:val="8"/>
        </w:rPr>
        <w:t xml:space="preserve"> more specifically </w:t>
      </w:r>
      <w:r>
        <w:rPr>
          <w:u w:val="single"/>
        </w:rPr>
        <w:t>how the monarch’s mania was controlled by his physician,</w:t>
      </w:r>
      <w:r>
        <w:rPr>
          <w:sz w:val="8"/>
        </w:rPr>
        <w:t xml:space="preserve"> Francis Willis, </w:t>
      </w:r>
      <w:r>
        <w:rPr>
          <w:u w:val="single"/>
        </w:rPr>
        <w:t>whose own highly embodied control of the troubled sovereign could be effected even at a distance thanks to</w:t>
      </w:r>
      <w:r>
        <w:rPr>
          <w:sz w:val="8"/>
        </w:rPr>
        <w:t xml:space="preserve"> a “an anonymous, multiple, pale, colourless power … which is basically what I will call </w:t>
      </w:r>
      <w:r>
        <w:rPr>
          <w:u w:val="single"/>
        </w:rPr>
        <w:t>disciplinary power.”</w:t>
      </w:r>
      <w:r>
        <w:rPr>
          <w:sz w:val="8"/>
        </w:rPr>
        <w:t xml:space="preserve">19 Foucault brilliantly disinters the precise mechanisms involved, and unsurprisingly delights in this highly tangible example of </w:t>
      </w:r>
      <w:r>
        <w:rPr>
          <w:u w:val="single"/>
        </w:rPr>
        <w:t>“a sovereignty that is disappearing … caught up in a disciplinary power that is [at the same time] being constituted,”</w:t>
      </w:r>
      <w:r>
        <w:rPr>
          <w:sz w:val="8"/>
        </w:rPr>
        <w:t xml:space="preserve">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 </w:t>
      </w:r>
      <w:r>
        <w:rPr>
          <w:u w:val="single"/>
        </w:rPr>
        <w:t>One is the extent to which “</w:t>
      </w:r>
      <w:r>
        <w:rPr>
          <w:highlight w:val="cyan"/>
          <w:u w:val="single"/>
        </w:rPr>
        <w:t>the psychiatrist</w:t>
      </w:r>
      <w:r>
        <w:rPr>
          <w:u w:val="single"/>
        </w:rPr>
        <w:t xml:space="preserve">’s body </w:t>
      </w:r>
      <w:r>
        <w:rPr>
          <w:highlight w:val="cyan"/>
          <w:u w:val="single"/>
        </w:rPr>
        <w:t>is the asylum itself; ultimately</w:t>
      </w:r>
      <w:r>
        <w:rPr>
          <w:u w:val="single"/>
        </w:rPr>
        <w:t xml:space="preserve">, the asylum machinery and the psychiatrist’s organism must </w:t>
      </w:r>
      <w:r>
        <w:rPr>
          <w:highlight w:val="cyan"/>
          <w:u w:val="single"/>
        </w:rPr>
        <w:t>form one and the same thing,</w:t>
      </w:r>
      <w:r>
        <w:rPr>
          <w:u w:val="single"/>
        </w:rPr>
        <w:t>” so much so that “[t]he entire asylum space is covered with his eyes, ears and actions.”</w:t>
      </w:r>
      <w:r>
        <w:rPr>
          <w:sz w:val="8"/>
        </w:rPr>
        <w:t xml:space="preserve">22 In practice, such a complete dominion could never be fully accomplished – and maybe Foucault pays insufficient attention to ‘holes’ in the physician’s net of control – but </w:t>
      </w:r>
      <w:r>
        <w:rPr>
          <w:u w:val="single"/>
        </w:rPr>
        <w:t>it cannot be disputed that</w:t>
      </w:r>
      <w:r>
        <w:rPr>
          <w:sz w:val="8"/>
        </w:rPr>
        <w:t xml:space="preserve">, to use a classic Foucauldian formulation, </w:t>
      </w:r>
      <w:r>
        <w:rPr>
          <w:highlight w:val="cyan"/>
          <w:u w:val="single"/>
        </w:rPr>
        <w:t>there</w:t>
      </w:r>
      <w:r>
        <w:rPr>
          <w:u w:val="single"/>
        </w:rPr>
        <w:t xml:space="preserve"> </w:t>
      </w:r>
      <w:r>
        <w:rPr>
          <w:highlight w:val="cyan"/>
          <w:u w:val="single"/>
        </w:rPr>
        <w:t>was a deepseated ‘will’ on the part of the</w:t>
      </w:r>
      <w:r>
        <w:rPr>
          <w:u w:val="single"/>
        </w:rPr>
        <w:t xml:space="preserve"> proto</w:t>
      </w:r>
      <w:r>
        <w:rPr>
          <w:rFonts w:ascii="Times New Roman" w:hAnsi="Times New Roman" w:cs="Times New Roman"/>
          <w:u w:val="single"/>
        </w:rPr>
        <w:t>‐</w:t>
      </w:r>
      <w:r>
        <w:rPr>
          <w:highlight w:val="cyan"/>
          <w:u w:val="single"/>
        </w:rPr>
        <w:t>psychiatrist</w:t>
      </w:r>
      <w:r>
        <w:rPr>
          <w:u w:val="single"/>
        </w:rPr>
        <w:t xml:space="preserve">s </w:t>
      </w:r>
      <w:r>
        <w:rPr>
          <w:highlight w:val="cyan"/>
          <w:u w:val="single"/>
        </w:rPr>
        <w:t>to establish</w:t>
      </w:r>
      <w:r>
        <w:rPr>
          <w:u w:val="single"/>
        </w:rPr>
        <w:t xml:space="preserve"> such a </w:t>
      </w:r>
      <w:r>
        <w:rPr>
          <w:highlight w:val="cyan"/>
          <w:u w:val="single"/>
        </w:rPr>
        <w:t>total dominion</w:t>
      </w:r>
      <w:r>
        <w:rPr>
          <w:u w:val="single"/>
        </w:rPr>
        <w:t xml:space="preserve"> (a will, together with multiple tactics for endeavouring to realise this will, that was then bequeathed to the medical</w:t>
      </w:r>
      <w:r>
        <w:rPr>
          <w:rFonts w:ascii="Times New Roman" w:hAnsi="Times New Roman" w:cs="Times New Roman"/>
          <w:u w:val="single"/>
        </w:rPr>
        <w:t>‐</w:t>
      </w:r>
      <w:r>
        <w:rPr>
          <w:u w:val="single"/>
        </w:rPr>
        <w:t>psychiatric establishment of later eras).</w:t>
      </w:r>
      <w:r>
        <w:rPr>
          <w:sz w:val="8"/>
        </w:rPr>
        <w:t xml:space="preserve"> In the course of Foucault’s account </w:t>
      </w:r>
      <w:r>
        <w:rPr>
          <w:rStyle w:val="StyleUnderline"/>
        </w:rPr>
        <w:t>our attention is drawn to two intersecting ‘surpluses’, the</w:t>
      </w:r>
      <w:r>
        <w:rPr>
          <w:sz w:val="8"/>
        </w:rPr>
        <w:t xml:space="preserve"> first being the more obvious, concerning as it does the </w:t>
      </w:r>
      <w:r>
        <w:rPr>
          <w:u w:val="single"/>
        </w:rPr>
        <w:t>surplus power that the psychiatrist possesses over the patient: “the surplus power situated definitively on the side of the other,”23 where ‘the other’ is the</w:t>
      </w:r>
      <w:r>
        <w:rPr>
          <w:sz w:val="8"/>
        </w:rPr>
        <w:t xml:space="preserve"> physician, the </w:t>
      </w:r>
      <w:r>
        <w:rPr>
          <w:u w:val="single"/>
        </w:rPr>
        <w:t>proto</w:t>
      </w:r>
      <w:r>
        <w:rPr>
          <w:rFonts w:ascii="Times New Roman" w:hAnsi="Times New Roman" w:cs="Times New Roman"/>
          <w:u w:val="single"/>
        </w:rPr>
        <w:t>‐</w:t>
      </w:r>
      <w:r>
        <w:rPr>
          <w:u w:val="single"/>
        </w:rPr>
        <w:t>psychiatrist</w:t>
      </w:r>
      <w:r>
        <w:rPr>
          <w:sz w:val="8"/>
        </w:rPr>
        <w:t xml:space="preserve"> on the way to being the fully</w:t>
      </w:r>
      <w:r>
        <w:rPr>
          <w:rFonts w:ascii="Times New Roman" w:hAnsi="Times New Roman" w:cs="Times New Roman"/>
          <w:sz w:val="8"/>
        </w:rPr>
        <w:t>‐</w:t>
      </w:r>
      <w:r>
        <w:rPr>
          <w:sz w:val="8"/>
        </w:rPr>
        <w:t xml:space="preserve">fledged psychiatrist as the nineteenth century progresses into the twentieth. For Foucault, </w:t>
      </w:r>
      <w:r>
        <w:rPr>
          <w:u w:val="single"/>
        </w:rPr>
        <w:t>this unequal power relation – “the question of dependence on and submission to the doctor as someone who, for the patient, holds an inescapable power” – remains an element that will “stubbornly recur throughout the history of psychiatry.”</w:t>
      </w:r>
      <w:r>
        <w:rPr>
          <w:sz w:val="8"/>
        </w:rPr>
        <w:t xml:space="preserve">24 It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Pr>
          <w:u w:val="single"/>
        </w:rPr>
        <w:t>these iniquities of power are</w:t>
      </w:r>
      <w:r>
        <w:rPr>
          <w:sz w:val="8"/>
        </w:rPr>
        <w:t xml:space="preserve"> then </w:t>
      </w:r>
      <w:r>
        <w:rPr>
          <w:u w:val="single"/>
        </w:rPr>
        <w:t>reproduced throughout a whole arsenal of socially controlling functions, many informed by the so</w:t>
      </w:r>
      <w:r>
        <w:rPr>
          <w:rFonts w:ascii="Times New Roman" w:hAnsi="Times New Roman" w:cs="Times New Roman"/>
          <w:u w:val="single"/>
        </w:rPr>
        <w:t>‐</w:t>
      </w:r>
      <w:r>
        <w:rPr>
          <w:u w:val="single"/>
        </w:rPr>
        <w:t xml:space="preserve">called </w:t>
      </w:r>
      <w:r>
        <w:rPr>
          <w:rFonts w:cs="Georgia"/>
          <w:u w:val="single"/>
        </w:rPr>
        <w:t>‘</w:t>
      </w:r>
      <w:r>
        <w:rPr>
          <w:u w:val="single"/>
        </w:rPr>
        <w:t>psy</w:t>
      </w:r>
      <w:r>
        <w:rPr>
          <w:rFonts w:cs="Georgia"/>
          <w:u w:val="single"/>
        </w:rPr>
        <w:t>’</w:t>
      </w:r>
      <w:r>
        <w:rPr>
          <w:rFonts w:ascii="Times New Roman" w:hAnsi="Times New Roman" w:cs="Times New Roman"/>
          <w:u w:val="single"/>
        </w:rPr>
        <w:t>‐</w:t>
      </w:r>
      <w:r>
        <w:rPr>
          <w:u w:val="single"/>
        </w:rPr>
        <w:t>disciplines, becoming available in the modern West and beyond.</w:t>
      </w:r>
      <w:r>
        <w:rPr>
          <w:sz w:val="8"/>
        </w:rPr>
        <w:t xml:space="preserve"> </w:t>
      </w:r>
      <w:r>
        <w:rPr>
          <w:u w:val="single"/>
        </w:rPr>
        <w:t>The second surplus is</w:t>
      </w:r>
      <w:r>
        <w:rPr>
          <w:sz w:val="8"/>
        </w:rPr>
        <w:t xml:space="preserve"> perhaps more unexpected, in that Foucault argues </w:t>
      </w:r>
      <w:r>
        <w:rPr>
          <w:u w:val="single"/>
        </w:rPr>
        <w:t xml:space="preserve">that the psychiatrist strives to impose surplus reality upon his patients </w:t>
      </w:r>
      <w:r>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Pr>
          <w:b/>
          <w:highlight w:val="cyan"/>
          <w:u w:val="single"/>
        </w:rPr>
        <w:t>the</w:t>
      </w:r>
      <w:r>
        <w:rPr>
          <w:u w:val="single"/>
        </w:rPr>
        <w:t xml:space="preserve"> </w:t>
      </w:r>
      <w:r>
        <w:rPr>
          <w:sz w:val="8"/>
        </w:rPr>
        <w:t>nineteenth</w:t>
      </w:r>
      <w:r>
        <w:rPr>
          <w:rFonts w:ascii="Times New Roman" w:hAnsi="Times New Roman" w:cs="Times New Roman"/>
          <w:sz w:val="8"/>
        </w:rPr>
        <w:t>‐</w:t>
      </w:r>
      <w:r>
        <w:rPr>
          <w:sz w:val="8"/>
        </w:rPr>
        <w:t xml:space="preserve">century </w:t>
      </w:r>
      <w:r>
        <w:rPr>
          <w:b/>
          <w:highlight w:val="cyan"/>
          <w:u w:val="single"/>
        </w:rPr>
        <w:t>psychiatrist</w:t>
      </w:r>
      <w:r>
        <w:rPr>
          <w:sz w:val="8"/>
        </w:rPr>
        <w:t xml:space="preserve">, unlike his predecessors from earlier centuries who would either ignore or indulge the patient’s ‘ramblings’, </w:t>
      </w:r>
      <w:r>
        <w:rPr>
          <w:b/>
          <w:u w:val="single"/>
        </w:rPr>
        <w:t xml:space="preserve">now </w:t>
      </w:r>
      <w:r>
        <w:rPr>
          <w:b/>
          <w:highlight w:val="cyan"/>
          <w:u w:val="single"/>
        </w:rPr>
        <w:t>confronts the patients’ delusions</w:t>
      </w:r>
      <w:r>
        <w:rPr>
          <w:u w:val="single"/>
        </w:rPr>
        <w:t xml:space="preserve">, their own version of reality, </w:t>
      </w:r>
      <w:r>
        <w:rPr>
          <w:b/>
          <w:highlight w:val="cyan"/>
          <w:u w:val="single"/>
        </w:rPr>
        <w:t>with</w:t>
      </w:r>
      <w:r>
        <w:rPr>
          <w:u w:val="single"/>
        </w:rPr>
        <w:t xml:space="preserve"> the </w:t>
      </w:r>
      <w:r>
        <w:rPr>
          <w:b/>
          <w:highlight w:val="cyan"/>
          <w:u w:val="single"/>
        </w:rPr>
        <w:t>actual realities</w:t>
      </w:r>
      <w:r>
        <w:rPr>
          <w:u w:val="single"/>
        </w:rPr>
        <w:t xml:space="preserve"> of their own state, </w:t>
      </w:r>
      <w:r>
        <w:rPr>
          <w:b/>
          <w:highlight w:val="cyan"/>
          <w:u w:val="single"/>
        </w:rPr>
        <w:t>reduced to existing in an asylum</w:t>
      </w:r>
      <w:r>
        <w:rPr>
          <w:u w:val="single"/>
        </w:rPr>
        <w:t xml:space="preserve"> precisely because they have failed adequately to acknowledge the real world and its demands beyond the asylum gates.</w:t>
      </w:r>
      <w:r>
        <w:rPr>
          <w:sz w:val="8"/>
        </w:rPr>
        <w:t xml:space="preserve"> There is a certain ‘tautology’ here, then, in that patients are removed from ‘normal’ reality as a means of getting them better to recognise, respond to and deal with that very reality. </w:t>
      </w:r>
      <w:r>
        <w:rPr>
          <w:u w:val="single"/>
        </w:rPr>
        <w:t>What Foucault documents</w:t>
      </w:r>
      <w:r>
        <w:rPr>
          <w:sz w:val="8"/>
        </w:rPr>
        <w:t xml:space="preserve"> is </w:t>
      </w:r>
      <w:r>
        <w:rPr>
          <w:u w:val="single"/>
        </w:rPr>
        <w:t xml:space="preserve">a subtle management of patient ‘needs’, their real bodily ones for food, water, warmth and some freedom to move around, in generating an asylum </w:t>
      </w:r>
      <w:r>
        <w:rPr>
          <w:highlight w:val="cyan"/>
          <w:u w:val="single"/>
        </w:rPr>
        <w:t>‘economy’ wherein patients</w:t>
      </w:r>
      <w:r>
        <w:rPr>
          <w:u w:val="single"/>
        </w:rPr>
        <w:t xml:space="preserve"> (believe that they) </w:t>
      </w:r>
      <w:r>
        <w:rPr>
          <w:highlight w:val="cyan"/>
          <w:u w:val="single"/>
        </w:rPr>
        <w:t>have to renounce aspects of their madness</w:t>
      </w:r>
      <w:r>
        <w:rPr>
          <w:u w:val="single"/>
        </w:rPr>
        <w:t xml:space="preserve"> so as to persuade their keepers to continue meeting these needs. Patients are </w:t>
      </w:r>
      <w:r>
        <w:rPr>
          <w:highlight w:val="cyan"/>
          <w:u w:val="single"/>
        </w:rPr>
        <w:t>forced to accept their ‘official’ identity</w:t>
      </w:r>
      <w:r>
        <w:rPr>
          <w:u w:val="single"/>
        </w:rPr>
        <w:t xml:space="preserve">, and </w:t>
      </w:r>
      <w:r>
        <w:rPr>
          <w:highlight w:val="cyan"/>
          <w:u w:val="single"/>
        </w:rPr>
        <w:t>rather than speaking their own truth, their own madness</w:t>
      </w:r>
      <w:r>
        <w:rPr>
          <w:u w:val="single"/>
        </w:rPr>
        <w:t xml:space="preserve"> as it were, they are </w:t>
      </w:r>
      <w:r>
        <w:rPr>
          <w:highlight w:val="cyan"/>
          <w:u w:val="single"/>
        </w:rPr>
        <w:t>coerced into</w:t>
      </w:r>
      <w:r>
        <w:rPr>
          <w:u w:val="single"/>
        </w:rPr>
        <w:t xml:space="preserve"> “first person </w:t>
      </w:r>
      <w:r>
        <w:rPr>
          <w:highlight w:val="cyan"/>
          <w:u w:val="single"/>
        </w:rPr>
        <w:t>recognition of [themselves] in a particular administrative and medical reality constituted by asylum power.”</w:t>
      </w:r>
      <w:r>
        <w:rPr>
          <w:sz w:val="8"/>
        </w:rPr>
        <w:t xml:space="preserve">26 </w:t>
      </w:r>
      <w:r>
        <w:rPr>
          <w:u w:val="single"/>
        </w:rPr>
        <w:t xml:space="preserve">At </w:t>
      </w:r>
      <w:r>
        <w:rPr>
          <w:highlight w:val="cyan"/>
          <w:u w:val="single"/>
        </w:rPr>
        <w:t>the</w:t>
      </w:r>
      <w:r>
        <w:rPr>
          <w:u w:val="single"/>
        </w:rPr>
        <w:t xml:space="preserve"> same time, the </w:t>
      </w:r>
      <w:r>
        <w:rPr>
          <w:highlight w:val="cyan"/>
          <w:u w:val="single"/>
        </w:rPr>
        <w:t>psychiatrist takes away any ‘pleasure’</w:t>
      </w:r>
      <w:r>
        <w:rPr>
          <w:u w:val="single"/>
        </w:rPr>
        <w:t xml:space="preserve"> that the patients may enjoy </w:t>
      </w:r>
      <w:r>
        <w:rPr>
          <w:highlight w:val="cyan"/>
          <w:u w:val="single"/>
        </w:rPr>
        <w:t>in</w:t>
      </w:r>
      <w:r>
        <w:rPr>
          <w:u w:val="single"/>
        </w:rPr>
        <w:t xml:space="preserve"> their own </w:t>
      </w:r>
      <w:r>
        <w:rPr>
          <w:highlight w:val="cyan"/>
          <w:u w:val="single"/>
        </w:rPr>
        <w:t>madness</w:t>
      </w:r>
      <w:r>
        <w:rPr>
          <w:u w:val="single"/>
        </w:rPr>
        <w:t xml:space="preserve">, even or perhaps especially within the asylum, </w:t>
      </w:r>
      <w:r>
        <w:rPr>
          <w:highlight w:val="cyan"/>
          <w:u w:val="single"/>
        </w:rPr>
        <w:t>forcing them to perform sanity</w:t>
      </w:r>
      <w:r>
        <w:rPr>
          <w:u w:val="single"/>
        </w:rPr>
        <w:t xml:space="preserve"> in the sense of (apparently) apprehending, responding to and operating within the ‘same’ horizons of the real as</w:t>
      </w:r>
      <w:r>
        <w:rPr>
          <w:sz w:val="8"/>
        </w:rPr>
        <w:t xml:space="preserve"> everybody else (or, at least, </w:t>
      </w:r>
      <w:r>
        <w:rPr>
          <w:u w:val="single"/>
        </w:rPr>
        <w:t xml:space="preserve">everybody else who is not a patient). In this “game of reality”,27 wherein psychiatric power acts as “a sort of intensifier of reality to madness,”28 the patient is compelled at bottom to confront the reality which is the aforementioned surplus power of the psychiatrist. 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w:t>
      </w:r>
      <w:r>
        <w:rPr>
          <w:highlight w:val="cyan"/>
          <w:u w:val="single"/>
        </w:rPr>
        <w:t>the patient’s truths are bludgeoned into submission by the psychiatrist’s truths; but the</w:t>
      </w:r>
      <w:r>
        <w:rPr>
          <w:u w:val="single"/>
        </w:rPr>
        <w:t xml:space="preserve"> crucial irony is that the </w:t>
      </w:r>
      <w:r>
        <w:rPr>
          <w:highlight w:val="cyan"/>
          <w:u w:val="single"/>
        </w:rPr>
        <w:t>psychiatrist has no truths,</w:t>
      </w:r>
      <w:r>
        <w:rPr>
          <w:u w:val="single"/>
        </w:rPr>
        <w:t xml:space="preserve"> he is </w:t>
      </w:r>
      <w:r>
        <w:rPr>
          <w:highlight w:val="cyan"/>
          <w:u w:val="single"/>
        </w:rPr>
        <w:t>no</w:t>
      </w:r>
      <w:r>
        <w:rPr>
          <w:u w:val="single"/>
        </w:rPr>
        <w:t xml:space="preserve"> possessor of </w:t>
      </w:r>
      <w:r>
        <w:rPr>
          <w:highlight w:val="cyan"/>
          <w:u w:val="single"/>
        </w:rPr>
        <w:t>true</w:t>
      </w:r>
      <w:r>
        <w:rPr>
          <w:u w:val="single"/>
        </w:rPr>
        <w:t xml:space="preserve"> medical </w:t>
      </w:r>
      <w:r>
        <w:rPr>
          <w:highlight w:val="cyan"/>
          <w:u w:val="single"/>
        </w:rPr>
        <w:t>knowledge about madness</w:t>
      </w:r>
      <w:r>
        <w:rPr>
          <w:u w:val="single"/>
        </w:rPr>
        <w:t xml:space="preserve"> as illness, and in fact </w:t>
      </w:r>
      <w:r>
        <w:rPr>
          <w:highlight w:val="cyan"/>
          <w:u w:val="single"/>
        </w:rPr>
        <w:t>his only ‘real truth’ is</w:t>
      </w:r>
      <w:r>
        <w:rPr>
          <w:u w:val="single"/>
        </w:rPr>
        <w:t xml:space="preserve"> that he has worked out a few tactics for </w:t>
      </w:r>
      <w:r>
        <w:rPr>
          <w:highlight w:val="cyan"/>
          <w:u w:val="single"/>
        </w:rPr>
        <w:t>cajoling mad people into acting not</w:t>
      </w:r>
      <w:r>
        <w:rPr>
          <w:rFonts w:ascii="Times New Roman" w:hAnsi="Times New Roman" w:cs="Times New Roman"/>
          <w:highlight w:val="cyan"/>
          <w:u w:val="single"/>
        </w:rPr>
        <w:t>‐</w:t>
      </w:r>
      <w:r>
        <w:rPr>
          <w:highlight w:val="cyan"/>
          <w:u w:val="single"/>
        </w:rPr>
        <w:t>mad.</w:t>
      </w:r>
      <w:r>
        <w:rPr>
          <w:u w:val="single"/>
        </w:rPr>
        <w:t xml:space="preserve"> </w:t>
      </w:r>
      <w:r>
        <w:rPr>
          <w:sz w:val="8"/>
        </w:rPr>
        <w:t xml:space="preserve">Truth, resistance, hysteria In keeping with concerns traversing much of Foucault’s corpus from the late 1960s through to the late 1970s, PP is indeed an inquiry into </w:t>
      </w:r>
      <w:r>
        <w:rPr>
          <w:u w:val="single"/>
        </w:rPr>
        <w:t>truth, conceived here as an ‘effect’ arising from the production of knowledges that tend to be taken as truthful, as revealing the truths of the world, on account of who is speaking, when, where, with what authority, in what kind of voice, through what kinds of material mediums, and so on.</w:t>
      </w:r>
      <w:r>
        <w:rPr>
          <w:sz w:val="8"/>
        </w:rPr>
        <w:t xml:space="preserve"> Such a formulation, not so distant from that of L’Archéologie du savoir, is of course now supplemented with an alertness to power, to the intersections of power and knowledge; and as such PP repeatedly probes the processes whereby </w:t>
      </w:r>
      <w:r>
        <w:rPr>
          <w:u w:val="single"/>
        </w:rPr>
        <w:t xml:space="preserve">something called </w:t>
      </w:r>
      <w:r>
        <w:rPr>
          <w:highlight w:val="cyan"/>
          <w:u w:val="single"/>
        </w:rPr>
        <w:t>‘psychiatry’ comes to</w:t>
      </w:r>
      <w:r>
        <w:rPr>
          <w:u w:val="single"/>
        </w:rPr>
        <w:t xml:space="preserve"> be </w:t>
      </w:r>
      <w:r>
        <w:rPr>
          <w:highlight w:val="cyan"/>
          <w:u w:val="single"/>
        </w:rPr>
        <w:t>power</w:t>
      </w:r>
      <w:r>
        <w:rPr>
          <w:u w:val="single"/>
        </w:rPr>
        <w:t xml:space="preserve">ful, ostensibly </w:t>
      </w:r>
      <w:r>
        <w:rPr>
          <w:highlight w:val="cyan"/>
          <w:u w:val="single"/>
        </w:rPr>
        <w:t>because it ‘knows’ the truth of madness</w:t>
      </w:r>
      <w:r>
        <w:rPr>
          <w:u w:val="single"/>
        </w:rPr>
        <w:t xml:space="preserve"> as illness, </w:t>
      </w:r>
      <w:r>
        <w:rPr>
          <w:highlight w:val="cyan"/>
          <w:u w:val="single"/>
        </w:rPr>
        <w:t>but really because it has</w:t>
      </w:r>
      <w:r>
        <w:rPr>
          <w:u w:val="single"/>
        </w:rPr>
        <w:t xml:space="preserve"> already </w:t>
      </w:r>
      <w:r>
        <w:rPr>
          <w:highlight w:val="cyan"/>
          <w:u w:val="single"/>
        </w:rPr>
        <w:t>mastered</w:t>
      </w:r>
      <w:r>
        <w:rPr>
          <w:u w:val="single"/>
        </w:rPr>
        <w:t xml:space="preserve"> a certain species of </w:t>
      </w:r>
      <w:r>
        <w:rPr>
          <w:highlight w:val="cyan"/>
          <w:u w:val="single"/>
        </w:rPr>
        <w:t>power</w:t>
      </w:r>
      <w:r>
        <w:rPr>
          <w:u w:val="single"/>
        </w:rPr>
        <w:t xml:space="preserve"> – that </w:t>
      </w:r>
      <w:r>
        <w:rPr>
          <w:highlight w:val="cyan"/>
          <w:u w:val="single"/>
        </w:rPr>
        <w:t>of the</w:t>
      </w:r>
      <w:r>
        <w:rPr>
          <w:u w:val="single"/>
        </w:rPr>
        <w:t xml:space="preserve"> proto</w:t>
      </w:r>
      <w:r>
        <w:rPr>
          <w:rFonts w:ascii="Times New Roman" w:hAnsi="Times New Roman" w:cs="Times New Roman"/>
          <w:u w:val="single"/>
        </w:rPr>
        <w:t>‐</w:t>
      </w:r>
      <w:r>
        <w:rPr>
          <w:highlight w:val="cyan"/>
          <w:u w:val="single"/>
        </w:rPr>
        <w:t>psychiatrist</w:t>
      </w:r>
      <w:r>
        <w:rPr>
          <w:u w:val="single"/>
        </w:rPr>
        <w:t xml:space="preserve"> behind the high walls bounding asylum space – </w:t>
      </w:r>
      <w:r>
        <w:rPr>
          <w:highlight w:val="cyan"/>
          <w:u w:val="single"/>
        </w:rPr>
        <w:t>full of</w:t>
      </w:r>
      <w:r>
        <w:rPr>
          <w:u w:val="single"/>
        </w:rPr>
        <w:t xml:space="preserve"> artful </w:t>
      </w:r>
      <w:r>
        <w:rPr>
          <w:highlight w:val="cyan"/>
          <w:u w:val="single"/>
        </w:rPr>
        <w:t>disciplinary tactics.</w:t>
      </w:r>
      <w:r>
        <w:rPr>
          <w:sz w:val="8"/>
        </w:rPr>
        <w:t xml:space="preserve"> Several pages of PP open a ‘parenthesis’ that “insert[s] a little history of truth in general,”29 fascinating in its own right, but what drops from this digression is </w:t>
      </w:r>
      <w:r>
        <w:rPr>
          <w:u w:val="single"/>
        </w:rPr>
        <w:t>the tension – largely resolved in general medicine by the end of the 1700s, but remaining an acute problem for psychiatry through the 1800s and beyond – between the ‘truthsky’ (a claimed, largely accepted, well</w:t>
      </w:r>
      <w:r>
        <w:rPr>
          <w:rFonts w:ascii="Times New Roman" w:hAnsi="Times New Roman" w:cs="Times New Roman"/>
          <w:u w:val="single"/>
        </w:rPr>
        <w:t>‐</w:t>
      </w:r>
      <w:r>
        <w:rPr>
          <w:u w:val="single"/>
        </w:rPr>
        <w:t>organised knowledge base with a purchase on the nature of pathology independent of individual cases) and the ‘truth</w:t>
      </w:r>
      <w:r>
        <w:rPr>
          <w:rFonts w:ascii="Times New Roman" w:hAnsi="Times New Roman" w:cs="Times New Roman"/>
          <w:u w:val="single"/>
        </w:rPr>
        <w:t>‐</w:t>
      </w:r>
      <w:r>
        <w:rPr>
          <w:u w:val="single"/>
        </w:rPr>
        <w:t>thunderbolt</w:t>
      </w:r>
      <w:r>
        <w:rPr>
          <w:rFonts w:cs="Georgia"/>
          <w:u w:val="single"/>
        </w:rPr>
        <w:t>’</w:t>
      </w:r>
      <w:r>
        <w:rPr>
          <w:u w:val="single"/>
        </w:rPr>
        <w:t xml:space="preserve"> (a momentary shaft of knowledge about a specific patient in a specific asylum, generated through highly practical techniques of truthmaking, practical </w:t>
      </w:r>
      <w:r>
        <w:rPr>
          <w:rFonts w:cs="Georgia"/>
          <w:u w:val="single"/>
        </w:rPr>
        <w:t>‘</w:t>
      </w:r>
      <w:r>
        <w:rPr>
          <w:u w:val="single"/>
        </w:rPr>
        <w:t>rituals</w:t>
      </w:r>
      <w:r>
        <w:rPr>
          <w:rFonts w:cs="Georgia"/>
          <w:u w:val="single"/>
        </w:rPr>
        <w:t>’</w:t>
      </w:r>
      <w:r>
        <w:rPr>
          <w:u w:val="single"/>
        </w:rPr>
        <w:t xml:space="preserve"> within </w:t>
      </w:r>
      <w:r>
        <w:rPr>
          <w:highlight w:val="cyan"/>
          <w:u w:val="single"/>
        </w:rPr>
        <w:t>the power</w:t>
      </w:r>
      <w:r>
        <w:rPr>
          <w:rFonts w:ascii="Times New Roman" w:hAnsi="Times New Roman" w:cs="Times New Roman"/>
          <w:highlight w:val="cyan"/>
          <w:u w:val="single"/>
        </w:rPr>
        <w:t>‐</w:t>
      </w:r>
      <w:r>
        <w:rPr>
          <w:highlight w:val="cyan"/>
          <w:u w:val="single"/>
        </w:rPr>
        <w:t>laden tactics of the psychiatrist</w:t>
      </w:r>
      <w:r>
        <w:rPr>
          <w:u w:val="single"/>
        </w:rPr>
        <w:t>, but hardly generalisable into something resembling the epistemic ‘grid’ available to the general physician).</w:t>
      </w:r>
      <w:r>
        <w:rPr>
          <w:sz w:val="8"/>
        </w:rPr>
        <w:t xml:space="preserve"> In various ways, Foucault explains how </w:t>
      </w:r>
      <w:r>
        <w:rPr>
          <w:u w:val="single"/>
        </w:rPr>
        <w:t>the proto</w:t>
      </w:r>
      <w:r>
        <w:rPr>
          <w:rFonts w:ascii="Times New Roman" w:hAnsi="Times New Roman" w:cs="Times New Roman"/>
          <w:u w:val="single"/>
        </w:rPr>
        <w:t>‐</w:t>
      </w:r>
      <w:r>
        <w:rPr>
          <w:u w:val="single"/>
        </w:rPr>
        <w:t xml:space="preserve">psychiatrists </w:t>
      </w:r>
      <w:r>
        <w:rPr>
          <w:highlight w:val="cyan"/>
          <w:u w:val="single"/>
        </w:rPr>
        <w:t>sought to</w:t>
      </w:r>
      <w:r>
        <w:rPr>
          <w:u w:val="single"/>
        </w:rPr>
        <w:t xml:space="preserve"> evade this tension, </w:t>
      </w:r>
      <w:r>
        <w:rPr>
          <w:highlight w:val="cyan"/>
          <w:u w:val="single"/>
        </w:rPr>
        <w:t>grasp</w:t>
      </w:r>
      <w:r>
        <w:rPr>
          <w:u w:val="single"/>
        </w:rPr>
        <w:t xml:space="preserve">ing the outward trappings or </w:t>
      </w:r>
      <w:r>
        <w:rPr>
          <w:highlight w:val="cyan"/>
          <w:u w:val="single"/>
        </w:rPr>
        <w:t>‘tokens’ of medical authority like the ‘clinic’</w:t>
      </w:r>
      <w:r>
        <w:rPr>
          <w:u w:val="single"/>
        </w:rPr>
        <w:t xml:space="preserve"> as the “staged presentation of the patient </w:t>
      </w:r>
      <w:r>
        <w:rPr>
          <w:highlight w:val="cyan"/>
          <w:u w:val="single"/>
        </w:rPr>
        <w:t>in which questioning the patient serves the purpose of instructing students,”</w:t>
      </w:r>
      <w:r>
        <w:rPr>
          <w:u w:val="single"/>
        </w:rPr>
        <w:t xml:space="preserve">30 and thereby </w:t>
      </w:r>
      <w:r>
        <w:rPr>
          <w:highlight w:val="cyan"/>
          <w:u w:val="single"/>
        </w:rPr>
        <w:t>aiming to convince others</w:t>
      </w:r>
      <w:r>
        <w:rPr>
          <w:u w:val="single"/>
        </w:rPr>
        <w:t xml:space="preserve"> (and perhaps too themselves) that </w:t>
      </w:r>
      <w:r>
        <w:rPr>
          <w:highlight w:val="cyan"/>
          <w:u w:val="single"/>
        </w:rPr>
        <w:t>they did possess a coherent body of psychiatric knowledge</w:t>
      </w:r>
      <w:r>
        <w:rPr>
          <w:u w:val="single"/>
        </w:rPr>
        <w:t xml:space="preserve"> sanctioning their every action rather than merely an ability to discern the most effective tactics for quieting the disturbances of each individual patient. The illusion of a psychiatric truth</w:t>
      </w:r>
      <w:r>
        <w:rPr>
          <w:rFonts w:ascii="Times New Roman" w:hAnsi="Times New Roman" w:cs="Times New Roman"/>
          <w:u w:val="single"/>
        </w:rPr>
        <w:t>‐</w:t>
      </w:r>
      <w:r>
        <w:rPr>
          <w:u w:val="single"/>
        </w:rPr>
        <w:t>sky was duly fostered</w:t>
      </w:r>
      <w:r>
        <w:rPr>
          <w:sz w:val="8"/>
        </w:rPr>
        <w:t xml:space="preserve"> during the 1800s, </w:t>
      </w:r>
      <w:r>
        <w:rPr>
          <w:highlight w:val="cyan"/>
          <w:u w:val="single"/>
        </w:rPr>
        <w:t>buttressed by</w:t>
      </w:r>
      <w:r>
        <w:rPr>
          <w:u w:val="single"/>
        </w:rPr>
        <w:t xml:space="preserve"> nosologies,31 aetiologies and </w:t>
      </w:r>
      <w:r>
        <w:rPr>
          <w:highlight w:val="cyan"/>
          <w:u w:val="single"/>
        </w:rPr>
        <w:t>hypothesised organic causes of ‘mental illness’, but there remained</w:t>
      </w:r>
      <w:r>
        <w:rPr>
          <w:u w:val="single"/>
        </w:rPr>
        <w:t xml:space="preserve"> multiple discrepancies – as Foucault relishes in telling us32 – between the avowed ‘medical theory’ here, with its </w:t>
      </w:r>
      <w:r>
        <w:rPr>
          <w:highlight w:val="cyan"/>
          <w:u w:val="single"/>
        </w:rPr>
        <w:t>dubious</w:t>
      </w:r>
      <w:r>
        <w:rPr>
          <w:u w:val="single"/>
        </w:rPr>
        <w:t xml:space="preserve"> and limited prescriptions for </w:t>
      </w:r>
      <w:r>
        <w:rPr>
          <w:highlight w:val="cyan"/>
          <w:u w:val="single"/>
        </w:rPr>
        <w:t>treatment</w:t>
      </w:r>
      <w:r>
        <w:rPr>
          <w:u w:val="single"/>
        </w:rPr>
        <w:t>, and the mundane tactics deployed day</w:t>
      </w:r>
      <w:r>
        <w:rPr>
          <w:rFonts w:ascii="Times New Roman" w:hAnsi="Times New Roman" w:cs="Times New Roman"/>
          <w:u w:val="single"/>
        </w:rPr>
        <w:t>‐</w:t>
      </w:r>
      <w:r>
        <w:rPr>
          <w:u w:val="single"/>
        </w:rPr>
        <w:t>to</w:t>
      </w:r>
      <w:r>
        <w:rPr>
          <w:rFonts w:ascii="Times New Roman" w:hAnsi="Times New Roman" w:cs="Times New Roman"/>
          <w:u w:val="single"/>
        </w:rPr>
        <w:t>‐</w:t>
      </w:r>
      <w:r>
        <w:rPr>
          <w:u w:val="single"/>
        </w:rPr>
        <w:t xml:space="preserve">day in sustaining good asylum order and, if possible, </w:t>
      </w:r>
      <w:r>
        <w:rPr>
          <w:highlight w:val="cyan"/>
          <w:u w:val="single"/>
        </w:rPr>
        <w:t>bullying</w:t>
      </w:r>
      <w:r>
        <w:rPr>
          <w:u w:val="single"/>
        </w:rPr>
        <w:t xml:space="preserve"> particular </w:t>
      </w:r>
      <w:r>
        <w:rPr>
          <w:highlight w:val="cyan"/>
          <w:u w:val="single"/>
        </w:rPr>
        <w:t>patients into acting out a version of sanity.</w:t>
      </w:r>
      <w:r>
        <w:rPr>
          <w:u w:val="single"/>
        </w:rPr>
        <w:t xml:space="preserve"> </w:t>
      </w:r>
      <w:r>
        <w:rPr>
          <w:sz w:val="8"/>
        </w:rPr>
        <w:t xml:space="preserve">Once again, we arrive at the core critical claims of PP, wherein </w:t>
      </w:r>
      <w:r>
        <w:rPr>
          <w:highlight w:val="cyan"/>
          <w:u w:val="single"/>
        </w:rPr>
        <w:t>we spy the nakedness of psychiatric power</w:t>
      </w:r>
      <w:r>
        <w:rPr>
          <w:u w:val="single"/>
        </w:rPr>
        <w:t>, enacted time and again in the scenes of doctor</w:t>
      </w:r>
      <w:r>
        <w:rPr>
          <w:rFonts w:ascii="Times New Roman" w:hAnsi="Times New Roman" w:cs="Times New Roman"/>
          <w:u w:val="single"/>
        </w:rPr>
        <w:t>‐</w:t>
      </w:r>
      <w:r>
        <w:rPr>
          <w:u w:val="single"/>
        </w:rPr>
        <w:t xml:space="preserve">patient encounter, </w:t>
      </w:r>
      <w:r>
        <w:rPr>
          <w:highlight w:val="cyan"/>
          <w:u w:val="single"/>
        </w:rPr>
        <w:t>as</w:t>
      </w:r>
      <w:r>
        <w:rPr>
          <w:u w:val="single"/>
        </w:rPr>
        <w:t xml:space="preserve"> </w:t>
      </w:r>
      <w:r>
        <w:rPr>
          <w:highlight w:val="cyan"/>
          <w:u w:val="single"/>
        </w:rPr>
        <w:t>the only real ‘truth’</w:t>
      </w:r>
      <w:r>
        <w:rPr>
          <w:u w:val="single"/>
        </w:rPr>
        <w:t xml:space="preserve"> involved, </w:t>
      </w:r>
      <w:r>
        <w:rPr>
          <w:highlight w:val="cyan"/>
          <w:u w:val="single"/>
        </w:rPr>
        <w:t>however</w:t>
      </w:r>
      <w:r>
        <w:rPr>
          <w:u w:val="single"/>
        </w:rPr>
        <w:t xml:space="preserve"> much it might be </w:t>
      </w:r>
      <w:r>
        <w:rPr>
          <w:highlight w:val="cyan"/>
          <w:u w:val="single"/>
        </w:rPr>
        <w:t>cloaked by increasingly sophisticated concoctions of psychiatric knowledge.</w:t>
      </w:r>
      <w:r>
        <w:rPr>
          <w:sz w:val="8"/>
        </w:rPr>
        <w:t xml:space="preserve"> </w:t>
      </w:r>
    </w:p>
    <w:p w14:paraId="1BF25B77" w14:textId="77777777" w:rsidR="006C53F0" w:rsidRPr="00ED6B37" w:rsidRDefault="006C53F0" w:rsidP="006C53F0">
      <w:pPr>
        <w:pStyle w:val="Heading4"/>
      </w:pPr>
      <w:r>
        <w:t>Psychoanalysis</w:t>
      </w:r>
      <w:r w:rsidRPr="00ED6B37">
        <w:t xml:space="preserve"> has zero </w:t>
      </w:r>
      <w:r w:rsidRPr="00ED6B37">
        <w:rPr>
          <w:u w:val="single"/>
        </w:rPr>
        <w:t>logical</w:t>
      </w:r>
      <w:r w:rsidRPr="00ED6B37">
        <w:t xml:space="preserve"> or </w:t>
      </w:r>
      <w:r w:rsidRPr="00ED6B37">
        <w:rPr>
          <w:u w:val="single"/>
        </w:rPr>
        <w:t>empirical</w:t>
      </w:r>
      <w:r>
        <w:t xml:space="preserve"> </w:t>
      </w:r>
      <w:r w:rsidRPr="00ED6B37">
        <w:t xml:space="preserve">and </w:t>
      </w:r>
      <w:r>
        <w:t>totalizes the existence of the human condition in pseudoscientific terms</w:t>
      </w:r>
    </w:p>
    <w:p w14:paraId="3BABB035" w14:textId="77777777" w:rsidR="006C53F0" w:rsidRDefault="006C53F0" w:rsidP="006C53F0">
      <w:pPr>
        <w:rPr>
          <w:sz w:val="16"/>
        </w:rPr>
      </w:pPr>
      <w:r w:rsidRPr="00ED6B37">
        <w:rPr>
          <w:rStyle w:val="Heading4Char"/>
        </w:rPr>
        <w:t>Robinson 8</w:t>
      </w:r>
      <w:r w:rsidRPr="00ED6B37">
        <w:rPr>
          <w:sz w:val="16"/>
        </w:rPr>
        <w:t xml:space="preserve"> </w:t>
      </w:r>
      <w:r w:rsidRPr="00315113">
        <w:t>[Andrew, political theorist and activist based in the UK Contemporary Political Theory. Avenel: Aug 2008. Vol. 7, Iss. 3; pg. 351, 7 pgs]</w:t>
      </w:r>
      <w:r w:rsidRPr="00ED6B37">
        <w:rPr>
          <w:sz w:val="16"/>
        </w:rPr>
        <w:t xml:space="preserve"> </w:t>
      </w:r>
    </w:p>
    <w:p w14:paraId="4493C223" w14:textId="77777777" w:rsidR="006C53F0" w:rsidRPr="00ED6B37" w:rsidRDefault="006C53F0" w:rsidP="006C53F0">
      <w:pPr>
        <w:rPr>
          <w:sz w:val="16"/>
        </w:rPr>
      </w:pPr>
    </w:p>
    <w:p w14:paraId="738B8D3B" w14:textId="77777777" w:rsidR="006C53F0" w:rsidRPr="00ED6B37" w:rsidRDefault="006C53F0" w:rsidP="006C53F0">
      <w:pPr>
        <w:rPr>
          <w:sz w:val="16"/>
        </w:rPr>
      </w:pPr>
      <w:r w:rsidRPr="00ED6B37">
        <w:rPr>
          <w:sz w:val="16"/>
        </w:rPr>
        <w:t xml:space="preserve">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685846">
        <w:rPr>
          <w:rStyle w:val="StyleUnderline"/>
          <w:highlight w:val="yellow"/>
        </w:rPr>
        <w:t xml:space="preserve">Can this </w:t>
      </w:r>
      <w:r w:rsidRPr="00ED6B37">
        <w:rPr>
          <w:rStyle w:val="StyleUnderline"/>
        </w:rPr>
        <w:t xml:space="preserve">fundamental </w:t>
      </w:r>
      <w:r w:rsidRPr="00685846">
        <w:rPr>
          <w:rStyle w:val="StyleUnderline"/>
          <w:highlight w:val="yellow"/>
        </w:rPr>
        <w:t xml:space="preserve">fantasy be traversed without </w:t>
      </w:r>
      <w:r w:rsidRPr="00685846">
        <w:rPr>
          <w:rStyle w:val="Emphasis"/>
          <w:highlight w:val="yellow"/>
        </w:rPr>
        <w:t>shattering the frame of the</w:t>
      </w:r>
      <w:r w:rsidRPr="00ED6B37">
        <w:rPr>
          <w:sz w:val="16"/>
        </w:rPr>
        <w:t xml:space="preserve"> 'democratic'</w:t>
      </w:r>
      <w:r w:rsidRPr="00685846">
        <w:rPr>
          <w:rStyle w:val="Emphasis"/>
          <w:highlight w:val="yellow"/>
        </w:rPr>
        <w:t xml:space="preserve"> state </w:t>
      </w:r>
      <w:r w:rsidRPr="00ED6B37">
        <w:rPr>
          <w:rStyle w:val="Emphasis"/>
        </w:rPr>
        <w:t>itself?</w:t>
      </w:r>
      <w:r w:rsidRPr="00ED6B37">
        <w:rPr>
          <w:sz w:val="16"/>
        </w:rPr>
        <w:t xml:space="preserve"> One might also wonder if the 'politics of alternatives' has not already emerged -- and passed by entirely the radical democrats -- in the form of the anti-capitalist and anti-neoliberal movements.</w:t>
      </w:r>
    </w:p>
    <w:p w14:paraId="4BB60C71" w14:textId="77777777" w:rsidR="006C53F0" w:rsidRPr="00ED6B37" w:rsidRDefault="006C53F0" w:rsidP="006C53F0">
      <w:pPr>
        <w:rPr>
          <w:sz w:val="16"/>
        </w:rPr>
      </w:pPr>
      <w:r w:rsidRPr="00ED6B37">
        <w:rPr>
          <w:rStyle w:val="StyleUnderline"/>
        </w:rPr>
        <w:t xml:space="preserve">The linking of Lacanian theory to liberal democracy seems just too convenient. One cannot but be reminded of the Soviet-era dissidents whose </w:t>
      </w:r>
      <w:r w:rsidRPr="00685846">
        <w:rPr>
          <w:rStyle w:val="StyleUnderline"/>
          <w:highlight w:val="yellow"/>
        </w:rPr>
        <w:t>critiques of</w:t>
      </w:r>
      <w:r w:rsidRPr="00685846">
        <w:rPr>
          <w:sz w:val="16"/>
          <w:highlight w:val="yellow"/>
        </w:rPr>
        <w:t xml:space="preserve"> </w:t>
      </w:r>
      <w:r w:rsidRPr="00ED6B37">
        <w:rPr>
          <w:rStyle w:val="StyleUnderline"/>
        </w:rPr>
        <w:t xml:space="preserve">the </w:t>
      </w:r>
      <w:r w:rsidRPr="00685846">
        <w:rPr>
          <w:rStyle w:val="Emphasis"/>
          <w:highlight w:val="yellow"/>
        </w:rPr>
        <w:t>existing regimes</w:t>
      </w:r>
      <w:r w:rsidRPr="00685846">
        <w:rPr>
          <w:rStyle w:val="StyleUnderline"/>
          <w:highlight w:val="yellow"/>
        </w:rPr>
        <w:t xml:space="preserve"> ended up </w:t>
      </w:r>
      <w:r w:rsidRPr="00685846">
        <w:rPr>
          <w:rStyle w:val="Emphasis"/>
          <w:highlight w:val="yellow"/>
        </w:rPr>
        <w:t>reproducing</w:t>
      </w:r>
      <w:r w:rsidRPr="00685846">
        <w:rPr>
          <w:rStyle w:val="StyleUnderline"/>
          <w:highlight w:val="yellow"/>
        </w:rPr>
        <w:t xml:space="preserve"> them in </w:t>
      </w:r>
      <w:r w:rsidRPr="00685846">
        <w:rPr>
          <w:rStyle w:val="Emphasis"/>
          <w:sz w:val="28"/>
          <w:szCs w:val="28"/>
          <w:highlight w:val="yellow"/>
        </w:rPr>
        <w:t>their</w:t>
      </w:r>
      <w:r w:rsidRPr="00ED6B37">
        <w:rPr>
          <w:rStyle w:val="StyleUnderline"/>
        </w:rPr>
        <w:t xml:space="preserve"> proposed </w:t>
      </w:r>
      <w:r w:rsidRPr="00685846">
        <w:rPr>
          <w:rStyle w:val="Emphasis"/>
          <w:sz w:val="28"/>
          <w:szCs w:val="28"/>
          <w:highlight w:val="yellow"/>
        </w:rPr>
        <w:t>alternatives</w:t>
      </w:r>
      <w:r w:rsidRPr="00ED6B37">
        <w:rPr>
          <w:sz w:val="16"/>
        </w:rPr>
        <w:t xml:space="preserve"> -- </w:t>
      </w:r>
      <w:r w:rsidRPr="00ED6B37">
        <w:rPr>
          <w:rStyle w:val="StyleUnderline"/>
        </w:rPr>
        <w:t xml:space="preserve">hence </w:t>
      </w:r>
      <w:r w:rsidRPr="00685846">
        <w:rPr>
          <w:rStyle w:val="StyleUnderline"/>
          <w:highlight w:val="yellow"/>
        </w:rPr>
        <w:t>operating as the</w:t>
      </w:r>
      <w:r w:rsidRPr="00ED6B37">
        <w:rPr>
          <w:rStyle w:val="StyleUnderline"/>
        </w:rPr>
        <w:t xml:space="preserve"> fantasmatic </w:t>
      </w:r>
      <w:r w:rsidRPr="00685846">
        <w:rPr>
          <w:rStyle w:val="StyleUnderline"/>
          <w:highlight w:val="yellow"/>
        </w:rPr>
        <w:t>supplement of the regimes themselves</w:t>
      </w:r>
      <w:r w:rsidRPr="00ED6B37">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14:paraId="22081635" w14:textId="77777777" w:rsidR="006C53F0" w:rsidRPr="00ED6B37" w:rsidRDefault="006C53F0" w:rsidP="006C53F0">
      <w:pPr>
        <w:rPr>
          <w:sz w:val="16"/>
        </w:rPr>
      </w:pPr>
      <w:r w:rsidRPr="00ED6B37">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2B48A9D9" w14:textId="77777777" w:rsidR="006C53F0" w:rsidRPr="002F1453" w:rsidRDefault="006C53F0" w:rsidP="006C53F0">
      <w:pPr>
        <w:rPr>
          <w:rStyle w:val="StyleUnderline"/>
        </w:rPr>
      </w:pPr>
      <w:r w:rsidRPr="00ED6B37">
        <w:rPr>
          <w:sz w:val="16"/>
        </w:rPr>
        <w:t xml:space="preserve">The strengths and weaknesses of the text largely follow from the usefulness and limits of the perspective it provides. </w:t>
      </w:r>
      <w:r w:rsidRPr="002F1453">
        <w:rPr>
          <w:rStyle w:val="StyleUnderline"/>
        </w:rPr>
        <w:t xml:space="preserve">The </w:t>
      </w:r>
      <w:r w:rsidRPr="009E2C50">
        <w:rPr>
          <w:rStyle w:val="StyleUnderline"/>
          <w:highlight w:val="yellow"/>
        </w:rPr>
        <w:t>Lacanian perspective</w:t>
      </w:r>
      <w:r w:rsidRPr="002F1453">
        <w:rPr>
          <w:sz w:val="16"/>
        </w:rPr>
        <w:t xml:space="preserve">, as a partial truth, </w:t>
      </w:r>
      <w:r w:rsidRPr="002F1453">
        <w:rPr>
          <w:rStyle w:val="StyleUnderline"/>
        </w:rPr>
        <w:t>certainly provides interesting insights and a different way of seeing</w:t>
      </w:r>
      <w:r w:rsidRPr="002F1453">
        <w:rPr>
          <w:sz w:val="16"/>
        </w:rPr>
        <w:t xml:space="preserve">, and </w:t>
      </w:r>
      <w:r w:rsidRPr="002F1453">
        <w:rPr>
          <w:rStyle w:val="StyleUnderline"/>
        </w:rPr>
        <w:t>as such often generates productive contributions</w:t>
      </w:r>
      <w:r w:rsidRPr="002F1453">
        <w:rPr>
          <w:sz w:val="16"/>
        </w:rPr>
        <w:t xml:space="preserve">. However, </w:t>
      </w:r>
      <w:r w:rsidRPr="002F1453">
        <w:rPr>
          <w:rStyle w:val="StyleUnderline"/>
        </w:rPr>
        <w:t xml:space="preserve">it </w:t>
      </w:r>
      <w:r w:rsidRPr="00FB3EA0">
        <w:rPr>
          <w:rStyle w:val="Emphasis"/>
          <w:highlight w:val="yellow"/>
        </w:rPr>
        <w:t>fails drastically</w:t>
      </w:r>
      <w:r w:rsidRPr="002F1453">
        <w:rPr>
          <w:rStyle w:val="StyleUnderline"/>
        </w:rPr>
        <w:t xml:space="preserve"> </w:t>
      </w:r>
      <w:r w:rsidRPr="009E2C50">
        <w:rPr>
          <w:rStyle w:val="StyleUnderline"/>
          <w:highlight w:val="yellow"/>
        </w:rPr>
        <w:t>to</w:t>
      </w:r>
      <w:r w:rsidRPr="009E2C50">
        <w:rPr>
          <w:sz w:val="16"/>
          <w:highlight w:val="yellow"/>
        </w:rPr>
        <w:t xml:space="preserve"> </w:t>
      </w:r>
      <w:r w:rsidRPr="009E2C50">
        <w:rPr>
          <w:rStyle w:val="StyleUnderline"/>
          <w:highlight w:val="yellow"/>
        </w:rPr>
        <w:t xml:space="preserve">understand the </w:t>
      </w:r>
      <w:r w:rsidRPr="009E2C50">
        <w:rPr>
          <w:rStyle w:val="Emphasis"/>
          <w:highlight w:val="yellow"/>
        </w:rPr>
        <w:t>partiality of its own 'truth'</w:t>
      </w:r>
      <w:r w:rsidRPr="002F1453">
        <w:rPr>
          <w:sz w:val="16"/>
        </w:rPr>
        <w:t>. In Stavrakakis's words, lack can't be signified but it can be formalized (p. 279). In other words, a final map of the structure of reality can still, from this perspective, be drawn -- and has been drawn already by Lacan. In</w:t>
      </w:r>
      <w:r w:rsidRPr="0063785C">
        <w:t xml:space="preserve"> </w:t>
      </w:r>
      <w:r w:rsidRPr="002F1453">
        <w:rPr>
          <w:sz w:val="16"/>
        </w:rPr>
        <w:t xml:space="preserve">effect, </w:t>
      </w:r>
      <w:r w:rsidRPr="00FB3EA0">
        <w:rPr>
          <w:rStyle w:val="Emphasis"/>
          <w:highlight w:val="yellow"/>
        </w:rPr>
        <w:t>the result is a claim to be the theoretical end of history</w:t>
      </w:r>
      <w:r w:rsidRPr="002F1453">
        <w:rPr>
          <w:rStyle w:val="StyleUnderline"/>
        </w:rPr>
        <w:t xml:space="preserve"> -- </w:t>
      </w:r>
      <w:r w:rsidRPr="00FB3EA0">
        <w:rPr>
          <w:rStyle w:val="Emphasis"/>
          <w:highlight w:val="yellow"/>
        </w:rPr>
        <w:t>all else is utopian, essentialist and so on</w:t>
      </w:r>
      <w:r w:rsidRPr="002F1453">
        <w:rPr>
          <w:rStyle w:val="StyleUnderline"/>
        </w:rPr>
        <w:t>.</w:t>
      </w:r>
      <w:r w:rsidRPr="002F1453">
        <w:rPr>
          <w:sz w:val="16"/>
        </w:rPr>
        <w:t xml:space="preserve"> In many respects, </w:t>
      </w:r>
      <w:r w:rsidRPr="009E2C50">
        <w:rPr>
          <w:rStyle w:val="StyleUnderline"/>
          <w:highlight w:val="yellow"/>
        </w:rPr>
        <w:t>the perspective is</w:t>
      </w:r>
      <w:r w:rsidRPr="002F1453">
        <w:rPr>
          <w:rStyle w:val="StyleUnderline"/>
        </w:rPr>
        <w:t xml:space="preserve"> also </w:t>
      </w:r>
      <w:r w:rsidRPr="00FB3EA0">
        <w:rPr>
          <w:rStyle w:val="Emphasis"/>
          <w:highlight w:val="yellow"/>
        </w:rPr>
        <w:t>reactive</w:t>
      </w:r>
      <w:r w:rsidRPr="002F1453">
        <w:rPr>
          <w:sz w:val="16"/>
        </w:rPr>
        <w:t xml:space="preserve">, </w:t>
      </w:r>
      <w:r w:rsidRPr="00FB3EA0">
        <w:rPr>
          <w:rStyle w:val="StyleUnderline"/>
          <w:highlight w:val="yellow"/>
        </w:rPr>
        <w:t>defined by what it is against</w:t>
      </w:r>
      <w:r w:rsidRPr="002F1453">
        <w:rPr>
          <w:sz w:val="16"/>
        </w:rPr>
        <w:t xml:space="preserve"> (</w:t>
      </w:r>
      <w:r w:rsidRPr="00FB3EA0">
        <w:rPr>
          <w:rStyle w:val="StyleUnderline"/>
          <w:highlight w:val="yellow"/>
        </w:rPr>
        <w:t>anti-essentialist</w:t>
      </w:r>
      <w:r w:rsidRPr="002F1453">
        <w:rPr>
          <w:sz w:val="16"/>
        </w:rPr>
        <w:t xml:space="preserve">, anti-utopian, anti-fantasmatic). </w:t>
      </w:r>
      <w:r w:rsidRPr="009E2C50">
        <w:rPr>
          <w:rStyle w:val="Emphasis"/>
          <w:highlight w:val="yellow"/>
        </w:rPr>
        <w:t>It is less clear what it is for</w:t>
      </w:r>
      <w:r w:rsidRPr="002F1453">
        <w:rPr>
          <w:sz w:val="16"/>
        </w:rPr>
        <w:t xml:space="preserve"> -- although the idea of feminine jouissance begins the task of constructing a positive pole.</w:t>
      </w:r>
      <w:r w:rsidRPr="0063785C">
        <w:rPr>
          <w:sz w:val="12"/>
        </w:rPr>
        <w:t xml:space="preserve"> </w:t>
      </w:r>
      <w:r w:rsidRPr="009E2C50">
        <w:rPr>
          <w:rStyle w:val="StyleUnderline"/>
          <w:highlight w:val="yellow"/>
        </w:rPr>
        <w:t xml:space="preserve">Its relation to the other is </w:t>
      </w:r>
      <w:r w:rsidRPr="009E2C50">
        <w:rPr>
          <w:rStyle w:val="Emphasis"/>
          <w:highlight w:val="yellow"/>
        </w:rPr>
        <w:t>very intolerant</w:t>
      </w:r>
      <w:r w:rsidRPr="002F1453">
        <w:rPr>
          <w:rStyle w:val="StyleUnderline"/>
        </w:rPr>
        <w:t xml:space="preserve"> </w:t>
      </w:r>
      <w:r w:rsidRPr="00FB3EA0">
        <w:rPr>
          <w:rStyle w:val="StyleUnderline"/>
          <w:highlight w:val="yellow"/>
        </w:rPr>
        <w:t>and dismissive</w:t>
      </w:r>
      <w:r w:rsidRPr="002F1453">
        <w:rPr>
          <w:rStyle w:val="StyleUnderline"/>
        </w:rPr>
        <w:t xml:space="preserve">. </w:t>
      </w:r>
      <w:r w:rsidRPr="0063785C">
        <w:rPr>
          <w:rStyle w:val="StyleUnderline"/>
          <w:highlight w:val="yellow"/>
        </w:rPr>
        <w:t xml:space="preserve">It </w:t>
      </w:r>
      <w:r w:rsidRPr="00FB3EA0">
        <w:rPr>
          <w:rStyle w:val="Emphasis"/>
          <w:highlight w:val="yellow"/>
        </w:rPr>
        <w:t>is not open to other voices</w:t>
      </w:r>
      <w:r w:rsidRPr="00FB3EA0">
        <w:rPr>
          <w:rStyle w:val="Emphasis"/>
        </w:rPr>
        <w:t xml:space="preserve"> </w:t>
      </w:r>
      <w:r w:rsidRPr="00FB3EA0">
        <w:rPr>
          <w:rStyle w:val="Emphasis"/>
          <w:highlight w:val="yellow"/>
        </w:rPr>
        <w:t>because it is always ready to judge the other as failing its</w:t>
      </w:r>
      <w:r w:rsidRPr="002F1453">
        <w:rPr>
          <w:rStyle w:val="StyleUnderline"/>
        </w:rPr>
        <w:t xml:space="preserve"> own rigid </w:t>
      </w:r>
      <w:r w:rsidRPr="00FB3EA0">
        <w:rPr>
          <w:rStyle w:val="Emphasis"/>
          <w:highlight w:val="yellow"/>
        </w:rPr>
        <w:t>internal criteria</w:t>
      </w:r>
      <w:r w:rsidRPr="002F1453">
        <w:rPr>
          <w:rStyle w:val="StyleUnderline"/>
        </w:rPr>
        <w:t>.</w:t>
      </w:r>
      <w:r w:rsidRPr="0063785C">
        <w:rPr>
          <w:rStyle w:val="StyleUnderline"/>
          <w:sz w:val="12"/>
        </w:rPr>
        <w:t xml:space="preserve"> </w:t>
      </w:r>
      <w:r w:rsidRPr="009E2C50">
        <w:rPr>
          <w:rStyle w:val="StyleUnderline"/>
          <w:highlight w:val="yellow"/>
        </w:rPr>
        <w:t>It expresses a dangerous urge to drive the other out of</w:t>
      </w:r>
      <w:r w:rsidRPr="002F1453">
        <w:rPr>
          <w:rStyle w:val="StyleUnderline"/>
        </w:rPr>
        <w:t xml:space="preserve"> the community</w:t>
      </w:r>
      <w:r w:rsidRPr="002F1453">
        <w:rPr>
          <w:sz w:val="16"/>
        </w:rPr>
        <w:t xml:space="preserve"> of speakers, </w:t>
      </w:r>
      <w:r w:rsidRPr="002F1453">
        <w:rPr>
          <w:rStyle w:val="StyleUnderline"/>
        </w:rPr>
        <w:t xml:space="preserve">and perhaps out of </w:t>
      </w:r>
      <w:r w:rsidRPr="009E2C50">
        <w:rPr>
          <w:rStyle w:val="StyleUnderline"/>
          <w:highlight w:val="yellow"/>
        </w:rPr>
        <w:t>existence</w:t>
      </w:r>
      <w:r w:rsidRPr="002F1453">
        <w:rPr>
          <w:sz w:val="16"/>
        </w:rPr>
        <w:t xml:space="preserve"> altogether. The chapter on Castoriadis is symptomatic here. </w:t>
      </w:r>
      <w:r w:rsidRPr="00FB3EA0">
        <w:rPr>
          <w:rStyle w:val="StyleUnderline"/>
        </w:rPr>
        <w:t>Castoriadis</w:t>
      </w:r>
      <w:r w:rsidRPr="00FB3EA0">
        <w:rPr>
          <w:sz w:val="16"/>
        </w:rPr>
        <w:t xml:space="preserve"> in many ways </w:t>
      </w:r>
      <w:r w:rsidRPr="00FB3EA0">
        <w:rPr>
          <w:rStyle w:val="StyleUnderline"/>
        </w:rPr>
        <w:t>stands for the</w:t>
      </w:r>
      <w:r w:rsidRPr="00FB3EA0">
        <w:rPr>
          <w:sz w:val="16"/>
        </w:rPr>
        <w:t xml:space="preserve"> </w:t>
      </w:r>
      <w:r w:rsidRPr="00FB3EA0">
        <w:rPr>
          <w:rStyle w:val="StyleUnderline"/>
        </w:rPr>
        <w:t>entire field of horizontal</w:t>
      </w:r>
      <w:r w:rsidRPr="00FB3EA0">
        <w:rPr>
          <w:sz w:val="16"/>
        </w:rPr>
        <w:t xml:space="preserve">ist </w:t>
      </w:r>
      <w:r w:rsidRPr="00FB3EA0">
        <w:rPr>
          <w:rStyle w:val="StyleUnderline"/>
        </w:rPr>
        <w:t>radicalism</w:t>
      </w:r>
      <w:r w:rsidRPr="00FB3EA0">
        <w:rPr>
          <w:sz w:val="16"/>
        </w:rPr>
        <w:t xml:space="preserve"> -- horizontalists and immanentists (Stirner</w:t>
      </w:r>
      <w:r w:rsidRPr="002F1453">
        <w:rPr>
          <w:sz w:val="16"/>
        </w:rPr>
        <w:t>, Reich, Negri</w:t>
      </w:r>
      <w:r w:rsidRPr="00FB3EA0">
        <w:rPr>
          <w:sz w:val="16"/>
        </w:rPr>
        <w:t xml:space="preserve">, </w:t>
      </w:r>
      <w:r w:rsidRPr="00FB3EA0">
        <w:rPr>
          <w:rStyle w:val="Emphasis"/>
        </w:rPr>
        <w:t>Deleuze</w:t>
      </w:r>
      <w:r w:rsidRPr="00FB3EA0">
        <w:rPr>
          <w:sz w:val="16"/>
        </w:rPr>
        <w:t xml:space="preserve">, Marcuse, </w:t>
      </w:r>
      <w:r w:rsidRPr="00FB3EA0">
        <w:rPr>
          <w:rStyle w:val="Emphasis"/>
        </w:rPr>
        <w:t>various critics of Lacan</w:t>
      </w:r>
      <w:r w:rsidRPr="00FB3EA0">
        <w:rPr>
          <w:sz w:val="16"/>
        </w:rPr>
        <w:t xml:space="preserve">) </w:t>
      </w:r>
      <w:r w:rsidRPr="00FB3EA0">
        <w:rPr>
          <w:rStyle w:val="StyleUnderline"/>
        </w:rPr>
        <w:t>circle</w:t>
      </w:r>
      <w:r w:rsidRPr="00FB3EA0">
        <w:rPr>
          <w:sz w:val="16"/>
        </w:rPr>
        <w:t xml:space="preserve"> around </w:t>
      </w:r>
      <w:r w:rsidRPr="00FB3EA0">
        <w:rPr>
          <w:rStyle w:val="StyleUnderline"/>
        </w:rPr>
        <w:t>the text like barbarians at the gates</w:t>
      </w:r>
      <w:r w:rsidRPr="00FB3EA0">
        <w:rPr>
          <w:sz w:val="16"/>
        </w:rPr>
        <w:t>. The dispute between Lacanianism and horizontalism is a dispute the stakes of which Lacanians are relu</w:t>
      </w:r>
      <w:r w:rsidRPr="002F1453">
        <w:rPr>
          <w:sz w:val="16"/>
        </w:rPr>
        <w:t>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r w:rsidRPr="0063785C">
        <w:rPr>
          <w:sz w:val="12"/>
        </w:rPr>
        <w:t xml:space="preserve"> </w:t>
      </w:r>
      <w:r w:rsidRPr="002F1453">
        <w:rPr>
          <w:sz w:val="16"/>
        </w:rPr>
        <w:t xml:space="preserve">Like most of its ilk, </w:t>
      </w:r>
      <w:r w:rsidRPr="002F1453">
        <w:rPr>
          <w:rStyle w:val="StyleUnderline"/>
        </w:rPr>
        <w:t>this book does plenty to show what Lacanian theory does</w:t>
      </w:r>
      <w:r w:rsidRPr="002F1453">
        <w:rPr>
          <w:sz w:val="16"/>
        </w:rPr>
        <w:t xml:space="preserve">, how it 'works' as a theoretical machine or toolkit, </w:t>
      </w:r>
      <w:r w:rsidRPr="002F1453">
        <w:rPr>
          <w:rStyle w:val="StyleUnderline"/>
        </w:rPr>
        <w:t>but rather less to say why it</w:t>
      </w:r>
      <w:r w:rsidRPr="002F1453">
        <w:rPr>
          <w:sz w:val="16"/>
        </w:rPr>
        <w:t xml:space="preserve"> </w:t>
      </w:r>
      <w:r w:rsidRPr="002F1453">
        <w:rPr>
          <w:rStyle w:val="StyleUnderline"/>
        </w:rPr>
        <w:t>should be preferred to other approaches</w:t>
      </w:r>
      <w:r w:rsidRPr="002F1453">
        <w:rPr>
          <w:sz w:val="16"/>
        </w:rPr>
        <w:t xml:space="preserve"> (assuming, of course, that not wanting to be called names is insufficient reason to accept its validity). </w:t>
      </w:r>
      <w:r w:rsidRPr="009E2C50">
        <w:rPr>
          <w:rStyle w:val="StyleUnderline"/>
          <w:highlight w:val="yellow"/>
        </w:rPr>
        <w:t>Lacanian theory</w:t>
      </w:r>
      <w:r w:rsidRPr="009E2C50">
        <w:rPr>
          <w:sz w:val="16"/>
          <w:highlight w:val="yellow"/>
        </w:rPr>
        <w:t xml:space="preserve"> </w:t>
      </w:r>
      <w:r w:rsidRPr="009E2C50">
        <w:rPr>
          <w:rStyle w:val="StyleUnderline"/>
          <w:highlight w:val="yellow"/>
        </w:rPr>
        <w:t xml:space="preserve">suffers from an </w:t>
      </w:r>
      <w:r w:rsidRPr="009E2C50">
        <w:rPr>
          <w:rStyle w:val="Emphasis"/>
          <w:highlight w:val="yellow"/>
        </w:rPr>
        <w:t xml:space="preserve">ontological and epistemological restrictiveness </w:t>
      </w:r>
      <w:r w:rsidRPr="009E2C50">
        <w:rPr>
          <w:rStyle w:val="StyleUnderline"/>
          <w:highlight w:val="yellow"/>
        </w:rPr>
        <w:t xml:space="preserve">derived from its </w:t>
      </w:r>
      <w:r w:rsidRPr="00FB3EA0">
        <w:rPr>
          <w:rStyle w:val="Emphasis"/>
          <w:highlight w:val="yellow"/>
        </w:rPr>
        <w:t>absolutizing of</w:t>
      </w:r>
      <w:r w:rsidRPr="00FB3EA0">
        <w:rPr>
          <w:rStyle w:val="Emphasis"/>
        </w:rPr>
        <w:t xml:space="preserve"> structural </w:t>
      </w:r>
      <w:r w:rsidRPr="00FB3EA0">
        <w:rPr>
          <w:rStyle w:val="Emphasis"/>
          <w:highlight w:val="yellow"/>
        </w:rPr>
        <w:t>topologies</w:t>
      </w:r>
      <w:r w:rsidRPr="009E2C50">
        <w:rPr>
          <w:rStyle w:val="StyleUnderline"/>
          <w:highlight w:val="yellow"/>
        </w:rPr>
        <w:t xml:space="preserve">, which </w:t>
      </w:r>
      <w:r w:rsidRPr="0063785C">
        <w:rPr>
          <w:rStyle w:val="Emphasis"/>
          <w:highlight w:val="yellow"/>
        </w:rPr>
        <w:t>limits its explanatory power</w:t>
      </w:r>
      <w:r w:rsidRPr="009E2C50">
        <w:rPr>
          <w:rStyle w:val="StyleUnderline"/>
          <w:highlight w:val="yellow"/>
        </w:rPr>
        <w:t xml:space="preserve"> by</w:t>
      </w:r>
      <w:r w:rsidRPr="009E2C50">
        <w:rPr>
          <w:sz w:val="16"/>
          <w:highlight w:val="yellow"/>
        </w:rPr>
        <w:t xml:space="preserve"> </w:t>
      </w:r>
      <w:r w:rsidRPr="009E2C50">
        <w:rPr>
          <w:rStyle w:val="StyleUnderline"/>
          <w:highlight w:val="yellow"/>
        </w:rPr>
        <w:t>rendering</w:t>
      </w:r>
      <w:r w:rsidRPr="002F1453">
        <w:rPr>
          <w:rStyle w:val="StyleUnderline"/>
        </w:rPr>
        <w:t xml:space="preserve"> far too many </w:t>
      </w:r>
      <w:r w:rsidRPr="009E2C50">
        <w:rPr>
          <w:rStyle w:val="StyleUnderline"/>
          <w:highlight w:val="yellow"/>
        </w:rPr>
        <w:t>specificities</w:t>
      </w:r>
      <w:r w:rsidRPr="002F1453">
        <w:rPr>
          <w:rStyle w:val="StyleUnderline"/>
        </w:rPr>
        <w:t xml:space="preserve"> of metropolitan statist societies 'necessary' or </w:t>
      </w:r>
      <w:r w:rsidRPr="009E2C50">
        <w:rPr>
          <w:rStyle w:val="StyleUnderline"/>
          <w:highlight w:val="yellow"/>
        </w:rPr>
        <w:t>'unavoidable'</w:t>
      </w:r>
      <w:r w:rsidRPr="009E2C50">
        <w:rPr>
          <w:sz w:val="16"/>
          <w:highlight w:val="yellow"/>
        </w:rPr>
        <w:t xml:space="preserve">. </w:t>
      </w:r>
      <w:r w:rsidRPr="009E2C50">
        <w:rPr>
          <w:rStyle w:val="StyleUnderline"/>
          <w:highlight w:val="yellow"/>
        </w:rPr>
        <w:t>The theory involves</w:t>
      </w:r>
      <w:r w:rsidRPr="002F1453">
        <w:rPr>
          <w:rStyle w:val="StyleUnderline"/>
        </w:rPr>
        <w:t xml:space="preserve"> restrictive, totalizing </w:t>
      </w:r>
      <w:r w:rsidRPr="009E2C50">
        <w:rPr>
          <w:rStyle w:val="StyleUnderline"/>
          <w:highlight w:val="yellow"/>
        </w:rPr>
        <w:t>claims that are</w:t>
      </w:r>
      <w:r w:rsidRPr="009E2C50">
        <w:rPr>
          <w:sz w:val="16"/>
          <w:highlight w:val="yellow"/>
        </w:rPr>
        <w:t xml:space="preserve"> </w:t>
      </w:r>
      <w:r w:rsidRPr="0063785C">
        <w:rPr>
          <w:rStyle w:val="Emphasis"/>
          <w:highlight w:val="yellow"/>
        </w:rPr>
        <w:t>neither logically</w:t>
      </w:r>
      <w:r w:rsidRPr="002F1453">
        <w:rPr>
          <w:rStyle w:val="StyleUnderline"/>
        </w:rPr>
        <w:t xml:space="preserve"> necessary </w:t>
      </w:r>
      <w:r w:rsidRPr="0063785C">
        <w:rPr>
          <w:rStyle w:val="Emphasis"/>
          <w:highlight w:val="yellow"/>
        </w:rPr>
        <w:t>nor empirically demonstrated</w:t>
      </w:r>
      <w:r w:rsidRPr="002F1453">
        <w:rPr>
          <w:rStyle w:val="StyleUnderline"/>
        </w:rPr>
        <w:t xml:space="preserve">; most often, </w:t>
      </w:r>
      <w:r w:rsidRPr="0063785C">
        <w:rPr>
          <w:rStyle w:val="StyleUnderline"/>
        </w:rPr>
        <w:t>acceptance</w:t>
      </w:r>
      <w:r w:rsidRPr="002F1453">
        <w:rPr>
          <w:rStyle w:val="StyleUnderline"/>
        </w:rPr>
        <w:t xml:space="preserve"> of such claims is unnecessary to gain the benefits of the explanatorily or</w:t>
      </w:r>
      <w:r w:rsidRPr="002F1453">
        <w:rPr>
          <w:sz w:val="16"/>
        </w:rPr>
        <w:t xml:space="preserve"> </w:t>
      </w:r>
      <w:r w:rsidRPr="002F1453">
        <w:rPr>
          <w:rStyle w:val="StyleUnderline"/>
        </w:rPr>
        <w:t xml:space="preserve">theoretically useful aspects of the perspective. Social phenomena vary in how well they fit this limiting frame. Nationalism and racism, having the right form, fit well, and hence become favourite expository targets for Lacanian theorists. But </w:t>
      </w:r>
      <w:r w:rsidRPr="0063785C">
        <w:rPr>
          <w:rStyle w:val="StyleUnderline"/>
          <w:highlight w:val="yellow"/>
        </w:rPr>
        <w:t>dogmas will have to be sacrificed if a broader</w:t>
      </w:r>
      <w:r w:rsidRPr="002F1453">
        <w:rPr>
          <w:rStyle w:val="StyleUnderline"/>
        </w:rPr>
        <w:t xml:space="preserve"> field of </w:t>
      </w:r>
      <w:r w:rsidRPr="0063785C">
        <w:rPr>
          <w:rStyle w:val="StyleUnderline"/>
          <w:highlight w:val="yellow"/>
        </w:rPr>
        <w:t>social</w:t>
      </w:r>
      <w:r w:rsidRPr="002F1453">
        <w:rPr>
          <w:rStyle w:val="StyleUnderline"/>
        </w:rPr>
        <w:t xml:space="preserve"> </w:t>
      </w:r>
      <w:r w:rsidRPr="0063785C">
        <w:rPr>
          <w:rStyle w:val="StyleUnderline"/>
          <w:highlight w:val="yellow"/>
        </w:rPr>
        <w:t>movement</w:t>
      </w:r>
      <w:r w:rsidRPr="0063785C">
        <w:rPr>
          <w:rStyle w:val="StyleUnderline"/>
        </w:rPr>
        <w:t>s</w:t>
      </w:r>
      <w:r w:rsidRPr="002F1453">
        <w:rPr>
          <w:rStyle w:val="StyleUnderline"/>
        </w:rPr>
        <w:t xml:space="preserve"> </w:t>
      </w:r>
      <w:r w:rsidRPr="0063785C">
        <w:rPr>
          <w:rStyle w:val="StyleUnderline"/>
          <w:highlight w:val="yellow"/>
        </w:rPr>
        <w:t>is to be encompassed.</w:t>
      </w:r>
    </w:p>
    <w:p w14:paraId="1DA8C552" w14:textId="77777777" w:rsidR="006C53F0" w:rsidRDefault="006C53F0" w:rsidP="006C53F0">
      <w:pPr>
        <w:tabs>
          <w:tab w:val="left" w:pos="90"/>
        </w:tabs>
        <w:rPr>
          <w:spacing w:val="2"/>
          <w:szCs w:val="20"/>
        </w:rPr>
      </w:pPr>
    </w:p>
    <w:p w14:paraId="6EA6AC4F" w14:textId="77777777" w:rsidR="006C53F0" w:rsidRPr="00F3786B" w:rsidRDefault="006C53F0" w:rsidP="006C53F0">
      <w:pPr>
        <w:pStyle w:val="Heading4"/>
      </w:pPr>
      <w:r w:rsidRPr="00F3786B">
        <w:t>There’s no utility in embracing the death drive—it just reinforces things that already suck</w:t>
      </w:r>
      <w:r>
        <w:t xml:space="preserve"> --- the Lacanian death drive is ultimately a pseudoscientific assertion of primordial masochism with no actual theoretical justification outside of ad hoc analogies --- if there is literally one human being that is not primordially a masochist, their theory is refuted </w:t>
      </w:r>
    </w:p>
    <w:p w14:paraId="0B2D4485" w14:textId="77777777" w:rsidR="006C53F0" w:rsidRPr="00F3786B" w:rsidRDefault="006C53F0" w:rsidP="006C53F0">
      <w:pPr>
        <w:rPr>
          <w:color w:val="000000"/>
          <w:sz w:val="16"/>
        </w:rPr>
      </w:pPr>
      <w:r>
        <w:rPr>
          <w:rStyle w:val="Heading4Char"/>
        </w:rPr>
        <w:t>Robinson 5</w:t>
      </w:r>
      <w:r w:rsidRPr="00F3786B">
        <w:rPr>
          <w:b/>
          <w:color w:val="000000"/>
          <w:sz w:val="16"/>
        </w:rPr>
        <w:t xml:space="preserve"> </w:t>
      </w:r>
      <w:r w:rsidRPr="0063785C">
        <w:rPr>
          <w:color w:val="000000"/>
        </w:rPr>
        <w:t>[Andrew, PhD in political theory at the University of Nottingham, Theory and Event, 8/1, “The Political Theory of Constitutive Lack: A Critique”, projectmuse]</w:t>
      </w:r>
    </w:p>
    <w:p w14:paraId="62AA527E" w14:textId="77777777" w:rsidR="006C53F0" w:rsidRPr="00F3786B" w:rsidRDefault="006C53F0" w:rsidP="006C53F0">
      <w:pPr>
        <w:rPr>
          <w:color w:val="000000"/>
          <w:sz w:val="16"/>
        </w:rPr>
      </w:pPr>
    </w:p>
    <w:p w14:paraId="3B2BA41C" w14:textId="77777777" w:rsidR="006C53F0" w:rsidRPr="00F3786B" w:rsidRDefault="006C53F0" w:rsidP="006C53F0">
      <w:pPr>
        <w:rPr>
          <w:color w:val="000000"/>
          <w:sz w:val="16"/>
        </w:rPr>
      </w:pPr>
      <w:r w:rsidRPr="00FB3EA0">
        <w:rPr>
          <w:rStyle w:val="StyleUnderline"/>
        </w:rPr>
        <w:t>Guattari's critique of psychoanalysis makes clear the myths which underlie it.</w:t>
      </w:r>
      <w:r w:rsidRPr="00F3786B">
        <w:rPr>
          <w:color w:val="000000"/>
          <w:sz w:val="16"/>
        </w:rPr>
        <w:t xml:space="preserve">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F3786B">
        <w:rPr>
          <w:color w:val="000000"/>
          <w:u w:val="single"/>
        </w:rPr>
        <w:t>R</w:t>
      </w:r>
      <w:r w:rsidRPr="00F3786B">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w:t>
      </w:r>
      <w:r w:rsidRPr="00FB3EA0">
        <w:rPr>
          <w:rStyle w:val="StyleUnderline"/>
        </w:rPr>
        <w:t>detailed clinical rebuttal of the idea of the "death instinct</w:t>
      </w:r>
      <w:r w:rsidRPr="00F3786B">
        <w:rPr>
          <w:color w:val="000000"/>
          <w:sz w:val="16"/>
        </w:rPr>
        <w:t xml:space="preserve">" which </w:t>
      </w:r>
      <w:r w:rsidRPr="00FB3EA0">
        <w:rPr>
          <w:rStyle w:val="StyleUnderline"/>
        </w:rPr>
        <w:t>is equally apt as an attack on Lacanians (who</w:t>
      </w:r>
      <w:r w:rsidRPr="00F3786B">
        <w:rPr>
          <w:color w:val="000000"/>
          <w:sz w:val="16"/>
        </w:rPr>
        <w:t xml:space="preserve"> seem unaware of Reich's intervention).  In Reich's view, </w:t>
      </w:r>
      <w:r w:rsidRPr="00FB3EA0">
        <w:rPr>
          <w:rStyle w:val="StyleUnderline"/>
        </w:rPr>
        <w:t xml:space="preserve">the masochistic tendencies Freud associates with </w:t>
      </w:r>
      <w:r w:rsidRPr="00FB3EA0">
        <w:rPr>
          <w:rStyle w:val="StyleUnderline"/>
          <w:highlight w:val="yellow"/>
        </w:rPr>
        <w:t>the "death instinct" are secondary drives arising from anxiety</w:t>
      </w:r>
      <w:r w:rsidRPr="00FB3EA0">
        <w:rPr>
          <w:rStyle w:val="StyleUnderline"/>
        </w:rPr>
        <w:t>, and are attributable to 'the disastrous effect of social conditions</w:t>
      </w:r>
      <w:r w:rsidRPr="00F3786B">
        <w:rPr>
          <w:color w:val="000000"/>
          <w:sz w:val="16"/>
        </w:rPr>
        <w:t xml:space="preserve"> on the biopsychic apparatus.  </w:t>
      </w:r>
      <w:r w:rsidRPr="00FB3EA0">
        <w:rPr>
          <w:rStyle w:val="StyleUnderline"/>
        </w:rPr>
        <w:t>This entailed the necessity of criticizing the social conditions which created the neuroses</w:t>
      </w:r>
      <w:r w:rsidRPr="00F3786B">
        <w:rPr>
          <w:color w:val="000000"/>
          <w:sz w:val="16"/>
        </w:rPr>
        <w:t xml:space="preserve"> - a necessity which the hypothesis of a biological will to suffer had circumvented'106.  </w:t>
      </w:r>
      <w:r w:rsidRPr="00EC63A5">
        <w:rPr>
          <w:color w:val="000000"/>
          <w:highlight w:val="yellow"/>
          <w:u w:val="single"/>
        </w:rPr>
        <w:t>The idea of the "death instinct" leads to a</w:t>
      </w:r>
      <w:r w:rsidRPr="00F3786B">
        <w:rPr>
          <w:color w:val="000000"/>
          <w:u w:val="single"/>
        </w:rPr>
        <w:t xml:space="preserve"> cultural </w:t>
      </w:r>
      <w:r w:rsidRPr="00EC63A5">
        <w:rPr>
          <w:color w:val="000000"/>
          <w:highlight w:val="yellow"/>
          <w:u w:val="single"/>
        </w:rPr>
        <w:t xml:space="preserve">philosophy in which suffering is </w:t>
      </w:r>
      <w:r w:rsidRPr="00F3786B">
        <w:rPr>
          <w:color w:val="000000"/>
          <w:u w:val="single"/>
        </w:rPr>
        <w:t xml:space="preserve">assumed to be </w:t>
      </w:r>
      <w:r w:rsidRPr="00EC63A5">
        <w:rPr>
          <w:color w:val="000000"/>
          <w:highlight w:val="yellow"/>
          <w:u w:val="single"/>
        </w:rPr>
        <w:t>inevitable</w:t>
      </w:r>
      <w:r w:rsidRPr="00F3786B">
        <w:rPr>
          <w:color w:val="000000"/>
          <w:u w:val="single"/>
        </w:rPr>
        <w:t>,</w:t>
      </w:r>
      <w:r w:rsidRPr="00F3786B">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EC63A5">
        <w:rPr>
          <w:color w:val="000000"/>
          <w:highlight w:val="yellow"/>
          <w:u w:val="single"/>
        </w:rPr>
        <w:t xml:space="preserve">The "death instinct" is connected to </w:t>
      </w:r>
      <w:r w:rsidRPr="00F3786B">
        <w:rPr>
          <w:color w:val="000000"/>
          <w:u w:val="single"/>
        </w:rPr>
        <w:t xml:space="preserve">an idea of </w:t>
      </w:r>
      <w:r w:rsidRPr="00EC63A5">
        <w:rPr>
          <w:color w:val="000000"/>
          <w:highlight w:val="yellow"/>
          <w:u w:val="single"/>
        </w:rPr>
        <w:t>primordial masochism</w:t>
      </w:r>
      <w:r w:rsidRPr="00F3786B">
        <w:rPr>
          <w:color w:val="000000"/>
          <w:sz w:val="16"/>
        </w:rPr>
        <w:t xml:space="preserve"> which, in the form of "aphanisis" or "subjective destitution", recurs throughout Lacanian political theory.  </w:t>
      </w:r>
      <w:r w:rsidRPr="00EC63A5">
        <w:rPr>
          <w:color w:val="000000"/>
          <w:highlight w:val="yellow"/>
          <w:u w:val="single"/>
        </w:rPr>
        <w:t>Zizek</w:t>
      </w:r>
      <w:r w:rsidRPr="00F3786B">
        <w:rPr>
          <w:color w:val="000000"/>
          <w:u w:val="single"/>
        </w:rPr>
        <w:t xml:space="preserve"> in particular </w:t>
      </w:r>
      <w:r w:rsidRPr="00EC63A5">
        <w:rPr>
          <w:color w:val="000000"/>
          <w:highlight w:val="yellow"/>
          <w:u w:val="single"/>
        </w:rPr>
        <w:t>advocates masochism,</w:t>
      </w:r>
      <w:r w:rsidRPr="00F3786B">
        <w:rPr>
          <w:color w:val="000000"/>
          <w:u w:val="single"/>
        </w:rPr>
        <w:t xml:space="preserve"> in the guise of "shooting at" or "beating" oneself, </w:t>
      </w:r>
      <w:r w:rsidRPr="00EC63A5">
        <w:rPr>
          <w:color w:val="000000"/>
          <w:highlight w:val="yellow"/>
          <w:u w:val="single"/>
        </w:rPr>
        <w:t>as a radical gesture</w:t>
      </w:r>
      <w:r w:rsidRPr="00F3786B">
        <w:rPr>
          <w:color w:val="000000"/>
          <w:u w:val="single"/>
        </w:rPr>
        <w:t xml:space="preserve"> which reveals the essence of the self and breaks the constraints of an oppressive reality</w:t>
      </w:r>
      <w:r w:rsidRPr="00F3786B">
        <w:rPr>
          <w:color w:val="000000"/>
          <w:sz w:val="16"/>
        </w:rPr>
        <w:t xml:space="preserve">108, although the masochistic gesture is present in all Lacanian theorists.  The death instinct is typified by Zizek as a pathological (in the Kantian sense), contingent attitude which finds satisfaction in the process of self-blockage109.  </w:t>
      </w:r>
      <w:r w:rsidRPr="00FB3EA0">
        <w:rPr>
          <w:rStyle w:val="StyleUnderline"/>
        </w:rPr>
        <w:t>It is identical with the Lacanian concept of jouissance or enjoyment</w:t>
      </w:r>
      <w:r w:rsidRPr="00F3786B">
        <w:rPr>
          <w:color w:val="000000"/>
          <w:sz w:val="16"/>
        </w:rPr>
        <w:t xml:space="preserve">.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w:t>
      </w:r>
      <w:r w:rsidRPr="00FB3EA0">
        <w:rPr>
          <w:rStyle w:val="StyleUnderline"/>
          <w:highlight w:val="yellow"/>
        </w:rPr>
        <w:t>Primordial masochism is therefore central to the Lacanian concept of the Real</w:t>
      </w:r>
      <w:r w:rsidRPr="00F3786B">
        <w:rPr>
          <w:color w:val="000000"/>
          <w:sz w:val="16"/>
        </w:rPr>
        <w:t xml:space="preserve">, </w:t>
      </w:r>
      <w:r w:rsidRPr="00FB3EA0">
        <w:rPr>
          <w:rStyle w:val="StyleUnderline"/>
          <w:highlight w:val="yellow"/>
        </w:rPr>
        <w:t>which depends on there being a universal moment at which active desire</w:t>
      </w:r>
      <w:r w:rsidRPr="00F3786B">
        <w:rPr>
          <w:color w:val="000000"/>
          <w:sz w:val="16"/>
        </w:rPr>
        <w:t xml:space="preserve"> - sometimes given the slightly misleading name of the "pleasure principle" - </w:t>
      </w:r>
      <w:r w:rsidRPr="00FB3EA0">
        <w:rPr>
          <w:rStyle w:val="StyleUnderline"/>
          <w:highlight w:val="yellow"/>
        </w:rPr>
        <w:t>is suspended</w:t>
      </w:r>
      <w:r w:rsidRPr="00F3786B">
        <w:rPr>
          <w:color w:val="000000"/>
          <w:sz w:val="16"/>
        </w:rPr>
        <w:t xml:space="preserve">, not for a greater or delayed pleasure, but out of a direct desire for unpleasure (i.e. a primary reactive desire).  Furthermore, </w:t>
      </w:r>
      <w:r w:rsidRPr="00FB3EA0">
        <w:rPr>
          <w:rStyle w:val="StyleUnderline"/>
        </w:rPr>
        <w:t>this reactive desire is supposed to be ontologically prior to active desire</w:t>
      </w:r>
      <w:r w:rsidRPr="00F3786B">
        <w:rPr>
          <w:color w:val="000000"/>
          <w:sz w:val="16"/>
        </w:rPr>
        <w:t xml:space="preserv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FB3EA0">
        <w:rPr>
          <w:color w:val="000000"/>
          <w:highlight w:val="yellow"/>
          <w:u w:val="single"/>
        </w:rPr>
        <w:t>what is crucial is his critique of the idea of a death drive</w:t>
      </w:r>
      <w:r w:rsidRPr="00F3786B">
        <w:rPr>
          <w:color w:val="000000"/>
          <w:u w:val="single"/>
        </w:rPr>
        <w:t>. </w:t>
      </w:r>
      <w:r w:rsidRPr="00F3786B">
        <w:rPr>
          <w:color w:val="000000"/>
          <w:sz w:val="16"/>
        </w:rPr>
        <w:t xml:space="preserve"> 'Such hypotheses as are criticised here are often only a sign of therapeutic failure.  For </w:t>
      </w:r>
      <w:r w:rsidRPr="00EC63A5">
        <w:rPr>
          <w:color w:val="000000"/>
          <w:highlight w:val="yellow"/>
          <w:u w:val="single"/>
        </w:rPr>
        <w:t>if one explains masochism by a death instinct</w:t>
      </w:r>
      <w:r w:rsidRPr="00F3786B">
        <w:rPr>
          <w:color w:val="000000"/>
          <w:u w:val="single"/>
        </w:rPr>
        <w:t xml:space="preserve">, </w:t>
      </w:r>
      <w:r w:rsidRPr="00EC63A5">
        <w:rPr>
          <w:color w:val="000000"/>
          <w:highlight w:val="yellow"/>
          <w:u w:val="single"/>
        </w:rPr>
        <w:t>one confirms to the patient his</w:t>
      </w:r>
      <w:r w:rsidRPr="00F3786B">
        <w:rPr>
          <w:color w:val="000000"/>
          <w:u w:val="single"/>
        </w:rPr>
        <w:t xml:space="preserve"> [sic] </w:t>
      </w:r>
      <w:r w:rsidRPr="00EC63A5">
        <w:rPr>
          <w:color w:val="000000"/>
          <w:highlight w:val="yellow"/>
          <w:u w:val="single"/>
        </w:rPr>
        <w:t>alleged will to suffer'</w:t>
      </w:r>
      <w:r w:rsidRPr="00EC63A5">
        <w:rPr>
          <w:color w:val="000000"/>
          <w:sz w:val="16"/>
          <w:highlight w:val="yellow"/>
        </w:rPr>
        <w:t>114</w:t>
      </w:r>
      <w:r w:rsidRPr="00F3786B">
        <w:rPr>
          <w:color w:val="000000"/>
          <w:sz w:val="16"/>
        </w:rPr>
        <w:t xml:space="preserve">.  </w:t>
      </w:r>
      <w:r w:rsidRPr="00F3786B">
        <w:rPr>
          <w:color w:val="000000"/>
          <w:u w:val="single"/>
        </w:rPr>
        <w:t xml:space="preserve">Thus, </w:t>
      </w:r>
      <w:r w:rsidRPr="0063487D">
        <w:rPr>
          <w:color w:val="000000"/>
          <w:highlight w:val="yellow"/>
          <w:u w:val="single"/>
        </w:rPr>
        <w:t>Lacanian</w:t>
      </w:r>
      <w:r w:rsidRPr="00F3786B">
        <w:rPr>
          <w:color w:val="000000"/>
          <w:u w:val="single"/>
        </w:rPr>
        <w:t xml:space="preserve"> </w:t>
      </w:r>
      <w:r w:rsidRPr="0063487D">
        <w:rPr>
          <w:color w:val="000000"/>
          <w:highlight w:val="yellow"/>
          <w:u w:val="single"/>
        </w:rPr>
        <w:t xml:space="preserve">metaphysics conceal Lacanians' encouragement of a variety of neurosis </w:t>
      </w:r>
      <w:r w:rsidRPr="0063487D">
        <w:rPr>
          <w:rStyle w:val="Emphasis"/>
          <w:highlight w:val="yellow"/>
        </w:rPr>
        <w:t>complicit with oppressive social realities</w:t>
      </w:r>
      <w:r w:rsidRPr="00F3786B">
        <w:rPr>
          <w:color w:val="000000"/>
          <w:u w:val="single"/>
        </w:rPr>
        <w:t xml:space="preserve">.  Politically, </w:t>
      </w:r>
      <w:r w:rsidRPr="0063487D">
        <w:rPr>
          <w:rStyle w:val="Emphasis"/>
          <w:highlight w:val="yellow"/>
        </w:rPr>
        <w:t xml:space="preserve">the thesis of primordial masochism provides a mystifying cover </w:t>
      </w:r>
      <w:r w:rsidRPr="0063487D">
        <w:rPr>
          <w:rStyle w:val="StyleUnderline"/>
          <w:highlight w:val="yellow"/>
        </w:rPr>
        <w:t>for the social forces which cause and benefit from the contingent emergence of masochistic attachments (i.e. sadistic power apparatuses).  One could compare this remark to Butler's claim that Zizek 'defends the trauma of the real... over and against a different kind of threat'</w:t>
      </w:r>
      <w:r w:rsidRPr="00F3786B">
        <w:rPr>
          <w:color w:val="000000"/>
          <w:sz w:val="16"/>
        </w:rPr>
        <w:t>115.</w:t>
      </w:r>
    </w:p>
    <w:p w14:paraId="14439513" w14:textId="77777777" w:rsidR="006C53F0" w:rsidRPr="00B55AD5" w:rsidRDefault="006C53F0" w:rsidP="006C53F0"/>
    <w:p w14:paraId="7FBAB7A4" w14:textId="77777777" w:rsidR="006C53F0" w:rsidRDefault="006C53F0" w:rsidP="006C53F0">
      <w:pPr>
        <w:tabs>
          <w:tab w:val="left" w:pos="90"/>
        </w:tabs>
        <w:rPr>
          <w:spacing w:val="2"/>
          <w:szCs w:val="20"/>
        </w:rPr>
      </w:pPr>
    </w:p>
    <w:p w14:paraId="39240231" w14:textId="77777777" w:rsidR="006C53F0" w:rsidRPr="00B55AD5" w:rsidRDefault="006C53F0" w:rsidP="006C53F0"/>
    <w:p w14:paraId="3574F621" w14:textId="77777777" w:rsidR="006C53F0" w:rsidRPr="0084240B" w:rsidRDefault="006C53F0" w:rsidP="006C53F0">
      <w:pPr>
        <w:pStyle w:val="Heading4"/>
        <w:rPr>
          <w:rStyle w:val="StyleUnderline"/>
          <w:u w:val="none"/>
        </w:rPr>
      </w:pPr>
      <w:r w:rsidRPr="0084240B">
        <w:rPr>
          <w:rStyle w:val="StyleUnderline"/>
          <w:u w:val="none"/>
        </w:rPr>
        <w:t>This theory of language fails -- the composition of the Sign is cultural, not psychological</w:t>
      </w:r>
    </w:p>
    <w:p w14:paraId="63133224" w14:textId="77777777" w:rsidR="006C53F0" w:rsidRPr="00E0539E" w:rsidRDefault="006C53F0" w:rsidP="006C53F0">
      <w:r w:rsidRPr="00E0539E">
        <w:rPr>
          <w:rFonts w:cs="Arial"/>
          <w:b/>
        </w:rPr>
        <w:t>Holland '98</w:t>
      </w:r>
      <w:r w:rsidRPr="00E0539E">
        <w:t xml:space="preserve"> (Norman, Prof emeritius @ florida, “The Trouble(s) with Lacan” </w:t>
      </w:r>
      <w:hyperlink r:id="rId22" w:history="1">
        <w:r w:rsidRPr="00E0539E">
          <w:rPr>
            <w:rStyle w:val="Hyperlink"/>
          </w:rPr>
          <w:t>http://www.clas.ufl.edu/users/nholland/lacan.htm</w:t>
        </w:r>
      </w:hyperlink>
      <w:r w:rsidRPr="00E0539E">
        <w:t>)</w:t>
      </w:r>
    </w:p>
    <w:p w14:paraId="72778D54" w14:textId="77777777" w:rsidR="006C53F0" w:rsidRDefault="006C53F0" w:rsidP="006C53F0">
      <w:pPr>
        <w:rPr>
          <w:rStyle w:val="StyleUnderline"/>
        </w:rPr>
      </w:pPr>
      <w:r w:rsidRPr="006B7EAC">
        <w:rPr>
          <w:rStyle w:val="StyleUnderline"/>
        </w:rPr>
        <w:t>Lacan presents psycholinguistic problems as well as linguistic</w:t>
      </w:r>
      <w:r w:rsidRPr="001349E0">
        <w:t>. Even if Chomsky were all wrong</w:t>
      </w:r>
      <w:r w:rsidRPr="006B7EAC">
        <w:rPr>
          <w:rStyle w:val="StyleUnderline"/>
        </w:rPr>
        <w:t xml:space="preserve">, </w:t>
      </w:r>
      <w:r w:rsidRPr="00E0539E">
        <w:rPr>
          <w:rStyle w:val="StyleUnderline"/>
          <w:highlight w:val="yellow"/>
        </w:rPr>
        <w:t>Lacan has made a still more fundamental error in psychologizing Saussure's account of language. Over and over again, Lacan claims that linguistic entities are in fact psychological entities</w:t>
      </w:r>
      <w:r w:rsidRPr="001349E0">
        <w:t xml:space="preserve">. </w:t>
      </w:r>
      <w:r w:rsidRPr="006B7EAC">
        <w:rPr>
          <w:rStyle w:val="StyleUnderline"/>
        </w:rPr>
        <w:t>The most notorious instance where he converts a linguistic entity to a psychological one is, of course, signifier and signified</w:t>
      </w:r>
      <w:r w:rsidRPr="001349E0">
        <w:t>. Lacan identifies the signifier pretty with the conscious and Saussure's signified with Freud's unconscious. Then the linguistic</w:t>
      </w:r>
      <w:r>
        <w:t xml:space="preserve"> </w:t>
      </w:r>
      <w:r w:rsidRPr="001349E0">
        <w:t>barre</w:t>
      </w:r>
      <w:r>
        <w:t xml:space="preserve"> </w:t>
      </w:r>
      <w:r w:rsidRPr="001349E0">
        <w:t>that Saussure posited between signifier and signified, Lacan equates to Freud's repression.</w:t>
      </w:r>
      <w:r>
        <w:t xml:space="preserve"> </w:t>
      </w:r>
      <w:r w:rsidRPr="001349E0">
        <w:t xml:space="preserve">As we have seen, Lacan approximates Jakobson's metonymy (roughly, sequence) and Jakobson's metaphor (roughly, substitution) to Freud's "condensation" and "displacement," and in turn to other linguists' "syntagm" and "paradigm." </w:t>
      </w:r>
      <w:r w:rsidRPr="006B7EAC">
        <w:rPr>
          <w:rStyle w:val="StyleUnderline"/>
        </w:rPr>
        <w:t xml:space="preserve">In other words, </w:t>
      </w:r>
      <w:r w:rsidRPr="00E0539E">
        <w:rPr>
          <w:rStyle w:val="StyleUnderline"/>
          <w:highlight w:val="yellow"/>
        </w:rPr>
        <w:t>what he does is say that these linguistic entitities are in fact psychological entities. Similarly, the barre Saussure posited between signifier and signified comes to equal Freud's repression</w:t>
      </w:r>
      <w:r w:rsidRPr="001349E0">
        <w:t>. The linguist's</w:t>
      </w:r>
      <w:r>
        <w:t xml:space="preserve"> </w:t>
      </w:r>
      <w:r w:rsidRPr="001349E0">
        <w:t>barre</w:t>
      </w:r>
      <w:r>
        <w:t xml:space="preserve"> </w:t>
      </w:r>
      <w:r w:rsidRPr="001349E0">
        <w:t xml:space="preserve">becomes the psychoanalyst's bar between conscious and unconscious, and the signifier cannot cross it. </w:t>
      </w:r>
      <w:r w:rsidRPr="006B7EAC">
        <w:rPr>
          <w:rStyle w:val="StyleUnderline"/>
        </w:rPr>
        <w:t>The hidden signifieds are the unconscious, and the signifiers are the "empty speech" with which we try to express</w:t>
      </w:r>
      <w:r w:rsidRPr="001349E0">
        <w:t xml:space="preserve">, as in free associations, our real (unconscious) selves. </w:t>
      </w:r>
      <w:r w:rsidRPr="00E0539E">
        <w:rPr>
          <w:rStyle w:val="StyleUnderline"/>
          <w:highlight w:val="yellow"/>
        </w:rPr>
        <w:t xml:space="preserve">We necessarily fail, because signifiers signify other signifiers, not signifieds. Conscious and unconscious are thus opposed in one of Lacan's two-valued systems. In effect, Lacan renders all psychic determinism as the single linguistic process of a signifier signifying other signifiers. That's quite a role for a process that </w:t>
      </w:r>
      <w:r w:rsidRPr="00E0539E">
        <w:rPr>
          <w:rStyle w:val="StyleUnderline"/>
          <w:b/>
          <w:highlight w:val="yellow"/>
        </w:rPr>
        <w:t>modern linguists doubt even exists</w:t>
      </w:r>
      <w:r w:rsidRPr="00E0539E">
        <w:rPr>
          <w:rStyle w:val="StyleUnderline"/>
          <w:highlight w:val="yellow"/>
        </w:rPr>
        <w:t>.</w:t>
      </w:r>
    </w:p>
    <w:p w14:paraId="6F75D230" w14:textId="77777777" w:rsidR="006C53F0" w:rsidRDefault="006C53F0" w:rsidP="006C53F0">
      <w:pPr>
        <w:rPr>
          <w:rStyle w:val="StyleUnderline"/>
        </w:rPr>
      </w:pPr>
    </w:p>
    <w:p w14:paraId="160D7340" w14:textId="77777777" w:rsidR="006C53F0" w:rsidRPr="0084240B" w:rsidRDefault="006C53F0" w:rsidP="006C53F0">
      <w:pPr>
        <w:pStyle w:val="Heading4"/>
        <w:rPr>
          <w:rStyle w:val="StyleUnderline"/>
          <w:u w:val="none"/>
        </w:rPr>
      </w:pPr>
      <w:r w:rsidRPr="0084240B">
        <w:rPr>
          <w:rStyle w:val="StyleUnderline"/>
          <w:u w:val="none"/>
        </w:rPr>
        <w:t>Psychoanalysis fails to recognize cultural difference -- there are no universal archetypes, especially true for the diversity evident in the phenomenon of terrorism</w:t>
      </w:r>
    </w:p>
    <w:p w14:paraId="1D0B22D0" w14:textId="77777777" w:rsidR="006C53F0" w:rsidRPr="00E119DC" w:rsidRDefault="006C53F0" w:rsidP="006C53F0">
      <w:r w:rsidRPr="00E119DC">
        <w:rPr>
          <w:rFonts w:cs="Arial"/>
          <w:b/>
        </w:rPr>
        <w:t>Robinson '4</w:t>
      </w:r>
      <w:r w:rsidRPr="00E119DC">
        <w:t xml:space="preserve"> (Andrew, “Notes on Held and Zizek on 911 </w:t>
      </w:r>
      <w:hyperlink r:id="rId23" w:history="1">
        <w:r w:rsidRPr="00E119DC">
          <w:rPr>
            <w:rStyle w:val="Hyperlink"/>
          </w:rPr>
          <w:t>http://andyrobinsontheoryblog.blogspot.com/</w:t>
        </w:r>
      </w:hyperlink>
    </w:p>
    <w:p w14:paraId="4F4340C1" w14:textId="77777777" w:rsidR="006C53F0" w:rsidRDefault="006C53F0" w:rsidP="006C53F0">
      <w:r w:rsidRPr="007104ED">
        <w:t>For instance: the theme recurs of how something which has a horrifying effect is</w:t>
      </w:r>
      <w:r>
        <w:t xml:space="preserve"> </w:t>
      </w:r>
      <w:r w:rsidRPr="007104ED">
        <w:t xml:space="preserve">always a realisation of a repressed/disavowed fantasy. </w:t>
      </w:r>
      <w:r w:rsidRPr="00045898">
        <w:rPr>
          <w:rStyle w:val="StyleUnderline"/>
        </w:rPr>
        <w:t>Behind this is a clumsy conflation of concern motivated by fear</w:t>
      </w:r>
      <w:r w:rsidRPr="007104ED">
        <w:t xml:space="preserve"> (eg. being aroused by a threatening stimulus) with </w:t>
      </w:r>
      <w:r w:rsidRPr="00045898">
        <w:rPr>
          <w:rStyle w:val="StyleUnderline"/>
        </w:rPr>
        <w:t>actual desire</w:t>
      </w:r>
      <w:r w:rsidRPr="007104ED">
        <w:t xml:space="preserve"> (in the</w:t>
      </w:r>
      <w:r>
        <w:t xml:space="preserve"> </w:t>
      </w:r>
      <w:r w:rsidRPr="007104ED">
        <w:t xml:space="preserve">sense that one fantasises about, and secretly wants, what one fears). </w:t>
      </w:r>
      <w:r w:rsidRPr="00045898">
        <w:rPr>
          <w:rStyle w:val="StyleUnderline"/>
        </w:rPr>
        <w:t xml:space="preserve">This is as far as I can tell an exegetical derivative of Lacanian theory, and I have yet to find a single argument or piece of evidence to support such a conflation. </w:t>
      </w:r>
      <w:r w:rsidRPr="002D6DC2">
        <w:rPr>
          <w:rStyle w:val="StyleUnderline"/>
          <w:highlight w:val="yellow"/>
        </w:rPr>
        <w:t>Zizek also refuses to admit any distinction between different individuals and different social groups, with the result that he often ends up inferring the actions of one group from the disavowed desire of an entirely different group</w:t>
      </w:r>
      <w:r w:rsidRPr="007104ED">
        <w:t>. In this case, he implies that the hijackers were</w:t>
      </w:r>
      <w:r>
        <w:t xml:space="preserve"> </w:t>
      </w:r>
      <w:r w:rsidRPr="007104ED">
        <w:t>realising a repressed fantasy internal to the west, acting out the pre-constructed role of "the real-life</w:t>
      </w:r>
      <w:r>
        <w:t xml:space="preserve"> </w:t>
      </w:r>
      <w:r w:rsidRPr="007104ED">
        <w:t xml:space="preserve">counterpart of Ernst Stavro Blofeld". </w:t>
      </w:r>
      <w:r w:rsidRPr="00045898">
        <w:rPr>
          <w:rStyle w:val="StyleUnderline"/>
        </w:rPr>
        <w:t>Zizek routinely makes such claims without seriously examining the motives of those involved and whether they are in the slightest connected to the psychological processes he describes. Has bin Laden, hidden in the mountains of a country where cinema and TV are banned, even heard of Ernst Stavro Blofeld, the Matrix or James Bond? Zizek ignores such questions, because of a general epistemology which refuses to take empirical issues seriously and reduces 'truth' to an outgrowth of Zizek's own closed theoretical system</w:t>
      </w:r>
      <w:r w:rsidRPr="007104ED">
        <w:t>. What is the</w:t>
      </w:r>
      <w:r>
        <w:t xml:space="preserve"> </w:t>
      </w:r>
      <w:r w:rsidRPr="007104ED">
        <w:t>mechanism whereby the west produces its repressed other? Westerners may misrecognise the</w:t>
      </w:r>
      <w:r>
        <w:t xml:space="preserve"> </w:t>
      </w:r>
      <w:r w:rsidRPr="007104ED">
        <w:t>present situation by using western cinematic figures and tropes; they may react against the</w:t>
      </w:r>
      <w:r>
        <w:t xml:space="preserve"> </w:t>
      </w:r>
      <w:r w:rsidRPr="007104ED">
        <w:t>'enemy' on grounds related as much to deep-rooted fears as to an actual act or threat (as in the case</w:t>
      </w:r>
      <w:r>
        <w:t xml:space="preserve"> </w:t>
      </w:r>
      <w:r w:rsidRPr="007104ED">
        <w:t xml:space="preserve">of "moral panics"). </w:t>
      </w:r>
      <w:r w:rsidRPr="002D6DC2">
        <w:rPr>
          <w:rStyle w:val="StyleUnderline"/>
          <w:highlight w:val="yellow"/>
        </w:rPr>
        <w:t>In this case</w:t>
      </w:r>
      <w:r w:rsidRPr="002D6DC2">
        <w:rPr>
          <w:rStyle w:val="StyleUnderline"/>
          <w:b/>
          <w:highlight w:val="yellow"/>
        </w:rPr>
        <w:t>, the hijackers' lack of concern for civilian deaths has been (probably) misinterpreted as a deliberate desire to kill as many civilians as possible; the threat of further attacks may have been exaggerated</w:t>
      </w:r>
      <w:r w:rsidRPr="007104ED">
        <w:t>; the "exceptional" status of the attack has been</w:t>
      </w:r>
      <w:r>
        <w:t xml:space="preserve"> </w:t>
      </w:r>
      <w:r w:rsidRPr="007104ED">
        <w:t>exaggerated, probably due to its symbolic rather than actual effects. Take all this away, and one</w:t>
      </w:r>
      <w:r>
        <w:t xml:space="preserve"> </w:t>
      </w:r>
      <w:r w:rsidRPr="007104ED">
        <w:t>no longer has a Blofeld; but one still has a large massacre, carried out by specific people with</w:t>
      </w:r>
      <w:r>
        <w:t xml:space="preserve"> </w:t>
      </w:r>
      <w:r w:rsidRPr="007104ED">
        <w:t xml:space="preserve">specific motives. </w:t>
      </w:r>
      <w:r w:rsidRPr="00045898">
        <w:rPr>
          <w:rStyle w:val="StyleUnderline"/>
        </w:rPr>
        <w:t>Zizek's explanatory method hops between different levels of analysis too easily (eg. between symbolic significance and motives, and between western interpretations</w:t>
      </w:r>
      <w:r w:rsidRPr="007104ED">
        <w:t xml:space="preserve"> about those</w:t>
      </w:r>
      <w:r>
        <w:t xml:space="preserve"> </w:t>
      </w:r>
      <w:r w:rsidRPr="007104ED">
        <w:t>involved and their actual alignments</w:t>
      </w:r>
      <w:r w:rsidRPr="002D6DC2">
        <w:rPr>
          <w:highlight w:val="yellow"/>
        </w:rPr>
        <w:t xml:space="preserve">). </w:t>
      </w:r>
      <w:r w:rsidRPr="002D6DC2">
        <w:rPr>
          <w:rStyle w:val="StyleUnderline"/>
          <w:highlight w:val="yellow"/>
        </w:rPr>
        <w:t>Zizek's arguments are a perfect example of what Korzybski denounces as "intensional" thought: they refer solely to other terms within his own linguistic system, and are not related to the evidence and events they claim to be explaining</w:t>
      </w:r>
      <w:r w:rsidRPr="007104ED">
        <w:t>. The idea that "in this pure Outside, we [sic]</w:t>
      </w:r>
      <w:r>
        <w:t xml:space="preserve"> </w:t>
      </w:r>
      <w:r w:rsidRPr="007104ED">
        <w:t>should recognize the distilled version of our own essence" is a restatement of his "we are</w:t>
      </w:r>
      <w:r>
        <w:t xml:space="preserve"> </w:t>
      </w:r>
      <w:r w:rsidRPr="007104ED">
        <w:t>excrement" line, which recurs constantly throughout his writings. The principle that we are</w:t>
      </w:r>
      <w:r>
        <w:t xml:space="preserve"> </w:t>
      </w:r>
      <w:r w:rsidRPr="007104ED">
        <w:t>basically a Nothingness which misrecognises itself as valuable is pretty much non-testable, and it</w:t>
      </w:r>
      <w:r>
        <w:t xml:space="preserve"> </w:t>
      </w:r>
      <w:r w:rsidRPr="007104ED">
        <w:t xml:space="preserve">certainly cannot be inferred from September 11th; indeed, </w:t>
      </w:r>
      <w:r w:rsidRPr="00045898">
        <w:rPr>
          <w:rStyle w:val="StyleUnderline"/>
        </w:rPr>
        <w:t>Zizek's purely exegetical appeal to Hegel suggests that he realises that he is imposing an interpretation from outside, rather than deriving one from motives and phenomena within the situation</w:t>
      </w:r>
      <w:r w:rsidRPr="007104ED">
        <w:t xml:space="preserve">. </w:t>
      </w:r>
      <w:r w:rsidRPr="002D6DC2">
        <w:rPr>
          <w:rStyle w:val="StyleUnderline"/>
          <w:highlight w:val="yellow"/>
        </w:rPr>
        <w:t>Zizek's readers are in effect faced with a dogma which they may either endorse or reject, which Zizek passionately asserts but cannot provide any substantive case for believing</w:t>
      </w:r>
      <w:r w:rsidRPr="00045898">
        <w:rPr>
          <w:rStyle w:val="StyleUnderline"/>
        </w:rPr>
        <w:t>. Without this dogma (</w:t>
      </w:r>
      <w:r w:rsidRPr="007104ED">
        <w:t>and others Zizek raises from time</w:t>
      </w:r>
      <w:r>
        <w:t xml:space="preserve"> </w:t>
      </w:r>
      <w:r w:rsidRPr="007104ED">
        <w:t xml:space="preserve">to time), </w:t>
      </w:r>
      <w:r w:rsidRPr="00045898">
        <w:rPr>
          <w:rStyle w:val="StyleUnderline"/>
        </w:rPr>
        <w:t>the rest of his conclusions fall apart, e</w:t>
      </w:r>
      <w:r w:rsidRPr="00045898">
        <w:t>g. the idea that any actions against a threatening Outside are "a paranoiac acting-out" (i.e. if the roots of</w:t>
      </w:r>
      <w:r w:rsidRPr="007104ED">
        <w:t xml:space="preserve"> September 11th are internal, any act</w:t>
      </w:r>
      <w:r>
        <w:t xml:space="preserve"> </w:t>
      </w:r>
      <w:r w:rsidRPr="007104ED">
        <w:t>against an Outside is misguided; but if this principle isn't established, Zizek's conclusion is not</w:t>
      </w:r>
      <w:r>
        <w:t xml:space="preserve"> </w:t>
      </w:r>
      <w:r w:rsidRPr="007104ED">
        <w:t>validly reached either). (This is not to say that Zizek isn't right in the claim he makes: empirically,</w:t>
      </w:r>
      <w:r>
        <w:t xml:space="preserve"> </w:t>
      </w:r>
      <w:r w:rsidRPr="007104ED">
        <w:t>the bombing of Afghanistan may well do little to reduce the likelihood of future attacks, and may</w:t>
      </w:r>
      <w:r>
        <w:t xml:space="preserve"> </w:t>
      </w:r>
      <w:r w:rsidRPr="007104ED">
        <w:t>motivate such attacks; but Zizek has not established this with the claims he makes. He may well</w:t>
      </w:r>
      <w:r>
        <w:t xml:space="preserve"> </w:t>
      </w:r>
      <w:r w:rsidRPr="007104ED">
        <w:t>have reached the right conclusion by the wrong means).</w:t>
      </w:r>
      <w:r>
        <w:t xml:space="preserve"> </w:t>
      </w:r>
    </w:p>
    <w:p w14:paraId="621818FB" w14:textId="77777777" w:rsidR="006C53F0" w:rsidRDefault="006C53F0" w:rsidP="006C53F0"/>
    <w:p w14:paraId="51835277" w14:textId="77777777" w:rsidR="006C53F0" w:rsidRDefault="006C53F0" w:rsidP="006C53F0"/>
    <w:p w14:paraId="152DAC28" w14:textId="3CB1D1F6" w:rsidR="006C53F0" w:rsidRDefault="006C53F0" w:rsidP="006C53F0">
      <w:pPr>
        <w:pStyle w:val="Heading2"/>
      </w:pPr>
      <w:r>
        <w:t>case</w:t>
      </w:r>
    </w:p>
    <w:p w14:paraId="0CD095AC" w14:textId="3DDE54CE" w:rsidR="006C53F0" w:rsidRDefault="006C53F0" w:rsidP="006C53F0">
      <w:pPr>
        <w:pStyle w:val="Heading3"/>
      </w:pPr>
      <w:r>
        <w:t xml:space="preserve">other candidates for 1ac/2ac construction </w:t>
      </w:r>
    </w:p>
    <w:p w14:paraId="72ADCEAE" w14:textId="77777777" w:rsidR="006C53F0" w:rsidRPr="00A67B21" w:rsidRDefault="006C53F0" w:rsidP="006C53F0">
      <w:pPr>
        <w:pStyle w:val="Heading4"/>
        <w:rPr>
          <w:rStyle w:val="Style13ptBold"/>
          <w:b/>
          <w:bCs w:val="0"/>
        </w:rPr>
      </w:pPr>
      <w:r w:rsidRPr="00A67B21">
        <w:rPr>
          <w:rStyle w:val="Style13ptBold"/>
          <w:b/>
        </w:rPr>
        <w:t>“In the East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more or less numerous from one state to the next, it goes without saying but this precisely necessitated an accurate reconnaissance of each individual country'' – Antonio Gramsci</w:t>
      </w:r>
    </w:p>
    <w:p w14:paraId="10DECCCB" w14:textId="77777777" w:rsidR="006C53F0" w:rsidRPr="0070735C" w:rsidRDefault="006C53F0" w:rsidP="006C53F0">
      <w:r w:rsidRPr="0070735C">
        <w:rPr>
          <w:rStyle w:val="Style13ptBold"/>
        </w:rPr>
        <w:t>Loftus and Eckers ’08</w:t>
      </w:r>
      <w:r>
        <w:t xml:space="preserve"> </w:t>
      </w:r>
      <w:r w:rsidRPr="0070735C">
        <w:rPr>
          <w:sz w:val="16"/>
          <w:szCs w:val="16"/>
        </w:rPr>
        <w:t>(Dr. Alex Loftus currently sits on the editorial boards of the Annals of the American Association of Geographers, Antipode, Environmental Values, Geoforum, the International Journal of Urban and Regional Research (IJURR) and, the Journal of Political Ecology. His research focuses on the political ecology of water. Michael Eckers is an Associate Professor of environmental, economic, and political ecology at the Department of Human Geography for the University of Toronto.</w:t>
      </w:r>
      <w:r>
        <w:rPr>
          <w:sz w:val="16"/>
          <w:szCs w:val="16"/>
        </w:rPr>
        <w:t xml:space="preserve"> </w:t>
      </w:r>
      <w:r w:rsidRPr="0070735C">
        <w:rPr>
          <w:sz w:val="16"/>
          <w:szCs w:val="16"/>
        </w:rPr>
        <w:t>,</w:t>
      </w:r>
      <w:r>
        <w:rPr>
          <w:sz w:val="16"/>
          <w:szCs w:val="16"/>
        </w:rPr>
        <w:t xml:space="preserve"> </w:t>
      </w:r>
      <w:r w:rsidRPr="0070735C">
        <w:rPr>
          <w:sz w:val="16"/>
          <w:szCs w:val="16"/>
        </w:rPr>
        <w:t>Environment and Planning D: Society and Space, 26(4),</w:t>
      </w:r>
      <w:r>
        <w:rPr>
          <w:sz w:val="16"/>
          <w:szCs w:val="16"/>
        </w:rPr>
        <w:t xml:space="preserve"> </w:t>
      </w:r>
      <w:r w:rsidRPr="0070735C">
        <w:rPr>
          <w:sz w:val="16"/>
          <w:szCs w:val="16"/>
        </w:rPr>
        <w:t>"The power of water: developing dialogues between Foucault and Gramsci",</w:t>
      </w:r>
      <w:r>
        <w:rPr>
          <w:sz w:val="16"/>
          <w:szCs w:val="16"/>
        </w:rPr>
        <w:t xml:space="preserve"> </w:t>
      </w:r>
      <w:r w:rsidRPr="0070735C">
        <w:rPr>
          <w:sz w:val="16"/>
          <w:szCs w:val="16"/>
        </w:rPr>
        <w:t>2008,</w:t>
      </w:r>
      <w:r>
        <w:rPr>
          <w:sz w:val="16"/>
          <w:szCs w:val="16"/>
        </w:rPr>
        <w:t xml:space="preserve"> </w:t>
      </w:r>
      <w:hyperlink r:id="rId24" w:history="1">
        <w:r w:rsidRPr="0070735C">
          <w:rPr>
            <w:rStyle w:val="Hyperlink"/>
            <w:rFonts w:eastAsiaTheme="majorEastAsia"/>
            <w:sz w:val="16"/>
            <w:szCs w:val="16"/>
          </w:rPr>
          <w:t>https://journals.sagepub.com/doi/10.1068/d5907</w:t>
        </w:r>
      </w:hyperlink>
      <w:r w:rsidRPr="0070735C">
        <w:rPr>
          <w:sz w:val="16"/>
          <w:szCs w:val="16"/>
        </w:rPr>
        <w:t>)//z</w:t>
      </w:r>
      <w:r w:rsidRPr="0070735C">
        <w:rPr>
          <w:sz w:val="16"/>
          <w:szCs w:val="16"/>
          <w:vertAlign w:val="superscript"/>
        </w:rPr>
        <w:t>2</w:t>
      </w:r>
    </w:p>
    <w:p w14:paraId="4E634AA8" w14:textId="77777777" w:rsidR="006C53F0" w:rsidRDefault="006C53F0" w:rsidP="006C53F0">
      <w:pPr>
        <w:rPr>
          <w:sz w:val="14"/>
        </w:rPr>
      </w:pPr>
      <w:r w:rsidRPr="00883535">
        <w:rPr>
          <w:sz w:val="14"/>
        </w:rPr>
        <w:t xml:space="preserve">4 Resonances and tensions: Gramsci's conceptualisation of hegemony is widely considered to be his preeminent contribution to political theory. Transforming earlier conceptions, Gramsci's development of hegemony has two related facets. First, </w:t>
      </w:r>
      <w:r w:rsidRPr="005E1E04">
        <w:rPr>
          <w:rStyle w:val="StyleUnderline"/>
        </w:rPr>
        <w:t xml:space="preserve">hegemony refers to the maintenance of one social group's dominance over subordinate groups, accomplished through relations of consent and coercion </w:t>
      </w:r>
      <w:r w:rsidRPr="00883535">
        <w:rPr>
          <w:sz w:val="14"/>
        </w:rPr>
        <w:t xml:space="preserve">(Gramsci, 1971; pages 144; 148; 152; 155; 161; 169; 180). </w:t>
      </w:r>
      <w:r w:rsidRPr="005E1E04">
        <w:rPr>
          <w:rStyle w:val="Emphasis"/>
        </w:rPr>
        <w:t xml:space="preserve">Maintaining hegemony over subordinate social groups raises </w:t>
      </w:r>
      <w:r w:rsidRPr="00883535">
        <w:rPr>
          <w:sz w:val="14"/>
        </w:rPr>
        <w:t xml:space="preserve">the second dimension of his conceptualisation -- </w:t>
      </w:r>
      <w:r w:rsidRPr="005E1E04">
        <w:rPr>
          <w:rStyle w:val="Emphasis"/>
        </w:rPr>
        <w:t>the necessity of reproducing the social relations that are foundational to a given social formation</w:t>
      </w:r>
      <w:r w:rsidRPr="00883535">
        <w:rPr>
          <w:sz w:val="14"/>
        </w:rPr>
        <w:t xml:space="preserve"> [see Gramci's writings on `Americanism and Fordism' (1971, pages 277 ^ 316); see also Kipfer (2002)]. </w:t>
      </w:r>
      <w:r w:rsidRPr="005E1E04">
        <w:rPr>
          <w:rStyle w:val="StyleUnderline"/>
        </w:rPr>
        <w:t>These two facets of hegemony are achieved through active moral and intellectual leadership throughout the state - civil society nexus</w:t>
      </w:r>
      <w:r w:rsidRPr="00883535">
        <w:rPr>
          <w:sz w:val="14"/>
        </w:rPr>
        <w:t xml:space="preserve">. However, this should be thought of in explicitly material terms, and includes both elevating the material basis of `society' and a material reworking of ideology (Gramsci, 1971, pages 60, 161; for discussion of this aspect of his work see Cox, 1981; Femia, 1981; Hall, 1988; Hall et al, 1977; Jessop, 1988; 1990; 1997; Mouffe, 1979). As many writers have noted (Jessop, 1982; 1990, Showstack-Sasoon, 1980; Simon, 1991), </w:t>
      </w:r>
      <w:r w:rsidRPr="005E1E04">
        <w:rPr>
          <w:rStyle w:val="StyleUnderline"/>
        </w:rPr>
        <w:t>the state is absolutely crucial to</w:t>
      </w:r>
      <w:r w:rsidRPr="00883535">
        <w:rPr>
          <w:sz w:val="14"/>
        </w:rPr>
        <w:t xml:space="preserve"> Gramsci's understanding of </w:t>
      </w:r>
      <w:r w:rsidRPr="005E1E04">
        <w:rPr>
          <w:rStyle w:val="StyleUnderline"/>
        </w:rPr>
        <w:t>hegemony</w:t>
      </w:r>
      <w:r w:rsidRPr="00883535">
        <w:rPr>
          <w:sz w:val="14"/>
        </w:rPr>
        <w:t xml:space="preserve">. In a characteristically dialectical move, </w:t>
      </w:r>
      <w:r w:rsidRPr="005E1E04">
        <w:rPr>
          <w:rStyle w:val="StyleUnderline"/>
        </w:rPr>
        <w:t>Gramsci shows the state to be both centralised and diffuse. Transforming the Hegelian distinction between state and civil society,</w:t>
      </w:r>
      <w:r w:rsidRPr="00883535">
        <w:rPr>
          <w:sz w:val="14"/>
        </w:rPr>
        <w:t xml:space="preserve"> Gramsci draws our attention to the relations through which </w:t>
      </w:r>
      <w:r w:rsidRPr="005E1E04">
        <w:rPr>
          <w:rStyle w:val="Emphasis"/>
        </w:rPr>
        <w:t>state and civil society are woven together</w:t>
      </w:r>
      <w:r w:rsidRPr="00883535">
        <w:rPr>
          <w:sz w:val="14"/>
        </w:rPr>
        <w:t xml:space="preserve">. In one of his clearest statements of the `proper' relation between state and civil society, he contrasts the situation in the East, in which the Bolsheviks had just succeeded in seizing state power, with the quite different situation in the West: ``In the East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more or less numerous from one state to the next, it goes without saying but this precisely necessitated an accurate reconnaissance of each individual country'' (1971, page 238). </w:t>
      </w:r>
      <w:r w:rsidRPr="005E1E04">
        <w:rPr>
          <w:rStyle w:val="StyleUnderline"/>
        </w:rPr>
        <w:t>Rather than relying on coercion as the sole means of consolidating rule, the ruling class, operative throughout the integral state, works to develop acquiescence</w:t>
      </w:r>
      <w:r w:rsidRPr="00883535">
        <w:rPr>
          <w:sz w:val="14"/>
        </w:rPr>
        <w:t xml:space="preserve"> to its rule through the system of fortresses and earthworks lying behind [and sometimes in front of (Gramsci, 1971, page 244)] the outer ditch of its own institutions. Thus, Gramsci urges us to think through the many ways in which </w:t>
      </w:r>
      <w:r w:rsidRPr="005E1E04">
        <w:rPr>
          <w:rStyle w:val="StyleUnderline"/>
        </w:rPr>
        <w:t>power is consolidated in institutions normally considered outside of the state: in ``so called private initiatives''</w:t>
      </w:r>
      <w:r w:rsidRPr="00883535">
        <w:rPr>
          <w:sz w:val="14"/>
        </w:rPr>
        <w:t xml:space="preserve"> (page 258); </w:t>
      </w:r>
      <w:r w:rsidRPr="005E1E04">
        <w:rPr>
          <w:rStyle w:val="StyleUnderline"/>
        </w:rPr>
        <w:t>through intellectuals</w:t>
      </w:r>
      <w:r w:rsidRPr="00883535">
        <w:rPr>
          <w:sz w:val="14"/>
        </w:rPr>
        <w:t xml:space="preserve"> (pages 5 - 23</w:t>
      </w:r>
      <w:r w:rsidRPr="005E1E04">
        <w:rPr>
          <w:rStyle w:val="StyleUnderline"/>
        </w:rPr>
        <w:t>); and through ``the Church, the trade unions, the schools, etc''</w:t>
      </w:r>
      <w:r w:rsidRPr="00883535">
        <w:rPr>
          <w:sz w:val="14"/>
        </w:rPr>
        <w:t xml:space="preserve"> (footnote 56). </w:t>
      </w:r>
      <w:r w:rsidRPr="005E1E04">
        <w:rPr>
          <w:rStyle w:val="StyleUnderline"/>
        </w:rPr>
        <w:t>We might add to this,</w:t>
      </w:r>
      <w:r w:rsidRPr="00883535">
        <w:rPr>
          <w:sz w:val="14"/>
        </w:rPr>
        <w:t xml:space="preserve"> and will do so more explicitly later, </w:t>
      </w:r>
      <w:r w:rsidRPr="005E1E04">
        <w:rPr>
          <w:rStyle w:val="StyleUnderline"/>
        </w:rPr>
        <w:t xml:space="preserve">the provision of water services. </w:t>
      </w:r>
      <w:r w:rsidRPr="00883535">
        <w:rPr>
          <w:sz w:val="14"/>
        </w:rPr>
        <w:t xml:space="preserve">If Gramsci invites us to consider the role of the integral state as it reaches into the intimacies of the modern home and `private institutions', this has clear resonances with Foucault's concerns with governmentality as a form of dispersed rule. Whilst clearly Gramsci wanted to avoid reifying the state through constantly historicising its existence, Foucault (2003, page 31) stressed that ``it is important not to, so to speak, deduce power by beginning at the centre and trying to see how far down it goes, or to what extent it is reproduced or renewed in the most atomistic elements of the society.'' Thus, </w:t>
      </w:r>
      <w:r w:rsidRPr="00A67B21">
        <w:rPr>
          <w:rStyle w:val="Emphasis"/>
        </w:rPr>
        <w:t>Foucault's starting point was not the state, but rather the dispersed practices and knowledges that constituted everyday forms of rule.</w:t>
      </w:r>
      <w:r w:rsidRPr="00883535">
        <w:rPr>
          <w:sz w:val="14"/>
        </w:rPr>
        <w:t xml:space="preserve"> In an ascending analysis, </w:t>
      </w:r>
      <w:r w:rsidRPr="00A67B21">
        <w:rPr>
          <w:rStyle w:val="Emphasis"/>
        </w:rPr>
        <w:t>these constitute the state</w:t>
      </w:r>
      <w:r w:rsidRPr="00883535">
        <w:rPr>
          <w:sz w:val="14"/>
        </w:rPr>
        <w:t xml:space="preserve"> (2003, pages 27 - 31). For Foucault, </w:t>
      </w:r>
      <w:r w:rsidRPr="00A67B21">
        <w:rPr>
          <w:rStyle w:val="Emphasis"/>
        </w:rPr>
        <w:t xml:space="preserve">these micropractices are lost if political and social theory begins from the centre, assuming the sovereign power of the state: hence </w:t>
      </w:r>
      <w:r w:rsidRPr="00883535">
        <w:rPr>
          <w:sz w:val="14"/>
        </w:rPr>
        <w:t xml:space="preserve">his repeated plea to </w:t>
      </w:r>
      <w:r w:rsidRPr="00A67B21">
        <w:rPr>
          <w:rStyle w:val="Emphasis"/>
        </w:rPr>
        <w:t>``cut off the head of the king''</w:t>
      </w:r>
      <w:r w:rsidRPr="00883535">
        <w:rPr>
          <w:sz w:val="14"/>
        </w:rPr>
        <w:t xml:space="preserve"> (1990, pages 88 - 89). Foucault's intervention is </w:t>
      </w:r>
      <w:r w:rsidRPr="00A67B21">
        <w:rPr>
          <w:rStyle w:val="StyleUnderline"/>
        </w:rPr>
        <w:t>not to deny the existence of the state</w:t>
      </w:r>
      <w:r w:rsidRPr="00883535">
        <w:rPr>
          <w:sz w:val="14"/>
        </w:rPr>
        <w:t xml:space="preserve"> (although he does not take it as given), </w:t>
      </w:r>
      <w:r w:rsidRPr="00A67B21">
        <w:rPr>
          <w:rStyle w:val="StyleUnderline"/>
        </w:rPr>
        <w:t>but, rather, an attempt to decentre it through beginning with the diverse set of relations that constitutes the basis of modern forms of rule</w:t>
      </w:r>
      <w:r w:rsidRPr="00883535">
        <w:rPr>
          <w:sz w:val="14"/>
        </w:rPr>
        <w:t xml:space="preserve"> (for a discussion see Jessop, 2007). For Foucault, then, </w:t>
      </w:r>
      <w:r w:rsidRPr="00A67B21">
        <w:rPr>
          <w:rStyle w:val="Emphasis"/>
        </w:rPr>
        <w:t>government is</w:t>
      </w:r>
      <w:r w:rsidRPr="00883535">
        <w:rPr>
          <w:sz w:val="14"/>
        </w:rPr>
        <w:t xml:space="preserve"> understood famously as </w:t>
      </w:r>
      <w:r w:rsidRPr="00A67B21">
        <w:rPr>
          <w:rStyle w:val="StyleUnderline"/>
        </w:rPr>
        <w:t>the `conduct of conduct'</w:t>
      </w:r>
      <w:r w:rsidRPr="00883535">
        <w:rPr>
          <w:sz w:val="14"/>
        </w:rPr>
        <w:t xml:space="preserve">. It refers to </w:t>
      </w:r>
      <w:r w:rsidRPr="00A67B21">
        <w:rPr>
          <w:rStyle w:val="Emphasis"/>
        </w:rPr>
        <w:t>a field of action between heterogeneous relations of power and states of outright domination</w:t>
      </w:r>
      <w:r w:rsidRPr="00883535">
        <w:rPr>
          <w:sz w:val="14"/>
        </w:rPr>
        <w:t xml:space="preserve"> (Foucault, 2000a; 2000b; Hindness, 1996; Lemke, 2002). As numerous commentators have pointed out, </w:t>
      </w:r>
      <w:r w:rsidRPr="00A67B21">
        <w:rPr>
          <w:rStyle w:val="Emphasis"/>
        </w:rPr>
        <w:t>acts of governing are intimately tied to rationalities of government that provide a dominant logic which is repeatedly enacted and challenged</w:t>
      </w:r>
      <w:r w:rsidRPr="00883535">
        <w:rPr>
          <w:sz w:val="14"/>
        </w:rPr>
        <w:t xml:space="preserve">: hence the term `governmentality' (Dean, 1999; Joyce, 2003; Lemke, 2001; 2002; Rose, 1996). However, the relationality of </w:t>
      </w:r>
      <w:r w:rsidRPr="00A67B21">
        <w:rPr>
          <w:rStyle w:val="StyleUnderline"/>
        </w:rPr>
        <w:t>the concept clearly runs deeper than rationalities of government and includes material relations</w:t>
      </w:r>
      <w:r w:rsidRPr="00883535">
        <w:rPr>
          <w:sz w:val="14"/>
        </w:rPr>
        <w:t xml:space="preserve"> (Barry et al, 1996; Burchell, 1991; 1996; Elden, 2007a; Deleuze, 1988; Gordon, 1991; Lemke, 2001; 2002). In Foucault's (2000a; page 209) words: ``the things which in this sense government is to be concerned with are in fact men [sic], but men in their relations, and their links, their imbrication with those things that are wealth, resources, means of subsistence.'' In this </w:t>
      </w:r>
      <w:r w:rsidRPr="00A67B21">
        <w:rPr>
          <w:rStyle w:val="Emphasis"/>
        </w:rPr>
        <w:t>respect, government concerns shaping the conduct of individuals in accordance with the pursuit of state strength internally and externally vis-a-vis other states, which necessarily involves the smooth functioning of economic processes</w:t>
      </w:r>
      <w:r w:rsidRPr="00883535">
        <w:rPr>
          <w:sz w:val="14"/>
        </w:rPr>
        <w:t xml:space="preserve"> (Burchell, 1991; Elden, 2007b; Foucault, 1981; 1990; 1995; 2000a; 2003). Whilst Foucault was not explicitly concerned with the problematic of hegemony - and on the surface much of his writing on governmentality is targeted at the consensus - coercion couplet (see Lemke, 2002)(4) - he did acknowledge that </w:t>
      </w:r>
      <w:r w:rsidRPr="00A67B21">
        <w:rPr>
          <w:rStyle w:val="StyleUnderline"/>
        </w:rPr>
        <w:t>relations of power and truth operated within a broader form of social, cultural, and economic hegemony</w:t>
      </w:r>
      <w:r w:rsidRPr="00883535">
        <w:rPr>
          <w:sz w:val="14"/>
        </w:rPr>
        <w:t xml:space="preserve"> (Foucault, 2000c, page 133). Thus, Foucault's attempt to radically reframe how we think of government - by pointing out the dispersion of governmental relations throughout the social body - might be seen to have antecedents in Gramsci's work on the integral state. </w:t>
      </w:r>
      <w:r w:rsidRPr="00A67B21">
        <w:rPr>
          <w:rStyle w:val="StyleUnderline"/>
        </w:rPr>
        <w:t>Understanding the form and function of the state has been crucial to</w:t>
      </w:r>
      <w:r w:rsidRPr="00A67B21">
        <w:rPr>
          <w:rStyle w:val="Emphasis"/>
        </w:rPr>
        <w:t xml:space="preserve"> </w:t>
      </w:r>
      <w:r w:rsidRPr="00883535">
        <w:rPr>
          <w:sz w:val="14"/>
        </w:rPr>
        <w:t>much of the recent work in</w:t>
      </w:r>
      <w:r w:rsidRPr="00A67B21">
        <w:rPr>
          <w:rStyle w:val="Emphasis"/>
        </w:rPr>
        <w:t xml:space="preserve"> </w:t>
      </w:r>
      <w:r w:rsidRPr="00A67B21">
        <w:rPr>
          <w:rStyle w:val="StyleUnderline"/>
        </w:rPr>
        <w:t>contextualising the relationship between water and power.</w:t>
      </w:r>
      <w:r w:rsidRPr="00883535">
        <w:rPr>
          <w:sz w:val="14"/>
        </w:rPr>
        <w:t xml:space="preserve"> </w:t>
      </w:r>
      <w:r w:rsidRPr="00A67B21">
        <w:rPr>
          <w:rStyle w:val="StyleUnderline"/>
        </w:rPr>
        <w:t xml:space="preserve">However, </w:t>
      </w:r>
      <w:r w:rsidRPr="00A67B21">
        <w:rPr>
          <w:rStyle w:val="Emphasis"/>
        </w:rPr>
        <w:t>understanding the state</w:t>
      </w:r>
      <w:r w:rsidRPr="00A67B21">
        <w:rPr>
          <w:rStyle w:val="StyleUnderline"/>
        </w:rPr>
        <w:t xml:space="preserve"> </w:t>
      </w:r>
      <w:r w:rsidRPr="00883535">
        <w:rPr>
          <w:sz w:val="14"/>
        </w:rPr>
        <w:t>through the lens of Gramsci and Foucault</w:t>
      </w:r>
      <w:r w:rsidRPr="00A67B21">
        <w:rPr>
          <w:rStyle w:val="StyleUnderline"/>
        </w:rPr>
        <w:t xml:space="preserve"> </w:t>
      </w:r>
      <w:r w:rsidRPr="00A67B21">
        <w:rPr>
          <w:rStyle w:val="Emphasis"/>
        </w:rPr>
        <w:t>necessitates a much closer analysis of the ways in which hegemony is established in the politics of everyday life</w:t>
      </w:r>
      <w:r w:rsidRPr="00883535">
        <w:rPr>
          <w:sz w:val="14"/>
        </w:rPr>
        <w:t xml:space="preserve">, or, in Foucault's words, through the `conduct of conduct', at specific moments and in specific places. While </w:t>
      </w:r>
      <w:r w:rsidRPr="00A67B21">
        <w:rPr>
          <w:rStyle w:val="StyleUnderline"/>
        </w:rPr>
        <w:t>the tropes of hegemony and governmentality set the context for the arenas in which politics happens and what is at stake in political practice - specifically the dominance of one social group, the maintenance of social relations, and individual conduct</w:t>
      </w:r>
      <w:r w:rsidRPr="00883535">
        <w:rPr>
          <w:sz w:val="14"/>
        </w:rPr>
        <w:t xml:space="preserve"> - they do not reveal how political power is exercised. To answer this question we have to look at Gramsci's development of ideology and Foucault's discussion of power. For Gramsci the </w:t>
      </w:r>
      <w:r w:rsidRPr="00A67B21">
        <w:rPr>
          <w:rStyle w:val="StyleUnderline"/>
        </w:rPr>
        <w:t>achievement of hegemony is accomplished through ideological practices that shape individuals' beliefs and actions</w:t>
      </w:r>
      <w:r w:rsidRPr="00883535">
        <w:rPr>
          <w:sz w:val="14"/>
        </w:rPr>
        <w:t xml:space="preserve">. Thus, in trying to understand the support for Mussolini (although Gramsci remains ambivalent as to whether or not this is genuinely hegemonic), Gramsci found it necessary to get to grips with </w:t>
      </w:r>
      <w:r w:rsidRPr="00A67B21">
        <w:rPr>
          <w:rStyle w:val="StyleUnderline"/>
        </w:rPr>
        <w:t>ideology as an active force rather than as a veil of false consciousness. This active ideological force relies on a conscious attachment to certain core elements of a particular society. Rather than being cultivated through `sanctions' or `compulsory obligations', hegemony implies a far deeper attachment to a particular way of thinking and acting</w:t>
      </w:r>
      <w:r w:rsidRPr="00883535">
        <w:rPr>
          <w:sz w:val="14"/>
        </w:rPr>
        <w:t>, what Gramsci (1971, page 242) describes as ``</w:t>
      </w:r>
      <w:r w:rsidRPr="00A67B21">
        <w:rPr>
          <w:rStyle w:val="StyleUnderline"/>
        </w:rPr>
        <w:t>a new conformism from below''</w:t>
      </w:r>
      <w:r w:rsidRPr="00883535">
        <w:rPr>
          <w:sz w:val="14"/>
        </w:rPr>
        <w:t xml:space="preserve">. Hall's (1978; 1984; Hall and Jacques, 1983) extended analyses of Thatcherism in the 1980s capture this particularly well, as he explores the paradoxically populist appeal of the authoritarian rule established by Thatcher. Lived practices are crucial to the material view of ideology adopted by Gramsci. Again, </w:t>
      </w:r>
      <w:r w:rsidRPr="00940E9D">
        <w:rPr>
          <w:rStyle w:val="StyleUnderline"/>
        </w:rPr>
        <w:t>the particular `worldview' being established through the integral state is not a form of false consciousness adopted by an otherwise passive, oppressed people.</w:t>
      </w:r>
      <w:r w:rsidRPr="00883535">
        <w:rPr>
          <w:sz w:val="14"/>
        </w:rPr>
        <w:t xml:space="preserve"> On this point, we would argue, Barnett's critique (and his suggestion that the rapprochement of Gramscian and Foucauldian approaches leaves unanswered the question of how power `gets at' particular people), albeit fair on some of his victims, is not fair on Gramsci. Barnett seems to assume that marxist approaches necessarily imply a sense in which people are duped, through ideologies that are always connected to the powerful. However, this overlooks important debates within marxism that stress the material functioning of ideology, extending from Marx's writing on the fetishism of the commodity (Marx, 1977) through Lukacsian approaches to reification (Lukacs, 1971), to the Frankfurt School (Marcuse, 1991) and more recent writings on the struggle against fetishisation as process (Holloway, 2002). In our final discussion, we argue that the apparently banal act of collecting water is an important example of how material practices and ideas come to be interwoven. In Gramsci's terms, ideologies are formed ``through everyday experience illuminated by `common sense''' (Gramsci, 1971, page 199). Common sense refers to the sedimented - and at times contradictory - ideologies through which people act in the world. However, as with Marx (1974, pages 421 ^ 423), this is a dialectic process: both reality and thought are shaped by sensuous activity - the working, the playing, and the making of socionatures. In turn, the ideas shaped in this process have a material force of their own, serving to reshape reality in particular ways. Such a material reading of ideology need fall into neither a crude economism nor a crude discursive determinism. Rather, it is the socionatural relationships - which contain immanent cultural, symbolic, political, and economic relations - that are of the greatest importance for establishing dominant worldviews at particular moments. Foucault certainly had apprehensions about marxist versions of ideology - many of which we would share (whilst noting that marxism is a terrain of debate and not a singular canon(5)). First, he argued that the juxtaposition of ideology to some deeper truth missed how `truth' always operated within discourses and practices, generating specific effects. This negates the neat categorisation of certain ideas and practices as true or untrue. Second, he was sceptical that ideology should ``stand in a secondary position relative to something that functions as its infrastructure, as its material, economic determinant'' (Foucault, 2000c, page 119). As can be discerned from our discussion of Gramsci's development of ideology above, he certainly escapes many of Foucault's critiques. Nonetheless, we cannot avoid the fact that Foucault built his conceptualisation of power in opposition to `marxist' understandings of ideology, his principle target being Althusser's (1971) ``Ideology and ideological state apparatuses''.(6) Contrasting his own with such work, Foucault (2000b) explained that one of the central concerns underlying his oeuvre remained the subject and techniques of subjectivation; the development of his understanding of power was a means of approaching these questions. Moreover, through processes of subjectivation, diverse forms of government are actually enacted. Foucault (2000b, page 331) explains that ``there are two meanings of the word subject: subject to someone else by control and dependence, and tied to his [sic] own identity by a conscience or self-knowledge. Both meanings suggest a form of power which subjugates and makes subject to.'' In this respect, power is a relational concept in that there is no autonomous subject; rather, subjects exist only in relation to other people, institutions, the state, the factory, and so on (2000a). Importantly, power ``is not something that can be divided between those that have it and hold on to it exclusively'' and those who do not (2003, page 29); it is diffuse and circulates through the social body in a myriad of relations that are considered to be productive. By productive, Foucault has in mind the making of subjects/ bodies, truths, institutions, etc, all of which are part-and-parcel of his ascending analysis of the state. But how does power operate? Butler (1993, page 9) explains that ``</w:t>
      </w:r>
      <w:r w:rsidRPr="00940E9D">
        <w:rPr>
          <w:rStyle w:val="Emphasis"/>
        </w:rPr>
        <w:t>there is no power that acts, but only a reiterated acting that is power in its persistence and instability</w:t>
      </w:r>
      <w:r w:rsidRPr="00883535">
        <w:rPr>
          <w:sz w:val="14"/>
        </w:rPr>
        <w:t xml:space="preserve">.'' In this respect, then, </w:t>
      </w:r>
      <w:r w:rsidRPr="00940E9D">
        <w:rPr>
          <w:rStyle w:val="StyleUnderline"/>
        </w:rPr>
        <w:t>power refers to the continual repetition and challenging of particular regulatory ideals and practices, which are mutually imbricated in each other</w:t>
      </w:r>
      <w:r w:rsidRPr="00883535">
        <w:rPr>
          <w:sz w:val="14"/>
        </w:rPr>
        <w:t>. As Montag (1995, page 73) argues, for Foucault, ``</w:t>
      </w:r>
      <w:r w:rsidRPr="00940E9D">
        <w:rPr>
          <w:rStyle w:val="StyleUnderline"/>
        </w:rPr>
        <w:t>knowledges are in no way exterior to power relations, caused by them only finally to transcend them; rather, they can only be understood as immanent in the materiality of practices and apparatuses</w:t>
      </w:r>
      <w:r w:rsidRPr="00883535">
        <w:rPr>
          <w:sz w:val="14"/>
        </w:rPr>
        <w:t xml:space="preserve">.'' Towards the end of the 1970s Foucault's project begins to change, and the concept of biopower enters into his conceptual repertoire. Up until this period, Foucault was concerned with the application of disciplinary technologies at the level of the individual and the body (Dreyfus and Rabinow, 1982; Foucault, 1995). Both biopower and governmentality arise in Foucault's theorisations as a complement to individualising techniques, in order to address relations of power which take the population as the principle target of regulation (Foucault, 1990; 2003). Lazzarato (2004) suggests that </w:t>
      </w:r>
      <w:r w:rsidRPr="00940E9D">
        <w:rPr>
          <w:rStyle w:val="StyleUnderline"/>
        </w:rPr>
        <w:t>biopower holds a special place in Foucault's conceptual repertoire, insofar as the distinction between the polis and bios is deliberately dismantled thus giving rise to a new ontology.</w:t>
      </w:r>
      <w:r w:rsidRPr="00940E9D">
        <w:rPr>
          <w:rStyle w:val="Emphasis"/>
        </w:rPr>
        <w:t xml:space="preserve"> In this new political ecological ontology, making life in certain forms becomes the operating principle</w:t>
      </w:r>
      <w:r w:rsidRPr="00883535">
        <w:rPr>
          <w:sz w:val="14"/>
        </w:rPr>
        <w:t xml:space="preserve">. </w:t>
      </w:r>
      <w:r w:rsidRPr="00940E9D">
        <w:rPr>
          <w:rStyle w:val="Emphasis"/>
        </w:rPr>
        <w:t>This involves the investment, administration, and control of both life and the population more generally</w:t>
      </w:r>
      <w:r w:rsidRPr="00883535">
        <w:rPr>
          <w:sz w:val="14"/>
        </w:rPr>
        <w:t xml:space="preserve">. </w:t>
      </w:r>
      <w:r w:rsidRPr="00940E9D">
        <w:rPr>
          <w:rStyle w:val="StyleUnderline"/>
        </w:rPr>
        <w:t>What is at stake is an attempt to bring regularity and equilibrium to both lives in themselves and to the general social orde</w:t>
      </w:r>
      <w:r w:rsidRPr="00883535">
        <w:rPr>
          <w:sz w:val="14"/>
        </w:rPr>
        <w:t xml:space="preserve">r (Elden, 2007a; Foucault, 1980; 2003; Hardt and Negri, 2000; Lazzarato, 2004). It is important to stress that, in The History of Sexuality, Volume 1, Foucault (1990, page 171) was at pains to maintain that ``biopower was without question an indispensable element in the development of capitalism''. He added that </w:t>
      </w:r>
      <w:r w:rsidRPr="00C53F7A">
        <w:rPr>
          <w:rStyle w:val="StyleUnderline"/>
        </w:rPr>
        <w:t>not only did capitalism need the proliferation and controlled insertion of docile bodies, but also ``it had to have methods of power capable of optimizing forces, aptitudes, and life in general without at the same time making them more difficult to govern.''</w:t>
      </w:r>
      <w:r w:rsidRPr="00883535">
        <w:rPr>
          <w:sz w:val="14"/>
        </w:rPr>
        <w:t xml:space="preserve"> Importantly, capitalism is not seen to be determining here; rather the practice of biopower becomes an important element in the development of capitalism; in Foucault's (1994, page 379, as quoted by Fontana and Bertani, 2003, page 277) words: ``all these power relations do not ... emanate from a single source; it is the overall effect of a tangle of power relations that allows one class or group to dominate another.'' Thus, biopower is far from reducible to capitalist political economy, but it is intimately related to its development. In a characteristic move, Foucault shifts our attention to the practices. Here we encounter once again what is, potentially, one of the principal points of connection between Foucault and Gramsci. Both have a deep appreciation for how ideas and types of knowledge are immanent within the materiality of practices and apparatuses. Thus, Gramsci and Foucault can provide us with an appreciation of how </w:t>
      </w:r>
      <w:r w:rsidRPr="00C53F7A">
        <w:rPr>
          <w:rStyle w:val="StyleUnderline"/>
        </w:rPr>
        <w:t>specific rationalities of government and ideologies are internalised within hospitals, cities, and, for our own purposes, produced waterscapes</w:t>
      </w:r>
      <w:r w:rsidRPr="00883535">
        <w:rPr>
          <w:sz w:val="14"/>
        </w:rPr>
        <w:t xml:space="preserve">. Moreover, from a Foucauldian perspective, this entails managing the conduct of people and their relations with the material world, customs, beliefs, and ways of acting and thinking. </w:t>
      </w:r>
      <w:r w:rsidRPr="00FD7D4F">
        <w:rPr>
          <w:u w:val="single"/>
        </w:rPr>
        <w:t>From a Gramscian perspective</w:t>
      </w:r>
      <w:r w:rsidRPr="00FD7D4F">
        <w:rPr>
          <w:rStyle w:val="Emphasis"/>
        </w:rPr>
        <w:t>, water infrastructure can be considered part of the hegemonic apparatus through which forms of `common sense', in support of a specific group's interests, come to be constituted.</w:t>
      </w:r>
      <w:r w:rsidRPr="00883535">
        <w:rPr>
          <w:sz w:val="14"/>
        </w:rPr>
        <w:t xml:space="preserve"> Overall, whilst Foucault and Gramsci deploy different conceptualisations of power in their work, in both cases power circulates throughout the socionatural fabric. For Foucault, this is clearly an explicit part of his work, which cannot be said to be true for Gramsci. A circulatory understanding of power is, however, implicit within Gramsci's oeuvre. As Eagleton (1991, page 116) notes, Gramsci tries to understand how ``</w:t>
      </w:r>
      <w:r w:rsidRPr="00FD7D4F">
        <w:rPr>
          <w:u w:val="single"/>
        </w:rPr>
        <w:t>power is to remain conveniently invisible, disseminated throughout the texture of social life and thus `naturalized' as custom, habit, spontaneous practice</w:t>
      </w:r>
      <w:r w:rsidRPr="00883535">
        <w:rPr>
          <w:sz w:val="14"/>
        </w:rPr>
        <w:t xml:space="preserve">.'' Even if Eagleton highlights the circulatory nature of power, his comment also indicates that there is something ostensibly real about power that can be wilfully deployed and achieved. It is on this point that Foucault's assertions to the contrary come to mind and we glean a difference in the two theorists' conceptualisations. The point of convergence is that both theorists insist on the historical specificity of the operation of power, as can be seen in Foucault's detailed genealogical studies and Gramsci's close examinations of historical conjunctures. As the above review begins to open up, while certain parts of Gramsci's and Foucault's work resonate with one another, there are significant tensions that should not be overlooked. On the surface there are many - Foucault's vehement anticommunism differs so markedly from many of Gramsci's theorisations of the new role of the party, for example. However, beyond these somewhat superficial differences, we discover more significant tensions. Nevertheless, rather than seeing these tensions as debilitating, perhaps they can be used productively, as points of departure for new areas of research. Rather than a closed analytical model, such tensions might prise open new terrains for engaged praxis. One of the principle differences between the approaches lies in how one conceives of the `social' (see Hennessy, 1993; Laclau and Mouffe, 1985). Gramsci's dialectical approach suggests an understanding of the social that is internally related and determining, which means various economic, political, and cultural relations come to affect one another whilst congealing as a differentiated whole (1971, page 400; see also Hall, 1980). In contrast, the advocates of poststructuralism such as Deleuze (1988) celebrate Foucault's conception of the social as discontinuous and fragmented, meaning that specific relations and knowledges are highly independent of one another and therefore not mutually constitutive. Moreover, Foucauldian approaches stress the manner in which notions such as `the social' or `society' can be dangerous abstractions: they elide the specificities of subjugated practices (Burchell, 1991; Foucault, 2003). Nonetheless, as we began to see above, lurking in the background of Foucault's insistence on the discontinuous nature of the social and his genealogical methodology (Foucault, 1998a; 1998b) is an acknowledgment of the way in which dispersed techniques of power are connected to such things as the rise of industrial capitalism (Foucault, 1990; 1995) and state strength (Foucault, 1981; 2003). As Foucault (2003, page 24) reflected in Society Must Be Defended: ``in a society such as ours - or in any society, come to that - multiple relations of power traverse, characterize, and constitute the social body.'' Additionally, as Jessop (2007) writes, Foucault ``showed how the economy and the state were increasingly organised in conformity with key features of capitalist political economy without ever being reducible thereto and without these features in turn being fully pre-given.'' This hanging on to a relational understanding of the social is indicative of Balibar's (1992, page 42) claim that ``the whole of Foucault's work can be viewed in terms of a genuine struggle with Marx'', and his assertion that Foucault is the most marxist when he is not talking about Marx. In a slightly different vein, whilst some see this vestige of a relational ontology as a blight in Foucault's otherwise brilliant genealogical approach (see, for example, Donnelly, 1992), we see this as an important bridging point between Foucault and Gramsci. </w:t>
      </w:r>
      <w:r w:rsidRPr="00643A33">
        <w:rPr>
          <w:rStyle w:val="StyleUnderline"/>
        </w:rPr>
        <w:t>If the relational dimension of Foucault's work is developed, we can gain an appreciation for the connections between techniques of subjection and broader hegemonic projects.</w:t>
      </w:r>
      <w:r w:rsidRPr="00883535">
        <w:rPr>
          <w:sz w:val="14"/>
        </w:rPr>
        <w:t xml:space="preserve"> In many ways, this seems to be the direction in which Foucault was moving in his later lectures and writings. </w:t>
      </w:r>
      <w:r w:rsidRPr="00643A33">
        <w:rPr>
          <w:rStyle w:val="StyleUnderline"/>
        </w:rPr>
        <w:t>In relation to produced waterscapes and everyday interactions with water, Foucault provides us with the resources and vocabulary for understanding how specific subjectivities are enacted and the `how' of government.</w:t>
      </w:r>
      <w:r w:rsidRPr="00883535">
        <w:rPr>
          <w:sz w:val="14"/>
        </w:rPr>
        <w:t xml:space="preserve"> Future research on the politics of water might be considerably invigorated through greater attention to the enactment of liberal government in the daily processes through which water is accessed. At the same time, it might provide a concrete example of the contradictions of liberal government in a period of ongoing primary accumulation. How the social fabric is conceptualised has important consequences for how politics is conceived. If the social fabric is seen as fragmented and discontinuous, it becomes difficult to conceptualise political struggles that are not trapped in the local. [At the same time, although focusing on the specificities of resistances, Foucault is also prone to some fairly sweeping generalisations about the nature of struggles as evidenced in his threefold categorisation of centuries of struggle (see 2000b)]. In contrast, </w:t>
      </w:r>
      <w:r w:rsidRPr="00161F33">
        <w:rPr>
          <w:rStyle w:val="StyleUnderline"/>
        </w:rPr>
        <w:t>if various parts of the socionatural world are considered internally related, it becomes possible to envision political practice that brings together coalitions cutting across different spatialities and positionalities</w:t>
      </w:r>
      <w:r w:rsidRPr="00883535">
        <w:rPr>
          <w:sz w:val="14"/>
        </w:rPr>
        <w:t xml:space="preserve">. For Gramsci, politics revolves around struggle, something he considers to be socially constitutive. Generally, this has been taken to mean the class struggle, even though Gramsci's work was a move against economistic understandings of the social and within his work there is ample scope for exploring nationalist and religious contestations. Foucault, in contrast, is often considered to derogate the role of struggle (Driver, 1985). As Said (1986; see also Fraser, 1981) complained, Foucault's ``imagination of power is largely within rather than against it''. For Driver (1985, page 443), however, the assumed derogation of struggle within Foucault's work is more generally ``designed to undermine grand assertions of the primacy and inevitability of the `struggle' of the proletariat, and to illuminate the whole panoply of local and concrete struggles which surround our everyday lives.'' Once again, we might be able to use one body of thought to gain a different take on the other. Taking this dialogue forward through concrete, historical examples is the task we would like to propose. As part of this agenda we hope to provide some suggestive starting points in section 5. 5 Taking the dialogue forward At the outset, we asked whether </w:t>
      </w:r>
      <w:r w:rsidRPr="00161F33">
        <w:rPr>
          <w:rStyle w:val="Emphasis"/>
        </w:rPr>
        <w:t>everyday relations to water contribute to the maintenance of hegemony and the continuance of subtle forms of rule</w:t>
      </w:r>
      <w:r w:rsidRPr="00883535">
        <w:rPr>
          <w:sz w:val="14"/>
        </w:rPr>
        <w:t xml:space="preserve">. Gramsci and Foucault, we suggested, are particularly apt theorists for addressing this question. In order to illustrate this possibility, and outline the contours of a new research agenda, we now revisit themes discussed in section 1 of the paper. In so doing, we recast and reevaluate the literature on water and social power in light of our discussion of Gramsci and Foucault. We will argue that an engagement with these theorists simultaneously broadens and specifies the analytic framework through which the relationship between water and power is interpreted. In this regard, we focus on: . How </w:t>
      </w:r>
      <w:r w:rsidRPr="00161F33">
        <w:rPr>
          <w:rStyle w:val="StyleUnderline"/>
        </w:rPr>
        <w:t>struggles for legitimacy conducted through water infrastructure might be more clearly specified through an engagement with</w:t>
      </w:r>
      <w:r w:rsidRPr="00883535">
        <w:rPr>
          <w:sz w:val="14"/>
        </w:rPr>
        <w:t xml:space="preserve"> a reworked conception of </w:t>
      </w:r>
      <w:r w:rsidRPr="00161F33">
        <w:rPr>
          <w:rStyle w:val="StyleUnderline"/>
        </w:rPr>
        <w:t>hegemony</w:t>
      </w:r>
      <w:r w:rsidRPr="00883535">
        <w:rPr>
          <w:sz w:val="14"/>
        </w:rPr>
        <w:t xml:space="preserve">. . How this might be linked to a more explicit theorisation of the state in work on water and social power. Here, we argue that </w:t>
      </w:r>
      <w:r w:rsidRPr="00161F33">
        <w:rPr>
          <w:rStyle w:val="Emphasis"/>
        </w:rPr>
        <w:t>state theory is a spectre</w:t>
      </w:r>
      <w:r w:rsidRPr="00883535">
        <w:rPr>
          <w:sz w:val="14"/>
        </w:rPr>
        <w:t xml:space="preserve"> (an elephant in the room?) </w:t>
      </w:r>
      <w:r w:rsidRPr="00161F33">
        <w:rPr>
          <w:rStyle w:val="Emphasis"/>
        </w:rPr>
        <w:t>that haunts much of the literature on water and social power.</w:t>
      </w:r>
      <w:r w:rsidRPr="00883535">
        <w:rPr>
          <w:sz w:val="14"/>
        </w:rPr>
        <w:t xml:space="preserve"> And yet it is never stated with the precision that we might expect. . Necessarily, the above points require far greater specificity as to how power is enacted. Here we focus on everyday hydraulic practices and their links to broader questions of power. Whilst much of the literature reviewed in section 2 has been strong on power it has been less clear on how this `works'. . Finally, we return to the tensions between Gramscian and Foucauldian perspectives over the question of struggle and look at what additional light this sheds on the literature on water struggles. We conclude this section, first, with a set of methodological questions and, second, by emphasising the tremendous conceptual resources available here for theorising the urbanisation of capitalist hegemony. One of the great contributions of recent scholarship on water and urbanity has been to shift debates over water provision from a narrow technocratic ground to rich political and ecological terrains. As reviewed in section 2 of the paper, much of this scholarship has demonstrated how </w:t>
      </w:r>
      <w:r w:rsidRPr="005E1E04">
        <w:rPr>
          <w:rStyle w:val="Emphasis"/>
        </w:rPr>
        <w:t xml:space="preserve">water engineering is turned to as a means of developing the moral, cultural, and political legitimacy of certain forms of rule. </w:t>
      </w:r>
      <w:r w:rsidRPr="00883535">
        <w:rPr>
          <w:sz w:val="14"/>
        </w:rPr>
        <w:t xml:space="preserve">In the focus on legitimacy, the literature develops concerns closely related to those of Gramsci and Foucault. There is an implicit understanding of hegemony at work, insofar as the literature demonstrates how superiority over subordinate groups is established and legitimised (see Gandy, 2002; Kaika, 2005; Swyngedouw, 2007). However, this understanding remains implicit. For quite understandable reasons - the primary aim of this work is to open up discussion of the socionatural in a nuanced, politicised manner - hegemony is not discussed in precise terms. Whilst developing valuable new terrains of debate, this leaves key questions unanswered: </w:t>
      </w:r>
      <w:r w:rsidRPr="001B598A">
        <w:rPr>
          <w:rStyle w:val="StyleUnderline"/>
        </w:rPr>
        <w:t>without some understanding of the operation of hegemony, it is surprisingly difficult to move from the grand displays of power represented in large-scale engineering works to the more subtle ways in which power works through everyday hydraulic practices.</w:t>
      </w:r>
      <w:r w:rsidRPr="00883535">
        <w:rPr>
          <w:sz w:val="14"/>
        </w:rPr>
        <w:t xml:space="preserve"> In contrast, through transforming Gramsci's understanding of hegemony from a social to a socionatural concept, as recent contributions to Gramscian political ecologies have done (Ekers et al, 2008), we are able to develop an understanding of how the aforementioned struggles for legitimacy are hegemonic struggles that might be waged within and through the waterscape. </w:t>
      </w:r>
      <w:r w:rsidRPr="00161F33">
        <w:rPr>
          <w:rStyle w:val="Emphasis"/>
        </w:rPr>
        <w:t>Alliances between and within specific groups are forged through the provision of water to certain areas, through billing procedures, and through subtle consensus-building practices operating through the water network.</w:t>
      </w:r>
      <w:r w:rsidRPr="00883535">
        <w:rPr>
          <w:sz w:val="14"/>
        </w:rPr>
        <w:t xml:space="preserve"> In order to bring to light the shift in the analytic perspective we are advancing, it is worthwhile revisiting Swyngedouw's (1997a; 1999; 2004a; 2007) pathbreaking work. Swyngedouw's (2007) insistence on the scalar dimensions of the Spanish waterscape, and the `networks of interest' that have regional, national, and international dimensions, indicates how </w:t>
      </w:r>
      <w:r w:rsidRPr="00161F33">
        <w:rPr>
          <w:rStyle w:val="StyleUnderline"/>
        </w:rPr>
        <w:t>flows of power operate in a multiscalar fashion. Legitimacy, however, remains anchored in governmental institutions.</w:t>
      </w:r>
      <w:r w:rsidRPr="00161F33">
        <w:rPr>
          <w:rStyle w:val="Emphasis"/>
        </w:rPr>
        <w:t xml:space="preserve"> </w:t>
      </w:r>
      <w:r w:rsidRPr="00883535">
        <w:rPr>
          <w:sz w:val="14"/>
        </w:rPr>
        <w:t>Power is largely a `thing' that certain groups have and others do not (Swyngedouw, 2004a), even if the possession of power by certain groups is exercised in a circulatory way through a variety of conduits</w:t>
      </w:r>
      <w:r w:rsidRPr="00161F33">
        <w:rPr>
          <w:rStyle w:val="StyleUnderline"/>
        </w:rPr>
        <w:t xml:space="preserve">. In this latter respect, power works to consolidate hegemony for particular groups. </w:t>
      </w:r>
      <w:r w:rsidRPr="00883535">
        <w:rPr>
          <w:sz w:val="14"/>
        </w:rPr>
        <w:t xml:space="preserve">This understanding of power approaches that of Gramsci. For Gramsci, the achievement of power, or, in other words, the taking of power, is the political task of subaltern groups (for examples, see notes on The Modern Prince, 1971, pages 125 ^ 205). Achieving hegemony through a long-term war of position is crucial in countering the subversive operation of power through the integral state. If we shift our lens from power as a thing that is held to power as productive, in the sense of materialising a reiterated norm, then we must instead enquire into the production of specific subjects and customs and beliefs. This generates questions around how </w:t>
      </w:r>
      <w:r w:rsidRPr="00161F33">
        <w:rPr>
          <w:rStyle w:val="Emphasis"/>
        </w:rPr>
        <w:t>the reengineering of the waterscape affects the ways in which an individual enters into collective life.</w:t>
      </w:r>
      <w:r w:rsidRPr="00883535">
        <w:rPr>
          <w:sz w:val="14"/>
        </w:rPr>
        <w:t xml:space="preserve"> What are the other ideologies that are displaced and merged in the process? And what are the contradictions of this process? To draw on Foucault, and yet bring him into conversation with Swyngedouw's (2007) work, what are the specific techniques of power that Franco colonises in order to produce acquiescent subjects? For instance, is there a reconfiguration of disciplinary techniques of power that individuate people and of biopolitical techniques that ``optimize forces, aptitudes and life in general'' (Foucault, 1994, page 379, as quoted by Fontana and Bertani, 2003, page 277)? Answering these questions is difficult, but in order to do so we need to consider power as an effect of dispersed socionatural relations in addition to power, normatively understood, as something that someone has. Doing so would arguably elucidate the specific techniques of power through which Franco's hegemony is enacted or not. The key research issue thereby becomes establishing the connections between the specificities of power and broader questions around hegemony. In doing this, we argue that questions of the state may also be developed further. In a strange paradox, </w:t>
      </w:r>
      <w:r w:rsidRPr="00161F33">
        <w:rPr>
          <w:rStyle w:val="StyleUnderline"/>
        </w:rPr>
        <w:t>although the legitimacy achieved through hydrosocial engineering is a central focus of the literature on water and social power, the state is rarely discussed</w:t>
      </w:r>
      <w:r w:rsidRPr="00883535">
        <w:rPr>
          <w:sz w:val="14"/>
        </w:rPr>
        <w:t xml:space="preserve">. This is in spite of nuanced and theoretically sophisticated discussions of state theory in other aspects of several of the protagonists' work.(7) Engaging with the work of Gramsci and Foucault permits a considered discussion of the form and function of the state that fits surprisingly well with the work already conducted on water politics. Gramsci's two-headed conception of </w:t>
      </w:r>
      <w:r w:rsidRPr="00161F33">
        <w:rPr>
          <w:rStyle w:val="Emphasis"/>
        </w:rPr>
        <w:t>the integral state - seen to be both centralised and dispersed -</w:t>
      </w:r>
      <w:r w:rsidRPr="00883535">
        <w:rPr>
          <w:sz w:val="14"/>
        </w:rPr>
        <w:t xml:space="preserve"> synergises well with the discussion of power developed above. His insistence on </w:t>
      </w:r>
      <w:r w:rsidRPr="00161F33">
        <w:rPr>
          <w:rStyle w:val="Emphasis"/>
        </w:rPr>
        <w:t>analytics that begin from `below' permits an understanding of the state that emanates from the taps, the pipes, and the plumbing, whilst documenting the links between the subtle operation of state power and the workings of everyday life</w:t>
      </w:r>
      <w:r w:rsidRPr="00883535">
        <w:rPr>
          <w:sz w:val="14"/>
        </w:rPr>
        <w:t xml:space="preserve">. The attention to Foucault's paradoxically antistatist genealogies of the state (Driver, 1985; Jessop, 2007) might also serve as a fecund ground for developing an understanding of state practices, as opposed to centralised state power - exactly the kind of analysis that work on water and social power demands. At times, the literature on water treats the state as if it is a real entity that facilitates and imposes changes in the water sector (see, for example, Bakker, 2002; Bond, 2002; McDonald and Pape, 2002). Gramsci and Foucault turn this conception on its head through detailing how </w:t>
      </w:r>
      <w:r w:rsidRPr="00883535">
        <w:rPr>
          <w:rStyle w:val="Emphasis"/>
        </w:rPr>
        <w:t>the state is constantly reproduced out of changing water practices</w:t>
      </w:r>
      <w:r w:rsidRPr="00883535">
        <w:rPr>
          <w:sz w:val="14"/>
        </w:rPr>
        <w:t xml:space="preserve">. Indeed, if a theorisation of the state is implicit in much of the literature, it is almost certainly a Poulantzean conception. As Jessop (2007) notes in a recent discussion, and as Driver (1985) noted earlier, Poulantzas provides a vital connection between a Foucauldian genealogy of the state and the sort of nuanced historical materialist position possible from Gramsci's work. Once again, the waterscape provides a surprisingly rich terrain over which such a theorisation might be explored. If Foucault's genealogies of the state begin from the sets of practices that are stabilised in specific moments, Gramsci similarly urges us to specify the material ways in which hegemony comes to be established. It is vital, therefore, to specify the way in which power is enacted. Barnett's (2005) rhetorical trap - as he states that recent work on neoliberalisms fails to specify how power `gets at' people - needs to be answered through looking at the way in which this power is enacted at particular moments through material practices. Our starting point in this might be Kaika's (2003; 2004; 2005) highly suggestive work in which she is able to move between overt expressions of state power, in the form of large-scale dam projects, and the politics of domestic practices. It becomes clear </w:t>
      </w:r>
      <w:r w:rsidRPr="00883535">
        <w:rPr>
          <w:rStyle w:val="Emphasis"/>
        </w:rPr>
        <w:t>that both water and the practices that are associated with water provision serve to distribute power through the capillaries of the water network.</w:t>
      </w:r>
      <w:r w:rsidRPr="00883535">
        <w:rPr>
          <w:sz w:val="14"/>
        </w:rPr>
        <w:t xml:space="preserve"> </w:t>
      </w:r>
      <w:r w:rsidRPr="00883535">
        <w:rPr>
          <w:rStyle w:val="StyleUnderline"/>
        </w:rPr>
        <w:t>By bringing Gramsci's theorisation of everyday practices together with a Foucauldian emphasis on knowledge, practices, and power, further nuanced understandings of the day-to-day acts of provisioning a household with water or paying a bill to a newly privatised water company might be made possible.</w:t>
      </w:r>
      <w:r w:rsidRPr="00883535">
        <w:rPr>
          <w:sz w:val="14"/>
        </w:rPr>
        <w:t xml:space="preserve"> Importantly, this implies</w:t>
      </w:r>
      <w:r w:rsidRPr="00883535">
        <w:rPr>
          <w:rStyle w:val="Emphasis"/>
        </w:rPr>
        <w:t xml:space="preserve"> a movement between the infrastructural sites that have captured the attention of many of the theorists of the contemporary waterscape - from the iconographies of large dams to the vast interbasin transfers achieved under demagogic forms of rule - and some of the more intimate practices within the home, within the government office, and so on</w:t>
      </w:r>
      <w:r w:rsidRPr="00883535">
        <w:rPr>
          <w:sz w:val="14"/>
        </w:rPr>
        <w:t xml:space="preserve">. Just as Kipfer (2008) and others have sought to reassert the importance of the everyday in Gramsci's work, we would seek a dialogue with Foucault over the materialities and the practices of everyday waterscapes. We see indications of this type of research in Kaika's reflections on how </w:t>
      </w:r>
      <w:r w:rsidRPr="00883535">
        <w:rPr>
          <w:rStyle w:val="StyleUnderline"/>
        </w:rPr>
        <w:t>the (re)engineering of water associated with the rise of modernity transformed gendered practices in the home</w:t>
      </w:r>
      <w:r w:rsidRPr="00883535">
        <w:rPr>
          <w:sz w:val="14"/>
        </w:rPr>
        <w:t>.</w:t>
      </w:r>
    </w:p>
    <w:p w14:paraId="5233F0BD" w14:textId="77777777" w:rsidR="006C53F0" w:rsidRDefault="006C53F0" w:rsidP="006C53F0">
      <w:pPr>
        <w:rPr>
          <w:sz w:val="14"/>
        </w:rPr>
      </w:pPr>
    </w:p>
    <w:p w14:paraId="2DA7571B" w14:textId="77777777" w:rsidR="006C53F0" w:rsidRPr="00AF63A6" w:rsidRDefault="006C53F0" w:rsidP="006C53F0">
      <w:pPr>
        <w:pStyle w:val="Heading4"/>
        <w:rPr>
          <w:rFonts w:cs="Calibri"/>
        </w:rPr>
      </w:pPr>
      <w:r>
        <w:rPr>
          <w:rFonts w:cs="Calibri"/>
        </w:rPr>
        <w:t>Water must be thought through becoming rather than a flat, static object – this view of water that dominates contemporary water scholarships lends itself to water management, which is bad.</w:t>
      </w:r>
    </w:p>
    <w:p w14:paraId="07C5757D" w14:textId="77777777" w:rsidR="006C53F0" w:rsidRPr="00AF63A6" w:rsidRDefault="006C53F0" w:rsidP="006C53F0">
      <w:pPr>
        <w:rPr>
          <w:rFonts w:ascii="Calibri" w:hAnsi="Calibri" w:cs="Calibri"/>
        </w:rPr>
      </w:pPr>
      <w:r w:rsidRPr="00AF63A6">
        <w:rPr>
          <w:rStyle w:val="Style13ptBold"/>
          <w:rFonts w:ascii="Calibri" w:hAnsi="Calibri" w:cs="Calibri"/>
        </w:rPr>
        <w:t>Bowles et al 19</w:t>
      </w:r>
      <w:r w:rsidRPr="00AF63A6">
        <w:rPr>
          <w:rFonts w:ascii="Calibri" w:hAnsi="Calibri" w:cs="Calibri"/>
        </w:rPr>
        <w:t xml:space="preserve"> (Benjamin O. L. Bowles, SOAS university of London, Maarja Kaaristo, Manchester Metropolitan University, Natasa Rogelja Caf, Research Centre of the Slovenian Academy of Sciences and Arts, “Dwelling on and with water – materialities, (im)mobilities and meanings: Introduction to the special issue”, ANTHROPOLOGICAL NOTEBOOKS, 2019, Pgs 9-10)</w:t>
      </w:r>
    </w:p>
    <w:p w14:paraId="3D38E53F" w14:textId="77777777" w:rsidR="006C53F0" w:rsidRPr="00BA4366" w:rsidRDefault="006C53F0" w:rsidP="006C53F0">
      <w:pPr>
        <w:rPr>
          <w:rFonts w:ascii="Calibri" w:hAnsi="Calibri" w:cs="Calibri"/>
          <w:sz w:val="16"/>
        </w:rPr>
      </w:pPr>
      <w:r w:rsidRPr="00AF63A6">
        <w:rPr>
          <w:rFonts w:ascii="Calibri" w:hAnsi="Calibri" w:cs="Calibri"/>
          <w:sz w:val="16"/>
        </w:rPr>
        <w:t xml:space="preserve">Indeed, </w:t>
      </w:r>
      <w:r w:rsidRPr="00AF63A6">
        <w:rPr>
          <w:rStyle w:val="Emphasis"/>
          <w:rFonts w:cs="Calibri"/>
        </w:rPr>
        <w:t>in much of the water scholarship so far, water is the Other of land, re- producing a reductive land–water dichotomy.</w:t>
      </w:r>
      <w:r w:rsidRPr="00AF63A6">
        <w:rPr>
          <w:rFonts w:ascii="Calibri" w:hAnsi="Calibri" w:cs="Calibri"/>
          <w:sz w:val="16"/>
        </w:rPr>
        <w:t xml:space="preserve"> Social </w:t>
      </w:r>
      <w:r w:rsidRPr="00AF63A6">
        <w:rPr>
          <w:rStyle w:val="StyleUnderline"/>
          <w:rFonts w:ascii="Calibri" w:hAnsi="Calibri" w:cs="Calibri"/>
        </w:rPr>
        <w:t>scientists often tend towards a land- based, frequently sedentary perspective and look to ascertain how water is a special case or, more extremely, a state of exception.</w:t>
      </w:r>
      <w:r w:rsidRPr="00AF63A6">
        <w:rPr>
          <w:rFonts w:ascii="Calibri" w:hAnsi="Calibri" w:cs="Calibri"/>
          <w:sz w:val="16"/>
        </w:rPr>
        <w:t xml:space="preserve"> </w:t>
      </w:r>
      <w:r w:rsidRPr="00AF63A6">
        <w:rPr>
          <w:rStyle w:val="StyleUnderline"/>
          <w:rFonts w:ascii="Calibri" w:hAnsi="Calibri" w:cs="Calibri"/>
        </w:rPr>
        <w:t>This reinforces the idea of land as stable, hier - archically organised, capitalist, state power, and often clock-time dominated.</w:t>
      </w:r>
      <w:r w:rsidRPr="00AF63A6">
        <w:rPr>
          <w:rFonts w:ascii="Calibri" w:hAnsi="Calibri" w:cs="Calibri"/>
          <w:sz w:val="16"/>
        </w:rPr>
        <w:t xml:space="preserve"> Further - more</w:t>
      </w:r>
      <w:r w:rsidRPr="00AF63A6">
        <w:rPr>
          <w:rStyle w:val="StyleUnderline"/>
          <w:rFonts w:ascii="Calibri" w:hAnsi="Calibri" w:cs="Calibri"/>
        </w:rPr>
        <w:t>, describing water as liminal also implies stable categories of “water” and “land”.</w:t>
      </w:r>
      <w:r w:rsidRPr="00AF63A6">
        <w:rPr>
          <w:rFonts w:ascii="Calibri" w:hAnsi="Calibri" w:cs="Calibri"/>
          <w:sz w:val="16"/>
        </w:rPr>
        <w:t xml:space="preserve"> However, </w:t>
      </w:r>
      <w:r w:rsidRPr="00AF63A6">
        <w:rPr>
          <w:rStyle w:val="Emphasis"/>
          <w:rFonts w:cs="Calibri"/>
        </w:rPr>
        <w:t>when viewed from the water, all phenomena are complex and ever-changing vectors</w:t>
      </w:r>
      <w:r w:rsidRPr="00AF63A6">
        <w:rPr>
          <w:rFonts w:ascii="Calibri" w:hAnsi="Calibri" w:cs="Calibri"/>
          <w:sz w:val="16"/>
        </w:rPr>
        <w:t xml:space="preserve"> (Deleuze &amp; Guattari 1988). It is clear that many </w:t>
      </w:r>
      <w:r w:rsidRPr="00AF63A6">
        <w:rPr>
          <w:rStyle w:val="StyleUnderline"/>
          <w:rFonts w:ascii="Calibri" w:hAnsi="Calibri" w:cs="Calibri"/>
        </w:rPr>
        <w:t>people are positioned somewhere between the solidity of land and the fluidity of water, and that their sociality comes to be shaped by this constant negotiation and engagement.</w:t>
      </w:r>
      <w:r w:rsidRPr="00AF63A6">
        <w:rPr>
          <w:rFonts w:ascii="Calibri" w:hAnsi="Calibri" w:cs="Calibri"/>
          <w:sz w:val="16"/>
        </w:rPr>
        <w:t xml:space="preserve"> However, </w:t>
      </w:r>
      <w:r w:rsidRPr="00AF63A6">
        <w:rPr>
          <w:rStyle w:val="StyleUnderline"/>
          <w:rFonts w:ascii="Calibri" w:hAnsi="Calibri" w:cs="Calibri"/>
        </w:rPr>
        <w:t>what of those who have gone, to a greater or lesser extent, more or less permanently, onto the side of water?</w:t>
      </w:r>
      <w:r w:rsidRPr="00AF63A6">
        <w:rPr>
          <w:rFonts w:ascii="Calibri" w:hAnsi="Calibri" w:cs="Calibri"/>
          <w:sz w:val="16"/>
        </w:rPr>
        <w:t xml:space="preserve"> What of those who have come to dwell on waterways, to reject the terra-centric logics of states, to become permanently or temporarily resident on waterways? </w:t>
      </w:r>
      <w:r w:rsidRPr="00AF63A6">
        <w:rPr>
          <w:rStyle w:val="Emphasis"/>
          <w:rFonts w:cs="Calibri"/>
        </w:rPr>
        <w:t>Water is always becoming Other</w:t>
      </w:r>
      <w:r w:rsidRPr="00AF63A6">
        <w:rPr>
          <w:rFonts w:ascii="Calibri" w:hAnsi="Calibri" w:cs="Calibri"/>
          <w:sz w:val="16"/>
        </w:rPr>
        <w:t xml:space="preserve"> (Deleuze &amp; Guattari 1988); </w:t>
      </w:r>
      <w:r w:rsidRPr="00AF63A6">
        <w:rPr>
          <w:rStyle w:val="Emphasis"/>
          <w:rFonts w:cs="Calibri"/>
        </w:rPr>
        <w:t>its meanings are always multiplicities.</w:t>
      </w:r>
      <w:r w:rsidRPr="00AF63A6">
        <w:rPr>
          <w:rFonts w:ascii="Calibri" w:hAnsi="Calibri" w:cs="Calibri"/>
          <w:sz w:val="16"/>
        </w:rPr>
        <w:t xml:space="preserve"> </w:t>
      </w:r>
      <w:r w:rsidRPr="00AF63A6">
        <w:rPr>
          <w:rStyle w:val="StyleUnderline"/>
          <w:rFonts w:ascii="Calibri" w:hAnsi="Calibri" w:cs="Calibri"/>
        </w:rPr>
        <w:t>This both normalises and legitimises the land in that it takes water to be liminal and time on water to be a liminal condition.</w:t>
      </w:r>
      <w:r w:rsidRPr="00AF63A6">
        <w:rPr>
          <w:rFonts w:ascii="Calibri" w:hAnsi="Calibri" w:cs="Calibri"/>
          <w:sz w:val="16"/>
        </w:rPr>
        <w:t xml:space="preserve"> If time spent on water is liminal, this implies that it is time spent outside of the stable and fundamentally more real catego - ries that can be found on land. This, we argue, is why </w:t>
      </w:r>
      <w:r w:rsidRPr="00AF63A6">
        <w:rPr>
          <w:rStyle w:val="StyleUnderline"/>
          <w:rFonts w:ascii="Calibri" w:hAnsi="Calibri" w:cs="Calibri"/>
        </w:rPr>
        <w:t>those who are at home on water are radical and allow us access to truly novel perspectives.</w:t>
      </w:r>
      <w:r w:rsidRPr="00AF63A6">
        <w:rPr>
          <w:rFonts w:ascii="Calibri" w:hAnsi="Calibri" w:cs="Calibri"/>
          <w:sz w:val="16"/>
        </w:rPr>
        <w:t xml:space="preserve"> From the perspective of the water, looking back at the land, we can see what the land is and what it is not. For water-dwellers, time on land may be the liminal condition, as in David Whyte’s (2019) work in this issue in which surfers who are prevented from the practice due to injury experience their absence from water as the liminal condition, not time in water. Time on land may be uncomfortable; bodies may find it hard to adjust (for example, disembarkation sickness, the oft-neglected inverse of seasickness), land logics and sedentary temporal constructs may make less sense. As Steinberg and Peters (2015: 250) note, </w:t>
      </w:r>
      <w:r w:rsidRPr="00AF63A6">
        <w:rPr>
          <w:rStyle w:val="Emphasis"/>
          <w:rFonts w:cs="Calibri"/>
        </w:rPr>
        <w:t xml:space="preserve">the sea is a ‘hydroelemental assemblage [that] allows us to rethink motion and matter and how it shapes the world as we know it.’ </w:t>
      </w:r>
      <w:r w:rsidRPr="00AF63A6">
        <w:rPr>
          <w:rStyle w:val="StyleUnderline"/>
          <w:rFonts w:ascii="Calibri" w:hAnsi="Calibri" w:cs="Calibri"/>
        </w:rPr>
        <w:t>From the water, we cease to normalise the land. No longer do we take as “natural” the static quality of land</w:t>
      </w:r>
      <w:r w:rsidRPr="00AF63A6">
        <w:rPr>
          <w:rFonts w:ascii="Calibri" w:hAnsi="Calibri" w:cs="Calibri"/>
          <w:sz w:val="16"/>
        </w:rPr>
        <w:t xml:space="preserve">. </w:t>
      </w:r>
      <w:r w:rsidRPr="00AF63A6">
        <w:rPr>
          <w:rStyle w:val="StyleUnderline"/>
          <w:rFonts w:ascii="Calibri" w:hAnsi="Calibri" w:cs="Calibri"/>
        </w:rPr>
        <w:t>From the perspective of water, the subdivisions on land appear rhetorically vibrant but invisible in reality; things that are “static” and “unchanging” are actually shown to be the temporarily stable form of a transforming and mobile phenomenon.</w:t>
      </w:r>
      <w:r w:rsidRPr="00AF63A6">
        <w:rPr>
          <w:rFonts w:ascii="Calibri" w:hAnsi="Calibri" w:cs="Calibri"/>
          <w:sz w:val="16"/>
        </w:rPr>
        <w:t xml:space="preserve"> Boaters on London’s canals, who know that their mobile community is a thing of flux and inherent change, look at the authorities as representing the rigidity of state authority and law and see only contradiction and inconsistency as Bowles (2019a) shows in this issue. This is seen whenever governing authorities on the waterways come and go with the tide of political expedience and transform their policies whilst trying to forge themselves, against the facts, a sense of historical depth and unwavering right (Bowles 2014; 2016; 2019b; Hadzi 2019). </w:t>
      </w:r>
      <w:r w:rsidRPr="00AF63A6">
        <w:rPr>
          <w:rStyle w:val="StyleUnderline"/>
          <w:rFonts w:ascii="Calibri" w:hAnsi="Calibri" w:cs="Calibri"/>
        </w:rPr>
        <w:t>Water-dwellers and their perspectives are vital for up- setting traditional regimes of power</w:t>
      </w:r>
      <w:r w:rsidRPr="00AF63A6">
        <w:rPr>
          <w:rFonts w:ascii="Calibri" w:hAnsi="Calibri" w:cs="Calibri"/>
          <w:sz w:val="16"/>
        </w:rPr>
        <w:t xml:space="preserve">, but when we break down unstable hierarchies from the land, new hierarchies and ways of distinguishing do, of course, arrive. This can be seen in Laura Roberts’ (2019) work in this special issue, in which London boat-dwellers have experienced a flattening of some traditional hierarchies, only to have other hierar - chies built around gender roles, assumed expertise and length of experience come to the fore. </w:t>
      </w:r>
      <w:r w:rsidRPr="00AF63A6">
        <w:rPr>
          <w:rStyle w:val="Emphasis"/>
          <w:rFonts w:cs="Calibri"/>
        </w:rPr>
        <w:t>It would be a mistake to think of water as truly “flat” and thus to exoticise it again. Rather than flat, it is sometimes flattening, becoming Other, being multiple, allowing us to think otherwise, to take the other perspective without the analytical baggage of seden - tarism. Water is a materiality that is in constant change and movement while also moving other materialities, people and ideas</w:t>
      </w:r>
      <w:r w:rsidRPr="00AF63A6">
        <w:rPr>
          <w:rFonts w:ascii="Calibri" w:hAnsi="Calibri" w:cs="Calibri"/>
          <w:sz w:val="16"/>
        </w:rPr>
        <w:t xml:space="preserve">; </w:t>
      </w:r>
      <w:r w:rsidRPr="00AF63A6">
        <w:rPr>
          <w:rStyle w:val="StyleUnderline"/>
          <w:rFonts w:ascii="Calibri" w:hAnsi="Calibri" w:cs="Calibri"/>
        </w:rPr>
        <w:t>the vessels on water, therefore, become homely and safe mobile places with their myriad of entangled relationships that emer ge on-board.</w:t>
      </w:r>
      <w:r w:rsidRPr="00AF63A6">
        <w:rPr>
          <w:rFonts w:ascii="Calibri" w:hAnsi="Calibri" w:cs="Calibri"/>
          <w:sz w:val="16"/>
        </w:rPr>
        <w:t xml:space="preserve"> We are thus encouraged by </w:t>
      </w:r>
      <w:r w:rsidRPr="00AF63A6">
        <w:rPr>
          <w:rStyle w:val="StyleUnderline"/>
          <w:rFonts w:ascii="Calibri" w:hAnsi="Calibri" w:cs="Calibri"/>
        </w:rPr>
        <w:t>anthropology’s movement towards taking water seriously as an agentive co-constituent of environments.</w:t>
      </w:r>
      <w:r w:rsidRPr="00AF63A6">
        <w:rPr>
          <w:rFonts w:ascii="Calibri" w:hAnsi="Calibri" w:cs="Calibri"/>
          <w:sz w:val="16"/>
        </w:rPr>
        <w:t xml:space="preserve"> </w:t>
      </w:r>
      <w:r w:rsidRPr="00AF63A6">
        <w:rPr>
          <w:rStyle w:val="StyleUnderline"/>
          <w:rFonts w:ascii="Calibri" w:hAnsi="Calibri" w:cs="Calibri"/>
        </w:rPr>
        <w:t>An important aspect here is water’s role in governance</w:t>
      </w:r>
      <w:r w:rsidRPr="00AF63A6">
        <w:rPr>
          <w:rFonts w:ascii="Calibri" w:hAnsi="Calibri" w:cs="Calibri"/>
          <w:sz w:val="16"/>
        </w:rPr>
        <w:t xml:space="preserve">, work that revives Wittfogel’s hydraulic hypothesis (1958), of which special issue ‘Water, Infrastructure and Political Rule’, edited by Obertreis et al. (2016) for Water Alternatives is a particularly fine example. </w:t>
      </w:r>
      <w:r w:rsidRPr="00AF63A6">
        <w:rPr>
          <w:rStyle w:val="Emphasis"/>
          <w:rFonts w:cs="Calibri"/>
        </w:rPr>
        <w:t>Water is not a separate and inert matter, as sometimes imagined in</w:t>
      </w:r>
      <w:r w:rsidRPr="00AF63A6">
        <w:rPr>
          <w:rFonts w:ascii="Calibri" w:hAnsi="Calibri" w:cs="Calibri"/>
          <w:sz w:val="16"/>
        </w:rPr>
        <w:t xml:space="preserve"> the </w:t>
      </w:r>
      <w:r w:rsidRPr="00AF63A6">
        <w:rPr>
          <w:rStyle w:val="Emphasis"/>
          <w:rFonts w:cs="Calibri"/>
        </w:rPr>
        <w:t>water management</w:t>
      </w:r>
      <w:r w:rsidRPr="00AF63A6">
        <w:rPr>
          <w:rFonts w:ascii="Calibri" w:hAnsi="Calibri" w:cs="Calibri"/>
          <w:sz w:val="16"/>
        </w:rPr>
        <w:t xml:space="preserve"> studies, </w:t>
      </w:r>
      <w:r w:rsidRPr="00AF63A6">
        <w:rPr>
          <w:rStyle w:val="Emphasis"/>
          <w:rFonts w:cs="Calibri"/>
        </w:rPr>
        <w:t>but instead a lively matter</w:t>
      </w:r>
      <w:r w:rsidRPr="00AF63A6">
        <w:rPr>
          <w:rFonts w:ascii="Calibri" w:hAnsi="Calibri" w:cs="Calibri"/>
          <w:sz w:val="16"/>
        </w:rPr>
        <w:t xml:space="preserve"> (Bennett 2010), </w:t>
      </w:r>
      <w:r w:rsidRPr="00AF63A6">
        <w:rPr>
          <w:rStyle w:val="Emphasis"/>
          <w:rFonts w:cs="Calibri"/>
        </w:rPr>
        <w:t>part of an agentic assemblage</w:t>
      </w:r>
      <w:r w:rsidRPr="00AF63A6">
        <w:rPr>
          <w:rFonts w:ascii="Calibri" w:hAnsi="Calibri" w:cs="Calibri"/>
          <w:sz w:val="16"/>
        </w:rPr>
        <w:t xml:space="preserve"> (Gibbs 2013). </w:t>
      </w:r>
      <w:r w:rsidRPr="00AF63A6">
        <w:rPr>
          <w:rStyle w:val="StyleUnderline"/>
          <w:rFonts w:ascii="Calibri" w:hAnsi="Calibri" w:cs="Calibri"/>
        </w:rPr>
        <w:t>There is not any simple relationship between water and state power, as the control of water can be a tool of the state, and just as often water, as well as discourses about it, can be hard to control and to govern</w:t>
      </w:r>
      <w:r w:rsidRPr="00AF63A6">
        <w:rPr>
          <w:rFonts w:ascii="Calibri" w:hAnsi="Calibri" w:cs="Calibri"/>
          <w:sz w:val="16"/>
        </w:rPr>
        <w:t xml:space="preserve">, as Win-Ping Kuo (2019) demonstrates in this issue. His work shows </w:t>
      </w:r>
      <w:r w:rsidRPr="00AF63A6">
        <w:rPr>
          <w:rStyle w:val="StyleUnderline"/>
          <w:rFonts w:ascii="Calibri" w:hAnsi="Calibri" w:cs="Calibri"/>
        </w:rPr>
        <w:t xml:space="preserve">the meta - phorical and narrative potential of water infrastructure and its governance in powerful political narratives of water scarcity. </w:t>
      </w:r>
      <w:r w:rsidRPr="00AF63A6">
        <w:rPr>
          <w:rStyle w:val="Emphasis"/>
          <w:rFonts w:cs="Calibri"/>
        </w:rPr>
        <w:t>We should also acknowledge the difference between water as source and water as a resource.</w:t>
      </w:r>
      <w:r w:rsidRPr="00AF63A6">
        <w:rPr>
          <w:rFonts w:ascii="Calibri" w:hAnsi="Calibri" w:cs="Calibri"/>
          <w:sz w:val="16"/>
        </w:rPr>
        <w:t xml:space="preserve"> </w:t>
      </w:r>
      <w:r w:rsidRPr="00AF63A6">
        <w:rPr>
          <w:rStyle w:val="StyleUnderline"/>
          <w:rFonts w:ascii="Calibri" w:hAnsi="Calibri" w:cs="Calibri"/>
        </w:rPr>
        <w:t>These are essential considerations that should be considered together with the worlds of dwelling and interactions between humans, non- human actants and watercourses (</w:t>
      </w:r>
      <w:r w:rsidRPr="00AF63A6">
        <w:rPr>
          <w:rFonts w:ascii="Calibri" w:hAnsi="Calibri" w:cs="Calibri"/>
          <w:sz w:val="16"/>
        </w:rPr>
        <w:t xml:space="preserve">as well as water in different forms including clouds), </w:t>
      </w:r>
      <w:r w:rsidRPr="00AF63A6">
        <w:rPr>
          <w:rStyle w:val="StyleUnderline"/>
          <w:rFonts w:ascii="Calibri" w:hAnsi="Calibri" w:cs="Calibri"/>
        </w:rPr>
        <w:t>and not separately</w:t>
      </w:r>
      <w:r w:rsidRPr="00AF63A6">
        <w:rPr>
          <w:rFonts w:ascii="Calibri" w:hAnsi="Calibri" w:cs="Calibri"/>
          <w:sz w:val="16"/>
        </w:rPr>
        <w:t xml:space="preserve"> as various water anthropologies have tended to do. To conclude, </w:t>
      </w:r>
      <w:r w:rsidRPr="00AF63A6">
        <w:rPr>
          <w:rStyle w:val="Emphasis"/>
          <w:rFonts w:cs="Calibri"/>
        </w:rPr>
        <w:t>water and water-bodies do not carry stable meanings, and in the same way, its multiplicities of unstable meaning flow from culture to culture, disrupting boundaries as they travel.</w:t>
      </w:r>
      <w:r w:rsidRPr="00AF63A6">
        <w:rPr>
          <w:rFonts w:ascii="Calibri" w:hAnsi="Calibri" w:cs="Calibri"/>
          <w:sz w:val="16"/>
        </w:rPr>
        <w:t xml:space="preserve"> We agree with Visentin (2018) that time has come for the “wa- tery turn” of humanities and social sciences, </w:t>
      </w:r>
      <w:r w:rsidRPr="00AF63A6">
        <w:rPr>
          <w:rStyle w:val="StyleUnderline"/>
          <w:rFonts w:ascii="Calibri" w:hAnsi="Calibri" w:cs="Calibri"/>
        </w:rPr>
        <w:t>we need to take water more seriously; and we propose thinking (with) it as a materiality, mobility and meaning.</w:t>
      </w:r>
      <w:r w:rsidRPr="00AF63A6">
        <w:rPr>
          <w:rFonts w:ascii="Calibri" w:hAnsi="Calibri" w:cs="Calibri"/>
          <w:sz w:val="16"/>
        </w:rPr>
        <w:t xml:space="preserve"> Water is a conduit for nostalgia and identity, moral issues such as environmentalism and questions of con- sumption, as well as (national) politics. Considering waterscapes as spaces of dwelling compels us to further discuss water both in a phenomenological and political fashion. Can dwelling on water open up (an)other place in space? </w:t>
      </w:r>
      <w:r w:rsidRPr="00AF63A6">
        <w:rPr>
          <w:rStyle w:val="StyleUnderline"/>
          <w:rFonts w:ascii="Calibri" w:hAnsi="Calibri" w:cs="Calibri"/>
        </w:rPr>
        <w:t>Water is poststructural to the extent that it throws light on the quiet, unremarked upon structural logics embedded in terra- centric scholarship. If we stand on water, in the flux and the flow, and we look back at the land, we can begin to see a radically ontologically different world, one that provides us ‘a new look at our terrestrial assumptions’</w:t>
      </w:r>
      <w:r w:rsidRPr="00AF63A6">
        <w:rPr>
          <w:rFonts w:ascii="Calibri" w:hAnsi="Calibri" w:cs="Calibri"/>
          <w:sz w:val="16"/>
        </w:rPr>
        <w:t xml:space="preserve"> (Krause 2019: 98). This volume brings out some of these necessary and urgent water-borne perspectives.</w:t>
      </w:r>
    </w:p>
    <w:p w14:paraId="4ABF7B80" w14:textId="77777777" w:rsidR="006C53F0" w:rsidRPr="00AF63A6" w:rsidRDefault="006C53F0" w:rsidP="006C53F0">
      <w:pPr>
        <w:rPr>
          <w:rFonts w:ascii="Calibri" w:hAnsi="Calibri" w:cs="Calibri"/>
        </w:rPr>
      </w:pPr>
    </w:p>
    <w:p w14:paraId="2EF1C0A2" w14:textId="77777777" w:rsidR="006C53F0" w:rsidRPr="004A74A7" w:rsidRDefault="006C53F0" w:rsidP="006C53F0"/>
    <w:p w14:paraId="0B77C63F" w14:textId="77777777" w:rsidR="006C53F0" w:rsidRPr="00AF63A6" w:rsidRDefault="006C53F0" w:rsidP="006C53F0">
      <w:pPr>
        <w:pStyle w:val="Heading4"/>
        <w:rPr>
          <w:rFonts w:cs="Calibri"/>
        </w:rPr>
      </w:pPr>
      <w:r>
        <w:rPr>
          <w:rFonts w:cs="Calibri"/>
        </w:rPr>
        <w:t>Water is a material thing that’s not simply passive but contributes to the generation of environmental relations – when defined via assemblage and fluidity, it’s particularly helpful. (In the middle/end of the card, there’s a discussion of a critique of framing water as a resource)</w:t>
      </w:r>
    </w:p>
    <w:p w14:paraId="0CFD05A1" w14:textId="77777777" w:rsidR="006C53F0" w:rsidRPr="00AF63A6" w:rsidRDefault="006C53F0" w:rsidP="006C53F0">
      <w:pPr>
        <w:rPr>
          <w:rFonts w:ascii="Calibri" w:hAnsi="Calibri" w:cs="Calibri"/>
        </w:rPr>
      </w:pPr>
      <w:r w:rsidRPr="00AF63A6">
        <w:rPr>
          <w:rStyle w:val="Style13ptBold"/>
          <w:rFonts w:ascii="Calibri" w:hAnsi="Calibri" w:cs="Calibri"/>
        </w:rPr>
        <w:t>Strang 16</w:t>
      </w:r>
      <w:r w:rsidRPr="00AF63A6">
        <w:rPr>
          <w:rFonts w:ascii="Calibri" w:hAnsi="Calibri" w:cs="Calibri"/>
        </w:rPr>
        <w:t xml:space="preserve"> (Veronica Strang is an author and professor of social anthropology at Durham University, combining cultural anthropology with environmental studies, “Fluid Consistencies: meaning and materiality in human engagements with water”, Archaeological Dialogues, Cambridge University Press, 21 (2) pp 133–150)</w:t>
      </w:r>
    </w:p>
    <w:p w14:paraId="61CDA171" w14:textId="77777777" w:rsidR="006C53F0" w:rsidRPr="00AF63A6" w:rsidRDefault="006C53F0" w:rsidP="006C53F0">
      <w:pPr>
        <w:rPr>
          <w:rStyle w:val="Emphasis"/>
          <w:rFonts w:cs="Calibri"/>
        </w:rPr>
      </w:pPr>
      <w:r w:rsidRPr="00AF63A6">
        <w:rPr>
          <w:rStyle w:val="Emphasis"/>
          <w:rFonts w:cs="Calibri"/>
        </w:rPr>
        <w:t>Fluid Relations</w:t>
      </w:r>
      <w:r w:rsidRPr="00AF63A6">
        <w:rPr>
          <w:rFonts w:ascii="Calibri" w:hAnsi="Calibri" w:cs="Calibri"/>
          <w:sz w:val="16"/>
        </w:rPr>
        <w:t xml:space="preserve"> We are all familiar with </w:t>
      </w:r>
      <w:r w:rsidRPr="00AF63A6">
        <w:rPr>
          <w:rStyle w:val="StyleUnderline"/>
          <w:rFonts w:ascii="Calibri" w:hAnsi="Calibri" w:cs="Calibri"/>
        </w:rPr>
        <w:t>water’s material properties: its fluidity, its transformative capacities, its conductivity and its connectivity</w:t>
      </w:r>
      <w:r w:rsidRPr="00AF63A6">
        <w:rPr>
          <w:rFonts w:ascii="Calibri" w:hAnsi="Calibri" w:cs="Calibri"/>
          <w:sz w:val="16"/>
        </w:rPr>
        <w:t xml:space="preserve">. </w:t>
      </w:r>
      <w:r w:rsidRPr="00AF63A6">
        <w:rPr>
          <w:rStyle w:val="StyleUnderline"/>
          <w:rFonts w:ascii="Calibri" w:hAnsi="Calibri" w:cs="Calibri"/>
        </w:rPr>
        <w:t>Its molecular structure is such that these properties pertain at every level</w:t>
      </w:r>
      <w:r w:rsidRPr="00AF63A6">
        <w:rPr>
          <w:rFonts w:ascii="Calibri" w:hAnsi="Calibri" w:cs="Calibri"/>
          <w:sz w:val="16"/>
        </w:rPr>
        <w:t xml:space="preserve">: thus its ‘behaviour’ in becoming ice, fluid or steam in a domestic kitchen is echoed in its freezing and thawing at the edge of a polar ice cap or in its evaporation from oceans and forests. Its capacity to hydrate casts water as an essential ‘matter of substance’ for even the smallest microbial organisms. It is vital in human, animal and plant bodies, irrigating cells, enabling the circulation of nutrients, and carrying away waste. It is similarly essential to all ecosystemic processes, whether local, regional, continental or planetary in scale. </w:t>
      </w:r>
      <w:r w:rsidRPr="00AF63A6">
        <w:rPr>
          <w:rStyle w:val="StyleUnderline"/>
          <w:rFonts w:ascii="Calibri" w:hAnsi="Calibri" w:cs="Calibri"/>
        </w:rPr>
        <w:t>Water materially connects the tiniest microbe with human bodies, with ecosystems and with world hydrological systems</w:t>
      </w:r>
      <w:r w:rsidRPr="00AF63A6">
        <w:rPr>
          <w:rFonts w:ascii="Calibri" w:hAnsi="Calibri" w:cs="Calibri"/>
          <w:sz w:val="16"/>
        </w:rPr>
        <w:t xml:space="preserve"> (Helmreich 2009, Vernadsky 1986). </w:t>
      </w:r>
      <w:r w:rsidRPr="00AF63A6">
        <w:rPr>
          <w:rStyle w:val="Emphasis"/>
          <w:rFonts w:cs="Calibri"/>
        </w:rPr>
        <w:t>This connection is both spatial and temporal</w:t>
      </w:r>
      <w:r w:rsidRPr="00AF63A6">
        <w:rPr>
          <w:rFonts w:ascii="Calibri" w:hAnsi="Calibri" w:cs="Calibri"/>
          <w:sz w:val="16"/>
        </w:rPr>
        <w:t xml:space="preserve">: </w:t>
      </w:r>
      <w:r w:rsidRPr="00AF63A6">
        <w:rPr>
          <w:rStyle w:val="StyleUnderline"/>
          <w:rFonts w:ascii="Calibri" w:hAnsi="Calibri" w:cs="Calibri"/>
        </w:rPr>
        <w:t>water’s fluid movements may be as fleeting as the tiny capillary shifts through which water crosses a plant membrane, or as literally glacial as the accumulation of meltwater in underground aquifers.</w:t>
      </w:r>
      <w:r w:rsidRPr="00AF63A6">
        <w:rPr>
          <w:rFonts w:ascii="Calibri" w:hAnsi="Calibri" w:cs="Calibri"/>
          <w:sz w:val="16"/>
        </w:rPr>
        <w:t xml:space="preserve"> We think with water both literally, as it enables the neurons via which thought is carried, and metaphorically, by conceptualising notions of flow. </w:t>
      </w:r>
      <w:r w:rsidRPr="00AF63A6">
        <w:rPr>
          <w:rStyle w:val="StyleUnderline"/>
          <w:rFonts w:ascii="Calibri" w:hAnsi="Calibri" w:cs="Calibri"/>
        </w:rPr>
        <w:t>Water is therefore an ideal medium for considering material and ideational flows between scales and in revealing how the properties of things are omnipresent in and active upon engagements between things and persons.</w:t>
      </w:r>
      <w:r w:rsidRPr="00AF63A6">
        <w:rPr>
          <w:rFonts w:ascii="Calibri" w:hAnsi="Calibri" w:cs="Calibri"/>
          <w:sz w:val="16"/>
        </w:rPr>
        <w:t xml:space="preserve"> In the process of being ingested </w:t>
      </w:r>
      <w:r w:rsidRPr="00AF63A6">
        <w:rPr>
          <w:rStyle w:val="StyleUnderline"/>
          <w:rFonts w:ascii="Calibri" w:hAnsi="Calibri" w:cs="Calibri"/>
        </w:rPr>
        <w:t xml:space="preserve">water is also incorporated, becoming (at 67%) a major part of the body and thus demonstrating the permeability of the person </w:t>
      </w:r>
      <w:r w:rsidRPr="00AF63A6">
        <w:rPr>
          <w:rStyle w:val="Emphasis"/>
          <w:rFonts w:cs="Calibri"/>
        </w:rPr>
        <w:t>as an ‘assemblage’</w:t>
      </w:r>
      <w:r w:rsidRPr="00AF63A6">
        <w:rPr>
          <w:rStyle w:val="StyleUnderline"/>
          <w:rFonts w:ascii="Calibri" w:hAnsi="Calibri" w:cs="Calibri"/>
        </w:rPr>
        <w:t xml:space="preserve"> of both internal and external matter.</w:t>
      </w:r>
      <w:r w:rsidRPr="00AF63A6">
        <w:rPr>
          <w:rFonts w:ascii="Calibri" w:hAnsi="Calibri" w:cs="Calibri"/>
          <w:sz w:val="16"/>
        </w:rPr>
        <w:t xml:space="preserve"> </w:t>
      </w:r>
      <w:r w:rsidRPr="00AF63A6">
        <w:rPr>
          <w:rStyle w:val="StyleUnderline"/>
          <w:rFonts w:ascii="Calibri" w:hAnsi="Calibri" w:cs="Calibri"/>
        </w:rPr>
        <w:t xml:space="preserve">This helps to underlines a reality that </w:t>
      </w:r>
      <w:r w:rsidRPr="00AF63A6">
        <w:rPr>
          <w:rStyle w:val="Emphasis"/>
          <w:rFonts w:cs="Calibri"/>
        </w:rPr>
        <w:t>matter is neither ontologically nor literally distinct</w:t>
      </w:r>
      <w:r w:rsidRPr="00AF63A6">
        <w:rPr>
          <w:rStyle w:val="StyleUnderline"/>
          <w:rFonts w:ascii="Calibri" w:hAnsi="Calibri" w:cs="Calibri"/>
        </w:rPr>
        <w:t>:</w:t>
      </w:r>
      <w:r w:rsidRPr="00AF63A6">
        <w:rPr>
          <w:rFonts w:ascii="Calibri" w:hAnsi="Calibri" w:cs="Calibri"/>
          <w:sz w:val="16"/>
        </w:rPr>
        <w:t xml:space="preserve"> </w:t>
      </w:r>
      <w:r w:rsidRPr="00AF63A6">
        <w:rPr>
          <w:rStyle w:val="StyleUnderline"/>
          <w:rFonts w:ascii="Calibri" w:hAnsi="Calibri" w:cs="Calibri"/>
        </w:rPr>
        <w:t>all things are dynamically composed of condensed matter and in this sense one can ‘think with’ the properties of any materia</w:t>
      </w:r>
      <w:r w:rsidRPr="00AF63A6">
        <w:rPr>
          <w:rFonts w:ascii="Calibri" w:hAnsi="Calibri" w:cs="Calibri"/>
          <w:sz w:val="16"/>
        </w:rPr>
        <w:t xml:space="preserve">l. For example, in discussing minerals, Boivin notes that: Meanings emerge from the characteristics of the material mineral world and the properties that are imminent in embodied human engagement with that world… The recognition of the non-arbitrariness of material symbols has emerged gradually over the last decade… and is closely linked to an increased interest in the substantive, physical properties of minerals and other substances. (2004: 16-17. See also DeMarrais et al 2004) The anthropological and archaeological literature on minerals and other materials (such as clay) further highlights ‘substantial’ conceptual and material connections between bodies and environments (see Boivin 2004: 7, Taçon 1991, 2004). However, </w:t>
      </w:r>
      <w:r w:rsidRPr="00AF63A6">
        <w:rPr>
          <w:rStyle w:val="StyleUnderline"/>
          <w:rFonts w:ascii="Calibri" w:hAnsi="Calibri" w:cs="Calibri"/>
        </w:rPr>
        <w:t>water’s capacity to ‘flow between’ articulates most clearly that persons are bio-cultural beings, and that human-environmental relationships are composed of interactions between material and social processes.</w:t>
      </w:r>
      <w:r w:rsidRPr="00AF63A6">
        <w:rPr>
          <w:rFonts w:ascii="Calibri" w:hAnsi="Calibri" w:cs="Calibri"/>
          <w:sz w:val="16"/>
        </w:rPr>
        <w:t xml:space="preserve"> Knappett reminds us are both material and social processes are spatially and temporally processual (2007, 22) and that ‘categories of persons are distributed across biographical time and space’ (2008, xii). Strathern describes ‘hybrid’ networks of relations (1996), a theme which Ingold picks up in describing ‘hybrid assemblages’ (2008: 211). And Bird-David promotes more epistemically relational visions of human-environmental engagement by suggesting that we replace Cartesian dualism with ‘I relate therefore I am’ (1999: 77, see also Bird-David 1990). This coheres with a theoretical shift to less anthropocentric visions of human-environmental interactions. </w:t>
      </w:r>
      <w:r w:rsidRPr="00AF63A6">
        <w:rPr>
          <w:rStyle w:val="StyleUnderline"/>
          <w:rFonts w:ascii="Calibri" w:hAnsi="Calibri" w:cs="Calibri"/>
        </w:rPr>
        <w:t>Seeking a more egalitarian bioethic of relationality, efforts have been made to recognise the ‘agentive power’ or ‘distributive agency’ of non-human species and things and the dynamism of human interaction with what Bennett calls ‘vital materiality’</w:t>
      </w:r>
      <w:r w:rsidRPr="00AF63A6">
        <w:rPr>
          <w:rFonts w:ascii="Calibri" w:hAnsi="Calibri" w:cs="Calibri"/>
          <w:sz w:val="16"/>
        </w:rPr>
        <w:t xml:space="preserve"> (2010). </w:t>
      </w:r>
      <w:r w:rsidRPr="00AF63A6">
        <w:rPr>
          <w:rStyle w:val="StyleUnderline"/>
          <w:rFonts w:ascii="Calibri" w:hAnsi="Calibri" w:cs="Calibri"/>
        </w:rPr>
        <w:t>Drawing on</w:t>
      </w:r>
      <w:r w:rsidRPr="00AF63A6">
        <w:rPr>
          <w:rFonts w:ascii="Calibri" w:hAnsi="Calibri" w:cs="Calibri"/>
          <w:sz w:val="16"/>
        </w:rPr>
        <w:t xml:space="preserve"> Latour’s ‘assemblages’ of things and persons (2005) and </w:t>
      </w:r>
      <w:r w:rsidRPr="00AF63A6">
        <w:rPr>
          <w:rStyle w:val="StyleUnderline"/>
          <w:rFonts w:ascii="Calibri" w:hAnsi="Calibri" w:cs="Calibri"/>
        </w:rPr>
        <w:t>Deleuze and Guattari’s representations of life as a ‘pulse’ or ‘movement’ in which ‘all entities constantly differentiate or transform’</w:t>
      </w:r>
      <w:r w:rsidRPr="00AF63A6">
        <w:rPr>
          <w:rFonts w:ascii="Calibri" w:hAnsi="Calibri" w:cs="Calibri"/>
          <w:sz w:val="16"/>
        </w:rPr>
        <w:t xml:space="preserve"> (1993), </w:t>
      </w:r>
      <w:r w:rsidRPr="00AF63A6">
        <w:rPr>
          <w:rStyle w:val="StyleUnderline"/>
          <w:rFonts w:ascii="Calibri" w:hAnsi="Calibri" w:cs="Calibri"/>
        </w:rPr>
        <w:t>Harvey highlights the utility of Actor Network Theory (ANT) in expressing the fluidity of relationships between humankind and non-human species and things, and the importance of the interstitial spaces between them</w:t>
      </w:r>
      <w:r w:rsidRPr="00AF63A6">
        <w:rPr>
          <w:rFonts w:ascii="Calibri" w:hAnsi="Calibri" w:cs="Calibri"/>
          <w:sz w:val="16"/>
        </w:rPr>
        <w:t xml:space="preserve"> (Harvey 2012, 117, see also Harvey and Knox 2010). Ingold takes a more ecological view to argue that, rather than separating things and people, or earth and sky, we need to pay attention to the fluxes of wind and weather (2007) and to the ‘ecology of materials… in form making processes’ (2012, 427). </w:t>
      </w:r>
      <w:r w:rsidRPr="00AF63A6">
        <w:rPr>
          <w:rStyle w:val="Emphasis"/>
          <w:rFonts w:cs="Calibri"/>
        </w:rPr>
        <w:t>Anthropological theory has therefore generated increasingly fluid and permeable visions of inter-human and human-environmental relations.</w:t>
      </w:r>
      <w:r w:rsidRPr="00AF63A6">
        <w:rPr>
          <w:rFonts w:ascii="Calibri" w:hAnsi="Calibri" w:cs="Calibri"/>
          <w:sz w:val="16"/>
        </w:rPr>
        <w:t xml:space="preserve"> </w:t>
      </w:r>
      <w:r w:rsidRPr="00AF63A6">
        <w:rPr>
          <w:rStyle w:val="StyleUnderline"/>
          <w:rFonts w:ascii="Calibri" w:hAnsi="Calibri" w:cs="Calibri"/>
        </w:rPr>
        <w:t>Things and people mix in complex and constantly shifting relationships, and notions of personhood are highly contingent</w:t>
      </w:r>
      <w:r w:rsidRPr="00AF63A6">
        <w:rPr>
          <w:rFonts w:ascii="Calibri" w:hAnsi="Calibri" w:cs="Calibri"/>
          <w:sz w:val="16"/>
        </w:rPr>
        <w:t xml:space="preserve"> (Verdery and Humphrey 2004). ‘Previously taken-for-granted notions of ‘persons’, ‘things’ and </w:t>
      </w:r>
      <w:r w:rsidRPr="00AF63A6">
        <w:rPr>
          <w:rStyle w:val="StyleUnderline"/>
          <w:rFonts w:ascii="Calibri" w:hAnsi="Calibri" w:cs="Calibri"/>
        </w:rPr>
        <w:t>‘relations’ are now thoroughly destabilized’</w:t>
      </w:r>
      <w:r w:rsidRPr="00AF63A6">
        <w:rPr>
          <w:rFonts w:ascii="Calibri" w:hAnsi="Calibri" w:cs="Calibri"/>
          <w:sz w:val="16"/>
        </w:rPr>
        <w:t xml:space="preserve"> (Busse and Strang 2010, xv). </w:t>
      </w:r>
      <w:r w:rsidRPr="00AF63A6">
        <w:rPr>
          <w:rStyle w:val="StyleUnderline"/>
          <w:rFonts w:ascii="Calibri" w:hAnsi="Calibri" w:cs="Calibri"/>
        </w:rPr>
        <w:t>Identities flow across boundaries; things and places are incorporated into social life</w:t>
      </w:r>
      <w:r w:rsidRPr="00AF63A6">
        <w:rPr>
          <w:rFonts w:ascii="Calibri" w:hAnsi="Calibri" w:cs="Calibri"/>
          <w:sz w:val="16"/>
        </w:rPr>
        <w:t xml:space="preserve"> (Henare et al 2007), and as Knappett and Malafouris put it: </w:t>
      </w:r>
      <w:r w:rsidRPr="00AF63A6">
        <w:rPr>
          <w:rStyle w:val="Emphasis"/>
          <w:rFonts w:cs="Calibri"/>
        </w:rPr>
        <w:t>The only available starting point and obligatory point of passage for studying the emergence and germination of agency is that of material engagement.</w:t>
      </w:r>
      <w:r w:rsidRPr="00AF63A6">
        <w:rPr>
          <w:rFonts w:ascii="Calibri" w:hAnsi="Calibri" w:cs="Calibri"/>
          <w:sz w:val="16"/>
        </w:rPr>
        <w:t xml:space="preserve"> As with many other extensions of the human mind, </w:t>
      </w:r>
      <w:r w:rsidRPr="00AF63A6">
        <w:rPr>
          <w:rStyle w:val="StyleUnderline"/>
          <w:rFonts w:ascii="Calibri" w:hAnsi="Calibri" w:cs="Calibri"/>
        </w:rPr>
        <w:t>agency and intentionality should be understood as distributed, emergent and interactive phenomena rather than as subjective experiences.</w:t>
      </w:r>
      <w:r w:rsidRPr="00AF63A6">
        <w:rPr>
          <w:rFonts w:ascii="Calibri" w:hAnsi="Calibri" w:cs="Calibri"/>
          <w:sz w:val="16"/>
        </w:rPr>
        <w:t xml:space="preserve"> (2008, xiv) As this implies, along the way, notions of ‘mind’ and cognition have become similarly ‘extended’ (Clark 2010), further acknowledging the co-constitution of things and persons. Current writing on relational materiality also highlights the ontological fluidity in which experiences, practices, technologies and representations undergo continual renegotiation, so that the meaning of things is always ephemeral, and multiple ontologies exist in tension, competing, dominating, subverting and altering (Law 2002, Mol 2002). </w:t>
      </w:r>
      <w:r w:rsidRPr="00AF63A6">
        <w:rPr>
          <w:rStyle w:val="StyleUnderline"/>
          <w:rFonts w:ascii="Calibri" w:hAnsi="Calibri" w:cs="Calibri"/>
        </w:rPr>
        <w:t>Affective Relations</w:t>
      </w:r>
      <w:r w:rsidRPr="00AF63A6">
        <w:rPr>
          <w:rFonts w:ascii="Calibri" w:hAnsi="Calibri" w:cs="Calibri"/>
          <w:sz w:val="16"/>
        </w:rPr>
        <w:t xml:space="preserve"> </w:t>
      </w:r>
      <w:r w:rsidRPr="00AF63A6">
        <w:rPr>
          <w:rStyle w:val="StyleUnderline"/>
          <w:rFonts w:ascii="Calibri" w:hAnsi="Calibri" w:cs="Calibri"/>
        </w:rPr>
        <w:t>Phenomenological perspectives have also been fruitful.</w:t>
      </w:r>
      <w:r w:rsidRPr="00AF63A6">
        <w:rPr>
          <w:rFonts w:ascii="Calibri" w:hAnsi="Calibri" w:cs="Calibri"/>
          <w:sz w:val="16"/>
        </w:rPr>
        <w:t xml:space="preserve"> For Ingold </w:t>
      </w:r>
      <w:r w:rsidRPr="00AF63A6">
        <w:rPr>
          <w:rStyle w:val="StyleUnderline"/>
          <w:rFonts w:ascii="Calibri" w:hAnsi="Calibri" w:cs="Calibri"/>
        </w:rPr>
        <w:t>the environment is a ‘generative field’ in which people engage, simultaneously experiencing, dwelling in</w:t>
      </w:r>
      <w:r w:rsidRPr="00AF63A6">
        <w:rPr>
          <w:rFonts w:ascii="Calibri" w:hAnsi="Calibri" w:cs="Calibri"/>
          <w:sz w:val="16"/>
        </w:rPr>
        <w:t xml:space="preserve">, assessing and utilising its various elements (2000, 2007a, 2011a, 2011b). Analyses of sensory experience have similarly underlined both the processual nature and the intimacy of human interactions with the material world (Csordas 1994, Damasio 1999, Howes 2005). </w:t>
      </w:r>
      <w:r w:rsidRPr="00AF63A6">
        <w:rPr>
          <w:rStyle w:val="Emphasis"/>
          <w:rFonts w:cs="Calibri"/>
        </w:rPr>
        <w:t>Water is central to this engagement</w:t>
      </w:r>
      <w:r w:rsidRPr="00AF63A6">
        <w:rPr>
          <w:rFonts w:ascii="Calibri" w:hAnsi="Calibri" w:cs="Calibri"/>
          <w:sz w:val="16"/>
        </w:rPr>
        <w:t xml:space="preserve">, permeating multiple everyday experiences with the dampness of rain, the relieving rehydration of a cold drink, the taste of spring water, the weightlessness of immersion. </w:t>
      </w:r>
      <w:r w:rsidRPr="00AF63A6">
        <w:rPr>
          <w:rStyle w:val="StyleUnderline"/>
          <w:rFonts w:ascii="Calibri" w:hAnsi="Calibri" w:cs="Calibri"/>
        </w:rPr>
        <w:t>Human senses are entranced by the mesmerising shimmer of water surfaces, the excitement of waterfalls, the calming rhythm of waves, the movements of water through the material world, and the vagaries of the weather.</w:t>
      </w:r>
      <w:r w:rsidRPr="00AF63A6">
        <w:rPr>
          <w:rFonts w:ascii="Calibri" w:hAnsi="Calibri" w:cs="Calibri"/>
          <w:sz w:val="16"/>
        </w:rPr>
        <w:t xml:space="preserve"> In every cultural and historical context, weather is integral to people’s experiences of landscape and their cosmological understandings of it over time (Pillatt 2012, 33). The temporal depth of such experiences is highlighted by Harmansah, who notes how key water places, such as the source of the Tigris, enabled the construction of mytho-poetic landscapes in ancient Assyria (2007). </w:t>
      </w:r>
      <w:r w:rsidRPr="00AF63A6">
        <w:rPr>
          <w:rStyle w:val="StyleUnderline"/>
          <w:rFonts w:ascii="Calibri" w:hAnsi="Calibri" w:cs="Calibri"/>
        </w:rPr>
        <w:t xml:space="preserve">The notion of embodiment expresses the simultaneously affective, cognitive and material nature of these interactions and the incorporation of their physiological, emotional and imaginative effects into long-term relations with place. </w:t>
      </w:r>
      <w:r w:rsidRPr="00AF63A6">
        <w:rPr>
          <w:rStyle w:val="Emphasis"/>
          <w:rFonts w:cs="Calibri"/>
        </w:rPr>
        <w:t>Such engagement is not static: it entails constant flows between the subjective phenomenological experience of things and the objective perusal, classification, evaluation and representation of them.</w:t>
      </w:r>
      <w:r w:rsidRPr="00AF63A6">
        <w:rPr>
          <w:rFonts w:ascii="Calibri" w:hAnsi="Calibri" w:cs="Calibri"/>
          <w:sz w:val="16"/>
        </w:rPr>
        <w:t xml:space="preserve"> Hegel described this as a dialectical process (1979) and, following Merleau-Ponty’s seminal work in this area (2003 [1962), Tilley observes that ‘</w:t>
      </w:r>
      <w:r w:rsidRPr="00AF63A6">
        <w:rPr>
          <w:rStyle w:val="StyleUnderline"/>
          <w:rFonts w:ascii="Calibri" w:hAnsi="Calibri" w:cs="Calibri"/>
        </w:rPr>
        <w:t>knowledge of a thing is grounded in our bodily experience of it’</w:t>
      </w:r>
      <w:r w:rsidRPr="00AF63A6">
        <w:rPr>
          <w:rFonts w:ascii="Calibri" w:hAnsi="Calibri" w:cs="Calibri"/>
          <w:sz w:val="16"/>
        </w:rPr>
        <w:t xml:space="preserve"> (2004: 1). Schlanger reminds us of Mauss’ point: that the body is the first tool, and </w:t>
      </w:r>
      <w:r w:rsidRPr="00AF63A6">
        <w:rPr>
          <w:rStyle w:val="StyleUnderline"/>
          <w:rFonts w:ascii="Calibri" w:hAnsi="Calibri" w:cs="Calibri"/>
        </w:rPr>
        <w:t>the ‘technology of the body’</w:t>
      </w:r>
      <w:r w:rsidRPr="00AF63A6">
        <w:rPr>
          <w:rFonts w:ascii="Calibri" w:hAnsi="Calibri" w:cs="Calibri"/>
          <w:sz w:val="16"/>
        </w:rPr>
        <w:t xml:space="preserve"> includes the cognitive schemes through which things are described and categorised (2009). Such categories are not arbitrary: </w:t>
      </w:r>
      <w:r w:rsidRPr="00AF63A6">
        <w:rPr>
          <w:rStyle w:val="StyleUnderline"/>
          <w:rFonts w:ascii="Calibri" w:hAnsi="Calibri" w:cs="Calibri"/>
        </w:rPr>
        <w:t>to compose them, people draw directly on the material and behavioural properties of things</w:t>
      </w:r>
      <w:r w:rsidRPr="00AF63A6">
        <w:rPr>
          <w:rFonts w:ascii="Calibri" w:hAnsi="Calibri" w:cs="Calibri"/>
          <w:sz w:val="16"/>
        </w:rPr>
        <w:t xml:space="preserve"> (Tilley 2007, 17). And, moving between subjective and objective modes of interaction, they necessarily reconcile phenomenological experiences with their capacities to reflect objectively on these, and to create (perceptually) structured categories and values. In this sense, </w:t>
      </w:r>
      <w:r w:rsidRPr="00AF63A6">
        <w:rPr>
          <w:rStyle w:val="Emphasis"/>
          <w:rFonts w:cs="Calibri"/>
        </w:rPr>
        <w:t>if we accept Deleuze and Guattari’s’s vision of mutually constitutive being</w:t>
      </w:r>
      <w:r w:rsidRPr="00AF63A6">
        <w:rPr>
          <w:rFonts w:ascii="Calibri" w:hAnsi="Calibri" w:cs="Calibri"/>
          <w:sz w:val="16"/>
        </w:rPr>
        <w:t xml:space="preserve"> – which builds on Spinoza’s earlier critique of Cartesian dualism (2001 [1677]) – </w:t>
      </w:r>
      <w:r w:rsidRPr="00AF63A6">
        <w:rPr>
          <w:rStyle w:val="Emphasis"/>
          <w:rFonts w:cs="Calibri"/>
        </w:rPr>
        <w:t>engagements with the world are not dialectical so much as emergent, dynamically integrating material and human processes of ‘becoming’</w:t>
      </w:r>
      <w:r w:rsidRPr="00AF63A6">
        <w:rPr>
          <w:rFonts w:ascii="Calibri" w:hAnsi="Calibri" w:cs="Calibri"/>
          <w:sz w:val="16"/>
        </w:rPr>
        <w:t xml:space="preserve"> (Deleuze and Guattari 2004, see also Coole and Frost 2010, Bennett 2009, 2010). In anthropological and archaeological debates, material culture analyses have often been placed oppositionally to more phenomenological approaches (see Johnson 2012). However, I would like to suggest that there is more common ground than has been acknowledged. </w:t>
      </w:r>
      <w:r w:rsidRPr="00AF63A6">
        <w:rPr>
          <w:rStyle w:val="StyleUnderline"/>
          <w:rFonts w:ascii="Calibri" w:hAnsi="Calibri" w:cs="Calibri"/>
        </w:rPr>
        <w:t xml:space="preserve">Analyses of material culture have also encompassed sensory engagement, showing how meanings are encoded in objects and communicated intergenerationally, evoking affective responses, transmitting ideas and practices and inspiring religious fervour </w:t>
      </w:r>
      <w:r w:rsidRPr="00AF63A6">
        <w:rPr>
          <w:rFonts w:ascii="Calibri" w:hAnsi="Calibri" w:cs="Calibri"/>
          <w:sz w:val="16"/>
        </w:rPr>
        <w:t xml:space="preserve">(see Boivin 2008, Edwards 2012, Gell 1992, 1998, Hodder 2012, Morphy 1994a, Pinney and Thomas 2001). Such approaches are as readily applied to ‘natural resources’ as to human-made artefacts, and I have drawn heavily on both these and more ecologically-oriented theories in considering the meanings of water (Strang 2004, 2005). Informants describe aesthetic, emotional and spiritual responses to water. They engage with it through painting, poetry and music. They sprinkle it in important rituals, especially those signifying social inclusion. They also use water for a vast range of practical purposes. In every instance, it is encoded with powerful meanings that draw imaginatively on its particular properties. Material flows of water are employed conceptually and linguistically in metaphors for time (Lakoff and Johnson 1980, Strang 2004, Tilley 2004). </w:t>
      </w:r>
      <w:r w:rsidRPr="00AF63A6">
        <w:rPr>
          <w:rStyle w:val="StyleUnderline"/>
          <w:rFonts w:ascii="Calibri" w:hAnsi="Calibri" w:cs="Calibri"/>
        </w:rPr>
        <w:t>The literal vitality of water to human life and the recognition that this is equally essential to all organic beings</w:t>
      </w:r>
      <w:r w:rsidRPr="00AF63A6">
        <w:rPr>
          <w:rFonts w:ascii="Calibri" w:hAnsi="Calibri" w:cs="Calibri"/>
          <w:sz w:val="16"/>
        </w:rPr>
        <w:t xml:space="preserve">; its ‘upwelling’ and down-pouring; and its dynamic movements through the material environment, </w:t>
      </w:r>
      <w:r w:rsidRPr="00AF63A6">
        <w:rPr>
          <w:rStyle w:val="StyleUnderline"/>
          <w:rFonts w:ascii="Calibri" w:hAnsi="Calibri" w:cs="Calibri"/>
        </w:rPr>
        <w:t>lead consistently to its categorisation as the primary life-generating substance.</w:t>
      </w:r>
      <w:r w:rsidRPr="00AF63A6">
        <w:rPr>
          <w:rFonts w:ascii="Calibri" w:hAnsi="Calibri" w:cs="Calibri"/>
          <w:sz w:val="16"/>
        </w:rPr>
        <w:t xml:space="preserve"> And there are obvious comparisons that could be drawn with the studies noted earlier, focusing on the generative capacities of minerals – in particular oil which, like water, ‘wells up’ dynamically to enable ‘energy production’. Keane observes that </w:t>
      </w:r>
      <w:r w:rsidRPr="00AF63A6">
        <w:rPr>
          <w:rStyle w:val="Emphasis"/>
          <w:rFonts w:cs="Calibri"/>
        </w:rPr>
        <w:t>meanings are not merely communicated through language and semiotic signs, noting that materiality itself ‘gives rise to and transforms modalities of action and subjectivity regardless of whether they are interpreted’</w:t>
      </w:r>
      <w:r w:rsidRPr="00AF63A6">
        <w:rPr>
          <w:rFonts w:ascii="Calibri" w:hAnsi="Calibri" w:cs="Calibri"/>
          <w:sz w:val="16"/>
        </w:rPr>
        <w:t xml:space="preserve"> (2005, 186). Co-substantiality between persons and things, and the flow of water between bodies and environments also leads to myriad ideas about common substance and connection, for example in imagining the co-identification of people and places (Strang 2002, Strang and Garner 2006). Thus water is useful in dissolving theoretical divides between ‘textual’ analyses of material culture and more processual views of how ‘human beings and other organisms are bound in webs of life’ (Ingold 2012, 428). </w:t>
      </w:r>
      <w:r w:rsidRPr="00AF63A6">
        <w:rPr>
          <w:rStyle w:val="StyleUnderline"/>
          <w:rFonts w:ascii="Calibri" w:hAnsi="Calibri" w:cs="Calibri"/>
        </w:rPr>
        <w:t>Water and Agency</w:t>
      </w:r>
      <w:r w:rsidRPr="00AF63A6">
        <w:rPr>
          <w:rFonts w:ascii="Calibri" w:hAnsi="Calibri" w:cs="Calibri"/>
          <w:sz w:val="16"/>
        </w:rPr>
        <w:t xml:space="preserve"> Implicit</w:t>
      </w:r>
      <w:r w:rsidRPr="00AF63A6">
        <w:rPr>
          <w:rStyle w:val="StyleUnderline"/>
          <w:rFonts w:ascii="Calibri" w:hAnsi="Calibri" w:cs="Calibri"/>
        </w:rPr>
        <w:t xml:space="preserve"> in discussions about affect is some acknowledgment of the agency of things.</w:t>
      </w:r>
      <w:r w:rsidRPr="00AF63A6">
        <w:rPr>
          <w:rFonts w:ascii="Calibri" w:hAnsi="Calibri" w:cs="Calibri"/>
          <w:sz w:val="16"/>
        </w:rPr>
        <w:t xml:space="preserve"> This issue has been much debated: as Knappett and Malafouris observe, many anthropologists remain committed to the notion that agency can only be constituted by human consciousness and intentionality, and that ‘the only true agents in history are human individuals’(2008, x). But Tilley argues that agency is inherent in ideas about affordances (2007, 19 see also Gibson 1979, Gibson and Ingold 1994): things and landscapes… …influence forms of perception and activity, but they do not determine thought and action, and not anything can be made of them. They offer a series of affordances for living and acting in the world, and a series of constraints. (2010, 29) In accord with Appadurai’s work on objects and meaning (1986), Tilley adds that ‘if things have their own biographies, it is but a short step to consider these things as having their own agency and actively having effects in relation to persons’ (2006, 10). This suggests that the perceived qualities of things are actively promoted by their particular properties. </w:t>
      </w:r>
      <w:r w:rsidRPr="00AF63A6">
        <w:rPr>
          <w:rStyle w:val="StyleUnderline"/>
          <w:rFonts w:ascii="Calibri" w:hAnsi="Calibri" w:cs="Calibri"/>
        </w:rPr>
        <w:t>In the constantly negotiated and transforming relational materiality of things and persons, agency may therefore be said to be distributed between human actors and non-human ‘actants’ that ‘variously enable and support, or resist and disrupt, human intention’</w:t>
      </w:r>
      <w:r w:rsidRPr="00AF63A6">
        <w:rPr>
          <w:rFonts w:ascii="Calibri" w:hAnsi="Calibri" w:cs="Calibri"/>
          <w:sz w:val="16"/>
        </w:rPr>
        <w:t xml:space="preserve"> (Harvey 2012, 117). And in less anthropocentric bioethical models, </w:t>
      </w:r>
      <w:r w:rsidRPr="00AF63A6">
        <w:rPr>
          <w:rStyle w:val="StyleUnderline"/>
          <w:rFonts w:ascii="Calibri" w:hAnsi="Calibri" w:cs="Calibri"/>
        </w:rPr>
        <w:t>the agency of things</w:t>
      </w:r>
      <w:r w:rsidRPr="00AF63A6">
        <w:rPr>
          <w:rFonts w:ascii="Calibri" w:hAnsi="Calibri" w:cs="Calibri"/>
          <w:sz w:val="16"/>
        </w:rPr>
        <w:t xml:space="preserve">, or as Coole and Frost put it </w:t>
      </w:r>
      <w:r w:rsidRPr="00AF63A6">
        <w:rPr>
          <w:rStyle w:val="StyleUnderline"/>
          <w:rFonts w:ascii="Calibri" w:hAnsi="Calibri" w:cs="Calibri"/>
        </w:rPr>
        <w:t>their ‘agentic capacities’</w:t>
      </w:r>
      <w:r w:rsidRPr="00AF63A6">
        <w:rPr>
          <w:rFonts w:ascii="Calibri" w:hAnsi="Calibri" w:cs="Calibri"/>
          <w:sz w:val="16"/>
        </w:rPr>
        <w:t xml:space="preserve"> (2010, 9), </w:t>
      </w:r>
      <w:r w:rsidRPr="00AF63A6">
        <w:rPr>
          <w:rStyle w:val="StyleUnderline"/>
          <w:rFonts w:ascii="Calibri" w:hAnsi="Calibri" w:cs="Calibri"/>
        </w:rPr>
        <w:t>are not confined to their interactions with humankind, but are equally concerned with their abilities to co-constitute their relations with other things/species</w:t>
      </w:r>
      <w:r w:rsidRPr="00AF63A6">
        <w:rPr>
          <w:rFonts w:ascii="Calibri" w:hAnsi="Calibri" w:cs="Calibri"/>
          <w:sz w:val="16"/>
        </w:rPr>
        <w:t xml:space="preserve"> (see Chen et al 2013). Ingold accepts that things are ‘active constituents of a world-in-formation’ (2007b, 9, 10), but rejects the idea of locating agency in them, maintaining that in a ‘lifeworld’: </w:t>
      </w:r>
      <w:r w:rsidRPr="00AF63A6">
        <w:rPr>
          <w:rStyle w:val="StyleUnderline"/>
          <w:rFonts w:ascii="Calibri" w:hAnsi="Calibri" w:cs="Calibri"/>
        </w:rPr>
        <w:t>Things are active not because they are imbued with agency but because of the ways in which they are caught up in these currents of the lifeworld… bringing things to life… is not a matter of adding to them a sprinkling of agency but of restoring them to the generative fluxes of the world of materials.</w:t>
      </w:r>
      <w:r w:rsidRPr="00AF63A6">
        <w:rPr>
          <w:rFonts w:ascii="Calibri" w:hAnsi="Calibri" w:cs="Calibri"/>
          <w:sz w:val="16"/>
        </w:rPr>
        <w:t xml:space="preserve"> (2007b, 1) The notion of generative flux is appealing, resonating with Latour’s view that agency emerges neither from people nor things but from their combination (2005). However, I would argue that these approaches do not give sufficient weight to the materiality of things and the formative capacities of their particular properties. As Pels says, it is important not to assume some form of intentionality, sentience or animism (1998) or to ‘fetishise’ material things (see also Pye 1968). Anthropologists have provided many ethnographic accounts of the animist beliefs of particular cultural groups: for example ideas about the sentience of landscapes (Bradley 2000); the spiritually generative power of stones and minerals (Bender 1998, Boivin 2004, Taçon 2004), or the notions of ‘living water’ that recur in a wide range of religious and purportedly secular cosmologies (Krause and Strang 2013). However, this does not imply the incorporation of animism into anthropological theories, nor does it obviate the potential for acknowledging the dynamic co-constitution of things and persons. Tsing’s writing on ‘friction’ (2004) is useful here, describing </w:t>
      </w:r>
      <w:r w:rsidRPr="00AF63A6">
        <w:rPr>
          <w:rStyle w:val="StyleUnderline"/>
          <w:rFonts w:ascii="Calibri" w:hAnsi="Calibri" w:cs="Calibri"/>
        </w:rPr>
        <w:t xml:space="preserve">a generative sea in which people, processes and things collide, abrade, and affect each other, shaping and being shaped in the process. </w:t>
      </w:r>
      <w:r w:rsidRPr="00AF63A6">
        <w:rPr>
          <w:rFonts w:ascii="Calibri" w:hAnsi="Calibri" w:cs="Calibri"/>
          <w:sz w:val="16"/>
        </w:rPr>
        <w:t xml:space="preserve">But these ‘collisions and abrasions’ do not take place by chance, and the properties of things and persons are not random: </w:t>
      </w:r>
      <w:r w:rsidRPr="00AF63A6">
        <w:rPr>
          <w:rStyle w:val="StyleUnderline"/>
          <w:rFonts w:ascii="Calibri" w:hAnsi="Calibri" w:cs="Calibri"/>
        </w:rPr>
        <w:t xml:space="preserve">they reflect long-term systemic adaptations and codevelopment, and some consistent patterns of engagement over time. </w:t>
      </w:r>
      <w:r w:rsidRPr="00AF63A6">
        <w:rPr>
          <w:rFonts w:ascii="Calibri" w:hAnsi="Calibri" w:cs="Calibri"/>
          <w:sz w:val="16"/>
        </w:rPr>
        <w:t xml:space="preserve">In this sense I would like to argue that the materiality of things offers some counterbalance to rather absolute post-modern notions of fluidity. If things (and persons) have abiding properties, processes and behaviours, which are formative of their relationships, </w:t>
      </w:r>
      <w:r w:rsidRPr="00AF63A6">
        <w:rPr>
          <w:rStyle w:val="StyleUnderline"/>
          <w:rFonts w:ascii="Calibri" w:hAnsi="Calibri" w:cs="Calibri"/>
        </w:rPr>
        <w:t>we could reasonably consider the characteristics of objects</w:t>
      </w:r>
      <w:r w:rsidRPr="00AF63A6">
        <w:rPr>
          <w:rFonts w:ascii="Calibri" w:hAnsi="Calibri" w:cs="Calibri"/>
          <w:sz w:val="16"/>
        </w:rPr>
        <w:t xml:space="preserve"> (and for that matter human and other living kinds), </w:t>
      </w:r>
      <w:r w:rsidRPr="00AF63A6">
        <w:rPr>
          <w:rStyle w:val="StyleUnderline"/>
          <w:rFonts w:ascii="Calibri" w:hAnsi="Calibri" w:cs="Calibri"/>
        </w:rPr>
        <w:t>as relative</w:t>
      </w:r>
      <w:r w:rsidRPr="00AF63A6">
        <w:rPr>
          <w:rFonts w:ascii="Calibri" w:hAnsi="Calibri" w:cs="Calibri"/>
          <w:sz w:val="16"/>
        </w:rPr>
        <w:t xml:space="preserve"> – though by no means fixed – </w:t>
      </w:r>
      <w:r w:rsidRPr="00AF63A6">
        <w:rPr>
          <w:rStyle w:val="Emphasis"/>
          <w:rFonts w:cs="Calibri"/>
        </w:rPr>
        <w:t>constants in an evolving ‘flux’ of emergent relations.</w:t>
      </w:r>
      <w:r w:rsidRPr="00AF63A6">
        <w:rPr>
          <w:rFonts w:ascii="Calibri" w:hAnsi="Calibri" w:cs="Calibri"/>
          <w:sz w:val="16"/>
        </w:rPr>
        <w:t xml:space="preserve"> That is not to say that things, even water, are homogenous: all have their own specific material variations and what Gell described as micro-historical trajectories (1998, see also Appadurai 1986). But there is room for both continuity and change. </w:t>
      </w:r>
      <w:r w:rsidRPr="00AF63A6">
        <w:rPr>
          <w:rStyle w:val="StyleUnderline"/>
          <w:rFonts w:ascii="Calibri" w:hAnsi="Calibri" w:cs="Calibri"/>
        </w:rPr>
        <w:t>The perceived qualities of things, and their meanings and uses may change radically according to temporal and cultural context, but their properties also provide consistent experiences and encourage recurrent ideas, values and practices</w:t>
      </w:r>
      <w:r w:rsidRPr="00AF63A6">
        <w:rPr>
          <w:rFonts w:ascii="Calibri" w:hAnsi="Calibri" w:cs="Calibri"/>
          <w:sz w:val="16"/>
        </w:rPr>
        <w:t xml:space="preserve"> (Strang 2005a, 2010). In anthropology, a disciplinary commitment to cultural relativity, and a concern to stress the particularity of each ethnographic context, has tended to discourage comparative analyses of how material things contribute ontologically to the meanings encoded in them. Archaeology, meanwhile, has been more open to this notion: for example Richards notes that, in its disciplinary representations, elements retain ontological status (1996). As Andrew Barry comments, both materials and cultures are specific, but both need to be located within broader processes of imagining relations between things and persons (pers. comm., 2013). I have argued previously (2005a) that cultural specificity and cross-cultural commonality in meanings are not mutually exclusive (see also Morphy 1994b). Anthropological theory fundamentally relies upon spatial and temporal comparison (see Gingrich 2012). In fact, a repudiation of human-centred views, and an acknowledgement that material things have a role in the generation of meanings, offers a compelling logic that such meanings must necessarily cross cultural boundaries and persist over time. There is ample ethnographic evidence to this effect: for example, as Rival, Bloch and others have shown (in Rival 1998), the recurrent meanings attached to trees in diverse cultural and geographic contexts suggest that these are formed in part by their particular physical properties and behavioural characteristics. Research on the meanings of water (Strang 2004) also offers some rapprochement between cross-cultural themes and cultural specificities. While highlighting the diversity of human-water relations, this also necessitates the acknowledgement of abundant ethnographic and historical evidence demonstrating major spatio-temporal continuities in the meanings encoded in water, and in the metaphors associated with it. </w:t>
      </w:r>
      <w:r w:rsidRPr="00AF63A6">
        <w:rPr>
          <w:rStyle w:val="StyleUnderline"/>
          <w:rFonts w:ascii="Calibri" w:hAnsi="Calibri" w:cs="Calibri"/>
        </w:rPr>
        <w:t>Water’s core meanings as a life-generating, life-connecting source, as the basis of wealth, health and power, as a transformative medium, and as a metaphorical base for concepts of movement and flow, recur so reliably in different cultural and historical contexts that there is little choice but to conclude that its material properties are formative in influencing how people engage with water, how they think about it, and how they communicate these ideas and values. This raises the point that persistent relations are also enabled by the ways in which engagements with things are represented and communicated.</w:t>
      </w:r>
      <w:r w:rsidRPr="00AF63A6">
        <w:rPr>
          <w:rFonts w:ascii="Calibri" w:hAnsi="Calibri" w:cs="Calibri"/>
          <w:sz w:val="16"/>
        </w:rPr>
        <w:t xml:space="preserve"> Harvey (2012) observes that the networks of relationships between people and things are mediated through language, images and practices. </w:t>
      </w:r>
      <w:r w:rsidRPr="00AF63A6">
        <w:rPr>
          <w:rStyle w:val="StyleUnderline"/>
          <w:rFonts w:ascii="Calibri" w:hAnsi="Calibri" w:cs="Calibri"/>
        </w:rPr>
        <w:t>These ‘communicative acts’ (Gal 2012, 38) ensure that co-constituted categories, metaphors and imagery are integral to the process through which relationships between things and persons are negotiated over time. Representations, whether concretised materially or communicated intergenerationally through stories, rituals, songs and practices, produce ‘emergent cultural categories’</w:t>
      </w:r>
      <w:r w:rsidRPr="00AF63A6">
        <w:rPr>
          <w:rFonts w:ascii="Calibri" w:hAnsi="Calibri" w:cs="Calibri"/>
          <w:sz w:val="16"/>
        </w:rPr>
        <w:t xml:space="preserve"> (Gal Ibid.). Thus in discussing visual media, Mitchell notes that there is a ‘braiding’ of material, imaginative and social processes (2005, cited in Edwards 2012). </w:t>
      </w:r>
      <w:r w:rsidRPr="00AF63A6">
        <w:rPr>
          <w:rStyle w:val="StyleUnderline"/>
          <w:rFonts w:ascii="Calibri" w:hAnsi="Calibri" w:cs="Calibri"/>
        </w:rPr>
        <w:t>These materially-generated consistencies allow us to consider how the meanings and values attached to things can both transform and persist over time and space. Like any other form of agency, material agency represents a potentially shifting relational balance. Environmental relations are also social relations between human societies and other species and things</w:t>
      </w:r>
      <w:r w:rsidRPr="00AF63A6">
        <w:rPr>
          <w:rFonts w:ascii="Calibri" w:hAnsi="Calibri" w:cs="Calibri"/>
          <w:sz w:val="16"/>
        </w:rPr>
        <w:t xml:space="preserve"> (Descola and Palsson 1996, Ingold and Palsson 2013, Strang 2009, 2012). </w:t>
      </w:r>
      <w:r w:rsidRPr="00AF63A6">
        <w:rPr>
          <w:rStyle w:val="Emphasis"/>
          <w:rFonts w:cs="Calibri"/>
        </w:rPr>
        <w:t>In a neo-liberal context, primacy is given to an intensely human-directed, instrumentalist view of the world.</w:t>
      </w:r>
      <w:r w:rsidRPr="00AF63A6">
        <w:rPr>
          <w:rFonts w:ascii="Calibri" w:hAnsi="Calibri" w:cs="Calibri"/>
          <w:sz w:val="16"/>
        </w:rPr>
        <w:t xml:space="preserve"> But non-human animals have their own forms of sentience and intentionality, and diverse abilities to mould humans to their needs (Haraway 2008, Serpel 1996). Plants too, have complex symbiotic relationships with humans and nonhumans (Castree and Head 2008, Head and Atchison 2009). Even objects described as ‘inanimate’ (for example minerals) have material properties that respond to events, offer potentials for (or challenges to) the creation of artefacts, and provide food for thought. As Boivin notes, ‘it is just as important to consider what minerals do as what they mean’ (2004: 20). Thus Harman’s account of a process of building a tunnel (2009) describes how the engineers had to consider the particular character of the rock, and how it might ‘behave’. Every human interaction with material things entails similar considerations: what is this material/object? What are its properties? How does it act? What can/will it do? So what does water ‘do’? </w:t>
      </w:r>
      <w:r w:rsidRPr="00AF63A6">
        <w:rPr>
          <w:rStyle w:val="Emphasis"/>
          <w:rFonts w:cs="Calibri"/>
        </w:rPr>
        <w:t>Water has a multiplicity of effects upon people and environments, ranging from immediate molecular interactions in organisms; to carving out watercourses, depositing silt etc. in river valleys; to making vast hydrological movements and transformations at an atmospheric level.</w:t>
      </w:r>
      <w:r w:rsidRPr="00AF63A6">
        <w:rPr>
          <w:rStyle w:val="StyleUnderline"/>
          <w:rFonts w:ascii="Calibri" w:hAnsi="Calibri" w:cs="Calibri"/>
        </w:rPr>
        <w:t xml:space="preserve"> The human imagination is predisposed to formulate concepts epigenetically. Thus the trans-scalar persistence of water’s properties enables ‘scheme transfers’</w:t>
      </w:r>
      <w:r w:rsidRPr="00AF63A6">
        <w:rPr>
          <w:rFonts w:ascii="Calibri" w:hAnsi="Calibri" w:cs="Calibri"/>
          <w:sz w:val="16"/>
        </w:rPr>
        <w:t xml:space="preserve"> (Bourdieu 1977) in</w:t>
      </w:r>
      <w:r w:rsidRPr="00AF63A6">
        <w:rPr>
          <w:rStyle w:val="StyleUnderline"/>
          <w:rFonts w:ascii="Calibri" w:hAnsi="Calibri" w:cs="Calibri"/>
        </w:rPr>
        <w:t xml:space="preserve"> which ideas about the circulatory movement of water through the body are readily transposed to imagine flows of water through the ‘veins’ of local, regional and planetary ‘ecosystems’. This is aided by phenomenological experience: engagements with water shift readily from internal thirst and dehydration, to experiences of drought – the sensations of dry air, the feel of dust, an awareness of withering plants and shrinking waterways – to consciousness and sensory experience of wider global events, such as rising temperatures or extreme weather.</w:t>
      </w:r>
      <w:r w:rsidRPr="00AF63A6">
        <w:rPr>
          <w:rFonts w:ascii="Calibri" w:hAnsi="Calibri" w:cs="Calibri"/>
          <w:sz w:val="16"/>
        </w:rPr>
        <w:t xml:space="preserve"> Similar fluidity is provided by theories about cultural landscapes. Traditionally these have provided close-grained accounts of the dynamic properties of immediate material environments, and the inscription of particular beliefs, values and practices in these, but they can also articulate vast cosmic visions of generative seas and spiritual creativity (see Bender 1993, Hirsch and O’Hanlon 1995, Strang 1997, Tilley and Bennett 2004). </w:t>
      </w:r>
      <w:r w:rsidRPr="00AF63A6">
        <w:rPr>
          <w:rStyle w:val="Emphasis"/>
          <w:rFonts w:cs="Calibri"/>
        </w:rPr>
        <w:t>Ideas about cultural landscapes are also helpful in considering how things become ‘resources’, with all the values and assumptions about their utility that this term implies.</w:t>
      </w:r>
      <w:r w:rsidRPr="00AF63A6">
        <w:rPr>
          <w:rFonts w:ascii="Calibri" w:hAnsi="Calibri" w:cs="Calibri"/>
          <w:sz w:val="16"/>
        </w:rPr>
        <w:t xml:space="preserve"> Linking with notions of ‘affordances’ I would suggest that </w:t>
      </w:r>
      <w:r w:rsidRPr="00AF63A6">
        <w:rPr>
          <w:rStyle w:val="Emphasis"/>
          <w:rFonts w:cs="Calibri"/>
        </w:rPr>
        <w:t xml:space="preserve">the properties of material things and their agentive effects constitute a form of potentiality, and it is this that allows things to be recast as ‘resources’. Resourcing Water Water is categorised as a resource at various stages in its movements through persons and landscapes. </w:t>
      </w:r>
      <w:r w:rsidRPr="00AF63A6">
        <w:rPr>
          <w:rFonts w:ascii="Calibri" w:hAnsi="Calibri" w:cs="Calibri"/>
          <w:sz w:val="16"/>
        </w:rPr>
        <w:t xml:space="preserve">This is critical for two reasons: first because </w:t>
      </w:r>
      <w:r w:rsidRPr="00AF63A6">
        <w:rPr>
          <w:rStyle w:val="Emphasis"/>
          <w:rFonts w:cs="Calibri"/>
        </w:rPr>
        <w:t>this represents an imposition of human agency and, second, because such categorisation reflects particular forms of political economy.</w:t>
      </w:r>
      <w:r w:rsidRPr="00AF63A6">
        <w:rPr>
          <w:rFonts w:ascii="Calibri" w:hAnsi="Calibri" w:cs="Calibri"/>
          <w:sz w:val="16"/>
        </w:rPr>
        <w:t xml:space="preserve"> As </w:t>
      </w:r>
      <w:r w:rsidRPr="00AF63A6">
        <w:rPr>
          <w:rStyle w:val="Emphasis"/>
          <w:rFonts w:cs="Calibri"/>
        </w:rPr>
        <w:t>notions of ‘resources’ have become increasingly reductive, reframing things as purely economic ‘assets’, contests for the ownership and control of water have increased in number and intensity. Water is quintessential in its ‘resourcefulness’: it has the fluid potential to effect transformations in every sphere of human endeavour, and in this sense constitutes ‘uberpotential’ in material form.</w:t>
      </w:r>
      <w:r w:rsidRPr="00AF63A6">
        <w:rPr>
          <w:rFonts w:ascii="Calibri" w:hAnsi="Calibri" w:cs="Calibri"/>
          <w:sz w:val="16"/>
        </w:rPr>
        <w:t xml:space="preserve"> </w:t>
      </w:r>
      <w:r w:rsidRPr="00AF63A6">
        <w:rPr>
          <w:rStyle w:val="StyleUnderline"/>
          <w:rFonts w:ascii="Calibri" w:hAnsi="Calibri" w:cs="Calibri"/>
        </w:rPr>
        <w:t>It readily illuminates the relationship between political ecology and materiality</w:t>
      </w:r>
      <w:r w:rsidRPr="00AF63A6">
        <w:rPr>
          <w:rFonts w:ascii="Calibri" w:hAnsi="Calibri" w:cs="Calibri"/>
          <w:sz w:val="16"/>
        </w:rPr>
        <w:t xml:space="preserve"> (see Bakker and Bridge 2006, Coole and Frost 2010, Braidotti 2010). Thus Hudson observes that, while Marx conceptualised economy as containing processes of value creation and transformation, </w:t>
      </w:r>
      <w:r w:rsidRPr="00AF63A6">
        <w:rPr>
          <w:rStyle w:val="StyleUnderline"/>
          <w:rFonts w:ascii="Calibri" w:hAnsi="Calibri" w:cs="Calibri"/>
        </w:rPr>
        <w:t>there is also ‘a need to understand production as… a material transformation process’</w:t>
      </w:r>
      <w:r w:rsidRPr="00AF63A6">
        <w:rPr>
          <w:rFonts w:ascii="Calibri" w:hAnsi="Calibri" w:cs="Calibri"/>
          <w:sz w:val="16"/>
        </w:rPr>
        <w:t xml:space="preserve"> (2011, 2). As noted elsewhere (Strang 2005b), </w:t>
      </w:r>
      <w:r w:rsidRPr="00AF63A6">
        <w:rPr>
          <w:rStyle w:val="Emphasis"/>
          <w:rFonts w:cs="Calibri"/>
        </w:rPr>
        <w:t>it may be helpful to frame this emergent process as a shifting continuum of agency. At each stage, things retain their material properties and their agentive capacities, but their re-creation as ‘resources’ is enabled by the imposition of more and more human (and specifically cultural) agency, materially enacted through technology</w:t>
      </w:r>
      <w:r w:rsidRPr="00AF63A6">
        <w:rPr>
          <w:rFonts w:ascii="Calibri" w:hAnsi="Calibri" w:cs="Calibri"/>
          <w:sz w:val="16"/>
        </w:rPr>
        <w:t xml:space="preserve">, the ‘prosthetic’ extension of human physical capacities (Gell 1998). The phrase ‘raw materials’ is telling, implying that to be ‘cultural’ things have to be physically and/or imaginatively transformed or ‘cooked’ into a different state. </w:t>
      </w:r>
      <w:r w:rsidRPr="00AF63A6">
        <w:rPr>
          <w:rStyle w:val="StyleUnderline"/>
          <w:rFonts w:ascii="Calibri" w:hAnsi="Calibri" w:cs="Calibri"/>
        </w:rPr>
        <w:t>At various stages they may also be categorised as ‘waste’ or ‘dead matter’ that, with its implication that all potential (or life) has been extracted, can be regarded as the polar opposite of ‘resource’ – unless other ‘potentials’ can be accessed via reclamation, reconstitution and recycling. Relationships with waste are thus social relations: ‘it is in the dynamics of these relations that it is possible to see the mutual constitution of human subjects and inanimate wasted objects’</w:t>
      </w:r>
      <w:r w:rsidRPr="00AF63A6">
        <w:rPr>
          <w:rFonts w:ascii="Calibri" w:hAnsi="Calibri" w:cs="Calibri"/>
          <w:sz w:val="16"/>
        </w:rPr>
        <w:t xml:space="preserve"> (Hawkins 2006, 2-3). </w:t>
      </w:r>
      <w:r w:rsidRPr="00AF63A6">
        <w:rPr>
          <w:rStyle w:val="StyleUnderline"/>
          <w:rFonts w:ascii="Calibri" w:hAnsi="Calibri" w:cs="Calibri"/>
        </w:rPr>
        <w:t>As materials move through spatio-temporal and bio-cultural processes, what is considered to be potentially valuable or ‘waste’ is clearly mediated by cultural ideas and values, but how things move is also a fundamentally material business, dependent upon the physical characteristics of the resource in question and on technologies of transport.</w:t>
      </w:r>
      <w:r w:rsidRPr="00AF63A6">
        <w:rPr>
          <w:rFonts w:ascii="Calibri" w:hAnsi="Calibri" w:cs="Calibri"/>
          <w:sz w:val="16"/>
        </w:rPr>
        <w:t xml:space="preserve"> Ephemeral resources – intellectual property, ideas etc. – require living people and communicative media. Physically substantial materials such as stone and timber require stalwart oxen, large trucks or hefty ships. Cotton requires space. Crops generally require storage that prevents or at least delays decomposition. </w:t>
      </w:r>
      <w:r w:rsidRPr="00AF63A6">
        <w:rPr>
          <w:rStyle w:val="StyleUnderline"/>
          <w:rFonts w:ascii="Calibri" w:hAnsi="Calibri" w:cs="Calibri"/>
        </w:rPr>
        <w:t>Water, other fluids and gases can only be moved in large quantities through channels and pipes, and require effective containment if they are not to escape or evaporate.</w:t>
      </w:r>
      <w:r w:rsidRPr="00AF63A6">
        <w:rPr>
          <w:rFonts w:ascii="Calibri" w:hAnsi="Calibri" w:cs="Calibri"/>
          <w:sz w:val="16"/>
        </w:rPr>
        <w:t xml:space="preserve"> </w:t>
      </w:r>
      <w:r w:rsidRPr="00AF63A6">
        <w:rPr>
          <w:rStyle w:val="StyleUnderline"/>
          <w:rFonts w:ascii="Calibri" w:hAnsi="Calibri" w:cs="Calibri"/>
        </w:rPr>
        <w:t>Each material ‘resource’ thus shapes the technology of its transportation. Also materially relevant is the topography and climate of its location. Just as they produce particular resources, particular locations may also impede or assist infrastructural developments such as the roads, pipelines, airstrips and canals necessary for their movement.</w:t>
      </w:r>
      <w:r w:rsidRPr="00AF63A6">
        <w:rPr>
          <w:rFonts w:ascii="Calibri" w:hAnsi="Calibri" w:cs="Calibri"/>
          <w:sz w:val="16"/>
        </w:rPr>
        <w:t xml:space="preserve"> Carrying capacity affects population levels and thus the workforce available to grow, harvest and dispatch crops; to extract minerals and load them into trucks; to dig irrigation channels or lay pipelines. In a global economy physical distances to markets are important, constraining the possible technologies of transport, the energy required to move objects, and thus the practical and economic feasibility of doing so. </w:t>
      </w:r>
      <w:r w:rsidRPr="00AF63A6">
        <w:rPr>
          <w:rStyle w:val="Emphasis"/>
          <w:rFonts w:cs="Calibri"/>
        </w:rPr>
        <w:t>In moving through social processes of production, exchange and consumption, the material characteristics of ‘resources’, the materiality of their original locations and destinations, and the material bodies of human beings therefore participate in dynamic and mutually constitutive relationships.</w:t>
      </w:r>
      <w:r w:rsidRPr="00AF63A6">
        <w:rPr>
          <w:rFonts w:ascii="Calibri" w:hAnsi="Calibri" w:cs="Calibri"/>
          <w:sz w:val="16"/>
        </w:rPr>
        <w:t xml:space="preserve"> Flowing Through Queensland One way to articulate this process is to follow a water stream as it flows through a specific spatio-temporal and material context. In Queensland, the Brisbane River begins as run-off from inland ranges that, 200 years ago, with the river and wetlands emerging from them, supported a self-sufficient Aboriginal economy which remains in archaeological traces such as stone tools, shell middens, domiculture and so forth. Today the Jimna Ranges mostly support cattle grazing and forestry. Gathering at the base of the hills, streams merge and form the larger river. Over millennia, this has cut a valley eastwards to the coast, from time to time flooding the flat plains it has created. Its movements provided both fertile farmland for colonial settlers, and, with the clearance of land for this purpose, increased the risk of inundation of the expanding urban areas near the estuary. Determined that topography should not be destiny, successive Queensland governments built several large dams to assure drinking water supplies, to irrigate crops and to provide flood mitigation. </w:t>
      </w:r>
      <w:r w:rsidRPr="00AF63A6">
        <w:rPr>
          <w:rStyle w:val="StyleUnderline"/>
          <w:rFonts w:ascii="Calibri" w:hAnsi="Calibri" w:cs="Calibri"/>
        </w:rPr>
        <w:t>The shifting balance of human-water agency is clear in that water regularly subverts this control, disappearing in lengthy droughts, or arriving in unmanageable quantities, as it did in the floods</w:t>
      </w:r>
      <w:r w:rsidRPr="00AF63A6">
        <w:rPr>
          <w:rFonts w:ascii="Calibri" w:hAnsi="Calibri" w:cs="Calibri"/>
          <w:sz w:val="16"/>
        </w:rPr>
        <w:t xml:space="preserve"> that subsumed much of Brisbane in 2011. </w:t>
      </w:r>
      <w:r w:rsidRPr="00AF63A6">
        <w:rPr>
          <w:rStyle w:val="StyleUnderline"/>
          <w:rFonts w:ascii="Calibri" w:hAnsi="Calibri" w:cs="Calibri"/>
        </w:rPr>
        <w:t>The subversive agency of water is combated with deeper bores and desalination plants, flood prevention infrastructure, pipelines for recycling, and more sophisticated forms of water treatment</w:t>
      </w:r>
      <w:r w:rsidRPr="00AF63A6">
        <w:rPr>
          <w:rStyle w:val="Emphasis"/>
          <w:rFonts w:cs="Calibri"/>
        </w:rPr>
        <w:t>. The impoundment of water is the most basic application of human agency.</w:t>
      </w:r>
      <w:r w:rsidRPr="00AF63A6">
        <w:rPr>
          <w:rFonts w:ascii="Calibri" w:hAnsi="Calibri" w:cs="Calibri"/>
          <w:sz w:val="16"/>
        </w:rPr>
        <w:t xml:space="preserve"> For 60,000 years hunter-gatherers in Australia cleared and protected springs and dug wells, and since the first city pipeline was built in 1893, the purpose of the dams and weirs in the Brisbane River Valley has been fundamentally the same: to ensure a reliable supply of potable water for the local population. </w:t>
      </w:r>
      <w:r w:rsidRPr="00AF63A6">
        <w:rPr>
          <w:rStyle w:val="Emphasis"/>
          <w:rFonts w:cs="Calibri"/>
        </w:rPr>
        <w:t>Thus water is drawn into socio-technical systems that transform it into ‘drinking water’.</w:t>
      </w:r>
      <w:r w:rsidRPr="00AF63A6">
        <w:rPr>
          <w:rFonts w:ascii="Calibri" w:hAnsi="Calibri" w:cs="Calibri"/>
          <w:sz w:val="16"/>
        </w:rPr>
        <w:t xml:space="preserve"> </w:t>
      </w:r>
      <w:r w:rsidRPr="00AF63A6">
        <w:rPr>
          <w:rStyle w:val="StyleUnderline"/>
          <w:rFonts w:ascii="Calibri" w:hAnsi="Calibri" w:cs="Calibri"/>
        </w:rPr>
        <w:t>It is dammed and filtered; microbial organic presences are killed off with chlorine; fluoride is added. It becomes ‘drinking water’ or H20, the product of science and engineering</w:t>
      </w:r>
      <w:r w:rsidRPr="00AF63A6">
        <w:rPr>
          <w:rFonts w:ascii="Calibri" w:hAnsi="Calibri" w:cs="Calibri"/>
          <w:sz w:val="16"/>
        </w:rPr>
        <w:t xml:space="preserve"> (Illich 1986, Linton 2010). </w:t>
      </w:r>
      <w:r w:rsidRPr="00AF63A6">
        <w:rPr>
          <w:rStyle w:val="StyleUnderline"/>
          <w:rFonts w:ascii="Calibri" w:hAnsi="Calibri" w:cs="Calibri"/>
        </w:rPr>
        <w:t>As ‘water supplies’, it is piped into the city</w:t>
      </w:r>
      <w:r w:rsidRPr="00AF63A6">
        <w:rPr>
          <w:rFonts w:ascii="Calibri" w:hAnsi="Calibri" w:cs="Calibri"/>
          <w:sz w:val="16"/>
        </w:rPr>
        <w:t xml:space="preserve">, underlining Miller’s point that </w:t>
      </w:r>
      <w:r w:rsidRPr="00AF63A6">
        <w:rPr>
          <w:rStyle w:val="StyleUnderline"/>
          <w:rFonts w:ascii="Calibri" w:hAnsi="Calibri" w:cs="Calibri"/>
        </w:rPr>
        <w:t>even the most basic things that people engage with are rarely ‘raw’ or ‘virgin’ materials, but complex artefacts incorporating sophisticated levels of acculturation</w:t>
      </w:r>
      <w:r w:rsidRPr="00AF63A6">
        <w:rPr>
          <w:rFonts w:ascii="Calibri" w:hAnsi="Calibri" w:cs="Calibri"/>
          <w:sz w:val="16"/>
        </w:rPr>
        <w:t xml:space="preserve"> (2005, 2007). Transformed and distributed through a network of supply pipes, the ‘drinking water’ gathered from the Jimna Ranges flows down to the household tap, through which it enables the various functions of a domestic context: food preparation; hygiene and sanitation. Here it also loops through an even more immediate scale at the interface of bodies and water, engaging not only with individual human bodies and their cells but also, as Neimanis points out, with the circuitous ‘gut sociality’ of their microbial inhabitants (2013, 217-218). Its interaction with the human body entails an internal cycle of cellular hydration and waste removal. Infused with waste and with the nomadic microbes of their intestines, water carries it ‘outwards’ to be diffused/defused (via sweat, breath, urination and excretion). The larger domestic body of the house expels it into sewage pipes and treatment plants. It is then returned to the river for rehabilitation through the agency of the environment, nicely expressed in the idea of the ‘magic mile’: a distance in which the river below sewage treatment plants is expected to dilute, absorb or at least ‘take away’ the flow of waste</w:t>
      </w:r>
      <w:r w:rsidRPr="00AF63A6">
        <w:rPr>
          <w:rStyle w:val="StyleUnderline"/>
          <w:rFonts w:ascii="Calibri" w:hAnsi="Calibri" w:cs="Calibri"/>
        </w:rPr>
        <w:t>. There is ready coherence between ideas about the ‘right’ balance of water flowing through the body and in a wider material environment. Houses, cities, rural and urban landscapes all depend upon an orderly flow of water.</w:t>
      </w:r>
      <w:r w:rsidRPr="00AF63A6">
        <w:rPr>
          <w:rFonts w:ascii="Calibri" w:hAnsi="Calibri" w:cs="Calibri"/>
          <w:sz w:val="16"/>
        </w:rPr>
        <w:t xml:space="preserve"> Running eastwards through the Brisbane River Valley, water is regulated with various forms of impoundment. One of the most important is Lake Wivenhoe, the vast ‘reservoir’ created in 1983. Irrigators describe such reservoirs as ‘liquid gold’, highlighting a view that this is an economic reserve. Lake Wivenhoe’s </w:t>
      </w:r>
      <w:r w:rsidRPr="00AF63A6">
        <w:rPr>
          <w:rStyle w:val="StyleUnderline"/>
          <w:rFonts w:ascii="Calibri" w:hAnsi="Calibri" w:cs="Calibri"/>
        </w:rPr>
        <w:t>water is diverted into farm dams, sprayed onto crops, and so transformed into products that express the agency and identity of the region’s ‘primary producers’</w:t>
      </w:r>
      <w:r w:rsidRPr="00AF63A6">
        <w:rPr>
          <w:rFonts w:ascii="Calibri" w:hAnsi="Calibri" w:cs="Calibri"/>
          <w:sz w:val="16"/>
        </w:rPr>
        <w:t xml:space="preserve"> (Strang 2006, 2009). Thus its generative potential is realised in the ‘fruitbowl of Australia’. Until recently, many local products were transported down the river to Brisbane. Today this happens primarily by road, but </w:t>
      </w:r>
      <w:r w:rsidRPr="00AF63A6">
        <w:rPr>
          <w:rStyle w:val="StyleUnderline"/>
          <w:rFonts w:ascii="Calibri" w:hAnsi="Calibri" w:cs="Calibri"/>
        </w:rPr>
        <w:t>the river nevertheless enables the movement of goods outwards via the large port constructed in its estuary.</w:t>
      </w:r>
      <w:r w:rsidRPr="00AF63A6">
        <w:rPr>
          <w:rFonts w:ascii="Calibri" w:hAnsi="Calibri" w:cs="Calibri"/>
          <w:sz w:val="16"/>
        </w:rPr>
        <w:t xml:space="preserve"> The port – one could say portal – is indeed the raison d’être of the city, linking Brisbane umbilically to larger social and economic bodies. Thus </w:t>
      </w:r>
      <w:r w:rsidRPr="00AF63A6">
        <w:rPr>
          <w:rStyle w:val="Emphasis"/>
          <w:rFonts w:cs="Calibri"/>
        </w:rPr>
        <w:t>the water</w:t>
      </w:r>
      <w:r w:rsidRPr="00AF63A6">
        <w:rPr>
          <w:rFonts w:ascii="Calibri" w:hAnsi="Calibri" w:cs="Calibri"/>
          <w:sz w:val="16"/>
        </w:rPr>
        <w:t xml:space="preserve"> that began in the Jimna Ranges </w:t>
      </w:r>
      <w:r w:rsidRPr="00AF63A6">
        <w:rPr>
          <w:rStyle w:val="Emphasis"/>
          <w:rFonts w:cs="Calibri"/>
        </w:rPr>
        <w:t>is exported from the State into global circulations of trade.</w:t>
      </w:r>
      <w:r w:rsidRPr="00AF63A6">
        <w:rPr>
          <w:rFonts w:ascii="Calibri" w:hAnsi="Calibri" w:cs="Calibri"/>
          <w:sz w:val="16"/>
        </w:rPr>
        <w:t xml:space="preserve"> </w:t>
      </w:r>
      <w:r w:rsidRPr="00AF63A6">
        <w:rPr>
          <w:rStyle w:val="Emphasis"/>
          <w:rFonts w:cs="Calibri"/>
        </w:rPr>
        <w:t>Throughout all of these transformations, water retains its material properties and capacities to generate meanings.</w:t>
      </w:r>
      <w:r w:rsidRPr="00AF63A6">
        <w:rPr>
          <w:rFonts w:ascii="Calibri" w:hAnsi="Calibri" w:cs="Calibri"/>
          <w:sz w:val="16"/>
        </w:rPr>
        <w:t xml:space="preserve"> Shared drinking water links bodies and places, and water’s incorporation into human bodies co-substantiates extended networks of ‘blood relations’ in the river valley. Water is used in local churches to baptise newcomers into congregations. The river connects farms and settlements, providing a sense of community and shared productivity; the network of water pipes linking domestic households composes particular social and material connections. The river’s winding course through Brisbane forms the city’s distinctive identity. </w:t>
      </w:r>
      <w:r w:rsidRPr="00AF63A6">
        <w:rPr>
          <w:rStyle w:val="Emphasis"/>
          <w:rFonts w:cs="Calibri"/>
        </w:rPr>
        <w:t>Thus multiple social connections are enlivened by water’s material properties and by its capacity to carry core meanings as the substance of social and spiritual being. However, although water connects, it is also implicit in regimes of inclusion and exclusion. Locally, these are defined by who has piped supplies, independent boreholes or riparian land; who has licences to abstract, to impound or to harvest water; who has access to use it recreationally. Cities consume water that would otherwise feed the ecosystems from which it is abstracted.</w:t>
      </w:r>
      <w:r w:rsidRPr="00AF63A6">
        <w:rPr>
          <w:rFonts w:ascii="Calibri" w:hAnsi="Calibri" w:cs="Calibri"/>
          <w:sz w:val="16"/>
        </w:rPr>
        <w:t xml:space="preserve"> Larger regional, national and international </w:t>
      </w:r>
      <w:r w:rsidRPr="00AF63A6">
        <w:rPr>
          <w:rStyle w:val="Emphasis"/>
          <w:rFonts w:cs="Calibri"/>
        </w:rPr>
        <w:t xml:space="preserve">networks are also focused on a key issue about who owns and controls the flow of potentiality that water represents – and who is therefore advantaged or disadvantaged. Water, like other ‘reserves’, is physically located, but the transformations that realise its potential convert it into not just other material things but also into virtual resources. </w:t>
      </w:r>
    </w:p>
    <w:p w14:paraId="28B74F7B" w14:textId="77777777" w:rsidR="006C53F0" w:rsidRDefault="006C53F0" w:rsidP="006C53F0">
      <w:pPr>
        <w:rPr>
          <w:rStyle w:val="Emphasis"/>
          <w:rFonts w:cs="Calibri"/>
        </w:rPr>
      </w:pPr>
    </w:p>
    <w:p w14:paraId="1B70FCF3" w14:textId="77777777" w:rsidR="006C53F0" w:rsidRPr="00AF63A6" w:rsidRDefault="006C53F0" w:rsidP="006C53F0">
      <w:pPr>
        <w:pStyle w:val="Heading4"/>
        <w:rPr>
          <w:rFonts w:cs="Calibri"/>
        </w:rPr>
      </w:pPr>
      <w:r>
        <w:rPr>
          <w:rFonts w:cs="Calibri"/>
        </w:rPr>
        <w:t>Water security creates military conflicts and represents a deterritorialization of the ecosystem.</w:t>
      </w:r>
    </w:p>
    <w:p w14:paraId="58A4B2E5" w14:textId="77777777" w:rsidR="006C53F0" w:rsidRPr="00CF3B30" w:rsidRDefault="006C53F0" w:rsidP="006C53F0">
      <w:pPr>
        <w:spacing w:after="160" w:line="259" w:lineRule="auto"/>
        <w:rPr>
          <w:rFonts w:ascii="Calibri" w:eastAsiaTheme="minorEastAsia" w:hAnsi="Calibri" w:cs="Calibri"/>
        </w:rPr>
      </w:pPr>
      <w:r w:rsidRPr="00AF63A6">
        <w:rPr>
          <w:rStyle w:val="Style13ptBold"/>
          <w:rFonts w:ascii="Calibri" w:hAnsi="Calibri" w:cs="Calibri"/>
        </w:rPr>
        <w:t xml:space="preserve">Marzec 16 </w:t>
      </w:r>
      <w:r w:rsidRPr="00AF63A6">
        <w:rPr>
          <w:rFonts w:ascii="Calibri" w:hAnsi="Calibri" w:cs="Calibri"/>
        </w:rPr>
        <w:t>(Robert P. Marzec works in the Department of English at Purdue University, “The end(s) of immanence in the anthropocene: militarized ecologies and the future of Deleuzian thought”, Journal for Cultural Research, Vol 20 Issue 4, 2016, Pgs 380-397)</w:t>
      </w:r>
    </w:p>
    <w:p w14:paraId="416FD302" w14:textId="77777777" w:rsidR="006C53F0" w:rsidRPr="00BA4366" w:rsidRDefault="006C53F0" w:rsidP="006C53F0">
      <w:pPr>
        <w:rPr>
          <w:rFonts w:ascii="Calibri" w:hAnsi="Calibri" w:cs="Calibri"/>
          <w:sz w:val="16"/>
        </w:rPr>
      </w:pPr>
      <w:r w:rsidRPr="00AF63A6">
        <w:rPr>
          <w:rStyle w:val="Emphasis"/>
          <w:rFonts w:cs="Calibri"/>
        </w:rPr>
        <w:t xml:space="preserve">The anthropocene and security </w:t>
      </w:r>
      <w:r w:rsidRPr="00AF63A6">
        <w:rPr>
          <w:rFonts w:ascii="Calibri" w:hAnsi="Calibri" w:cs="Calibri"/>
          <w:sz w:val="16"/>
        </w:rPr>
        <w:t xml:space="preserve">As I write this essay, it is a week into the 2015 United Nations Convention of Climate Change (officially known as “Conference of Parties” or “COP21”). It is also two weeks after the attacks in Paris by Syrian teams said to be working on behalf of ISIS. </w:t>
      </w:r>
      <w:r w:rsidRPr="00AF63A6">
        <w:rPr>
          <w:rStyle w:val="StyleUnderline"/>
          <w:rFonts w:ascii="Calibri" w:hAnsi="Calibri" w:cs="Calibri"/>
        </w:rPr>
        <w:t>Syria is one of the many ground-zero sites for climate change, a fact not often mentioned in descriptions of the nation’s situation with ISIS.</w:t>
      </w:r>
      <w:r w:rsidRPr="00AF63A6">
        <w:rPr>
          <w:rFonts w:ascii="Calibri" w:hAnsi="Calibri" w:cs="Calibri"/>
          <w:sz w:val="16"/>
        </w:rPr>
        <w:t xml:space="preserve"> The complexities of religious and ethnic diversity, along with pressures from global neoliberalism certainly play a factor here. But, </w:t>
      </w:r>
      <w:r w:rsidRPr="00AF63A6">
        <w:rPr>
          <w:rStyle w:val="StyleUnderline"/>
          <w:rFonts w:ascii="Calibri" w:hAnsi="Calibri" w:cs="Calibri"/>
        </w:rPr>
        <w:t xml:space="preserve">according to climate changes specialists, “water and climatic conditions have played a direct role in the deterioration of Syria’s economic conditions” </w:t>
      </w:r>
      <w:r w:rsidRPr="00AF63A6">
        <w:rPr>
          <w:rFonts w:ascii="Calibri" w:hAnsi="Calibri" w:cs="Calibri"/>
          <w:sz w:val="16"/>
        </w:rPr>
        <w:t xml:space="preserve">(Gleick, </w:t>
      </w:r>
      <w:hyperlink r:id="rId25" w:history="1">
        <w:r w:rsidRPr="00AF63A6">
          <w:rPr>
            <w:rStyle w:val="Hyperlink"/>
            <w:rFonts w:ascii="Calibri" w:hAnsi="Calibri" w:cs="Calibri"/>
            <w:sz w:val="16"/>
          </w:rPr>
          <w:t>2014</w:t>
        </w:r>
      </w:hyperlink>
      <w:r w:rsidRPr="00AF63A6">
        <w:rPr>
          <w:rFonts w:ascii="Calibri" w:hAnsi="Calibri" w:cs="Calibri"/>
          <w:sz w:val="16"/>
        </w:rPr>
        <w:t xml:space="preserve">, p. 331). </w:t>
      </w:r>
      <w:r w:rsidRPr="00AF63A6">
        <w:rPr>
          <w:rStyle w:val="Emphasis"/>
          <w:rFonts w:cs="Calibri"/>
        </w:rPr>
        <w:t>Anthropogenic effects on ecosystems are at the heart of water-related violence around the world, and water scarcity will only become more of a “security risk” for communities as we move further into the twenty-first century.</w:t>
      </w:r>
      <w:r w:rsidRPr="00AF63A6">
        <w:rPr>
          <w:rFonts w:ascii="Calibri" w:hAnsi="Calibri" w:cs="Calibri"/>
          <w:sz w:val="16"/>
        </w:rPr>
        <w:t xml:space="preserve"> According to the UN Intergovernmental Panel on Climate Change (the IPCC – the world’s leading authority on global warming), </w:t>
      </w:r>
      <w:r w:rsidRPr="00AF63A6">
        <w:rPr>
          <w:rStyle w:val="StyleUnderline"/>
          <w:rFonts w:ascii="Calibri" w:hAnsi="Calibri" w:cs="Calibri"/>
        </w:rPr>
        <w:t>this projected future will not change in time to substantially reverse the course of significant ecological transformatons</w:t>
      </w:r>
      <w:r w:rsidRPr="00AF63A6">
        <w:rPr>
          <w:rFonts w:ascii="Calibri" w:hAnsi="Calibri" w:cs="Calibri"/>
          <w:sz w:val="16"/>
        </w:rPr>
        <w:t xml:space="preserve">, even with heroic efforts. </w:t>
      </w:r>
      <w:r w:rsidRPr="00AF63A6">
        <w:rPr>
          <w:rStyle w:val="StyleUnderline"/>
          <w:rFonts w:ascii="Calibri" w:hAnsi="Calibri" w:cs="Calibri"/>
        </w:rPr>
        <w:t>The toxic fallout from anthropogenic desire – the coconstitutive underside of humanity’s transcendence of environmental limitations – will continue to have an effect for centuries to come.</w:t>
      </w:r>
      <w:r w:rsidRPr="00AF63A6">
        <w:rPr>
          <w:rFonts w:ascii="Calibri" w:hAnsi="Calibri" w:cs="Calibri"/>
          <w:sz w:val="16"/>
        </w:rPr>
        <w:t xml:space="preserve"> We are already locked into at least a 1.5–2 °C increase in total atmospheric temperature. In fact, total elimination of C02 emissions today would only result in a decrease in atmospheric C02 of approximately 40 percent by the end of the century (bringing us back to roughly 1995 levels) (Meehl et al., </w:t>
      </w:r>
      <w:hyperlink r:id="rId26" w:history="1">
        <w:r w:rsidRPr="00AF63A6">
          <w:rPr>
            <w:rStyle w:val="Hyperlink"/>
            <w:rFonts w:ascii="Calibri" w:hAnsi="Calibri" w:cs="Calibri"/>
            <w:sz w:val="16"/>
          </w:rPr>
          <w:t>2007</w:t>
        </w:r>
      </w:hyperlink>
      <w:r w:rsidRPr="00AF63A6">
        <w:rPr>
          <w:rFonts w:ascii="Calibri" w:hAnsi="Calibri" w:cs="Calibri"/>
          <w:sz w:val="16"/>
        </w:rPr>
        <w:t xml:space="preserve">, p. 749). With current emissions “as usual” (which involves a continual increase in CO2s and other greenhouse gases from economic “development”) we could possibly see a 5 or 6° increase, which would have a devastating effect on planetary life. </w:t>
      </w:r>
      <w:r w:rsidRPr="00AF63A6">
        <w:rPr>
          <w:rStyle w:val="Emphasis"/>
          <w:rFonts w:cs="Calibri"/>
        </w:rPr>
        <w:t xml:space="preserve">This deterritorialization of the world’s ecosystem constitutes the new parameters of human and nonhuman ecological existence. </w:t>
      </w:r>
      <w:r w:rsidRPr="00AF63A6">
        <w:rPr>
          <w:rStyle w:val="StyleUnderline"/>
          <w:rFonts w:ascii="Calibri" w:hAnsi="Calibri" w:cs="Calibri"/>
        </w:rPr>
        <w:t>It is no wonder</w:t>
      </w:r>
      <w:r w:rsidRPr="00AF63A6">
        <w:rPr>
          <w:rFonts w:ascii="Calibri" w:hAnsi="Calibri" w:cs="Calibri"/>
          <w:sz w:val="16"/>
        </w:rPr>
        <w:t xml:space="preserve">, then, that </w:t>
      </w:r>
      <w:r w:rsidRPr="00AF63A6">
        <w:rPr>
          <w:rStyle w:val="StyleUnderline"/>
          <w:rFonts w:ascii="Calibri" w:hAnsi="Calibri" w:cs="Calibri"/>
        </w:rPr>
        <w:t>the military and security institutions take climate change seriously. They have come to draw out the necessary consequences of our ecological occasion when others have continued to debate its existence.</w:t>
      </w:r>
      <w:r w:rsidRPr="00AF63A6">
        <w:rPr>
          <w:rFonts w:ascii="Calibri" w:hAnsi="Calibri" w:cs="Calibri"/>
          <w:sz w:val="16"/>
        </w:rPr>
        <w:t xml:space="preserve"> </w:t>
      </w:r>
      <w:r w:rsidRPr="00AF63A6">
        <w:rPr>
          <w:rStyle w:val="StyleUnderline"/>
          <w:rFonts w:ascii="Calibri" w:hAnsi="Calibri" w:cs="Calibri"/>
        </w:rPr>
        <w:t xml:space="preserve">The singular challenge in the face of these events for the kind of philosophy made possible by Deleuze, </w:t>
      </w:r>
      <w:r w:rsidRPr="00AF63A6">
        <w:rPr>
          <w:rStyle w:val="Emphasis"/>
          <w:rFonts w:cs="Calibri"/>
        </w:rPr>
        <w:t>it seems</w:t>
      </w:r>
      <w:r w:rsidRPr="00AF63A6">
        <w:rPr>
          <w:rFonts w:ascii="Calibri" w:hAnsi="Calibri" w:cs="Calibri"/>
          <w:sz w:val="16"/>
        </w:rPr>
        <w:t xml:space="preserve"> to me, </w:t>
      </w:r>
      <w:r w:rsidRPr="00AF63A6">
        <w:rPr>
          <w:rStyle w:val="Emphasis"/>
          <w:rFonts w:cs="Calibri"/>
        </w:rPr>
        <w:t>is the struggle to conceptualize possible alternatives to current ecological circumstances</w:t>
      </w:r>
      <w:r w:rsidRPr="00AF63A6">
        <w:rPr>
          <w:rFonts w:ascii="Calibri" w:hAnsi="Calibri" w:cs="Calibri"/>
          <w:sz w:val="16"/>
        </w:rPr>
        <w:t xml:space="preserve"> (or perhaps “ecological immanence” would be a more appropriate syntagma to use here). But this also requires an intense analysis of both current and past affiliations between security and the planet’s environment. These affiliations are complex, and have a long history, dating back to military developments that predate modern nineteenth- and twentieth-century military innovations and technologies. Such an analysis is beyond the scope of this essay, but suffice it to say that </w:t>
      </w:r>
      <w:r w:rsidRPr="00AF63A6">
        <w:rPr>
          <w:rStyle w:val="StyleUnderline"/>
          <w:rFonts w:ascii="Calibri" w:hAnsi="Calibri" w:cs="Calibri"/>
        </w:rPr>
        <w:t>the military in the modern era (from the seventeenth century onward) has increasingly attempted to strike up organic, immanent relations to ecosystems, alongside its more obvious attempts to control environments in order to transcend them. With the official commencement of the security society</w:t>
      </w:r>
      <w:r w:rsidRPr="00AF63A6">
        <w:rPr>
          <w:rFonts w:ascii="Calibri" w:hAnsi="Calibri" w:cs="Calibri"/>
          <w:sz w:val="16"/>
        </w:rPr>
        <w:t xml:space="preserve"> (when the US National Security Act was signed into law in 1947), </w:t>
      </w:r>
      <w:r w:rsidRPr="00AF63A6">
        <w:rPr>
          <w:rStyle w:val="Emphasis"/>
          <w:rFonts w:cs="Calibri"/>
        </w:rPr>
        <w:t>attempts to territorialize the immanence of nature become both more scientific and systematized (in accordance with State protocols)</w:t>
      </w:r>
      <w:r w:rsidRPr="00AF63A6">
        <w:rPr>
          <w:rFonts w:ascii="Calibri" w:hAnsi="Calibri" w:cs="Calibri"/>
          <w:sz w:val="16"/>
        </w:rPr>
        <w:t xml:space="preserve">. The most recent wave began overtly with the publication of dozens of Defense Department documents such as “National Security and the Threat of Climate Change” (2007), “Taking Up the Security Challenges of Climate Change” (2009) and others, including, as well, the official targeting of climate change in the 2010 Department of Defense’s Quadrennial Defense Review Report. These have been followed by hundreds of statements by military officials and by speeches in which President Obama and other politicians directly link climate change to national security. This “incitement to discourse,” to take a phrase from Foucault, followed the publication in 2007 of the IPCC’s Fourth Assessment Report, which provided the most evidence and was the most emphatic statement to date about the precariousness of our environmental situation. This discursive event, I want to argue here, differs from earlier Cold War affiliations between security and the environment. </w:t>
      </w:r>
      <w:r w:rsidRPr="00AF63A6">
        <w:rPr>
          <w:rStyle w:val="StyleUnderline"/>
          <w:rFonts w:ascii="Calibri" w:hAnsi="Calibri" w:cs="Calibri"/>
        </w:rPr>
        <w:t>As we’ll see security in the Cold War was characterized by a State-incorporated war machine</w:t>
      </w:r>
      <w:r w:rsidRPr="00AF63A6">
        <w:rPr>
          <w:rFonts w:ascii="Calibri" w:hAnsi="Calibri" w:cs="Calibri"/>
          <w:sz w:val="16"/>
        </w:rPr>
        <w:t xml:space="preserve"> (which I’ll refer to in this essay as “the military machine”). </w:t>
      </w:r>
      <w:r w:rsidRPr="00AF63A6">
        <w:rPr>
          <w:rStyle w:val="Emphasis"/>
          <w:rFonts w:cs="Calibri"/>
        </w:rPr>
        <w:t>Its role in both political and civil society was to act as an apparatus of capture.</w:t>
      </w:r>
      <w:r w:rsidRPr="00AF63A6">
        <w:rPr>
          <w:rFonts w:ascii="Calibri" w:hAnsi="Calibri" w:cs="Calibri"/>
          <w:sz w:val="16"/>
        </w:rPr>
        <w:t xml:space="preserve"> </w:t>
      </w:r>
      <w:r w:rsidRPr="00AF63A6">
        <w:rPr>
          <w:rStyle w:val="StyleUnderline"/>
          <w:rFonts w:ascii="Calibri" w:hAnsi="Calibri" w:cs="Calibri"/>
        </w:rPr>
        <w:t>However, the post-fascist, and now post-9/11 and post-IPCC 2007-Report military machine take a fundamentally different attitude toward nature.</w:t>
      </w:r>
      <w:r w:rsidRPr="00AF63A6">
        <w:rPr>
          <w:rFonts w:ascii="Calibri" w:hAnsi="Calibri" w:cs="Calibri"/>
          <w:sz w:val="16"/>
        </w:rPr>
        <w:t xml:space="preserve"> After roughly 2007, </w:t>
      </w:r>
      <w:r w:rsidRPr="00AF63A6">
        <w:rPr>
          <w:rStyle w:val="StyleUnderline"/>
          <w:rFonts w:ascii="Calibri" w:hAnsi="Calibri" w:cs="Calibri"/>
        </w:rPr>
        <w:t>the military machine gives up the desire to transcend the immanence of the planet’s ecological bankruptcy.</w:t>
      </w:r>
      <w:r w:rsidRPr="00AF63A6">
        <w:rPr>
          <w:rFonts w:ascii="Calibri" w:hAnsi="Calibri" w:cs="Calibri"/>
          <w:sz w:val="16"/>
        </w:rPr>
        <w:t xml:space="preserve"> </w:t>
      </w:r>
      <w:r w:rsidRPr="00AF63A6">
        <w:rPr>
          <w:rStyle w:val="Emphasis"/>
          <w:rFonts w:cs="Calibri"/>
        </w:rPr>
        <w:t>Instead the military machine, moving beyond the State, seeks to take on this eco-crisis, to “surf” its molecular movements.</w:t>
      </w:r>
      <w:hyperlink r:id="rId27" w:history="1">
        <w:r w:rsidRPr="00AF63A6">
          <w:rPr>
            <w:rStyle w:val="Hyperlink"/>
            <w:rFonts w:ascii="Calibri" w:hAnsi="Calibri" w:cs="Calibri"/>
            <w:sz w:val="16"/>
          </w:rPr>
          <w:t>1</w:t>
        </w:r>
      </w:hyperlink>
      <w:r w:rsidRPr="00AF63A6">
        <w:rPr>
          <w:rFonts w:ascii="Calibri" w:hAnsi="Calibri" w:cs="Calibri"/>
          <w:sz w:val="16"/>
        </w:rPr>
        <w:t xml:space="preserve"> During the Cold War the military took the role of the State, was incorporated as the State’s War Machine, and operated as a machine of transcendence – attempting to transform environmental events such as climate, harvests, insect infestations, and even considered creating climate change itself in order to redirect the earth’s climate to a US advantage (Hamblin, </w:t>
      </w:r>
      <w:hyperlink r:id="rId28" w:history="1">
        <w:r w:rsidRPr="00AF63A6">
          <w:rPr>
            <w:rStyle w:val="Hyperlink"/>
            <w:rFonts w:ascii="Calibri" w:hAnsi="Calibri" w:cs="Calibri"/>
            <w:sz w:val="16"/>
          </w:rPr>
          <w:t>2013</w:t>
        </w:r>
      </w:hyperlink>
      <w:r w:rsidRPr="00AF63A6">
        <w:rPr>
          <w:rFonts w:ascii="Calibri" w:hAnsi="Calibri" w:cs="Calibri"/>
          <w:sz w:val="16"/>
        </w:rPr>
        <w:t xml:space="preserve">). </w:t>
      </w:r>
      <w:r w:rsidRPr="00AF63A6">
        <w:rPr>
          <w:rStyle w:val="StyleUnderline"/>
          <w:rFonts w:ascii="Calibri" w:hAnsi="Calibri" w:cs="Calibri"/>
        </w:rPr>
        <w:t>Today “Nature” has been retooled as “climate change” – an empty axiomatic that, in the hands of security experts, functions to saturate the socius in the same style as “terrorism.”</w:t>
      </w:r>
      <w:r w:rsidRPr="00AF63A6">
        <w:rPr>
          <w:rFonts w:ascii="Calibri" w:hAnsi="Calibri" w:cs="Calibri"/>
          <w:sz w:val="16"/>
        </w:rPr>
        <w:t xml:space="preserve"> </w:t>
      </w:r>
      <w:r w:rsidRPr="00AF63A6">
        <w:rPr>
          <w:rStyle w:val="Emphasis"/>
          <w:rFonts w:cs="Calibri"/>
        </w:rPr>
        <w:t>The military machine</w:t>
      </w:r>
      <w:r w:rsidRPr="00AF63A6">
        <w:rPr>
          <w:rStyle w:val="StyleUnderline"/>
          <w:rFonts w:ascii="Calibri" w:hAnsi="Calibri" w:cs="Calibri"/>
        </w:rPr>
        <w:t xml:space="preserve"> – which has evolved into the </w:t>
      </w:r>
      <w:r w:rsidRPr="00AF63A6">
        <w:rPr>
          <w:rStyle w:val="Emphasis"/>
          <w:rFonts w:cs="Calibri"/>
        </w:rPr>
        <w:t>“security society”</w:t>
      </w:r>
      <w:r w:rsidRPr="00AF63A6">
        <w:rPr>
          <w:rStyle w:val="StyleUnderline"/>
          <w:rFonts w:ascii="Calibri" w:hAnsi="Calibri" w:cs="Calibri"/>
        </w:rPr>
        <w:t xml:space="preserve"> (</w:t>
      </w:r>
      <w:r w:rsidRPr="00AF63A6">
        <w:rPr>
          <w:rStyle w:val="Emphasis"/>
          <w:rFonts w:cs="Calibri"/>
        </w:rPr>
        <w:t>or “control society,”</w:t>
      </w:r>
      <w:r w:rsidRPr="00AF63A6">
        <w:rPr>
          <w:rStyle w:val="StyleUnderline"/>
          <w:rFonts w:ascii="Calibri" w:hAnsi="Calibri" w:cs="Calibri"/>
        </w:rPr>
        <w:t xml:space="preserve"> as Deleuze terms it) – therefore now takes up a fundamentally different relation to immanence.</w:t>
      </w:r>
      <w:r w:rsidRPr="00AF63A6">
        <w:rPr>
          <w:rFonts w:ascii="Calibri" w:hAnsi="Calibri" w:cs="Calibri"/>
          <w:sz w:val="16"/>
        </w:rPr>
        <w:t xml:space="preserve"> Faced with these developments can Deleuzian philosophy offer a counterpoint to such an immanent technology of security? </w:t>
      </w:r>
      <w:r w:rsidRPr="00AF63A6">
        <w:rPr>
          <w:rStyle w:val="StyleUnderline"/>
          <w:rFonts w:ascii="Calibri" w:hAnsi="Calibri" w:cs="Calibri"/>
        </w:rPr>
        <w:t>Security and immanence Deleuze’s focus on immanence constitutes a struggle to release thought from moralizing, transcendent formations that constrain it within frameworks of logic, certainty, and dependability.</w:t>
      </w:r>
      <w:r w:rsidRPr="00AF63A6">
        <w:rPr>
          <w:rFonts w:ascii="Calibri" w:hAnsi="Calibri" w:cs="Calibri"/>
          <w:sz w:val="16"/>
        </w:rPr>
        <w:t xml:space="preserve"> </w:t>
      </w:r>
      <w:r w:rsidRPr="00AF63A6">
        <w:rPr>
          <w:rStyle w:val="StyleUnderline"/>
          <w:rFonts w:ascii="Calibri" w:hAnsi="Calibri" w:cs="Calibri"/>
        </w:rPr>
        <w:t>Opposed to the authoritative transcendence of a moralizing system,</w:t>
      </w:r>
      <w:r w:rsidRPr="00AF63A6">
        <w:rPr>
          <w:rFonts w:ascii="Calibri" w:hAnsi="Calibri" w:cs="Calibri"/>
          <w:sz w:val="16"/>
        </w:rPr>
        <w:t xml:space="preserve"> </w:t>
      </w:r>
      <w:r w:rsidRPr="00AF63A6">
        <w:rPr>
          <w:rStyle w:val="StyleUnderline"/>
          <w:rFonts w:ascii="Calibri" w:hAnsi="Calibri" w:cs="Calibri"/>
        </w:rPr>
        <w:t>immanence offers a more concrete engagement with the molecular, heterogeneous singularities of a moving existence.</w:t>
      </w:r>
      <w:r w:rsidRPr="00AF63A6">
        <w:rPr>
          <w:rFonts w:ascii="Calibri" w:hAnsi="Calibri" w:cs="Calibri"/>
          <w:sz w:val="16"/>
        </w:rPr>
        <w:t xml:space="preserve"> It defines </w:t>
      </w:r>
      <w:r w:rsidRPr="00AF63A6">
        <w:rPr>
          <w:rStyle w:val="StyleUnderline"/>
          <w:rFonts w:ascii="Calibri" w:hAnsi="Calibri" w:cs="Calibri"/>
        </w:rPr>
        <w:t>the struggle</w:t>
      </w:r>
      <w:r w:rsidRPr="00AF63A6">
        <w:rPr>
          <w:rFonts w:ascii="Calibri" w:hAnsi="Calibri" w:cs="Calibri"/>
          <w:sz w:val="16"/>
        </w:rPr>
        <w:t xml:space="preserve"> within thought </w:t>
      </w:r>
      <w:r w:rsidRPr="00AF63A6">
        <w:rPr>
          <w:rStyle w:val="StyleUnderline"/>
          <w:rFonts w:ascii="Calibri" w:hAnsi="Calibri" w:cs="Calibri"/>
        </w:rPr>
        <w:t>for what has yet to be thought</w:t>
      </w:r>
      <w:r w:rsidRPr="00AF63A6">
        <w:rPr>
          <w:rFonts w:ascii="Calibri" w:hAnsi="Calibri" w:cs="Calibri"/>
          <w:sz w:val="16"/>
        </w:rPr>
        <w:t xml:space="preserve">, rather than the application of already constituted knowledge on new forms of existence. Furthermore, as Dan Smith elegantly argues, </w:t>
      </w:r>
      <w:r w:rsidRPr="00AF63A6">
        <w:rPr>
          <w:rStyle w:val="Emphasis"/>
          <w:rFonts w:cs="Calibri"/>
        </w:rPr>
        <w:t>immanence is key to Deleuze’s development of ethical explorations</w:t>
      </w:r>
      <w:r w:rsidRPr="00AF63A6">
        <w:rPr>
          <w:rFonts w:ascii="Calibri" w:hAnsi="Calibri" w:cs="Calibri"/>
          <w:sz w:val="16"/>
        </w:rPr>
        <w:t xml:space="preserve">, which arise always “from a purely immanent point of view” (Smith, </w:t>
      </w:r>
      <w:hyperlink r:id="rId29" w:history="1">
        <w:r w:rsidRPr="00AF63A6">
          <w:rPr>
            <w:rStyle w:val="Hyperlink"/>
            <w:rFonts w:ascii="Calibri" w:hAnsi="Calibri" w:cs="Calibri"/>
            <w:sz w:val="16"/>
          </w:rPr>
          <w:t>1998</w:t>
        </w:r>
      </w:hyperlink>
      <w:r w:rsidRPr="00AF63A6">
        <w:rPr>
          <w:rFonts w:ascii="Calibri" w:hAnsi="Calibri" w:cs="Calibri"/>
          <w:sz w:val="16"/>
        </w:rPr>
        <w:t xml:space="preserve">; p. 251). In developing an ethics grounded in immanence Deleuze distinguishes between “ethics” and “morality”: morality attempts to subsume all acts within a transcendent code, to capture them within predetermined nets of rules and regulations; ethics instead is a term that refers to “facilitative” rules that evaluate our actions according to “immanent modes of existence”(Smith, </w:t>
      </w:r>
      <w:hyperlink r:id="rId30" w:history="1">
        <w:r w:rsidRPr="00AF63A6">
          <w:rPr>
            <w:rStyle w:val="Hyperlink"/>
            <w:rFonts w:ascii="Calibri" w:hAnsi="Calibri" w:cs="Calibri"/>
            <w:sz w:val="16"/>
          </w:rPr>
          <w:t>1998</w:t>
        </w:r>
      </w:hyperlink>
      <w:r w:rsidRPr="00AF63A6">
        <w:rPr>
          <w:rFonts w:ascii="Calibri" w:hAnsi="Calibri" w:cs="Calibri"/>
          <w:sz w:val="16"/>
        </w:rPr>
        <w:t xml:space="preserve">, p. 252). Yet, </w:t>
      </w:r>
      <w:r w:rsidRPr="00AF63A6">
        <w:rPr>
          <w:rStyle w:val="StyleUnderline"/>
          <w:rFonts w:ascii="Calibri" w:hAnsi="Calibri" w:cs="Calibri"/>
        </w:rPr>
        <w:t>as Deleuze and Guattari consistently emphasize, States, imperialisms, and apparatuses of domination in general also strike up immanent relations.</w:t>
      </w:r>
      <w:r w:rsidRPr="00AF63A6">
        <w:rPr>
          <w:rFonts w:ascii="Calibri" w:hAnsi="Calibri" w:cs="Calibri"/>
          <w:sz w:val="16"/>
        </w:rPr>
        <w:t xml:space="preserve"> They even depend on them, and function by establishing certain transcendent-immanent affiliations that do not deny or destroy immanent matter-in-motion (there is no destroying immanence, only reworking its general movements and potentials). Even the illusory transcendent systems of morality such as Christianity only exist by grafting themselves onto immanent relations: </w:t>
      </w:r>
      <w:r w:rsidRPr="00AF63A6">
        <w:rPr>
          <w:rStyle w:val="StyleUnderline"/>
          <w:rFonts w:ascii="Calibri" w:hAnsi="Calibri" w:cs="Calibri"/>
        </w:rPr>
        <w:t>it is “not the existence or nonexistence of a transcendent God but rather the immanent modes or existence of those who must choose between his existence or nonexistence”</w:t>
      </w:r>
      <w:r w:rsidRPr="00AF63A6">
        <w:rPr>
          <w:rFonts w:ascii="Calibri" w:hAnsi="Calibri" w:cs="Calibri"/>
          <w:sz w:val="16"/>
        </w:rPr>
        <w:t xml:space="preserve"> (Smith, </w:t>
      </w:r>
      <w:hyperlink r:id="rId31" w:history="1">
        <w:r w:rsidRPr="00AF63A6">
          <w:rPr>
            <w:rStyle w:val="Hyperlink"/>
            <w:rFonts w:ascii="Calibri" w:hAnsi="Calibri" w:cs="Calibri"/>
            <w:sz w:val="16"/>
          </w:rPr>
          <w:t>1998</w:t>
        </w:r>
      </w:hyperlink>
      <w:r w:rsidRPr="00AF63A6">
        <w:rPr>
          <w:rFonts w:ascii="Calibri" w:hAnsi="Calibri" w:cs="Calibri"/>
          <w:sz w:val="16"/>
        </w:rPr>
        <w:t xml:space="preserve">, p. 258). Early post-structuralism would approach this problem of transcendence (its nonpositive impossibility) in Derridian terms of the “absent center,” in which the deconstructive act (namely: tracing the logic of a system through to its inevitable antagonistic conclusion) reveals the center of a structure to be imaginary, and its supposed presence not a positivism but a “play of différance.” The power of this “critique of Western metaphysics” lies in its revealing of power structures to be functions of an inherent emptiness that acquires its “cohesion” in a “contradiction” that “expresses the force of a desire” (Derrida, </w:t>
      </w:r>
      <w:hyperlink r:id="rId32" w:history="1">
        <w:r w:rsidRPr="00AF63A6">
          <w:rPr>
            <w:rStyle w:val="Hyperlink"/>
            <w:rFonts w:ascii="Calibri" w:hAnsi="Calibri" w:cs="Calibri"/>
            <w:sz w:val="16"/>
          </w:rPr>
          <w:t>1978</w:t>
        </w:r>
      </w:hyperlink>
      <w:r w:rsidRPr="00AF63A6">
        <w:rPr>
          <w:rFonts w:ascii="Calibri" w:hAnsi="Calibri" w:cs="Calibri"/>
          <w:sz w:val="16"/>
        </w:rPr>
        <w:t xml:space="preserve">, p. 352). </w:t>
      </w:r>
      <w:r w:rsidRPr="00AF63A6">
        <w:rPr>
          <w:rStyle w:val="StyleUnderline"/>
          <w:rFonts w:ascii="Calibri" w:hAnsi="Calibri" w:cs="Calibri"/>
        </w:rPr>
        <w:t>Deleuze’s conceptualization of immanence complicates this critical recourse of emptiness by substituting the focus on emptiness as the ultimate act of unveiling for a focus on the material manifestation of transcendental impulses: “Transcendence may be entirely ‘empty’ in itself, yet it becomes full to the extent that it descends and crosses different hierarchized levels that are projected together”</w:t>
      </w:r>
      <w:r w:rsidRPr="00AF63A6">
        <w:rPr>
          <w:rFonts w:ascii="Calibri" w:hAnsi="Calibri" w:cs="Calibri"/>
          <w:sz w:val="16"/>
        </w:rPr>
        <w:t xml:space="preserve"> (Deleuze &amp; Guattari, </w:t>
      </w:r>
      <w:hyperlink r:id="rId33" w:history="1">
        <w:r w:rsidRPr="00AF63A6">
          <w:rPr>
            <w:rStyle w:val="Hyperlink"/>
            <w:rFonts w:ascii="Calibri" w:hAnsi="Calibri" w:cs="Calibri"/>
            <w:sz w:val="16"/>
          </w:rPr>
          <w:t>1994</w:t>
        </w:r>
      </w:hyperlink>
      <w:r w:rsidRPr="00AF63A6">
        <w:rPr>
          <w:rFonts w:ascii="Calibri" w:hAnsi="Calibri" w:cs="Calibri"/>
          <w:sz w:val="16"/>
        </w:rPr>
        <w:t xml:space="preserve">, p. 89). </w:t>
      </w:r>
      <w:r w:rsidRPr="00AF63A6">
        <w:rPr>
          <w:rStyle w:val="StyleUnderline"/>
          <w:rFonts w:ascii="Calibri" w:hAnsi="Calibri" w:cs="Calibri"/>
        </w:rPr>
        <w:t>The fantasy of transcendence is made possible, Deleuze and Guattari argue, by the continual generation of this metaphysical desire by individuals and communities in specific modalities:</w:t>
      </w:r>
      <w:r w:rsidRPr="00AF63A6">
        <w:rPr>
          <w:rFonts w:ascii="Calibri" w:hAnsi="Calibri" w:cs="Calibri"/>
          <w:sz w:val="16"/>
        </w:rPr>
        <w:t xml:space="preserve"> “The transcendent God would remain empty … if it were not projected on a plane of immanence of creation” (Deleuze &amp; Guattari, </w:t>
      </w:r>
      <w:hyperlink r:id="rId34" w:history="1">
        <w:r w:rsidRPr="00AF63A6">
          <w:rPr>
            <w:rStyle w:val="Hyperlink"/>
            <w:rFonts w:ascii="Calibri" w:hAnsi="Calibri" w:cs="Calibri"/>
            <w:sz w:val="16"/>
          </w:rPr>
          <w:t>1994</w:t>
        </w:r>
      </w:hyperlink>
      <w:r w:rsidRPr="00AF63A6">
        <w:rPr>
          <w:rFonts w:ascii="Calibri" w:hAnsi="Calibri" w:cs="Calibri"/>
          <w:sz w:val="16"/>
        </w:rPr>
        <w:t xml:space="preserve">, p. 89). The “appearance” of Christian transcendence manifests itself only in the individualized relations one strikes up with this system of belief, which is heterogeneously interpreted. </w:t>
      </w:r>
      <w:r w:rsidRPr="00AF63A6">
        <w:rPr>
          <w:rStyle w:val="StyleUnderline"/>
          <w:rFonts w:ascii="Calibri" w:hAnsi="Calibri" w:cs="Calibri"/>
        </w:rPr>
        <w:t>The key difference in the relation of State apparatuses (transcendence) and War Machines (immanence) would appear to lie</w:t>
      </w:r>
      <w:r w:rsidRPr="00AF63A6">
        <w:rPr>
          <w:rFonts w:ascii="Calibri" w:hAnsi="Calibri" w:cs="Calibri"/>
          <w:sz w:val="16"/>
        </w:rPr>
        <w:t xml:space="preserve">, at least in What is Philosophy?, </w:t>
      </w:r>
      <w:r w:rsidRPr="00AF63A6">
        <w:rPr>
          <w:rStyle w:val="StyleUnderline"/>
          <w:rFonts w:ascii="Calibri" w:hAnsi="Calibri" w:cs="Calibri"/>
        </w:rPr>
        <w:t>in the constitution of the Figure:</w:t>
      </w:r>
      <w:r w:rsidRPr="00AF63A6">
        <w:rPr>
          <w:rFonts w:ascii="Calibri" w:hAnsi="Calibri" w:cs="Calibri"/>
          <w:sz w:val="16"/>
        </w:rPr>
        <w:t xml:space="preserve"> “</w:t>
      </w:r>
      <w:r w:rsidRPr="00AF63A6">
        <w:rPr>
          <w:rStyle w:val="StyleUnderline"/>
          <w:rFonts w:ascii="Calibri" w:hAnsi="Calibri" w:cs="Calibri"/>
        </w:rPr>
        <w:t>In … imperial unity or spiritual empire, the transcendence that is projected on the plane of immanence paves it or populates it with Figures”</w:t>
      </w:r>
      <w:r w:rsidRPr="00AF63A6">
        <w:rPr>
          <w:rFonts w:ascii="Calibri" w:hAnsi="Calibri" w:cs="Calibri"/>
          <w:sz w:val="16"/>
        </w:rPr>
        <w:t xml:space="preserve"> (Deleuze &amp; Guattari, </w:t>
      </w:r>
      <w:hyperlink r:id="rId35" w:history="1">
        <w:r w:rsidRPr="00AF63A6">
          <w:rPr>
            <w:rStyle w:val="Hyperlink"/>
            <w:rFonts w:ascii="Calibri" w:hAnsi="Calibri" w:cs="Calibri"/>
            <w:sz w:val="16"/>
          </w:rPr>
          <w:t>1994</w:t>
        </w:r>
      </w:hyperlink>
      <w:r w:rsidRPr="00AF63A6">
        <w:rPr>
          <w:rFonts w:ascii="Calibri" w:hAnsi="Calibri" w:cs="Calibri"/>
          <w:sz w:val="16"/>
        </w:rPr>
        <w:t xml:space="preserve">, p. 89). </w:t>
      </w:r>
      <w:r w:rsidRPr="00AF63A6">
        <w:rPr>
          <w:rStyle w:val="StyleUnderline"/>
          <w:rFonts w:ascii="Calibri" w:hAnsi="Calibri" w:cs="Calibri"/>
        </w:rPr>
        <w:t xml:space="preserve">We can find many such “Figures” in </w:t>
      </w:r>
      <w:r w:rsidRPr="00AF63A6">
        <w:rPr>
          <w:rStyle w:val="Emphasis"/>
          <w:rFonts w:cs="Calibri"/>
        </w:rPr>
        <w:t>today’s environmental developments and struggles for “energy security”: “</w:t>
      </w:r>
      <w:r w:rsidRPr="00AF63A6">
        <w:rPr>
          <w:rStyle w:val="StyleUnderline"/>
          <w:rFonts w:ascii="Calibri" w:hAnsi="Calibri" w:cs="Calibri"/>
        </w:rPr>
        <w:t xml:space="preserve">oil,” “gas,” “ethanol,” and </w:t>
      </w:r>
      <w:r w:rsidRPr="00AF63A6">
        <w:rPr>
          <w:rStyle w:val="Emphasis"/>
          <w:rFonts w:cs="Calibri"/>
        </w:rPr>
        <w:t>now even “water”</w:t>
      </w:r>
      <w:r w:rsidRPr="00AF63A6">
        <w:rPr>
          <w:rStyle w:val="StyleUnderline"/>
          <w:rFonts w:ascii="Calibri" w:hAnsi="Calibri" w:cs="Calibri"/>
        </w:rPr>
        <w:t xml:space="preserve"> itself have become key “Figures” of national security, in addition to global commodities.</w:t>
      </w:r>
      <w:r w:rsidRPr="00AF63A6">
        <w:rPr>
          <w:rFonts w:ascii="Calibri" w:hAnsi="Calibri" w:cs="Calibri"/>
          <w:sz w:val="16"/>
        </w:rPr>
        <w:t xml:space="preserve"> </w:t>
      </w:r>
      <w:r w:rsidRPr="00AF63A6">
        <w:rPr>
          <w:rStyle w:val="StyleUnderline"/>
          <w:rFonts w:ascii="Calibri" w:hAnsi="Calibri" w:cs="Calibri"/>
        </w:rPr>
        <w:t xml:space="preserve">The geopolitics of national and global security also transforms ecosystems into geopolitical regions that take on the character of Figures: the Amazonian Rainforest, </w:t>
      </w:r>
      <w:r w:rsidRPr="00AF63A6">
        <w:rPr>
          <w:rStyle w:val="Emphasis"/>
          <w:rFonts w:cs="Calibri"/>
        </w:rPr>
        <w:t>the areas of dying water zones</w:t>
      </w:r>
      <w:r w:rsidRPr="00AF63A6">
        <w:rPr>
          <w:rStyle w:val="StyleUnderline"/>
          <w:rFonts w:ascii="Calibri" w:hAnsi="Calibri" w:cs="Calibri"/>
        </w:rPr>
        <w:t xml:space="preserve"> (such as in Syria), the North Pole with its gas and oil reserves (accessible now that the polar ice caps have decreased so extensively).</w:t>
      </w:r>
      <w:r w:rsidRPr="00AF63A6">
        <w:rPr>
          <w:rFonts w:ascii="Calibri" w:hAnsi="Calibri" w:cs="Calibri"/>
          <w:sz w:val="16"/>
        </w:rPr>
        <w:t xml:space="preserve"> </w:t>
      </w:r>
      <w:r w:rsidRPr="00AF63A6">
        <w:rPr>
          <w:rStyle w:val="Emphasis"/>
          <w:rFonts w:cs="Calibri"/>
        </w:rPr>
        <w:t>These ecosystems have been deterritorialized in the sense that they are no longer complex ecosystems in the anthropocene</w:t>
      </w:r>
      <w:r w:rsidRPr="00AF63A6">
        <w:rPr>
          <w:rFonts w:ascii="Calibri" w:hAnsi="Calibri" w:cs="Calibri"/>
          <w:sz w:val="16"/>
        </w:rPr>
        <w:t>.</w:t>
      </w:r>
      <w:hyperlink r:id="rId36" w:history="1">
        <w:r w:rsidRPr="00AF63A6">
          <w:rPr>
            <w:rStyle w:val="Hyperlink"/>
            <w:rFonts w:ascii="Calibri" w:hAnsi="Calibri" w:cs="Calibri"/>
            <w:sz w:val="16"/>
          </w:rPr>
          <w:t>2</w:t>
        </w:r>
      </w:hyperlink>
      <w:r w:rsidRPr="00AF63A6">
        <w:rPr>
          <w:rFonts w:ascii="Calibri" w:hAnsi="Calibri" w:cs="Calibri"/>
          <w:sz w:val="16"/>
        </w:rPr>
        <w:t xml:space="preserve"> </w:t>
      </w:r>
      <w:r w:rsidRPr="00AF63A6">
        <w:rPr>
          <w:rStyle w:val="Emphasis"/>
          <w:rFonts w:cs="Calibri"/>
        </w:rPr>
        <w:t>They have become zones of insecurity demanding to be captured by security and developed by capitalist interests.</w:t>
      </w:r>
      <w:r w:rsidRPr="00AF63A6">
        <w:rPr>
          <w:rFonts w:ascii="Calibri" w:hAnsi="Calibri" w:cs="Calibri"/>
          <w:sz w:val="16"/>
        </w:rPr>
        <w:t xml:space="preserve"> </w:t>
      </w:r>
      <w:r w:rsidRPr="00AF63A6">
        <w:rPr>
          <w:rStyle w:val="Emphasis"/>
          <w:rFonts w:cs="Calibri"/>
        </w:rPr>
        <w:t>It becomes a question as to how the machine of security functions in relation to this new, deterritorialized earth</w:t>
      </w:r>
      <w:r w:rsidRPr="00AF63A6">
        <w:rPr>
          <w:rFonts w:ascii="Calibri" w:hAnsi="Calibri" w:cs="Calibri"/>
          <w:sz w:val="16"/>
        </w:rPr>
        <w:t xml:space="preserve"> – </w:t>
      </w:r>
      <w:r w:rsidRPr="00AF63A6">
        <w:rPr>
          <w:rStyle w:val="StyleUnderline"/>
          <w:rFonts w:ascii="Calibri" w:hAnsi="Calibri" w:cs="Calibri"/>
        </w:rPr>
        <w:t xml:space="preserve">if its capturing mechanisms function like the old State, or if its mechanisms extend beyond State rigidity to enact a different relation to immanence. </w:t>
      </w:r>
      <w:r w:rsidRPr="00AF63A6">
        <w:rPr>
          <w:rFonts w:ascii="Calibri" w:hAnsi="Calibri" w:cs="Calibri"/>
          <w:sz w:val="16"/>
        </w:rPr>
        <w:t xml:space="preserve">To return, Deleuze’s connection of immanence to “deterritorialization” in “The Treatise on Nomadology” and “The Apparatus of Capture,” and later in “Geophilosophy,” complicates the relationship between transcendence and immanence even further. In “Geophilosophy” Deleuze and Gauttari describe two forms of relationship between immanence and deterritoralization: </w:t>
      </w:r>
      <w:r w:rsidRPr="00AF63A6">
        <w:rPr>
          <w:rStyle w:val="StyleUnderline"/>
          <w:rFonts w:ascii="Calibri" w:hAnsi="Calibri" w:cs="Calibri"/>
        </w:rPr>
        <w:t xml:space="preserve">“a major difference arises depending on whether relative deterritorialization takes place through immanence or through transcendence” </w:t>
      </w:r>
      <w:r w:rsidRPr="00AF63A6">
        <w:rPr>
          <w:rFonts w:ascii="Calibri" w:hAnsi="Calibri" w:cs="Calibri"/>
          <w:sz w:val="16"/>
        </w:rPr>
        <w:t xml:space="preserve">(Deleuze &amp; Guattari, </w:t>
      </w:r>
      <w:hyperlink r:id="rId37" w:history="1">
        <w:r w:rsidRPr="00AF63A6">
          <w:rPr>
            <w:rStyle w:val="Hyperlink"/>
            <w:rFonts w:ascii="Calibri" w:hAnsi="Calibri" w:cs="Calibri"/>
            <w:sz w:val="16"/>
          </w:rPr>
          <w:t>1994</w:t>
        </w:r>
      </w:hyperlink>
      <w:r w:rsidRPr="00AF63A6">
        <w:rPr>
          <w:rFonts w:ascii="Calibri" w:hAnsi="Calibri" w:cs="Calibri"/>
          <w:sz w:val="16"/>
        </w:rPr>
        <w:t xml:space="preserve">, p. 88). Here it would seem as if a fundamental distinction were being made between immanence and transcendence, yet the phrase deterritorialization “through transcendence” is further clarified in terms of what might be called an integrated or streamlined repetition. The specific term they use is “rotation”: “When it is transcendence, vertical, celestial, and brought about by the imperial unity, the transcendent element must always give way or submit to a sort of rotation in order to be inscribed on the always-immanent plane of Nature-Thought” (Deleuze &amp; Guattari, </w:t>
      </w:r>
      <w:hyperlink r:id="rId38" w:history="1">
        <w:r w:rsidRPr="00AF63A6">
          <w:rPr>
            <w:rStyle w:val="Hyperlink"/>
            <w:rFonts w:ascii="Calibri" w:hAnsi="Calibri" w:cs="Calibri"/>
            <w:sz w:val="16"/>
          </w:rPr>
          <w:t>1994</w:t>
        </w:r>
      </w:hyperlink>
      <w:r w:rsidRPr="00AF63A6">
        <w:rPr>
          <w:rFonts w:ascii="Calibri" w:hAnsi="Calibri" w:cs="Calibri"/>
          <w:sz w:val="16"/>
        </w:rPr>
        <w:t xml:space="preserve">, p. 89). </w:t>
      </w:r>
      <w:r w:rsidRPr="00AF63A6">
        <w:rPr>
          <w:rStyle w:val="StyleUnderline"/>
          <w:rFonts w:ascii="Calibri" w:hAnsi="Calibri" w:cs="Calibri"/>
        </w:rPr>
        <w:t>The security society has an intense interest in such forms of “rotation,” and in fact it might be said that the movement of security as a fundamental feature of existence depends on this capturing of immanence within what might be called a controlled vortex of desire.</w:t>
      </w:r>
      <w:r w:rsidRPr="00AF63A6">
        <w:rPr>
          <w:rFonts w:ascii="Calibri" w:hAnsi="Calibri" w:cs="Calibri"/>
          <w:sz w:val="16"/>
        </w:rPr>
        <w:t xml:space="preserve"> For instance, a new ontological demand arose in eighteenth- and nineteenth-century military theory, </w:t>
      </w:r>
      <w:r w:rsidRPr="00AF63A6">
        <w:rPr>
          <w:rStyle w:val="StyleUnderline"/>
          <w:rFonts w:ascii="Calibri" w:hAnsi="Calibri" w:cs="Calibri"/>
        </w:rPr>
        <w:t>a disciplinary but also securitizing demand that would seamlessly combine the military need for a central command structure that could control soldiers who were coming to be deployed at greater and greater distances:</w:t>
      </w:r>
      <w:r w:rsidRPr="00AF63A6">
        <w:rPr>
          <w:rFonts w:ascii="Calibri" w:hAnsi="Calibri" w:cs="Calibri"/>
          <w:sz w:val="16"/>
        </w:rPr>
        <w:t xml:space="preserve"> battlefields, in other words, were expanding as war came to develop along national, international, and colonial lines. The command network and its communication systems often broke down when soldiers were in the field. </w:t>
      </w:r>
      <w:r w:rsidRPr="00AF63A6">
        <w:rPr>
          <w:rStyle w:val="Emphasis"/>
          <w:rFonts w:cs="Calibri"/>
        </w:rPr>
        <w:t>Out of range and in the midst of a chaotic conflict more, encounters became more nomadic; they arose outside the parameters of battle anticipated by those in command, who had always necessarily stood “off site”</w:t>
      </w:r>
      <w:r w:rsidRPr="00AF63A6">
        <w:rPr>
          <w:rFonts w:ascii="Calibri" w:hAnsi="Calibri" w:cs="Calibri"/>
          <w:sz w:val="16"/>
        </w:rPr>
        <w:t xml:space="preserve"> (to invoke Deleuze and Gauttari’s description of the architectural plan in relation to the construction of cathedrals). In the face of this new challenge </w:t>
      </w:r>
      <w:r w:rsidRPr="00AF63A6">
        <w:rPr>
          <w:rStyle w:val="StyleUnderline"/>
          <w:rFonts w:ascii="Calibri" w:hAnsi="Calibri" w:cs="Calibri"/>
        </w:rPr>
        <w:t>the military machine came to be enamored with the idea of an organic architecture</w:t>
      </w:r>
      <w:r w:rsidRPr="00AF63A6">
        <w:rPr>
          <w:rFonts w:ascii="Calibri" w:hAnsi="Calibri" w:cs="Calibri"/>
          <w:sz w:val="16"/>
        </w:rPr>
        <w:t xml:space="preserve">, one that could combine the immanence of the battlefield with the transcendence of the central command. </w:t>
      </w:r>
      <w:r w:rsidRPr="00AF63A6">
        <w:rPr>
          <w:rStyle w:val="StyleUnderline"/>
          <w:rFonts w:ascii="Calibri" w:hAnsi="Calibri" w:cs="Calibri"/>
        </w:rPr>
        <w:t>The search began for what came to be known as the “higher-order motor.”</w:t>
      </w:r>
      <w:r w:rsidRPr="00AF63A6">
        <w:rPr>
          <w:rFonts w:ascii="Calibri" w:hAnsi="Calibri" w:cs="Calibri"/>
          <w:sz w:val="16"/>
        </w:rPr>
        <w:t xml:space="preserve"> The higher order motor, as Manuel De Landa has powerfully described in his Deleuzian analysis of military history, arises from </w:t>
      </w:r>
      <w:r w:rsidRPr="00AF63A6">
        <w:rPr>
          <w:rStyle w:val="StyleUnderline"/>
          <w:rFonts w:ascii="Calibri" w:hAnsi="Calibri" w:cs="Calibri"/>
        </w:rPr>
        <w:t>the desire to move from mechanistic assemblages (which operate through forced and inflexible “top down” command structures) to machinic assemblages (that function instead as self-organizing singularities)</w:t>
      </w:r>
      <w:r w:rsidRPr="00AF63A6">
        <w:rPr>
          <w:rFonts w:ascii="Calibri" w:hAnsi="Calibri" w:cs="Calibri"/>
          <w:sz w:val="16"/>
        </w:rPr>
        <w:t xml:space="preserve"> (De Landa, </w:t>
      </w:r>
      <w:hyperlink r:id="rId39" w:history="1">
        <w:r w:rsidRPr="00AF63A6">
          <w:rPr>
            <w:rStyle w:val="Hyperlink"/>
            <w:rFonts w:ascii="Calibri" w:hAnsi="Calibri" w:cs="Calibri"/>
            <w:sz w:val="16"/>
          </w:rPr>
          <w:t>1991</w:t>
        </w:r>
      </w:hyperlink>
      <w:r w:rsidRPr="00AF63A6">
        <w:rPr>
          <w:rFonts w:ascii="Calibri" w:hAnsi="Calibri" w:cs="Calibri"/>
          <w:sz w:val="16"/>
        </w:rPr>
        <w:t xml:space="preserve">). </w:t>
      </w:r>
      <w:r w:rsidRPr="00AF63A6">
        <w:rPr>
          <w:rStyle w:val="StyleUnderline"/>
          <w:rFonts w:ascii="Calibri" w:hAnsi="Calibri" w:cs="Calibri"/>
        </w:rPr>
        <w:t>At the center of the military machine lies the demand</w:t>
      </w:r>
      <w:r w:rsidRPr="00AF63A6">
        <w:rPr>
          <w:rFonts w:ascii="Calibri" w:hAnsi="Calibri" w:cs="Calibri"/>
          <w:sz w:val="16"/>
        </w:rPr>
        <w:t xml:space="preserve">, of course, </w:t>
      </w:r>
      <w:r w:rsidRPr="00AF63A6">
        <w:rPr>
          <w:rStyle w:val="StyleUnderline"/>
          <w:rFonts w:ascii="Calibri" w:hAnsi="Calibri" w:cs="Calibri"/>
        </w:rPr>
        <w:t>for organized uniformity.</w:t>
      </w:r>
      <w:r w:rsidRPr="00AF63A6">
        <w:rPr>
          <w:rFonts w:ascii="Calibri" w:hAnsi="Calibri" w:cs="Calibri"/>
          <w:sz w:val="16"/>
        </w:rPr>
        <w:t xml:space="preserve"> This demand is problematic, for immanence is anything but uniform. The theory of the higher order machine, however, combined the overwhelming logic of 1) a unidirectional pattern of thought, with 2) the belief in an organic form of organization and rationality. But as an incorporated and highly disciplined military machine gave way after the World War II to the security society, the demand for uniform security gives way to singular sites of security, organized around a progressively heterogeneous deployment of insecurity. At this point, </w:t>
      </w:r>
      <w:r w:rsidRPr="00AF63A6">
        <w:rPr>
          <w:rStyle w:val="Emphasis"/>
          <w:rFonts w:cs="Calibri"/>
        </w:rPr>
        <w:t>the higher order motor begins to take on a scientific-ecological character. It becomes less a matter of creating an ultimate military command structure and instead a scientific expedition for ontological presences – powerful organizational forces – assumed to be lurking underneath human and nonhuman activity.</w:t>
      </w:r>
      <w:r w:rsidRPr="00AF63A6">
        <w:rPr>
          <w:rFonts w:ascii="Calibri" w:hAnsi="Calibri" w:cs="Calibri"/>
          <w:sz w:val="16"/>
        </w:rPr>
        <w:t xml:space="preserve"> A different set of questions come to be posed: When and why do certain animals and insects change their inharmonious movements into a unified assemblage (crickets chirping in unison, for instance)? </w:t>
      </w:r>
      <w:r w:rsidRPr="00AF63A6">
        <w:rPr>
          <w:rStyle w:val="StyleUnderline"/>
          <w:rFonts w:ascii="Calibri" w:hAnsi="Calibri" w:cs="Calibri"/>
        </w:rPr>
        <w:t>How do whales communicate and organize their movements across such great distances? How do deep-ocean currents form a natural pattern?</w:t>
      </w:r>
      <w:r w:rsidRPr="00AF63A6">
        <w:rPr>
          <w:rFonts w:ascii="Calibri" w:hAnsi="Calibri" w:cs="Calibri"/>
          <w:sz w:val="16"/>
        </w:rPr>
        <w:t xml:space="preserve"> How do weather patterns come to solidify to develop into disasters? </w:t>
      </w:r>
      <w:r w:rsidRPr="00AF63A6">
        <w:rPr>
          <w:rStyle w:val="StyleUnderline"/>
          <w:rFonts w:ascii="Calibri" w:hAnsi="Calibri" w:cs="Calibri"/>
        </w:rPr>
        <w:t>The search for these organizational sequences were an attempt to constitute an engagement with Nature “from the ground up,” not from a transcendental imperative.</w:t>
      </w:r>
    </w:p>
    <w:p w14:paraId="79FEC911" w14:textId="77777777" w:rsidR="006C53F0" w:rsidRPr="00AF63A6" w:rsidRDefault="006C53F0" w:rsidP="006C53F0">
      <w:pPr>
        <w:rPr>
          <w:rFonts w:ascii="Calibri" w:hAnsi="Calibri" w:cs="Calibri"/>
        </w:rPr>
      </w:pPr>
    </w:p>
    <w:p w14:paraId="3E748D1C" w14:textId="77777777" w:rsidR="006C53F0" w:rsidRPr="00BA4366" w:rsidRDefault="006C53F0" w:rsidP="006C53F0">
      <w:pPr>
        <w:pStyle w:val="Heading4"/>
      </w:pPr>
      <w:r w:rsidRPr="00BA4366">
        <w:t>Water management is biopolitical through-and-through. Insofar as water is a virtual multiplicity whose intensive processes interpenetrate with other intensive processes to produce life itself, the attempt to ‘manage’ water is an attempt to manage life. Since its inception, the State has captured and redirected water to promote colonial expansion. To keep the surplus captured by colonization from diminishing domestic production, the Imperial State spends this surplus on wars abroad. This allows colonial conquest to expand while artificially producing scarcity within the State, thereby increasing biopolitical control over the population.</w:t>
      </w:r>
      <w:r>
        <w:t xml:space="preserve"> *Tag taken from K-Pomo because this is a similar card</w:t>
      </w:r>
    </w:p>
    <w:p w14:paraId="18562F6F" w14:textId="77777777" w:rsidR="006C53F0" w:rsidRPr="00AF63A6" w:rsidRDefault="006C53F0" w:rsidP="006C53F0">
      <w:pPr>
        <w:rPr>
          <w:rStyle w:val="Style13ptBold"/>
          <w:rFonts w:ascii="Calibri" w:hAnsi="Calibri" w:cs="Calibri"/>
          <w:b w:val="0"/>
          <w:sz w:val="24"/>
        </w:rPr>
      </w:pPr>
      <w:r w:rsidRPr="00AF63A6">
        <w:rPr>
          <w:rStyle w:val="Style13ptBold"/>
          <w:rFonts w:ascii="Calibri" w:hAnsi="Calibri" w:cs="Calibri"/>
        </w:rPr>
        <w:t>Protevi 07</w:t>
      </w:r>
      <w:r w:rsidRPr="00AF63A6">
        <w:rPr>
          <w:rFonts w:ascii="Calibri" w:hAnsi="Calibri" w:cs="Calibri"/>
        </w:rPr>
        <w:t xml:space="preserve"> (John Protevi is Phyllis M. Taylor Professor of French Studies and professor of philosophy at Louisiana State University, “Water”, Rhizomes, Issue 15, Winter 2007, http://www.rhizomes.net/issue15/protevi.html)</w:t>
      </w:r>
    </w:p>
    <w:p w14:paraId="3D667B02" w14:textId="77777777" w:rsidR="006C53F0" w:rsidRPr="00AF63A6" w:rsidRDefault="006C53F0" w:rsidP="006C53F0">
      <w:pPr>
        <w:rPr>
          <w:rStyle w:val="StyleUnderline"/>
          <w:rFonts w:ascii="Calibri" w:hAnsi="Calibri" w:cs="Calibri"/>
        </w:rPr>
      </w:pPr>
      <w:r w:rsidRPr="00AF63A6">
        <w:rPr>
          <w:rFonts w:ascii="Calibri" w:hAnsi="Calibri" w:cs="Calibri"/>
          <w:sz w:val="16"/>
        </w:rPr>
        <w:t xml:space="preserve">Introduction </w:t>
      </w:r>
      <w:r w:rsidRPr="00AF63A6">
        <w:rPr>
          <w:rFonts w:ascii="Calibri" w:eastAsiaTheme="majorEastAsia" w:hAnsi="Calibri" w:cs="Calibri"/>
          <w:sz w:val="16"/>
        </w:rPr>
        <w:t>[1]</w:t>
      </w:r>
      <w:r w:rsidRPr="00AF63A6">
        <w:rPr>
          <w:rFonts w:ascii="Calibri" w:hAnsi="Calibri" w:cs="Calibri"/>
          <w:sz w:val="16"/>
        </w:rPr>
        <w:t xml:space="preserve"> In the section on Geophilosophy in What is Philosophy?, </w:t>
      </w:r>
      <w:r w:rsidRPr="00AF63A6">
        <w:rPr>
          <w:rStyle w:val="StyleUnderline"/>
          <w:rFonts w:ascii="Calibri" w:hAnsi="Calibri" w:cs="Calibri"/>
        </w:rPr>
        <w:t>Deleuze and Guattari call for "geohistory,"</w:t>
      </w:r>
      <w:r w:rsidRPr="00AF63A6">
        <w:rPr>
          <w:rFonts w:ascii="Calibri" w:hAnsi="Calibri" w:cs="Calibri"/>
          <w:sz w:val="16"/>
        </w:rPr>
        <w:t xml:space="preserve"> following Braudel: </w:t>
      </w:r>
      <w:r w:rsidRPr="00AF63A6">
        <w:rPr>
          <w:rStyle w:val="StyleUnderline"/>
          <w:rFonts w:ascii="Calibri" w:hAnsi="Calibri" w:cs="Calibri"/>
        </w:rPr>
        <w:t>a materialist history sensitive to the earth, a historical geography or geographical history</w:t>
      </w:r>
      <w:r w:rsidRPr="00AF63A6">
        <w:rPr>
          <w:rFonts w:ascii="Calibri" w:hAnsi="Calibri" w:cs="Calibri"/>
          <w:sz w:val="16"/>
        </w:rPr>
        <w:t xml:space="preserve"> (WP 95). In thinking about the "geo" of geohistory, we have to recognize first of all that terre in A Thousand Plateaus has various meanings which interweave ontology and politics in what I have elsewhere called "political physics." </w:t>
      </w:r>
      <w:hyperlink r:id="rId40" w:anchor="_edn1" w:history="1">
        <w:r w:rsidRPr="00AF63A6">
          <w:rPr>
            <w:rStyle w:val="Hyperlink"/>
            <w:rFonts w:ascii="Calibri" w:hAnsi="Calibri" w:cs="Calibri"/>
            <w:sz w:val="16"/>
          </w:rPr>
          <w:t>[i]</w:t>
        </w:r>
      </w:hyperlink>
      <w:r w:rsidRPr="00AF63A6">
        <w:rPr>
          <w:rFonts w:ascii="Calibri" w:hAnsi="Calibri" w:cs="Calibri"/>
          <w:sz w:val="16"/>
        </w:rPr>
        <w:t xml:space="preserve"> I will explain the technical terms later, but let us note that terre has at least four registers, the first three of which are equivalent to the English "earth," and the fourth to the English "land." </w:t>
      </w:r>
      <w:hyperlink r:id="rId41" w:anchor="_edn2" w:history="1">
        <w:r w:rsidRPr="00AF63A6">
          <w:rPr>
            <w:rStyle w:val="Hyperlink"/>
            <w:rFonts w:ascii="Calibri" w:hAnsi="Calibri" w:cs="Calibri"/>
            <w:sz w:val="16"/>
          </w:rPr>
          <w:t>[ii]</w:t>
        </w:r>
      </w:hyperlink>
      <w:r w:rsidRPr="00AF63A6">
        <w:rPr>
          <w:rFonts w:ascii="Calibri" w:hAnsi="Calibri" w:cs="Calibri"/>
          <w:sz w:val="16"/>
        </w:rPr>
        <w:t xml:space="preserve"> In A Thousand Plateaus, </w:t>
      </w:r>
      <w:r w:rsidRPr="00AF63A6">
        <w:rPr>
          <w:rStyle w:val="StyleUnderline"/>
          <w:rFonts w:ascii="Calibri" w:hAnsi="Calibri" w:cs="Calibri"/>
        </w:rPr>
        <w:t>"Earth" is (a) equivalent to THE Body without Organs, the virtual plane of consistency upon which strata are imposed</w:t>
      </w:r>
      <w:r w:rsidRPr="00AF63A6">
        <w:rPr>
          <w:rFonts w:ascii="Calibri" w:hAnsi="Calibri" w:cs="Calibri"/>
          <w:sz w:val="16"/>
        </w:rPr>
        <w:t xml:space="preserve"> (40); (b) part of the earth—territory [terre-territoire] system of Romanticism, the gathering point, outside all territories, of "forces of the earth" for intensive territorial assemblages (338-9); and (c) the "new earth" [une nouvelle terre], </w:t>
      </w:r>
      <w:r w:rsidRPr="00AF63A6">
        <w:rPr>
          <w:rStyle w:val="StyleUnderline"/>
          <w:rFonts w:ascii="Calibri" w:hAnsi="Calibri" w:cs="Calibri"/>
        </w:rPr>
        <w:t xml:space="preserve">the correlate of absolute deterritorialization, tapping 'cosmic forces' or new potentials for creation </w:t>
      </w:r>
      <w:r w:rsidRPr="00AF63A6">
        <w:rPr>
          <w:rFonts w:ascii="Calibri" w:hAnsi="Calibri" w:cs="Calibri"/>
          <w:sz w:val="16"/>
        </w:rPr>
        <w:t xml:space="preserve">(423; 509-10). "Land," by contrast, is terre that is constituted by the overcoding of territories under the signifying regime and the State apparatus (440-1). </w:t>
      </w:r>
      <w:r w:rsidRPr="00AF63A6">
        <w:rPr>
          <w:rFonts w:ascii="Calibri" w:eastAsiaTheme="majorEastAsia" w:hAnsi="Calibri" w:cs="Calibri"/>
          <w:sz w:val="16"/>
        </w:rPr>
        <w:t>[2]</w:t>
      </w:r>
      <w:r w:rsidRPr="00AF63A6">
        <w:rPr>
          <w:rFonts w:ascii="Calibri" w:hAnsi="Calibri" w:cs="Calibri"/>
          <w:sz w:val="16"/>
        </w:rPr>
        <w:t xml:space="preserve"> When we look for examples of Deleuze and Guattari's interest in geohistory as the interweaving of ontology and politics, we find, among the more interesting references in A Thousand Plateaus, Karl Wittfogel's cold war epic, Oriental Despotism. </w:t>
      </w:r>
      <w:hyperlink r:id="rId42" w:anchor="_edn3" w:history="1">
        <w:r w:rsidRPr="00AF63A6">
          <w:rPr>
            <w:rStyle w:val="Hyperlink"/>
            <w:rFonts w:ascii="Calibri" w:hAnsi="Calibri" w:cs="Calibri"/>
            <w:sz w:val="16"/>
          </w:rPr>
          <w:t>[iii]</w:t>
        </w:r>
      </w:hyperlink>
      <w:r w:rsidRPr="00AF63A6">
        <w:rPr>
          <w:rFonts w:ascii="Calibri" w:hAnsi="Calibri" w:cs="Calibri"/>
          <w:sz w:val="16"/>
        </w:rPr>
        <w:t xml:space="preserve"> </w:t>
      </w:r>
      <w:r w:rsidRPr="00AF63A6">
        <w:rPr>
          <w:rStyle w:val="StyleUnderline"/>
          <w:rFonts w:ascii="Calibri" w:hAnsi="Calibri" w:cs="Calibri"/>
        </w:rPr>
        <w:t>Wittfogel claimed that a particular form of social organization, "Oriental despotism"—characterized in its most intense form by the State being the largest landowner, by the bureaucratic organization of landlords, capitalism and the gentry, and by a form of "weak private property" allowing for "total power" rooted in the State—came from State origination and control of massive irrigation projects.</w:t>
      </w:r>
      <w:r w:rsidRPr="00AF63A6">
        <w:rPr>
          <w:rFonts w:ascii="Calibri" w:hAnsi="Calibri" w:cs="Calibri"/>
          <w:sz w:val="16"/>
        </w:rPr>
        <w:t xml:space="preserve"> Deleuze and Guattari refer to Wittfogel at several points in Anti-Oedipus and A Thousand Plateaus concerning </w:t>
      </w:r>
      <w:r w:rsidRPr="00AF63A6">
        <w:rPr>
          <w:rStyle w:val="Emphasis"/>
          <w:rFonts w:cs="Calibri"/>
        </w:rPr>
        <w:t>the State as apparatus of capture.</w:t>
      </w:r>
      <w:r w:rsidRPr="00AF63A6">
        <w:rPr>
          <w:rFonts w:ascii="Calibri" w:hAnsi="Calibri" w:cs="Calibri"/>
          <w:sz w:val="16"/>
        </w:rPr>
        <w:t xml:space="preserve"> We cannot take Wittfogel at face value, for even the most superficial schizoanalysis shows that his libidinal investment was anti-communism; he left behind his geohistorical focus when he tried to show that Stalinist totalitarianism could be traced to cultural influences via some unspecified sort of contact with Oriental despotism. Although himself a victim of Nazism, spending 9 months of 1933 in concentration camps before being freed as the result of intense negotiation and family contacts, </w:t>
      </w:r>
      <w:hyperlink r:id="rId43" w:anchor="_edn4" w:history="1">
        <w:r w:rsidRPr="00AF63A6">
          <w:rPr>
            <w:rStyle w:val="Hyperlink"/>
            <w:rFonts w:ascii="Calibri" w:hAnsi="Calibri" w:cs="Calibri"/>
            <w:sz w:val="16"/>
          </w:rPr>
          <w:t>[iv]</w:t>
        </w:r>
      </w:hyperlink>
      <w:r w:rsidRPr="00AF63A6">
        <w:rPr>
          <w:rFonts w:ascii="Calibri" w:hAnsi="Calibri" w:cs="Calibri"/>
          <w:sz w:val="16"/>
        </w:rPr>
        <w:t xml:space="preserve"> he never traced the "total power" of the Nazi regime (which certainly had no connection with irrigation), nor did he investigate power and stratification in American West water works (admittedly not "total" power, but power and stratification nonetheless). </w:t>
      </w:r>
      <w:bookmarkStart w:id="4" w:name="_ednref5"/>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"_edn5" \o "" </w:instrText>
      </w:r>
      <w:r w:rsidRPr="00AF63A6">
        <w:rPr>
          <w:rFonts w:ascii="Calibri" w:hAnsi="Calibri" w:cs="Calibri"/>
          <w:sz w:val="16"/>
        </w:rPr>
        <w:fldChar w:fldCharType="separate"/>
      </w:r>
      <w:r w:rsidRPr="00AF63A6">
        <w:rPr>
          <w:rStyle w:val="Hyperlink"/>
          <w:rFonts w:ascii="Calibri" w:hAnsi="Calibri" w:cs="Calibri"/>
          <w:sz w:val="16"/>
        </w:rPr>
        <w:t>[v]</w:t>
      </w:r>
      <w:r w:rsidRPr="00AF63A6">
        <w:rPr>
          <w:rFonts w:ascii="Calibri" w:hAnsi="Calibri" w:cs="Calibri"/>
          <w:sz w:val="16"/>
        </w:rPr>
        <w:fldChar w:fldCharType="end"/>
      </w:r>
      <w:bookmarkEnd w:id="4"/>
      <w:r w:rsidRPr="00AF63A6">
        <w:rPr>
          <w:rFonts w:ascii="Calibri" w:hAnsi="Calibri" w:cs="Calibri"/>
          <w:sz w:val="16"/>
        </w:rPr>
        <w:t xml:space="preserve"> Nonetheless, </w:t>
      </w:r>
      <w:r w:rsidRPr="00AF63A6">
        <w:rPr>
          <w:rStyle w:val="StyleUnderline"/>
          <w:rFonts w:ascii="Calibri" w:hAnsi="Calibri" w:cs="Calibri"/>
        </w:rPr>
        <w:t xml:space="preserve">Wittfogel does point us to </w:t>
      </w:r>
      <w:r w:rsidRPr="00AF63A6">
        <w:rPr>
          <w:rStyle w:val="Emphasis"/>
          <w:rFonts w:cs="Calibri"/>
        </w:rPr>
        <w:t>an important aspect of geohistory: the management of water leading to what we can call hydro-bio-politics.</w:t>
      </w:r>
      <w:r w:rsidRPr="00AF63A6">
        <w:rPr>
          <w:rFonts w:ascii="Calibri" w:hAnsi="Calibri" w:cs="Calibri"/>
          <w:sz w:val="16"/>
        </w:rPr>
        <w:t xml:space="preserve"> To see the contours of this complex arena, let us trace the ontology and politics of water. Ontology </w:t>
      </w:r>
      <w:r w:rsidRPr="00AF63A6">
        <w:rPr>
          <w:rFonts w:ascii="Calibri" w:eastAsiaTheme="majorEastAsia" w:hAnsi="Calibri" w:cs="Calibri"/>
          <w:sz w:val="16"/>
        </w:rPr>
        <w:t>[3]</w:t>
      </w:r>
      <w:r w:rsidRPr="00AF63A6">
        <w:rPr>
          <w:rFonts w:ascii="Calibri" w:hAnsi="Calibri" w:cs="Calibri"/>
          <w:sz w:val="16"/>
        </w:rPr>
        <w:t xml:space="preserve"> </w:t>
      </w:r>
      <w:r w:rsidRPr="00AF63A6">
        <w:rPr>
          <w:rStyle w:val="Emphasis"/>
          <w:rFonts w:cs="Calibri"/>
        </w:rPr>
        <w:t xml:space="preserve">For Deleuze and for Deleuze and Guattari, being is production. </w:t>
      </w:r>
      <w:r w:rsidRPr="00AF63A6">
        <w:rPr>
          <w:rStyle w:val="StyleUnderline"/>
          <w:rFonts w:ascii="Calibri" w:hAnsi="Calibri" w:cs="Calibri"/>
        </w:rPr>
        <w:t>The production process (intensive difference driving material flows resulting in actual or extensive forms) is structured by virtual Ideas or multiplicities or "abstract machines." Multiplicities are composed of mutually defined elements with linked rates of change</w:t>
      </w:r>
      <w:r w:rsidRPr="00AF63A6">
        <w:rPr>
          <w:rFonts w:ascii="Calibri" w:hAnsi="Calibri" w:cs="Calibri"/>
          <w:sz w:val="16"/>
        </w:rPr>
        <w:t xml:space="preserve"> ["differential relations"] </w:t>
      </w:r>
      <w:r w:rsidRPr="00AF63A6">
        <w:rPr>
          <w:rStyle w:val="StyleUnderline"/>
          <w:rFonts w:ascii="Calibri" w:hAnsi="Calibri" w:cs="Calibri"/>
        </w:rPr>
        <w:t>peppered with singularities.</w:t>
      </w:r>
      <w:r w:rsidRPr="00AF63A6">
        <w:rPr>
          <w:rFonts w:ascii="Calibri" w:hAnsi="Calibri" w:cs="Calibri"/>
          <w:sz w:val="16"/>
        </w:rPr>
        <w:t xml:space="preserve"> In mathematical modeling of physical systems, singularities are points at which the graph of a function changes direction. </w:t>
      </w:r>
      <w:r w:rsidRPr="00AF63A6">
        <w:rPr>
          <w:rStyle w:val="StyleUnderline"/>
          <w:rFonts w:ascii="Calibri" w:hAnsi="Calibri" w:cs="Calibri"/>
        </w:rPr>
        <w:t>Singularities in models represent thresholds in intensive processes, where a system undergoes a qualitative change of behavior.</w:t>
      </w:r>
      <w:r w:rsidRPr="00AF63A6">
        <w:rPr>
          <w:rFonts w:ascii="Calibri" w:hAnsi="Calibri" w:cs="Calibri"/>
          <w:sz w:val="16"/>
        </w:rPr>
        <w:t xml:space="preserve"> Being as production is symbolized in Difference and Repetition by the slogan, "the world is an egg" (251). What this means is that "spatio-temporal dynamisms" or intensive processes are that which actualizes or "differenciates" Ideas. These processes, however, are hidden by the constituted qualities and extensities of actual products. The example of embryology shows this differenciation of differentiation, as the dynamic of egg's morphogenesis implies a virtual Idea unfolding in such a way that there are things only an embryo can do or withstand. </w:t>
      </w:r>
      <w:r w:rsidRPr="00AF63A6">
        <w:rPr>
          <w:rStyle w:val="StyleUnderline"/>
          <w:rFonts w:ascii="Calibri" w:hAnsi="Calibri" w:cs="Calibri"/>
        </w:rPr>
        <w:t xml:space="preserve">The world is thus a progressive determination going from virtual to actual. Thought, however, is vice-diction or counter-effectuation: it goes the other way from production. It is a matter of establishing the Idea / multiplicity of something—"constructing a concept"—by moving from extensity through intensity to virtuality. </w:t>
      </w:r>
      <w:r w:rsidRPr="00AF63A6">
        <w:rPr>
          <w:rFonts w:ascii="Calibri" w:eastAsiaTheme="majorEastAsia" w:hAnsi="Calibri" w:cs="Calibri"/>
          <w:sz w:val="16"/>
        </w:rPr>
        <w:t>[4]</w:t>
      </w:r>
      <w:r w:rsidRPr="00AF63A6">
        <w:rPr>
          <w:rFonts w:ascii="Calibri" w:hAnsi="Calibri" w:cs="Calibri"/>
          <w:sz w:val="16"/>
        </w:rPr>
        <w:t xml:space="preserve"> </w:t>
      </w:r>
      <w:r w:rsidRPr="00AF63A6">
        <w:rPr>
          <w:rStyle w:val="Emphasis"/>
          <w:rFonts w:cs="Calibri"/>
        </w:rPr>
        <w:t xml:space="preserve">Following water is a great way to think in the Deleuzean manner. </w:t>
      </w:r>
      <w:r w:rsidRPr="00AF63A6">
        <w:rPr>
          <w:rFonts w:ascii="Calibri" w:eastAsiaTheme="majorEastAsia" w:hAnsi="Calibri" w:cs="Calibri"/>
          <w:sz w:val="16"/>
        </w:rPr>
        <w:t>[5]</w:t>
      </w:r>
      <w:r w:rsidRPr="00AF63A6">
        <w:rPr>
          <w:rFonts w:ascii="Calibri" w:hAnsi="Calibri" w:cs="Calibri"/>
          <w:sz w:val="16"/>
        </w:rPr>
        <w:t xml:space="preserve"> 1. </w:t>
      </w:r>
      <w:r w:rsidRPr="00AF63A6">
        <w:rPr>
          <w:rStyle w:val="StyleUnderline"/>
          <w:rFonts w:ascii="Calibri" w:hAnsi="Calibri" w:cs="Calibri"/>
        </w:rPr>
        <w:t>We can measure water extensively in its three forms: solid, liquid, gas</w:t>
      </w:r>
      <w:r w:rsidRPr="00AF63A6">
        <w:rPr>
          <w:rFonts w:ascii="Calibri" w:hAnsi="Calibri" w:cs="Calibri"/>
          <w:sz w:val="16"/>
        </w:rPr>
        <w:t xml:space="preserve">: the thickness in feet of the Greenland ice shelf; the number of cubic kilometers of ocean water; the percentage humidity at one time and place, and so on. </w:t>
      </w:r>
      <w:r w:rsidRPr="00AF63A6">
        <w:rPr>
          <w:rFonts w:ascii="Calibri" w:eastAsiaTheme="majorEastAsia" w:hAnsi="Calibri" w:cs="Calibri"/>
          <w:sz w:val="16"/>
        </w:rPr>
        <w:t>[6]</w:t>
      </w:r>
      <w:r w:rsidRPr="00AF63A6">
        <w:rPr>
          <w:rFonts w:ascii="Calibri" w:hAnsi="Calibri" w:cs="Calibri"/>
          <w:sz w:val="16"/>
        </w:rPr>
        <w:t xml:space="preserve"> 2. </w:t>
      </w:r>
      <w:r w:rsidRPr="00AF63A6">
        <w:rPr>
          <w:rStyle w:val="Emphasis"/>
          <w:rFonts w:cs="Calibri"/>
        </w:rPr>
        <w:t>We can follow water flows as intensive processes.</w:t>
      </w:r>
      <w:r w:rsidRPr="00AF63A6">
        <w:rPr>
          <w:rStyle w:val="StyleUnderline"/>
          <w:rFonts w:ascii="Calibri" w:hAnsi="Calibri" w:cs="Calibri"/>
        </w:rPr>
        <w:t xml:space="preserve"> Differences</w:t>
      </w:r>
      <w:r w:rsidRPr="00AF63A6">
        <w:rPr>
          <w:rFonts w:ascii="Calibri" w:hAnsi="Calibri" w:cs="Calibri"/>
          <w:sz w:val="16"/>
        </w:rPr>
        <w:t xml:space="preserve"> in temperature, density, etc., </w:t>
      </w:r>
      <w:r w:rsidRPr="00AF63A6">
        <w:rPr>
          <w:rStyle w:val="StyleUnderline"/>
          <w:rFonts w:ascii="Calibri" w:hAnsi="Calibri" w:cs="Calibri"/>
        </w:rPr>
        <w:t>provoke material flows</w:t>
      </w:r>
      <w:r w:rsidRPr="00AF63A6">
        <w:rPr>
          <w:rFonts w:ascii="Calibri" w:hAnsi="Calibri" w:cs="Calibri"/>
          <w:sz w:val="16"/>
        </w:rPr>
        <w:t xml:space="preserve">, for example, the manifold ocean currents: to name only a very important one, the Gulf Stream brings equatorial heat north, warming Northwestern Europe, and sinking off Greenland as temperature drops, density and salination increase, and the stream plummets to the ocean floor to join the sub-surface ocean currents. (One of the real threats of global warming is that melting Greenland ice will dilute the Gulf Stream, inhibit its sinking, and rearrange the ocean current system so that northwestern Europe gets colder even as the average temperature of the planet climbs.) </w:t>
      </w:r>
      <w:r w:rsidRPr="00AF63A6">
        <w:rPr>
          <w:rFonts w:ascii="Calibri" w:eastAsiaTheme="majorEastAsia" w:hAnsi="Calibri" w:cs="Calibri"/>
          <w:sz w:val="16"/>
        </w:rPr>
        <w:t>[7]</w:t>
      </w:r>
      <w:r w:rsidRPr="00AF63A6">
        <w:rPr>
          <w:rFonts w:ascii="Calibri" w:hAnsi="Calibri" w:cs="Calibri"/>
          <w:sz w:val="16"/>
        </w:rPr>
        <w:t xml:space="preserve"> 3. And </w:t>
      </w:r>
      <w:r w:rsidRPr="00AF63A6">
        <w:rPr>
          <w:rStyle w:val="Emphasis"/>
          <w:rFonts w:cs="Calibri"/>
        </w:rPr>
        <w:t>we can construct the virtual Idea of water.</w:t>
      </w:r>
      <w:r w:rsidRPr="00AF63A6">
        <w:rPr>
          <w:rFonts w:ascii="Calibri" w:hAnsi="Calibri" w:cs="Calibri"/>
          <w:sz w:val="16"/>
        </w:rPr>
        <w:t xml:space="preserve"> </w:t>
      </w:r>
      <w:r w:rsidRPr="00AF63A6">
        <w:rPr>
          <w:rStyle w:val="StyleUnderline"/>
          <w:rFonts w:ascii="Calibri" w:hAnsi="Calibri" w:cs="Calibri"/>
        </w:rPr>
        <w:t>Among its dimensions would be that which governs the hydrological cycle: linked rates of change of difference-driven intensive processes of evaporation, precipitation, runoff with singularities marking phase transitions as events</w:t>
      </w:r>
      <w:r w:rsidRPr="00AF63A6">
        <w:rPr>
          <w:rFonts w:ascii="Calibri" w:hAnsi="Calibri" w:cs="Calibri"/>
          <w:sz w:val="16"/>
        </w:rPr>
        <w:t xml:space="preserve">: from solid to liquid to gas. At all its points of transition, </w:t>
      </w:r>
      <w:r w:rsidRPr="00AF63A6">
        <w:rPr>
          <w:rStyle w:val="Emphasis"/>
          <w:rFonts w:cs="Calibri"/>
        </w:rPr>
        <w:t>we see the "becoming" of water, its affects we can name: "to flow, to become denser, to expand while freezing, to float as ice, to boil, rain, snow, sleet,"</w:t>
      </w:r>
      <w:r w:rsidRPr="00AF63A6">
        <w:rPr>
          <w:rFonts w:ascii="Calibri" w:hAnsi="Calibri" w:cs="Calibri"/>
          <w:sz w:val="16"/>
        </w:rPr>
        <w:t xml:space="preserve"> and so on. </w:t>
      </w:r>
      <w:r w:rsidRPr="00AF63A6">
        <w:rPr>
          <w:rFonts w:ascii="Calibri" w:eastAsiaTheme="majorEastAsia" w:hAnsi="Calibri" w:cs="Calibri"/>
          <w:sz w:val="16"/>
        </w:rPr>
        <w:t>[8]</w:t>
      </w:r>
      <w:r w:rsidRPr="00AF63A6">
        <w:rPr>
          <w:rFonts w:ascii="Calibri" w:hAnsi="Calibri" w:cs="Calibri"/>
          <w:sz w:val="16"/>
        </w:rPr>
        <w:t xml:space="preserve"> </w:t>
      </w:r>
      <w:r w:rsidRPr="00AF63A6">
        <w:rPr>
          <w:rStyle w:val="Emphasis"/>
          <w:rFonts w:cs="Calibri"/>
        </w:rPr>
        <w:t>These physical affects are mostly of interest to us as they enter into bio-assemblages.</w:t>
      </w:r>
      <w:r w:rsidRPr="00AF63A6">
        <w:rPr>
          <w:rFonts w:ascii="Calibri" w:hAnsi="Calibri" w:cs="Calibri"/>
          <w:sz w:val="16"/>
        </w:rPr>
        <w:t xml:space="preserve"> Thus </w:t>
      </w:r>
      <w:r w:rsidRPr="00AF63A6">
        <w:rPr>
          <w:rStyle w:val="StyleUnderline"/>
          <w:rFonts w:ascii="Calibri" w:hAnsi="Calibri" w:cs="Calibri"/>
        </w:rPr>
        <w:t>we have to see how water is "perplicated" with Ideas of other natural cycles, involving all the "spheres" that contemporary geographers talk about: hydrosphere</w:t>
      </w:r>
      <w:r w:rsidRPr="00AF63A6">
        <w:rPr>
          <w:rFonts w:ascii="Calibri" w:hAnsi="Calibri" w:cs="Calibri"/>
          <w:sz w:val="16"/>
        </w:rPr>
        <w:t xml:space="preserve"> of course, but also lithosphere, atmosphere and biosphere. </w:t>
      </w:r>
      <w:bookmarkStart w:id="5" w:name="_ednref6"/>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"_edn6" \o "" </w:instrText>
      </w:r>
      <w:r w:rsidRPr="00AF63A6">
        <w:rPr>
          <w:rFonts w:ascii="Calibri" w:hAnsi="Calibri" w:cs="Calibri"/>
          <w:sz w:val="16"/>
        </w:rPr>
        <w:fldChar w:fldCharType="separate"/>
      </w:r>
      <w:r w:rsidRPr="00AF63A6">
        <w:rPr>
          <w:rStyle w:val="Hyperlink"/>
          <w:rFonts w:ascii="Calibri" w:hAnsi="Calibri" w:cs="Calibri"/>
          <w:sz w:val="16"/>
        </w:rPr>
        <w:t>[vi]</w:t>
      </w:r>
      <w:r w:rsidRPr="00AF63A6">
        <w:rPr>
          <w:rFonts w:ascii="Calibri" w:hAnsi="Calibri" w:cs="Calibri"/>
          <w:sz w:val="16"/>
        </w:rPr>
        <w:fldChar w:fldCharType="end"/>
      </w:r>
      <w:bookmarkEnd w:id="5"/>
      <w:r w:rsidRPr="00AF63A6">
        <w:rPr>
          <w:rFonts w:ascii="Calibri" w:hAnsi="Calibri" w:cs="Calibri"/>
          <w:sz w:val="16"/>
        </w:rPr>
        <w:t xml:space="preserve"> But as Deleuze and Guattari delight in saying after explaining some very complex point, "this is much too simple." The spheres are de jure distinct, but de facto mixed. Not only are they composed of immensely complex nested sets of coupled cycles at many scales, but their intersection zones—their "zones of indiscernability"—are intermixed. For instance, the atmosphere is not a collection of gases, but is better thought of as "air," and air has plenty of organisms [spores, microbes], minerals [dust] and water in it. Similarly, </w:t>
      </w:r>
      <w:r w:rsidRPr="00AF63A6">
        <w:rPr>
          <w:rStyle w:val="StyleUnderline"/>
          <w:rFonts w:ascii="Calibri" w:hAnsi="Calibri" w:cs="Calibri"/>
        </w:rPr>
        <w:t>the hydrosphere is not just chemically pure H2O but is "water," which has plenty of organisms, air, and minerals in it.</w:t>
      </w:r>
      <w:r w:rsidRPr="00AF63A6">
        <w:rPr>
          <w:rFonts w:ascii="Calibri" w:hAnsi="Calibri" w:cs="Calibri"/>
          <w:sz w:val="16"/>
        </w:rPr>
        <w:t xml:space="preserve"> The lithosphere in turn is not just minerals, but its top layer is "soil," which has plenty of air, water, and organisms. Finally, the biosphere's organisms are made of water and minerals and cycle air through them. In Louisiana, I can testify, the air you're breathing is an unholy mixture of soil, water, and organisms, the vaporized bayou wafting into your lungs: sometimes you just don't know if you're breathing, drinking or chewing. </w:t>
      </w:r>
      <w:r w:rsidRPr="00AF63A6">
        <w:rPr>
          <w:rFonts w:ascii="Calibri" w:eastAsiaTheme="majorEastAsia" w:hAnsi="Calibri" w:cs="Calibri"/>
          <w:sz w:val="16"/>
        </w:rPr>
        <w:t>[9]</w:t>
      </w:r>
      <w:r w:rsidRPr="00AF63A6">
        <w:rPr>
          <w:rFonts w:ascii="Calibri" w:hAnsi="Calibri" w:cs="Calibri"/>
          <w:sz w:val="16"/>
        </w:rPr>
        <w:t xml:space="preserve"> There are other linked cycles: calcium is a very important one (bones!), but let's just talk about the carbon cycle: photosynthesis and respiration. Photosynthesis takes CO2 and H2O and uses solar energy to produce carbohydrates and O2. Respiration takes O2 and releases the energy used in the chemical bonds of carbohydrates, releasing H2O and CO2 back into their cycles. Bio-energy is just hydrocarbon-mediated solar energy. So you can see the link of the water and carbon cycles. Organic life is just an eddy in the flow of these and many other elements. Organic life uses solar energy to tap into these elemental cycles, to capture and hold some of these flows in other, smaller and tighter cycles: the "organic syntheses" we see in the discussion of the first synthesis of time (Difference and Repetition, 73). </w:t>
      </w:r>
      <w:r w:rsidRPr="00AF63A6">
        <w:rPr>
          <w:rFonts w:ascii="Calibri" w:eastAsiaTheme="majorEastAsia" w:hAnsi="Calibri" w:cs="Calibri"/>
          <w:sz w:val="16"/>
        </w:rPr>
        <w:t>[10]</w:t>
      </w:r>
      <w:r w:rsidRPr="00AF63A6">
        <w:rPr>
          <w:rFonts w:ascii="Calibri" w:hAnsi="Calibri" w:cs="Calibri"/>
          <w:sz w:val="16"/>
        </w:rPr>
        <w:t xml:space="preserve"> But that's not a good formulation, "tap into the cycles," as if life were exterior to the elemental cycles. We remember that we need to avoid any "ridiculous cosmic evolutionism" (ATP, 49). </w:t>
      </w:r>
      <w:r w:rsidRPr="00AF63A6">
        <w:rPr>
          <w:rStyle w:val="StyleUnderline"/>
          <w:rFonts w:ascii="Calibri" w:hAnsi="Calibri" w:cs="Calibri"/>
        </w:rPr>
        <w:t>Water is not just a support for organic life.</w:t>
      </w:r>
      <w:r w:rsidRPr="00AF63A6">
        <w:rPr>
          <w:rFonts w:ascii="Calibri" w:hAnsi="Calibri" w:cs="Calibri"/>
          <w:sz w:val="16"/>
        </w:rPr>
        <w:t xml:space="preserve"> In one sense, </w:t>
      </w:r>
      <w:r w:rsidRPr="00AF63A6">
        <w:rPr>
          <w:rStyle w:val="Emphasis"/>
          <w:rFonts w:cs="Calibri"/>
        </w:rPr>
        <w:t>the creative burst of life on land IS water.</w:t>
      </w:r>
      <w:r w:rsidRPr="00AF63A6">
        <w:rPr>
          <w:rFonts w:ascii="Calibri" w:hAnsi="Calibri" w:cs="Calibri"/>
          <w:sz w:val="16"/>
        </w:rPr>
        <w:t xml:space="preserve"> Let's recall the dual definition of life in A Thousand Plateaus: (1) a set of beings ('organisms'), 'a particularly complex system of stratification' (336); (2) the creativity of complex systems, 'a surplus value of destratification ... an aggregate of consistency that disrupts orders, forms, and substances' (336; italics in original). In the second sense, then, life is not limited to the organism form: </w:t>
      </w:r>
      <w:r w:rsidRPr="00AF63A6">
        <w:rPr>
          <w:rStyle w:val="StyleUnderline"/>
          <w:rFonts w:ascii="Calibri" w:hAnsi="Calibri" w:cs="Calibri"/>
        </w:rPr>
        <w:t>'the organism is that which life sets against itself in order to limit itself'</w:t>
      </w:r>
      <w:r w:rsidRPr="00AF63A6">
        <w:rPr>
          <w:rFonts w:ascii="Calibri" w:hAnsi="Calibri" w:cs="Calibri"/>
          <w:sz w:val="16"/>
        </w:rPr>
        <w:t xml:space="preserve"> (503). No, life as speciation via alliance rather than filiation, as creative "involution" (238) is part of the cycles: the hydrosphere, lithosphere and atmosphere are coupled with the ever-changing biosphere. Let us also note here in discussing non-organic life that the Gaia hypothesis need not take the extreme position often attributed to James Lovelock, in which Gaia is an organism; rather, Lynn Margulis's "ecosystem" perspective coupled with her "serial endosymbiosis theory" stance on evolution is much more defensible—and much more Deleuzean for that matter, for it relies upon a notion of Gaia as an Idea or set of linked rates of change of differentially defined elements (the different "spheres") punctuated by singularities (the "events" of profound geo-evolutionary change: e.g., the oxygen explosion and the rise of the aerobic bacteria). </w:t>
      </w:r>
      <w:bookmarkStart w:id="6" w:name="_ednref7"/>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"_edn7" \o "" </w:instrText>
      </w:r>
      <w:r w:rsidRPr="00AF63A6">
        <w:rPr>
          <w:rFonts w:ascii="Calibri" w:hAnsi="Calibri" w:cs="Calibri"/>
          <w:sz w:val="16"/>
        </w:rPr>
        <w:fldChar w:fldCharType="separate"/>
      </w:r>
      <w:r w:rsidRPr="00AF63A6">
        <w:rPr>
          <w:rStyle w:val="Hyperlink"/>
          <w:rFonts w:ascii="Calibri" w:hAnsi="Calibri" w:cs="Calibri"/>
          <w:sz w:val="16"/>
        </w:rPr>
        <w:t>[vii]</w:t>
      </w:r>
      <w:r w:rsidRPr="00AF63A6">
        <w:rPr>
          <w:rFonts w:ascii="Calibri" w:hAnsi="Calibri" w:cs="Calibri"/>
          <w:sz w:val="16"/>
        </w:rPr>
        <w:fldChar w:fldCharType="end"/>
      </w:r>
      <w:bookmarkEnd w:id="6"/>
      <w:r w:rsidRPr="00AF63A6">
        <w:rPr>
          <w:rFonts w:ascii="Calibri" w:hAnsi="Calibri" w:cs="Calibri"/>
          <w:sz w:val="16"/>
        </w:rPr>
        <w:t xml:space="preserve"> </w:t>
      </w:r>
      <w:r w:rsidRPr="00AF63A6">
        <w:rPr>
          <w:rFonts w:ascii="Calibri" w:eastAsiaTheme="majorEastAsia" w:hAnsi="Calibri" w:cs="Calibri"/>
          <w:sz w:val="16"/>
        </w:rPr>
        <w:t>[11]</w:t>
      </w:r>
      <w:r w:rsidRPr="00AF63A6">
        <w:rPr>
          <w:rFonts w:ascii="Calibri" w:hAnsi="Calibri" w:cs="Calibri"/>
          <w:sz w:val="16"/>
        </w:rPr>
        <w:t xml:space="preserve"> </w:t>
      </w:r>
      <w:r w:rsidRPr="00AF63A6">
        <w:rPr>
          <w:rStyle w:val="Emphasis"/>
          <w:rFonts w:cs="Calibri"/>
        </w:rPr>
        <w:t>More detail on bio-water will help us appreciate the way considering water can help us understand Deleuze and Guattari's call for geohistory.</w:t>
      </w:r>
      <w:r w:rsidRPr="00AF63A6">
        <w:rPr>
          <w:rFonts w:ascii="Calibri" w:hAnsi="Calibri" w:cs="Calibri"/>
          <w:sz w:val="16"/>
        </w:rPr>
        <w:t xml:space="preserve"> In A Thousand Plateaus. </w:t>
      </w:r>
      <w:r w:rsidRPr="00AF63A6">
        <w:rPr>
          <w:rStyle w:val="StyleUnderline"/>
          <w:rFonts w:ascii="Calibri" w:hAnsi="Calibri" w:cs="Calibri"/>
        </w:rPr>
        <w:t>Deleuze and Guattari give as an example of a line of flight: "When the seas dried, the primitive Fish left its associated milieu to explore land ... now carrying water only on the inside, in the amniotic membranes protecting the embryo"</w:t>
      </w:r>
      <w:r w:rsidRPr="00AF63A6">
        <w:rPr>
          <w:rFonts w:ascii="Calibri" w:hAnsi="Calibri" w:cs="Calibri"/>
          <w:sz w:val="16"/>
        </w:rPr>
        <w:t xml:space="preserve"> (ATP 55). </w:t>
      </w:r>
      <w:r w:rsidRPr="00AF63A6">
        <w:rPr>
          <w:rStyle w:val="StyleUnderline"/>
          <w:rFonts w:ascii="Calibri" w:hAnsi="Calibri" w:cs="Calibri"/>
        </w:rPr>
        <w:t>This is an exemplification of the principle that "an organism that is deterritorialized in relation to the exterior necessarily reterritorialized on its interior milieus"</w:t>
      </w:r>
      <w:r w:rsidRPr="00AF63A6">
        <w:rPr>
          <w:rFonts w:ascii="Calibri" w:hAnsi="Calibri" w:cs="Calibri"/>
          <w:sz w:val="16"/>
        </w:rPr>
        <w:t xml:space="preserve"> (54). </w:t>
      </w:r>
      <w:r w:rsidRPr="00AF63A6">
        <w:rPr>
          <w:rStyle w:val="StyleUnderline"/>
          <w:rFonts w:ascii="Calibri" w:hAnsi="Calibri" w:cs="Calibri"/>
        </w:rPr>
        <w:t xml:space="preserve">This development is non-organic life: instead of staying in its territorialized way of life, its habits linked to the milieus with which it interacts, the fish folding water inside itself is forming new habits and with them a new, internal, milieu. </w:t>
      </w:r>
      <w:r w:rsidRPr="00AF63A6">
        <w:rPr>
          <w:rFonts w:ascii="Calibri" w:hAnsi="Calibri" w:cs="Calibri"/>
          <w:sz w:val="16"/>
        </w:rPr>
        <w:t xml:space="preserve">Again, </w:t>
      </w:r>
      <w:r w:rsidRPr="00AF63A6">
        <w:rPr>
          <w:rStyle w:val="Emphasis"/>
          <w:rFonts w:cs="Calibri"/>
        </w:rPr>
        <w:t>we must insist that non-organic life is not always non-biological life.</w:t>
      </w:r>
      <w:r w:rsidRPr="00AF63A6">
        <w:rPr>
          <w:rFonts w:ascii="Calibri" w:hAnsi="Calibri" w:cs="Calibri"/>
          <w:sz w:val="16"/>
        </w:rPr>
        <w:t xml:space="preserve"> It can be simply change of living patterns: to use the terms of Difference and Repetition, organic life is locked into "bare" repetition while non-organic life is differenciation. But of course, returning to A Thousand Plateaus and following one of the theorems of deterritorialization, it's always on the most deterritorializing factor that reterritorialization occurs, even when in the case of the absolute deterritorialization of nomadism (ATP, 384) that reterritorialization is on deterritorialization itself (ATP, 381). </w:t>
      </w:r>
      <w:r w:rsidRPr="00AF63A6">
        <w:rPr>
          <w:rStyle w:val="StyleUnderline"/>
          <w:rFonts w:ascii="Calibri" w:hAnsi="Calibri" w:cs="Calibri"/>
        </w:rPr>
        <w:t xml:space="preserve">We will see the way the portable water skin allows for this recursive relation of nomadism, how it enables the nomad to be at home while breaking habits and forming a new milieu. </w:t>
      </w:r>
      <w:r w:rsidRPr="00AF63A6">
        <w:rPr>
          <w:rFonts w:ascii="Calibri" w:eastAsiaTheme="majorEastAsia" w:hAnsi="Calibri" w:cs="Calibri"/>
          <w:sz w:val="16"/>
        </w:rPr>
        <w:t>[12]</w:t>
      </w:r>
      <w:r w:rsidRPr="00AF63A6">
        <w:rPr>
          <w:rFonts w:ascii="Calibri" w:hAnsi="Calibri" w:cs="Calibri"/>
          <w:sz w:val="16"/>
        </w:rPr>
        <w:t xml:space="preserve"> </w:t>
      </w:r>
      <w:r w:rsidRPr="00AF63A6">
        <w:rPr>
          <w:rStyle w:val="Emphasis"/>
          <w:rFonts w:cs="Calibri"/>
        </w:rPr>
        <w:t>We see an interesting illustration of the interplay of re- and de-territorialization in the concept of "Hypersea," in which the environment of life on land is the deterritorialized sea.</w:t>
      </w:r>
      <w:r w:rsidRPr="00AF63A6">
        <w:rPr>
          <w:rFonts w:ascii="Calibri" w:hAnsi="Calibri" w:cs="Calibri"/>
          <w:sz w:val="16"/>
        </w:rPr>
        <w:t xml:space="preserve"> </w:t>
      </w:r>
      <w:bookmarkStart w:id="7" w:name="_ednref8"/>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"_edn8" \o "" </w:instrText>
      </w:r>
      <w:r w:rsidRPr="00AF63A6">
        <w:rPr>
          <w:rFonts w:ascii="Calibri" w:hAnsi="Calibri" w:cs="Calibri"/>
          <w:sz w:val="16"/>
        </w:rPr>
        <w:fldChar w:fldCharType="separate"/>
      </w:r>
      <w:r w:rsidRPr="00AF63A6">
        <w:rPr>
          <w:rStyle w:val="Hyperlink"/>
          <w:rFonts w:ascii="Calibri" w:hAnsi="Calibri" w:cs="Calibri"/>
          <w:sz w:val="16"/>
        </w:rPr>
        <w:t>[viii]</w:t>
      </w:r>
      <w:r w:rsidRPr="00AF63A6">
        <w:rPr>
          <w:rFonts w:ascii="Calibri" w:hAnsi="Calibri" w:cs="Calibri"/>
          <w:sz w:val="16"/>
        </w:rPr>
        <w:fldChar w:fldCharType="end"/>
      </w:r>
      <w:bookmarkEnd w:id="7"/>
      <w:r w:rsidRPr="00AF63A6">
        <w:rPr>
          <w:rFonts w:ascii="Calibri" w:hAnsi="Calibri" w:cs="Calibri"/>
          <w:sz w:val="16"/>
        </w:rPr>
        <w:t xml:space="preserve"> In a memorable image, the authors of the thought-provoking book Hypersea tell us that organisms are "lakes" of Hypersea, separated by membranes and connected by ingestion, sex, parasitism and other forms of communication: "The appearance of complex life on land was a major event in which a kind of mutant sea invaded the land surface.... The land biota represents not simply life from the sea, but a variation of the sea itself" (Hypersea, 25). What's different about the Hypersea organisms is that they have to stick closely together in tightly bound systems enclosed by a membrane to replicate in an enclosed space the organic functions that are distributed in the sea. </w:t>
      </w:r>
      <w:r w:rsidRPr="00AF63A6">
        <w:rPr>
          <w:rStyle w:val="StyleUnderline"/>
          <w:rFonts w:ascii="Calibri" w:hAnsi="Calibri" w:cs="Calibri"/>
        </w:rPr>
        <w:t>"Organisms, which are all primarily water, can interact at arm's length, so to speak, only in water. On land, direct physical connections become essential. Overall, terrestrial organisms had to build for themselves structures and components that could perform the environmental services that marine organisms can take for granted"</w:t>
      </w:r>
      <w:r w:rsidRPr="00AF63A6">
        <w:rPr>
          <w:rFonts w:ascii="Calibri" w:hAnsi="Calibri" w:cs="Calibri"/>
          <w:sz w:val="16"/>
        </w:rPr>
        <w:t xml:space="preserve"> (Hypersea, 4). </w:t>
      </w:r>
      <w:r w:rsidRPr="00AF63A6">
        <w:rPr>
          <w:rStyle w:val="StyleUnderline"/>
          <w:rFonts w:ascii="Calibri" w:hAnsi="Calibri" w:cs="Calibri"/>
        </w:rPr>
        <w:t>Land life is physically bonded capture—organic land life is an "apparatus of capture" or more melodramatically put, we're all vampires: thus a notion of geo-hydro-political physiology underlies that of the organism.</w:t>
      </w:r>
      <w:r w:rsidRPr="00AF63A6">
        <w:rPr>
          <w:rFonts w:ascii="Calibri" w:hAnsi="Calibri" w:cs="Calibri"/>
          <w:sz w:val="16"/>
        </w:rPr>
        <w:t xml:space="preserve"> Because of this self-contained structure, "bodies of macroscopic terrestrial plants and animals are the setting for extremely active, if miniaturized, ecological interactions. ... These interactions constitute Hypersea." (Hypersea, 13). The most elementary of those ecosystems, of course, is the eukaryotic cell, as we see in the serial endosymbiosis theory of Lynn Margulis. The mitochondria were originally oxygen-using bacteria that under the pressure of the "oxygen holocaust" came to live together with other cell elements, providing energy to the emergent unity, the nucleated cell (Symbiotic Planet, 42). A question then for a certain type of political physiology: are the mitochondria slaves or partners? politics </w:t>
      </w:r>
      <w:r w:rsidRPr="00AF63A6">
        <w:rPr>
          <w:rFonts w:ascii="Calibri" w:eastAsiaTheme="majorEastAsia" w:hAnsi="Calibri" w:cs="Calibri"/>
          <w:sz w:val="16"/>
        </w:rPr>
        <w:t>[13]</w:t>
      </w:r>
      <w:r w:rsidRPr="00AF63A6">
        <w:rPr>
          <w:rFonts w:ascii="Calibri" w:hAnsi="Calibri" w:cs="Calibri"/>
          <w:sz w:val="16"/>
        </w:rPr>
        <w:t xml:space="preserve"> We could go on in this way exploring physiology as politics for quite some time, but </w:t>
      </w:r>
      <w:r w:rsidRPr="00AF63A6">
        <w:rPr>
          <w:rStyle w:val="Emphasis"/>
          <w:rFonts w:cs="Calibri"/>
        </w:rPr>
        <w:t>let's shift to think politics as physiology: the body politic as a body, a system of material flows.</w:t>
      </w:r>
      <w:r w:rsidRPr="00AF63A6">
        <w:rPr>
          <w:rFonts w:ascii="Calibri" w:hAnsi="Calibri" w:cs="Calibri"/>
          <w:sz w:val="16"/>
        </w:rPr>
        <w:t xml:space="preserve"> In both Anti-Oedipus and A Thousand Plateaus, </w:t>
      </w:r>
      <w:r w:rsidRPr="00AF63A6">
        <w:rPr>
          <w:rStyle w:val="StyleUnderline"/>
          <w:rFonts w:ascii="Calibri" w:hAnsi="Calibri" w:cs="Calibri"/>
        </w:rPr>
        <w:t>the State functions as an apparatus of capture on top of organic apparatuses of capture. If animals are vampires, living off the photosynthetic capture of solar energy by plants, the State is a meta-vampire, living off human capture of that plant and animal capture.</w:t>
      </w:r>
      <w:r w:rsidRPr="00AF63A6">
        <w:rPr>
          <w:rFonts w:ascii="Calibri" w:hAnsi="Calibri" w:cs="Calibri"/>
          <w:sz w:val="16"/>
        </w:rPr>
        <w:t xml:space="preserve"> Now </w:t>
      </w:r>
      <w:r w:rsidRPr="00AF63A6">
        <w:rPr>
          <w:rStyle w:val="StyleUnderline"/>
          <w:rFonts w:ascii="Calibri" w:hAnsi="Calibri" w:cs="Calibri"/>
        </w:rPr>
        <w:t xml:space="preserve">the two flows that </w:t>
      </w:r>
      <w:r w:rsidRPr="00AF63A6">
        <w:rPr>
          <w:rStyle w:val="Emphasis"/>
          <w:rFonts w:cs="Calibri"/>
        </w:rPr>
        <w:t>the State must contro</w:t>
      </w:r>
      <w:r w:rsidRPr="00AF63A6">
        <w:rPr>
          <w:rStyle w:val="StyleUnderline"/>
          <w:rFonts w:ascii="Calibri" w:hAnsi="Calibri" w:cs="Calibri"/>
        </w:rPr>
        <w:t>l are flows of organisms that capture solar energy</w:t>
      </w:r>
      <w:r w:rsidRPr="00AF63A6">
        <w:rPr>
          <w:rFonts w:ascii="Calibri" w:hAnsi="Calibri" w:cs="Calibri"/>
          <w:sz w:val="16"/>
        </w:rPr>
        <w:t>—in other words, flows of "food"—</w:t>
      </w:r>
      <w:r w:rsidRPr="00AF63A6">
        <w:rPr>
          <w:rStyle w:val="Emphasis"/>
          <w:rFonts w:cs="Calibri"/>
        </w:rPr>
        <w:t>and flows of water, which allows for or even constitutes</w:t>
      </w:r>
      <w:r w:rsidRPr="00AF63A6">
        <w:rPr>
          <w:rFonts w:ascii="Calibri" w:hAnsi="Calibri" w:cs="Calibri"/>
          <w:sz w:val="16"/>
        </w:rPr>
        <w:t xml:space="preserve"> (as "hypersea") </w:t>
      </w:r>
      <w:r w:rsidRPr="00AF63A6">
        <w:rPr>
          <w:rStyle w:val="Emphasis"/>
          <w:rFonts w:cs="Calibri"/>
        </w:rPr>
        <w:t>those organismic captures</w:t>
      </w:r>
      <w:r w:rsidRPr="00AF63A6">
        <w:rPr>
          <w:rFonts w:ascii="Calibri" w:hAnsi="Calibri" w:cs="Calibri"/>
          <w:sz w:val="16"/>
        </w:rPr>
        <w:t xml:space="preserve">, as we have seen. Because water is such a great solvent, it dissolves rock and picks up minerals. Thus, unfortunately for land plants and animals, most of the water on earth—that in the oceans—is too mineral-laden. Although we are "hypersea," we're much more dilute than sea water, so we need "fresh" water; we'll supply the minerals in carefully controlled doses. </w:t>
      </w:r>
      <w:bookmarkStart w:id="8" w:name="_ednref9"/>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"_edn9" \o "" </w:instrText>
      </w:r>
      <w:r w:rsidRPr="00AF63A6">
        <w:rPr>
          <w:rFonts w:ascii="Calibri" w:hAnsi="Calibri" w:cs="Calibri"/>
          <w:sz w:val="16"/>
        </w:rPr>
        <w:fldChar w:fldCharType="separate"/>
      </w:r>
      <w:r w:rsidRPr="00AF63A6">
        <w:rPr>
          <w:rStyle w:val="Hyperlink"/>
          <w:rFonts w:ascii="Calibri" w:hAnsi="Calibri" w:cs="Calibri"/>
          <w:sz w:val="16"/>
        </w:rPr>
        <w:t>[ix]</w:t>
      </w:r>
      <w:r w:rsidRPr="00AF63A6">
        <w:rPr>
          <w:rFonts w:ascii="Calibri" w:hAnsi="Calibri" w:cs="Calibri"/>
          <w:sz w:val="16"/>
        </w:rPr>
        <w:fldChar w:fldCharType="end"/>
      </w:r>
      <w:bookmarkEnd w:id="8"/>
      <w:r w:rsidRPr="00AF63A6">
        <w:rPr>
          <w:rFonts w:ascii="Calibri" w:hAnsi="Calibri" w:cs="Calibri"/>
          <w:sz w:val="16"/>
        </w:rPr>
        <w:t xml:space="preserve"> </w:t>
      </w:r>
      <w:r w:rsidRPr="00AF63A6">
        <w:rPr>
          <w:rStyle w:val="StyleUnderline"/>
          <w:rFonts w:ascii="Calibri" w:hAnsi="Calibri" w:cs="Calibri"/>
        </w:rPr>
        <w:t xml:space="preserve">How humans have directed fresh water from where there's a lot of it—rivers and aquifers—to where we can use it for drinking or feeding to plants and animals (agriculture)—the process of irrigation—is an important story discussing hydro--bio-politics. </w:t>
      </w:r>
      <w:r w:rsidRPr="00AF63A6">
        <w:rPr>
          <w:rFonts w:ascii="Calibri" w:eastAsiaTheme="majorEastAsia" w:hAnsi="Calibri" w:cs="Calibri"/>
          <w:sz w:val="16"/>
        </w:rPr>
        <w:t>[14]</w:t>
      </w:r>
      <w:r w:rsidRPr="00AF63A6">
        <w:rPr>
          <w:rFonts w:ascii="Calibri" w:hAnsi="Calibri" w:cs="Calibri"/>
          <w:sz w:val="16"/>
        </w:rPr>
        <w:t xml:space="preserve"> </w:t>
      </w:r>
      <w:r w:rsidRPr="00AF63A6">
        <w:rPr>
          <w:rStyle w:val="StyleUnderline"/>
          <w:rFonts w:ascii="Calibri" w:hAnsi="Calibri" w:cs="Calibri"/>
        </w:rPr>
        <w:t>To return to Wittfogel's highlighting of the State / water relation</w:t>
      </w:r>
      <w:r w:rsidRPr="00AF63A6">
        <w:rPr>
          <w:rFonts w:ascii="Calibri" w:hAnsi="Calibri" w:cs="Calibri"/>
          <w:sz w:val="16"/>
        </w:rPr>
        <w:t xml:space="preserve">, we should recognize that despite his failings, </w:t>
      </w:r>
      <w:r w:rsidRPr="00AF63A6">
        <w:rPr>
          <w:rStyle w:val="StyleUnderline"/>
          <w:rFonts w:ascii="Calibri" w:hAnsi="Calibri" w:cs="Calibri"/>
        </w:rPr>
        <w:t xml:space="preserve">he does point us to an important truth: aridity is the key to the connection of stratified societies and irrigation. </w:t>
      </w:r>
      <w:r w:rsidRPr="00AF63A6">
        <w:rPr>
          <w:rStyle w:val="Emphasis"/>
          <w:rFonts w:cs="Calibri"/>
        </w:rPr>
        <w:t>Studies</w:t>
      </w:r>
      <w:r w:rsidRPr="00AF63A6">
        <w:rPr>
          <w:rFonts w:ascii="Calibri" w:hAnsi="Calibri" w:cs="Calibri"/>
          <w:sz w:val="16"/>
        </w:rPr>
        <w:t xml:space="preserve"> on the American West </w:t>
      </w:r>
      <w:r w:rsidRPr="00AF63A6">
        <w:rPr>
          <w:rStyle w:val="Emphasis"/>
          <w:rFonts w:cs="Calibri"/>
        </w:rPr>
        <w:t>show how the large-scale state and federal investment in irrigation could only produce stratified societies in arid conditions, where control of water grants a key power position.</w:t>
      </w:r>
      <w:r w:rsidRPr="00AF63A6">
        <w:rPr>
          <w:rFonts w:ascii="Calibri" w:hAnsi="Calibri" w:cs="Calibri"/>
          <w:sz w:val="16"/>
        </w:rPr>
        <w:t xml:space="preserve"> </w:t>
      </w:r>
      <w:bookmarkStart w:id="9" w:name="_ednref10"/>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"_edn10" \o "" </w:instrText>
      </w:r>
      <w:r w:rsidRPr="00AF63A6">
        <w:rPr>
          <w:rFonts w:ascii="Calibri" w:hAnsi="Calibri" w:cs="Calibri"/>
          <w:sz w:val="16"/>
        </w:rPr>
        <w:fldChar w:fldCharType="separate"/>
      </w:r>
      <w:r w:rsidRPr="00AF63A6">
        <w:rPr>
          <w:rStyle w:val="Hyperlink"/>
          <w:rFonts w:ascii="Calibri" w:hAnsi="Calibri" w:cs="Calibri"/>
          <w:sz w:val="16"/>
        </w:rPr>
        <w:t>[x]</w:t>
      </w:r>
      <w:r w:rsidRPr="00AF63A6">
        <w:rPr>
          <w:rFonts w:ascii="Calibri" w:hAnsi="Calibri" w:cs="Calibri"/>
          <w:sz w:val="16"/>
        </w:rPr>
        <w:fldChar w:fldCharType="end"/>
      </w:r>
      <w:bookmarkEnd w:id="9"/>
      <w:r w:rsidRPr="00AF63A6">
        <w:rPr>
          <w:rFonts w:ascii="Calibri" w:hAnsi="Calibri" w:cs="Calibri"/>
          <w:sz w:val="16"/>
        </w:rPr>
        <w:t xml:space="preserve"> (Recall the plot of Chinatown!) </w:t>
      </w:r>
      <w:r w:rsidRPr="00AF63A6">
        <w:rPr>
          <w:rStyle w:val="StyleUnderline"/>
          <w:rFonts w:ascii="Calibri" w:hAnsi="Calibri" w:cs="Calibri"/>
        </w:rPr>
        <w:t>Although Deleuze and Guattari affirm that "there is no going back on Wittfogel's theses on the importance of large-scale waterworks for an empire"</w:t>
      </w:r>
      <w:r w:rsidRPr="00AF63A6">
        <w:rPr>
          <w:rFonts w:ascii="Calibri" w:hAnsi="Calibri" w:cs="Calibri"/>
          <w:sz w:val="16"/>
        </w:rPr>
        <w:t xml:space="preserve"> (ATP 363), they do acknowledge that some parts of Wittfogel's work have been "refuted" (19). Although they do not enter the details of this refutation, when we do, </w:t>
      </w:r>
      <w:r w:rsidRPr="00AF63A6">
        <w:rPr>
          <w:rStyle w:val="StyleUnderline"/>
          <w:rFonts w:ascii="Calibri" w:hAnsi="Calibri" w:cs="Calibri"/>
        </w:rPr>
        <w:t>we find they affirm some of Deleuze &amp; Guattari's central theses on the State.</w:t>
      </w:r>
      <w:r w:rsidRPr="00AF63A6">
        <w:rPr>
          <w:rFonts w:ascii="Calibri" w:hAnsi="Calibri" w:cs="Calibri"/>
          <w:sz w:val="16"/>
        </w:rPr>
        <w:t xml:space="preserve"> </w:t>
      </w:r>
      <w:r w:rsidRPr="00AF63A6">
        <w:rPr>
          <w:rFonts w:ascii="Calibri" w:eastAsiaTheme="majorEastAsia" w:hAnsi="Calibri" w:cs="Calibri"/>
          <w:sz w:val="16"/>
        </w:rPr>
        <w:t>[15]</w:t>
      </w:r>
      <w:r w:rsidRPr="00AF63A6">
        <w:rPr>
          <w:rFonts w:ascii="Calibri" w:hAnsi="Calibri" w:cs="Calibri"/>
          <w:sz w:val="16"/>
        </w:rPr>
        <w:t xml:space="preserve"> Let's take the example of Egypt. Ancient Egyptian irrigation was basin irrigation rather than canal irrigation.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 (the only ancient irrigated society to have a continuous existence). Once-a-year planting didn't deplete the soil, which was replenished by the next year's flood. Nor did basin irrigation result in salination, as the water table during the dry season was well below the root level, so that flood waters would push accumulated salts down into the water table, below the root level. </w:t>
      </w:r>
      <w:bookmarkStart w:id="10" w:name="_ednref11"/>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"_edn11" \o "" </w:instrText>
      </w:r>
      <w:r w:rsidRPr="00AF63A6">
        <w:rPr>
          <w:rFonts w:ascii="Calibri" w:hAnsi="Calibri" w:cs="Calibri"/>
          <w:sz w:val="16"/>
        </w:rPr>
        <w:fldChar w:fldCharType="separate"/>
      </w:r>
      <w:r w:rsidRPr="00AF63A6">
        <w:rPr>
          <w:rStyle w:val="Hyperlink"/>
          <w:rFonts w:ascii="Calibri" w:hAnsi="Calibri" w:cs="Calibri"/>
          <w:sz w:val="16"/>
        </w:rPr>
        <w:t>[xi]</w:t>
      </w:r>
      <w:r w:rsidRPr="00AF63A6">
        <w:rPr>
          <w:rFonts w:ascii="Calibri" w:hAnsi="Calibri" w:cs="Calibri"/>
          <w:sz w:val="16"/>
        </w:rPr>
        <w:fldChar w:fldCharType="end"/>
      </w:r>
      <w:bookmarkEnd w:id="10"/>
      <w:r w:rsidRPr="00AF63A6">
        <w:rPr>
          <w:rFonts w:ascii="Calibri" w:hAnsi="Calibri" w:cs="Calibri"/>
          <w:sz w:val="16"/>
        </w:rPr>
        <w:t xml:space="preserve"> </w:t>
      </w:r>
      <w:r w:rsidRPr="00AF63A6">
        <w:rPr>
          <w:rFonts w:ascii="Calibri" w:eastAsiaTheme="majorEastAsia" w:hAnsi="Calibri" w:cs="Calibri"/>
          <w:sz w:val="16"/>
        </w:rPr>
        <w:t>[16]</w:t>
      </w:r>
      <w:r w:rsidRPr="00AF63A6">
        <w:rPr>
          <w:rFonts w:ascii="Calibri" w:hAnsi="Calibri" w:cs="Calibri"/>
          <w:sz w:val="16"/>
        </w:rPr>
        <w:t xml:space="preserve"> Karl Butzer has shown how basin irrigation using the Nile floods arose as a decentralized, locally controlled system, and was later overcoded by the apparatus of capture of the State. Butzer writes: All of the information that can be brought to bear on Dynastic land use in Egypt shows a simple pattern of winter agriculture, largely confined to the flood basins, with their crude but effective system of annual flood irrigation. Despite the symbolic association of the pharaoh with this inundation [my italics; read "overcoding"], Dynastic irrigation technology was rudimentary and operated on a local rather than national scale ... Perhaps the only centralized aspect was the traditional link between tax rates and the potential harvest [State as "apparatus of capture"], as inferred from the height of each Nile flood ... no form of centralized canal network was ever achieved in Dynastic times. (50) In this same vein, we can also talk about Stephen Lansing's work in Bali, which also shows local, decentralized, control of canals in the mountains of Bali. </w:t>
      </w:r>
      <w:bookmarkStart w:id="11" w:name="_ednref12"/>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"_edn12" \o "" </w:instrText>
      </w:r>
      <w:r w:rsidRPr="00AF63A6">
        <w:rPr>
          <w:rFonts w:ascii="Calibri" w:hAnsi="Calibri" w:cs="Calibri"/>
          <w:sz w:val="16"/>
        </w:rPr>
        <w:fldChar w:fldCharType="separate"/>
      </w:r>
      <w:r w:rsidRPr="00AF63A6">
        <w:rPr>
          <w:rStyle w:val="Hyperlink"/>
          <w:rFonts w:ascii="Calibri" w:hAnsi="Calibri" w:cs="Calibri"/>
          <w:sz w:val="16"/>
        </w:rPr>
        <w:t>[xii]</w:t>
      </w:r>
      <w:r w:rsidRPr="00AF63A6">
        <w:rPr>
          <w:rFonts w:ascii="Calibri" w:hAnsi="Calibri" w:cs="Calibri"/>
          <w:sz w:val="16"/>
        </w:rPr>
        <w:fldChar w:fldCharType="end"/>
      </w:r>
      <w:bookmarkEnd w:id="11"/>
      <w:r w:rsidRPr="00AF63A6">
        <w:rPr>
          <w:rFonts w:ascii="Calibri" w:hAnsi="Calibri" w:cs="Calibri"/>
          <w:sz w:val="16"/>
        </w:rPr>
        <w:t xml:space="preserve"> </w:t>
      </w:r>
      <w:r w:rsidRPr="00AF63A6">
        <w:rPr>
          <w:rFonts w:ascii="Calibri" w:eastAsiaTheme="majorEastAsia" w:hAnsi="Calibri" w:cs="Calibri"/>
          <w:sz w:val="16"/>
        </w:rPr>
        <w:t>[17]</w:t>
      </w:r>
      <w:r w:rsidRPr="00AF63A6">
        <w:rPr>
          <w:rFonts w:ascii="Calibri" w:hAnsi="Calibri" w:cs="Calibri"/>
          <w:sz w:val="16"/>
        </w:rPr>
        <w:t xml:space="preserve"> With Butzer and Lansing, </w:t>
      </w:r>
      <w:r w:rsidRPr="00AF63A6">
        <w:rPr>
          <w:rStyle w:val="StyleUnderline"/>
          <w:rFonts w:ascii="Calibri" w:hAnsi="Calibri" w:cs="Calibri"/>
        </w:rPr>
        <w:t xml:space="preserve">the contours of the bio-litho-hydro-political multiplicity begin to come into focus. There is more than one singularity and the role of chance is irreducible. </w:t>
      </w:r>
      <w:r w:rsidRPr="00AF63A6">
        <w:rPr>
          <w:rFonts w:ascii="Calibri" w:hAnsi="Calibri" w:cs="Calibri"/>
          <w:sz w:val="16"/>
        </w:rPr>
        <w:t xml:space="preserve">The multiplicity behind the morphogenesis of political structure includes geological factors such as ground slopes, surface friction; biological factors such as type and strength of local flora and fauna; </w:t>
      </w:r>
      <w:r w:rsidRPr="00AF63A6">
        <w:rPr>
          <w:rStyle w:val="StyleUnderline"/>
          <w:rFonts w:ascii="Calibri" w:hAnsi="Calibri" w:cs="Calibri"/>
        </w:rPr>
        <w:t>hydrological factors such as river currents, channels, and wave strengths; and social factors such as the speed capacity of available transportation assemblages</w:t>
      </w:r>
      <w:r w:rsidRPr="00AF63A6">
        <w:rPr>
          <w:rFonts w:ascii="Calibri" w:hAnsi="Calibri" w:cs="Calibri"/>
          <w:sz w:val="16"/>
        </w:rPr>
        <w:t xml:space="preserve">, which are social / technical at the same time: man–sandal–spear–shield assemblages; horse–man–stirrup assemblages; and all the assemblages formed with chariots, wagons, sailing ships, rowing ships, etc. Wittfogel's mistake was seeing a single pathway—control of irrigation—in the morphogenesis of Oriental despotism. This may actually have been the pathway for ancient Mesopotamian empires, which needed flat river valleys, for irrigation-intensive agriculture and to install garrisons in outlying towns which can be quickly supported: the corvée supplies labor for roads as well as for irrigation and monuments. </w:t>
      </w:r>
      <w:r w:rsidRPr="00AF63A6">
        <w:rPr>
          <w:rStyle w:val="StyleUnderline"/>
          <w:rFonts w:ascii="Calibri" w:hAnsi="Calibri" w:cs="Calibri"/>
        </w:rPr>
        <w:t xml:space="preserve">Once past a certain threshold, we find a positive feedback loop: the bigger the territory under control, the more solar energy is captured in agriculture and the larger the bureaucracy and the army that can be fed with the surplus. These can then enlarge and administer the territory and put more peasants to work producing and funneling surpluses and building roads for more expansion, and so on. </w:t>
      </w:r>
      <w:r w:rsidRPr="00AF63A6">
        <w:rPr>
          <w:rFonts w:ascii="Calibri" w:eastAsiaTheme="majorEastAsia" w:hAnsi="Calibri" w:cs="Calibri"/>
          <w:sz w:val="16"/>
        </w:rPr>
        <w:t>[18]</w:t>
      </w:r>
      <w:r w:rsidRPr="00AF63A6">
        <w:rPr>
          <w:rFonts w:ascii="Calibri" w:hAnsi="Calibri" w:cs="Calibri"/>
          <w:sz w:val="16"/>
        </w:rPr>
        <w:t xml:space="preserve"> Butzer, however, shows that in Egypt the key factor for Pharaonic absolutism was the ecological embeddedness of "nomes" or basic territorial / political social units. "These primeval nomes appear to have provided the necessary political infrastructure for the military ventures that over several generations of strife led to the unification of Egypt. In this sense Pharaonic civilization remains inconceivable without its ecological determinants, but not in the linear causality model [sc. of Wittfogel] of stress → irrigation → managerial bureaucracy → despotic control" (111). In other words, Butzer doesn't deny Egypt was united under a despot nor that its political structure was ecologically embedded. He just denies that irrigation control was the sole determinant of that imperial scale despotism. Here we see an important question of scale: for Butzer, </w:t>
      </w:r>
      <w:r w:rsidRPr="00AF63A6">
        <w:rPr>
          <w:rStyle w:val="StyleUnderline"/>
          <w:rFonts w:ascii="Calibri" w:hAnsi="Calibri" w:cs="Calibri"/>
        </w:rPr>
        <w:t xml:space="preserve">the "nome" or local unit qualifies as a State—perhaps even a hydraulic state—but not as an empire. </w:t>
      </w:r>
      <w:r w:rsidRPr="00AF63A6">
        <w:rPr>
          <w:rFonts w:ascii="Calibri" w:eastAsiaTheme="majorEastAsia" w:hAnsi="Calibri" w:cs="Calibri"/>
          <w:sz w:val="16"/>
        </w:rPr>
        <w:t>[19]</w:t>
      </w:r>
      <w:r w:rsidRPr="00AF63A6">
        <w:rPr>
          <w:rFonts w:ascii="Calibri" w:hAnsi="Calibri" w:cs="Calibri"/>
          <w:sz w:val="16"/>
        </w:rPr>
        <w:t xml:space="preserve"> In fact, </w:t>
      </w:r>
      <w:r w:rsidRPr="00AF63A6">
        <w:rPr>
          <w:rStyle w:val="StyleUnderline"/>
          <w:rFonts w:ascii="Calibri" w:hAnsi="Calibri" w:cs="Calibri"/>
        </w:rPr>
        <w:t>it's recently been argued that centralized national state control</w:t>
      </w:r>
      <w:r w:rsidRPr="00AF63A6">
        <w:rPr>
          <w:rFonts w:ascii="Calibri" w:hAnsi="Calibri" w:cs="Calibri"/>
          <w:sz w:val="16"/>
        </w:rPr>
        <w:t xml:space="preserve"> of Egyptian irrigation—based on a change from basin irrigation to a centralized canal grid system—</w:t>
      </w:r>
      <w:r w:rsidRPr="00AF63A6">
        <w:rPr>
          <w:rStyle w:val="StyleUnderline"/>
          <w:rFonts w:ascii="Calibri" w:hAnsi="Calibri" w:cs="Calibri"/>
        </w:rPr>
        <w:t>is a 19th century phenomenon that was represented as a return to the supposedly centralized irrigation control</w:t>
      </w:r>
      <w:r w:rsidRPr="00AF63A6">
        <w:rPr>
          <w:rFonts w:ascii="Calibri" w:hAnsi="Calibri" w:cs="Calibri"/>
          <w:sz w:val="16"/>
        </w:rPr>
        <w:t xml:space="preserve"> of the Pharaohs. So the argument would be that with regard to Egypt at least, Wittfogel mistook modern propaganda for ancient reality. </w:t>
      </w:r>
      <w:bookmarkStart w:id="12" w:name="_ednref13"/>
      <w:r w:rsidRPr="00AF63A6">
        <w:rPr>
          <w:rFonts w:ascii="Calibri" w:hAnsi="Calibri" w:cs="Calibri"/>
          <w:sz w:val="16"/>
        </w:rPr>
        <w:fldChar w:fldCharType="begin"/>
      </w:r>
      <w:r w:rsidRPr="00AF63A6">
        <w:rPr>
          <w:rFonts w:ascii="Calibri" w:hAnsi="Calibri" w:cs="Calibri"/>
          <w:sz w:val="16"/>
        </w:rPr>
        <w:instrText xml:space="preserve"> HYPERLINK "http://www.rhizomes.net/issue15/protevi.html" \l "_edn13" \o "" </w:instrText>
      </w:r>
      <w:r w:rsidRPr="00AF63A6">
        <w:rPr>
          <w:rFonts w:ascii="Calibri" w:hAnsi="Calibri" w:cs="Calibri"/>
          <w:sz w:val="16"/>
        </w:rPr>
        <w:fldChar w:fldCharType="separate"/>
      </w:r>
      <w:r w:rsidRPr="00AF63A6">
        <w:rPr>
          <w:rStyle w:val="Hyperlink"/>
          <w:rFonts w:ascii="Calibri" w:hAnsi="Calibri" w:cs="Calibri"/>
          <w:sz w:val="16"/>
        </w:rPr>
        <w:t>[xiii]</w:t>
      </w:r>
      <w:r w:rsidRPr="00AF63A6">
        <w:rPr>
          <w:rFonts w:ascii="Calibri" w:hAnsi="Calibri" w:cs="Calibri"/>
          <w:sz w:val="16"/>
        </w:rPr>
        <w:fldChar w:fldCharType="end"/>
      </w:r>
      <w:bookmarkEnd w:id="12"/>
      <w:r w:rsidRPr="00AF63A6">
        <w:rPr>
          <w:rFonts w:ascii="Calibri" w:hAnsi="Calibri" w:cs="Calibri"/>
          <w:sz w:val="16"/>
        </w:rPr>
        <w:t xml:space="preserve"> Butzer (and by extension Lansing) thus contradicts Wittfogel, who stresses the State as the origin of large-scale water works, and confirms </w:t>
      </w:r>
      <w:r w:rsidRPr="00AF63A6">
        <w:rPr>
          <w:rStyle w:val="Emphasis"/>
          <w:rFonts w:cs="Calibri"/>
        </w:rPr>
        <w:t xml:space="preserve">Deleuze and Guattari's theses that the imperial State overcodes local arrangements. </w:t>
      </w:r>
      <w:r w:rsidRPr="00AF63A6">
        <w:rPr>
          <w:rFonts w:ascii="Calibri" w:eastAsiaTheme="majorEastAsia" w:hAnsi="Calibri" w:cs="Calibri"/>
          <w:sz w:val="16"/>
        </w:rPr>
        <w:t>[20]</w:t>
      </w:r>
      <w:r w:rsidRPr="00AF63A6">
        <w:rPr>
          <w:rFonts w:ascii="Calibri" w:hAnsi="Calibri" w:cs="Calibri"/>
          <w:sz w:val="16"/>
        </w:rPr>
        <w:t xml:space="preserve"> We should recognize in conclusion however </w:t>
      </w:r>
      <w:r w:rsidRPr="00AF63A6">
        <w:rPr>
          <w:rStyle w:val="Emphasis"/>
          <w:rFonts w:cs="Calibri"/>
        </w:rPr>
        <w:t xml:space="preserve">that the State has no monopoly on bio-hydro politics, for there is a "hydraulic model of nomad science and the war machine ... [which] consists in being distributed by turbulence across a smooth space" </w:t>
      </w:r>
      <w:r w:rsidRPr="00AF63A6">
        <w:rPr>
          <w:rFonts w:ascii="Calibri" w:hAnsi="Calibri" w:cs="Calibri"/>
          <w:sz w:val="16"/>
        </w:rPr>
        <w:t xml:space="preserve">(ATP 363). </w:t>
      </w:r>
      <w:r w:rsidRPr="00AF63A6">
        <w:rPr>
          <w:rStyle w:val="Emphasis"/>
          <w:rFonts w:cs="Calibri"/>
        </w:rPr>
        <w:t>We need to add to Deleuze and Guattari's discussion of the nomad in order to bring ontology and politics more closely together in the study of hydro-bio-politics.</w:t>
      </w:r>
      <w:r w:rsidRPr="00AF63A6">
        <w:rPr>
          <w:rFonts w:ascii="Calibri" w:hAnsi="Calibri" w:cs="Calibri"/>
          <w:sz w:val="16"/>
        </w:rPr>
        <w:t xml:space="preserve"> </w:t>
      </w:r>
      <w:r w:rsidRPr="00AF63A6">
        <w:rPr>
          <w:rStyle w:val="StyleUnderline"/>
          <w:rFonts w:ascii="Calibri" w:hAnsi="Calibri" w:cs="Calibri"/>
        </w:rPr>
        <w:t>For the portable water container</w:t>
      </w:r>
      <w:r w:rsidRPr="00AF63A6">
        <w:rPr>
          <w:rFonts w:ascii="Calibri" w:hAnsi="Calibri" w:cs="Calibri"/>
          <w:sz w:val="16"/>
        </w:rPr>
        <w:t xml:space="preserve">, the animal skin, </w:t>
      </w:r>
      <w:r w:rsidRPr="00AF63A6">
        <w:rPr>
          <w:rStyle w:val="StyleUnderline"/>
          <w:rFonts w:ascii="Calibri" w:hAnsi="Calibri" w:cs="Calibri"/>
        </w:rPr>
        <w:t>is as fully a part of the nomad assemblage as the more famous stirrup, and the machinic phylum had to encompass this technological supplement to Hypersea to allow the nomad occupation of the smooth space of the arid steppes.</w:t>
      </w:r>
    </w:p>
    <w:p w14:paraId="1F89D2B8" w14:textId="77777777" w:rsidR="006C53F0" w:rsidRPr="00AF63A6" w:rsidRDefault="006C53F0" w:rsidP="006C53F0">
      <w:pPr>
        <w:pStyle w:val="Heading4"/>
        <w:rPr>
          <w:rFonts w:cs="Calibri"/>
        </w:rPr>
      </w:pPr>
      <w:r w:rsidRPr="00AF63A6">
        <w:rPr>
          <w:rFonts w:cs="Calibri"/>
        </w:rPr>
        <w:t>Geophilosophy</w:t>
      </w:r>
      <w:r>
        <w:rPr>
          <w:rFonts w:cs="Calibri"/>
        </w:rPr>
        <w:t xml:space="preserve"> good in the context of the increasing of uncertainty ecological futures</w:t>
      </w:r>
    </w:p>
    <w:p w14:paraId="0565B244" w14:textId="77777777" w:rsidR="006C53F0" w:rsidRPr="00AF63A6" w:rsidRDefault="006C53F0" w:rsidP="006C53F0">
      <w:pPr>
        <w:rPr>
          <w:rFonts w:ascii="Calibri" w:hAnsi="Calibri" w:cs="Calibri"/>
        </w:rPr>
      </w:pPr>
      <w:r w:rsidRPr="00AF63A6">
        <w:rPr>
          <w:rStyle w:val="Style13ptBold"/>
          <w:rFonts w:ascii="Calibri" w:hAnsi="Calibri" w:cs="Calibri"/>
        </w:rPr>
        <w:t xml:space="preserve">Marzec 16 </w:t>
      </w:r>
      <w:r w:rsidRPr="00AF63A6">
        <w:rPr>
          <w:rFonts w:ascii="Calibri" w:hAnsi="Calibri" w:cs="Calibri"/>
        </w:rPr>
        <w:t>(Robert P. Marzec works in the Department of English at Purdue University, “The end(s) of immanence in the anthropocene: militarized ecologies and the future of Deleuzian thought”, Journal for Cultural Research, Vol 20 Issue 4, 2016, Pgs 380-397)</w:t>
      </w:r>
    </w:p>
    <w:p w14:paraId="297490E1" w14:textId="77777777" w:rsidR="006C53F0" w:rsidRPr="00AF63A6" w:rsidRDefault="006C53F0" w:rsidP="006C53F0">
      <w:pPr>
        <w:rPr>
          <w:rFonts w:ascii="Calibri" w:hAnsi="Calibri" w:cs="Calibri"/>
          <w:sz w:val="16"/>
        </w:rPr>
      </w:pPr>
      <w:r w:rsidRPr="00AF63A6">
        <w:rPr>
          <w:rFonts w:ascii="Calibri" w:hAnsi="Calibri" w:cs="Calibri"/>
          <w:sz w:val="16"/>
        </w:rPr>
        <w:t xml:space="preserve">This leads me to </w:t>
      </w:r>
      <w:r w:rsidRPr="00AF63A6">
        <w:rPr>
          <w:rStyle w:val="StyleUnderline"/>
          <w:rFonts w:ascii="Calibri" w:hAnsi="Calibri" w:cs="Calibri"/>
        </w:rPr>
        <w:t>their crucial concept</w:t>
      </w:r>
      <w:r w:rsidRPr="00AF63A6">
        <w:rPr>
          <w:rFonts w:ascii="Calibri" w:hAnsi="Calibri" w:cs="Calibri"/>
          <w:sz w:val="16"/>
        </w:rPr>
        <w:t xml:space="preserve"> of the chapter’s name: </w:t>
      </w:r>
      <w:r w:rsidRPr="00AF63A6">
        <w:rPr>
          <w:rStyle w:val="Emphasis"/>
          <w:rFonts w:cs="Calibri"/>
        </w:rPr>
        <w:t>“geophilosophy.”</w:t>
      </w:r>
      <w:r w:rsidRPr="00AF63A6">
        <w:rPr>
          <w:rFonts w:ascii="Calibri" w:hAnsi="Calibri" w:cs="Calibri"/>
          <w:sz w:val="16"/>
        </w:rPr>
        <w:t xml:space="preserve"> </w:t>
      </w:r>
      <w:r w:rsidRPr="00AF63A6">
        <w:rPr>
          <w:rStyle w:val="Emphasis"/>
          <w:rFonts w:cs="Calibri"/>
        </w:rPr>
        <w:t>The significant aspect of geophilosophy is its negation of a certain closed concept of history, of historical “destiny,”</w:t>
      </w:r>
      <w:r w:rsidRPr="00AF63A6">
        <w:rPr>
          <w:rFonts w:ascii="Calibri" w:hAnsi="Calibri" w:cs="Calibri"/>
          <w:sz w:val="16"/>
        </w:rPr>
        <w:t xml:space="preserve"> to speak like Heidegger. Deleuze and Gauttari frame the Heideggerian concept of a historical destiny in terms of its initiation by the Greeks, then its deterritorialization and reterritorialization by Hegel, Heidegger, and others. </w:t>
      </w:r>
      <w:r w:rsidRPr="00AF63A6">
        <w:rPr>
          <w:rStyle w:val="StyleUnderline"/>
          <w:rFonts w:ascii="Calibri" w:hAnsi="Calibri" w:cs="Calibri"/>
        </w:rPr>
        <w:t>According to Deleuze and Gauttari, Heidegger “betrays the movement of deterritorialization because he fixes it once and for all between beings and beings, between the Greek territory and the Western earth that the Greeks would have called Being”</w:t>
      </w:r>
      <w:r w:rsidRPr="00AF63A6">
        <w:rPr>
          <w:rFonts w:ascii="Calibri" w:hAnsi="Calibri" w:cs="Calibri"/>
          <w:sz w:val="16"/>
        </w:rPr>
        <w:t xml:space="preserve"> (Deleuze &amp; Guattari, </w:t>
      </w:r>
      <w:hyperlink r:id="rId44" w:history="1">
        <w:r w:rsidRPr="00AF63A6">
          <w:rPr>
            <w:rStyle w:val="Hyperlink"/>
            <w:rFonts w:ascii="Calibri" w:eastAsiaTheme="majorEastAsia" w:hAnsi="Calibri" w:cs="Calibri"/>
            <w:sz w:val="16"/>
          </w:rPr>
          <w:t>1994</w:t>
        </w:r>
      </w:hyperlink>
      <w:r w:rsidRPr="00AF63A6">
        <w:rPr>
          <w:rFonts w:ascii="Calibri" w:hAnsi="Calibri" w:cs="Calibri"/>
          <w:sz w:val="16"/>
        </w:rPr>
        <w:t>, p. 95). In this sense Heidegger does not move beyond the history of the West, of human Western Europeanism: “</w:t>
      </w:r>
      <w:r w:rsidRPr="00AF63A6">
        <w:rPr>
          <w:rStyle w:val="StyleUnderline"/>
          <w:rFonts w:ascii="Calibri" w:hAnsi="Calibri" w:cs="Calibri"/>
        </w:rPr>
        <w:t>Philosophy is a geophilosophy in precisely the same way that history is a geohistory from Braudel’s point of view: why Capitalism at these places and at these moments”</w:t>
      </w:r>
      <w:r w:rsidRPr="00AF63A6">
        <w:rPr>
          <w:rFonts w:ascii="Calibri" w:hAnsi="Calibri" w:cs="Calibri"/>
          <w:sz w:val="16"/>
        </w:rPr>
        <w:t xml:space="preserve"> (Deleuze &amp; Guattari, </w:t>
      </w:r>
      <w:hyperlink r:id="rId45" w:history="1">
        <w:r w:rsidRPr="00AF63A6">
          <w:rPr>
            <w:rStyle w:val="Hyperlink"/>
            <w:rFonts w:ascii="Calibri" w:eastAsiaTheme="majorEastAsia" w:hAnsi="Calibri" w:cs="Calibri"/>
            <w:sz w:val="16"/>
          </w:rPr>
          <w:t>1987</w:t>
        </w:r>
      </w:hyperlink>
      <w:r w:rsidRPr="00AF63A6">
        <w:rPr>
          <w:rFonts w:ascii="Calibri" w:hAnsi="Calibri" w:cs="Calibri"/>
          <w:sz w:val="16"/>
        </w:rPr>
        <w:t xml:space="preserve">, p. 95). Also in this sense, and despite his ecological concern for the “earth,” Heidegger’s historical destinying would not move beyond modern-era anthropocentric relations to their environments. </w:t>
      </w:r>
      <w:r w:rsidRPr="00AF63A6">
        <w:rPr>
          <w:rStyle w:val="Emphasis"/>
          <w:rFonts w:cs="Calibri"/>
        </w:rPr>
        <w:t xml:space="preserve">“Geophilosophy” would thus primarily be a nonhuman a question of contingency, habitation, milieu, and, ultimately, immanence – one necessarily extending beyond human history: </w:t>
      </w:r>
      <w:r w:rsidRPr="00AF63A6">
        <w:rPr>
          <w:rStyle w:val="StyleUnderline"/>
          <w:rFonts w:ascii="Calibri" w:hAnsi="Calibri" w:cs="Calibri"/>
        </w:rPr>
        <w:t>Geography wrests history from the cult of necessity in order to stress the irreducibility of contingency. It wrests it from the cult of origins in order to form the power of a ‘milieu’ …. [I]t wrests history from itself in order to discover becomings that do not belong to history.</w:t>
      </w:r>
      <w:r w:rsidRPr="00AF63A6">
        <w:rPr>
          <w:rFonts w:ascii="Calibri" w:hAnsi="Calibri" w:cs="Calibri"/>
          <w:sz w:val="16"/>
        </w:rPr>
        <w:t xml:space="preserve"> (Deleuze &amp; Guattari, </w:t>
      </w:r>
      <w:hyperlink r:id="rId46" w:history="1">
        <w:r w:rsidRPr="00AF63A6">
          <w:rPr>
            <w:rStyle w:val="Hyperlink"/>
            <w:rFonts w:ascii="Calibri" w:eastAsiaTheme="majorEastAsia" w:hAnsi="Calibri" w:cs="Calibri"/>
            <w:sz w:val="16"/>
          </w:rPr>
          <w:t>1994</w:t>
        </w:r>
      </w:hyperlink>
      <w:r w:rsidRPr="00AF63A6">
        <w:rPr>
          <w:rFonts w:ascii="Calibri" w:hAnsi="Calibri" w:cs="Calibri"/>
          <w:sz w:val="16"/>
        </w:rPr>
        <w:t>, p. 96)</w:t>
      </w:r>
      <w:hyperlink r:id="rId47" w:history="1">
        <w:r w:rsidRPr="00AF63A6">
          <w:rPr>
            <w:rStyle w:val="Hyperlink"/>
            <w:rFonts w:ascii="Calibri" w:eastAsiaTheme="majorEastAsia" w:hAnsi="Calibri" w:cs="Calibri"/>
            <w:sz w:val="16"/>
          </w:rPr>
          <w:t>4</w:t>
        </w:r>
      </w:hyperlink>
      <w:r w:rsidRPr="00AF63A6">
        <w:rPr>
          <w:rFonts w:ascii="Calibri" w:hAnsi="Calibri" w:cs="Calibri"/>
          <w:sz w:val="16"/>
        </w:rPr>
        <w:t xml:space="preserve"> </w:t>
      </w:r>
      <w:r w:rsidRPr="00AF63A6">
        <w:rPr>
          <w:rStyle w:val="Emphasis"/>
          <w:rFonts w:cs="Calibri"/>
        </w:rPr>
        <w:t>Such a freeing of philosophy from history to geohistory – the historical release that makes geophilosophy possible – has a serious consequence and a significant potential in the face of current ecological futures.</w:t>
      </w:r>
      <w:r w:rsidRPr="00AF63A6">
        <w:rPr>
          <w:rFonts w:ascii="Calibri" w:hAnsi="Calibri" w:cs="Calibri"/>
          <w:sz w:val="16"/>
        </w:rPr>
        <w:t xml:space="preserve"> </w:t>
      </w:r>
      <w:r w:rsidRPr="00AF63A6">
        <w:rPr>
          <w:rStyle w:val="Emphasis"/>
          <w:rFonts w:cs="Calibri"/>
        </w:rPr>
        <w:t>The significant potential lies in geohistory’s attunement to a concept of the human that extends beyond its Western European occasion, which would include, ostensibly, the nonhuman.</w:t>
      </w:r>
      <w:r w:rsidRPr="00AF63A6">
        <w:rPr>
          <w:rFonts w:ascii="Calibri" w:hAnsi="Calibri" w:cs="Calibri"/>
          <w:sz w:val="16"/>
        </w:rPr>
        <w:t xml:space="preserve"> In this sense, </w:t>
      </w:r>
      <w:r w:rsidRPr="00AF63A6">
        <w:rPr>
          <w:rStyle w:val="StyleUnderline"/>
          <w:rFonts w:ascii="Calibri" w:hAnsi="Calibri" w:cs="Calibri"/>
        </w:rPr>
        <w:t>I take their concept of geophilosophy to include something like an affiliation to natural history.</w:t>
      </w:r>
      <w:r w:rsidRPr="00AF63A6">
        <w:rPr>
          <w:rFonts w:ascii="Calibri" w:hAnsi="Calibri" w:cs="Calibri"/>
          <w:sz w:val="16"/>
        </w:rPr>
        <w:t xml:space="preserve"> </w:t>
      </w:r>
      <w:r w:rsidRPr="00AF63A6">
        <w:rPr>
          <w:rStyle w:val="StyleUnderline"/>
          <w:rFonts w:ascii="Calibri" w:hAnsi="Calibri" w:cs="Calibri"/>
        </w:rPr>
        <w:t>Such a philosophical engagement would speak to the need to consider different scales of existence and movement that have always been excluded from the history of philosophy – from, that is, anthropocentric privileging that has always plagued philosophy throughout its historical development, even when it seriously considered its nonhuman objects.</w:t>
      </w:r>
      <w:r w:rsidRPr="00AF63A6">
        <w:rPr>
          <w:rFonts w:ascii="Calibri" w:hAnsi="Calibri" w:cs="Calibri"/>
          <w:sz w:val="16"/>
        </w:rPr>
        <w:t xml:space="preserve"> To speak like Jacob von Uexkhult, one of Deleuze and Gauttari’s favorite thinkers of the nonhuman, geophilosophy thinks the Umwelts of a nonhuman history, in addition to, or rather than, the exclusive Umgebung of human history. In considering such a history one would have to think without cessation the difference between Deleuze and Gauttari’s concept of the milieu and Heidegger’s concept of “dwelling” or “earth,” which is unfortunately beyond the scope of this essay. But for the sake of some initial observations, it would be all too easy, for instance, to conclude that the key difference lies in a “dwelling” that depends on some figuration of historical “occasion” or “destiny,” and an immanent concept of a “milieu” that escapes (through human, post-human, antihuman effort?) this limiting framework. Such a distinction says very little, especially when considering the anthropocene. If anything, </w:t>
      </w:r>
      <w:r w:rsidRPr="00AF63A6">
        <w:rPr>
          <w:rStyle w:val="StyleUnderline"/>
          <w:rFonts w:ascii="Calibri" w:hAnsi="Calibri" w:cs="Calibri"/>
        </w:rPr>
        <w:t xml:space="preserve">the anthropocene names a perverse destinying: the full transformation of techne into technologization, a technical agitation that has generated an amount of greenhouse gases the earth has not seen for the last 65 million years, if not 350 million. These are modern, human forms of destinying </w:t>
      </w:r>
      <w:r w:rsidRPr="00AF63A6">
        <w:rPr>
          <w:rFonts w:ascii="Calibri" w:hAnsi="Calibri" w:cs="Calibri"/>
          <w:sz w:val="16"/>
        </w:rPr>
        <w:t>that Heidegger knew well and spent his life criticizing</w:t>
      </w:r>
      <w:r w:rsidRPr="00AF63A6">
        <w:rPr>
          <w:rStyle w:val="StyleUnderline"/>
          <w:rFonts w:ascii="Calibri" w:hAnsi="Calibri" w:cs="Calibri"/>
        </w:rPr>
        <w:t>. They are also forms that have transformed the geophysiological character of the earth for centuries to come – an impact that not even Heidegger could have anticipated</w:t>
      </w:r>
      <w:r w:rsidRPr="00AF63A6">
        <w:rPr>
          <w:rFonts w:ascii="Calibri" w:hAnsi="Calibri" w:cs="Calibri"/>
          <w:sz w:val="16"/>
        </w:rPr>
        <w:t xml:space="preserve">, writing as he was in an age before atmospheric CO2s had risen above 400 ppm, and at a time before we were locked into a 2° rise in temperatures (information, of course, unavailable during his lifetime, but known during Deleuze and Gauttari’s). Regardless, the point to draw from this is the following: </w:t>
      </w:r>
      <w:r w:rsidRPr="00AF63A6">
        <w:rPr>
          <w:rStyle w:val="StyleUnderline"/>
          <w:rFonts w:ascii="Calibri" w:hAnsi="Calibri" w:cs="Calibri"/>
        </w:rPr>
        <w:t xml:space="preserve">if the historical destiny of the human is to be transformed, would this occasion not also require a different form of destinying? It would, of course, require a less destructive and less anthropocentric understanding of destiny, but would it not require some form of a human engineered alternative history-in-the-making? Otherwise there would be no need for a concept of human responsibility, and of ethics. There would only be the post-historical program of a libertarian experience of freedom. </w:t>
      </w:r>
      <w:r w:rsidRPr="00AF63A6">
        <w:rPr>
          <w:rFonts w:ascii="Calibri" w:hAnsi="Calibri" w:cs="Calibri"/>
          <w:sz w:val="16"/>
        </w:rPr>
        <w:t xml:space="preserve">Therefore, </w:t>
      </w:r>
      <w:r w:rsidRPr="00AF63A6">
        <w:rPr>
          <w:rStyle w:val="StyleUnderline"/>
          <w:rFonts w:ascii="Calibri" w:hAnsi="Calibri" w:cs="Calibri"/>
        </w:rPr>
        <w:t>an anthropocene consideration of a nonhuman alterity confronts a fundamental problem: How is it possible to “wrest” human history-making when this making has impacted planetary environments to such an extent that the “geological” only exists as the humanized geography?</w:t>
      </w:r>
      <w:r w:rsidRPr="00AF63A6">
        <w:rPr>
          <w:rFonts w:ascii="Calibri" w:hAnsi="Calibri" w:cs="Calibri"/>
          <w:sz w:val="16"/>
        </w:rPr>
        <w:t xml:space="preserve"> The serious consequences of geophilosophy lie paradoxically in its productive deterritorialization of human-centered Western history. </w:t>
      </w:r>
      <w:r w:rsidRPr="00AF63A6">
        <w:rPr>
          <w:rStyle w:val="StyleUnderline"/>
          <w:rFonts w:ascii="Calibri" w:hAnsi="Calibri" w:cs="Calibri"/>
        </w:rPr>
        <w:t>The closed nature of this history is precisely what needs the most critical attention, for the anthropocene would not have come into existence without its coupling of ecological immanence to metaphysics.</w:t>
      </w:r>
      <w:r w:rsidRPr="00AF63A6">
        <w:rPr>
          <w:rFonts w:ascii="Calibri" w:hAnsi="Calibri" w:cs="Calibri"/>
          <w:sz w:val="16"/>
        </w:rPr>
        <w:t xml:space="preserve"> Turning our attention away from such a system, despite its limitations, would equally constitute the very transcendence most abhorred by Deleuze. Herein lies the trouble of thinking and engaging the seemingly simplest and most provocative of phrases from What is Philosophy?: </w:t>
      </w:r>
      <w:r w:rsidRPr="00AF63A6">
        <w:rPr>
          <w:rStyle w:val="Emphasis"/>
          <w:rFonts w:cs="Calibri"/>
        </w:rPr>
        <w:t>“‘Becoming’ does not belong to history”</w:t>
      </w:r>
      <w:r w:rsidRPr="00AF63A6">
        <w:rPr>
          <w:rFonts w:ascii="Calibri" w:hAnsi="Calibri" w:cs="Calibri"/>
          <w:sz w:val="16"/>
        </w:rPr>
        <w:t xml:space="preserve"> (Deleuze &amp; Guattari, </w:t>
      </w:r>
      <w:hyperlink r:id="rId48" w:history="1">
        <w:r w:rsidRPr="00AF63A6">
          <w:rPr>
            <w:rStyle w:val="Hyperlink"/>
            <w:rFonts w:ascii="Calibri" w:eastAsiaTheme="majorEastAsia" w:hAnsi="Calibri" w:cs="Calibri"/>
            <w:sz w:val="16"/>
          </w:rPr>
          <w:t>1994</w:t>
        </w:r>
      </w:hyperlink>
      <w:r w:rsidRPr="00AF63A6">
        <w:rPr>
          <w:rFonts w:ascii="Calibri" w:hAnsi="Calibri" w:cs="Calibri"/>
          <w:sz w:val="16"/>
        </w:rPr>
        <w:t xml:space="preserve">, p. 96). Advancing this critical claim does not nearly begin to address the difficulties involved in the act of becoming, which are always singular, occasional, and directly related to immanence. </w:t>
      </w:r>
      <w:r w:rsidRPr="00AF63A6">
        <w:rPr>
          <w:rStyle w:val="StyleUnderline"/>
          <w:rFonts w:ascii="Calibri" w:hAnsi="Calibri" w:cs="Calibri"/>
        </w:rPr>
        <w:t xml:space="preserve">One must understand as fully as possible the “set of conditions … from which one turns away in order to become” </w:t>
      </w:r>
      <w:r w:rsidRPr="00AF63A6">
        <w:rPr>
          <w:rFonts w:ascii="Calibri" w:hAnsi="Calibri" w:cs="Calibri"/>
          <w:sz w:val="16"/>
        </w:rPr>
        <w:t xml:space="preserve">(Deleuze &amp; Guattari, </w:t>
      </w:r>
      <w:hyperlink r:id="rId49" w:history="1">
        <w:r w:rsidRPr="00AF63A6">
          <w:rPr>
            <w:rStyle w:val="Hyperlink"/>
            <w:rFonts w:ascii="Calibri" w:eastAsiaTheme="majorEastAsia" w:hAnsi="Calibri" w:cs="Calibri"/>
            <w:sz w:val="16"/>
          </w:rPr>
          <w:t>1994</w:t>
        </w:r>
      </w:hyperlink>
      <w:r w:rsidRPr="00AF63A6">
        <w:rPr>
          <w:rFonts w:ascii="Calibri" w:hAnsi="Calibri" w:cs="Calibri"/>
          <w:sz w:val="16"/>
        </w:rPr>
        <w:t xml:space="preserve">, p. 96). </w:t>
      </w:r>
      <w:r w:rsidRPr="00AF63A6">
        <w:rPr>
          <w:rStyle w:val="StyleUnderline"/>
          <w:rFonts w:ascii="Calibri" w:hAnsi="Calibri" w:cs="Calibri"/>
        </w:rPr>
        <w:t>Deleuze and Gauttari describe this set of conditions as a “contingency rather than necessity,”</w:t>
      </w:r>
      <w:r w:rsidRPr="00AF63A6">
        <w:rPr>
          <w:rFonts w:ascii="Calibri" w:hAnsi="Calibri" w:cs="Calibri"/>
          <w:sz w:val="16"/>
        </w:rPr>
        <w:t xml:space="preserve"> which is another way to articulate the relationship between thought and immanence (Deleuze &amp; Guattari, </w:t>
      </w:r>
      <w:hyperlink r:id="rId50" w:history="1">
        <w:r w:rsidRPr="00AF63A6">
          <w:rPr>
            <w:rStyle w:val="Hyperlink"/>
            <w:rFonts w:ascii="Calibri" w:eastAsiaTheme="majorEastAsia" w:hAnsi="Calibri" w:cs="Calibri"/>
            <w:sz w:val="16"/>
          </w:rPr>
          <w:t>1994</w:t>
        </w:r>
      </w:hyperlink>
      <w:r w:rsidRPr="00AF63A6">
        <w:rPr>
          <w:rFonts w:ascii="Calibri" w:hAnsi="Calibri" w:cs="Calibri"/>
          <w:sz w:val="16"/>
        </w:rPr>
        <w:t xml:space="preserve">, p. 96). Such an insistence is desirable philosophically, indispensable in fact if thought is to touch on something like an ethical moment. </w:t>
      </w:r>
      <w:r w:rsidRPr="00AF63A6">
        <w:rPr>
          <w:rStyle w:val="StyleUnderline"/>
          <w:rFonts w:ascii="Calibri" w:hAnsi="Calibri" w:cs="Calibri"/>
        </w:rPr>
        <w:t>But what happens when “necessity” is no longer defined by its former human impositions, but has become the very condition of our ecological existence? Thought is broached not within a program, but from something that compels us</w:t>
      </w:r>
      <w:r w:rsidRPr="00AF63A6">
        <w:rPr>
          <w:rFonts w:ascii="Calibri" w:hAnsi="Calibri" w:cs="Calibri"/>
          <w:sz w:val="16"/>
        </w:rPr>
        <w:t xml:space="preserve"> (not from “a categorical imperative, but a problematic imperative”). However, </w:t>
      </w:r>
      <w:r w:rsidRPr="00AF63A6">
        <w:rPr>
          <w:rStyle w:val="Emphasis"/>
          <w:rFonts w:cs="Calibri"/>
        </w:rPr>
        <w:t>what happens to thought when “contingency” becomes a “necessity”? Security, in other words, is the administration of necessity, of insecurity, of the moving thresholds of planetary existence in all its living immanence.</w:t>
      </w:r>
      <w:r w:rsidRPr="00AF63A6">
        <w:rPr>
          <w:rStyle w:val="StyleUnderline"/>
          <w:rFonts w:ascii="Calibri" w:hAnsi="Calibri" w:cs="Calibri"/>
        </w:rPr>
        <w:t xml:space="preserve"> What happens, then, when the security society – a “necessity that has no law,” a rule of law that crosses out law with smooth states of exception – becomes the biological-immanent frame for the future of existence? These are questions that pose a formidable task for thought in the era of climate change, which has generated – for the human and the nonhuman – a different milieu of immanence. In the anthropocene, the military and security institutions know more about the immanence of ecosystems than we think. </w:t>
      </w:r>
      <w:r w:rsidRPr="00AF63A6">
        <w:rPr>
          <w:rFonts w:ascii="Calibri" w:hAnsi="Calibri" w:cs="Calibri"/>
          <w:sz w:val="16"/>
        </w:rPr>
        <w:t>Perhaps it’s time we catch up.</w:t>
      </w:r>
    </w:p>
    <w:p w14:paraId="77E6C7B9" w14:textId="77777777" w:rsidR="006C53F0" w:rsidRPr="00AF63A6" w:rsidRDefault="006C53F0" w:rsidP="006C53F0">
      <w:pPr>
        <w:rPr>
          <w:rFonts w:ascii="Calibri" w:hAnsi="Calibri" w:cs="Calibri"/>
        </w:rPr>
      </w:pPr>
    </w:p>
    <w:p w14:paraId="6B89090D" w14:textId="77777777" w:rsidR="006C53F0" w:rsidRPr="00AF63A6" w:rsidRDefault="006C53F0" w:rsidP="006C53F0">
      <w:pPr>
        <w:pStyle w:val="Heading4"/>
        <w:rPr>
          <w:rFonts w:cs="Calibri"/>
        </w:rPr>
      </w:pPr>
      <w:r>
        <w:rPr>
          <w:rFonts w:cs="Calibri"/>
        </w:rPr>
        <w:t>More explanation of geophilosophy in the context of environmentalism</w:t>
      </w:r>
    </w:p>
    <w:p w14:paraId="032D39E1" w14:textId="77777777" w:rsidR="006C53F0" w:rsidRPr="00AF63A6" w:rsidRDefault="006C53F0" w:rsidP="006C53F0">
      <w:pPr>
        <w:rPr>
          <w:rFonts w:ascii="Calibri" w:hAnsi="Calibri" w:cs="Calibri"/>
        </w:rPr>
      </w:pPr>
      <w:r w:rsidRPr="00AF63A6">
        <w:rPr>
          <w:rStyle w:val="Style13ptBold"/>
          <w:rFonts w:ascii="Calibri" w:hAnsi="Calibri" w:cs="Calibri"/>
        </w:rPr>
        <w:t>Chisholm 07</w:t>
      </w:r>
      <w:r w:rsidRPr="00AF63A6">
        <w:rPr>
          <w:rFonts w:ascii="Calibri" w:hAnsi="Calibri" w:cs="Calibri"/>
        </w:rPr>
        <w:t xml:space="preserve"> (Dianne Chisholm is a professor of Environmental Humanities at the University of Alberta, “Rhizome, Ecology, Geophilosophy”, Rhizomes, Issue 15 Winter 2017, http://www.rhizomes.net/issue15/chisholm.html)</w:t>
      </w:r>
    </w:p>
    <w:p w14:paraId="79120D7B" w14:textId="77777777" w:rsidR="006C53F0" w:rsidRPr="00AF63A6" w:rsidRDefault="006C53F0" w:rsidP="006C53F0">
      <w:pPr>
        <w:rPr>
          <w:rFonts w:ascii="Calibri" w:hAnsi="Calibri" w:cs="Calibri"/>
          <w:sz w:val="16"/>
        </w:rPr>
      </w:pPr>
      <w:r w:rsidRPr="00AF63A6">
        <w:rPr>
          <w:rStyle w:val="Emphasis"/>
          <w:rFonts w:cs="Calibri"/>
        </w:rPr>
        <w:t>How do Deleuze and Guattari help us rethink our ecological crises beyond the impasses of State-sanctioned resource exploitation and reactive environmentalism?</w:t>
      </w:r>
      <w:r w:rsidRPr="00AF63A6">
        <w:rPr>
          <w:rFonts w:ascii="Calibri" w:hAnsi="Calibri" w:cs="Calibri"/>
          <w:sz w:val="16"/>
        </w:rPr>
        <w:t xml:space="preserve"> Do these authors not abstract concepts from earth- and life-sciences and assemble a geophilosophy with which to construe a new earth? Does A Thousand Plateaus not expressly evolve what Gregory Bateson calls an "ecology of mind"? Let us, then, examine those plateaus—the "rhizome" plateau, "the geology of morals" plateau, "the becoming-intense, becoming-animal" plateau, and "the refrain" plateau"—that draw most explicitly upon ecology, biology, zoology, ethology, geography, geology, meteorology, and chaos and complexity theory, and that compose an ontology and politics for enhancing creative terrestrial life. </w:t>
      </w:r>
      <w:r w:rsidRPr="00AF63A6">
        <w:rPr>
          <w:rStyle w:val="StyleUnderline"/>
          <w:rFonts w:ascii="Calibri" w:hAnsi="Calibri" w:cs="Calibri"/>
        </w:rPr>
        <w:t xml:space="preserve">Let us unearth the ecological wisdom of their plan/e of composition by putting it to the test in pressing case studies. Do Deleuze and Guattari not give us multiple outlines for ecological experimentation in their collaborative "rhizome-books," as well as independent proposals for eco-critical and clinical transvaluation such as Guattari's green manifesto, Three Ecologies, and Deleuze's philosophical assemblage of a "radical naturalism"? </w:t>
      </w:r>
      <w:r w:rsidRPr="00AF63A6">
        <w:rPr>
          <w:rFonts w:ascii="Calibri" w:eastAsiaTheme="majorEastAsia" w:hAnsi="Calibri" w:cs="Calibri"/>
          <w:sz w:val="16"/>
        </w:rPr>
        <w:t>[2]</w:t>
      </w:r>
      <w:r w:rsidRPr="00AF63A6">
        <w:rPr>
          <w:rFonts w:ascii="Calibri" w:hAnsi="Calibri" w:cs="Calibri"/>
          <w:sz w:val="16"/>
        </w:rPr>
        <w:t xml:space="preserve"> There is no one term or neologism in Deleuze and Guattari's ex-centric vocabulary that unites all the eco-bio-zoo-geo-meteoro-logical terms of their open and ever-expanding conceptual playing-field. The call for papers of this special issue on "Deleuze and Guattari's Ecophilosophy" deployed a misnomer to prompt Deleuze and Guattari's green readers to address pressing earth matters. </w:t>
      </w:r>
      <w:r w:rsidRPr="00AF63A6">
        <w:rPr>
          <w:rStyle w:val="Emphasis"/>
          <w:rFonts w:cs="Calibri"/>
        </w:rPr>
        <w:t>Deleuze and Guattari, themselves, use the term "geophilosophy" to reorient philosophy away from transcendental ideas—ideas that are deduced and elaborated above and beyond the contingencies of terrestrial reality—to concepts of immanence, whose intuition is entirely contingent upon the complex processes of earthly life</w:t>
      </w:r>
      <w:r w:rsidRPr="00AF63A6">
        <w:rPr>
          <w:rFonts w:ascii="Calibri" w:hAnsi="Calibri" w:cs="Calibri"/>
          <w:sz w:val="16"/>
        </w:rPr>
        <w:t xml:space="preserve">. </w:t>
      </w:r>
      <w:r w:rsidRPr="00AF63A6">
        <w:rPr>
          <w:rStyle w:val="StyleUnderline"/>
          <w:rFonts w:ascii="Calibri" w:hAnsi="Calibri" w:cs="Calibri"/>
        </w:rPr>
        <w:t>In place of a top-down, vertical thinking that delineates being in higher to lower levels of categorical perfection, thinking becomes horizontal and experimental as Deleuze and Guattari articulate a virtually limitless connectivity between heterogeneous beings.</w:t>
      </w:r>
      <w:r w:rsidRPr="00AF63A6">
        <w:rPr>
          <w:rFonts w:ascii="Calibri" w:hAnsi="Calibri" w:cs="Calibri"/>
          <w:sz w:val="16"/>
        </w:rPr>
        <w:t xml:space="preserve"> Instead of specific genealogical lineages of origin, selection, reproduction, and evolution, </w:t>
      </w:r>
      <w:r w:rsidRPr="00AF63A6">
        <w:rPr>
          <w:rStyle w:val="StyleUnderline"/>
          <w:rFonts w:ascii="Calibri" w:hAnsi="Calibri" w:cs="Calibri"/>
        </w:rPr>
        <w:t xml:space="preserve">they map a non-teleological and unpredictable network of symbiotic alliances, trans-species affiliations, symbiogenesis, and co-evolution. </w:t>
      </w:r>
      <w:r w:rsidRPr="00AF63A6">
        <w:rPr>
          <w:rFonts w:ascii="Calibri" w:eastAsiaTheme="majorEastAsia" w:hAnsi="Calibri" w:cs="Calibri"/>
          <w:sz w:val="16"/>
        </w:rPr>
        <w:t>[3]</w:t>
      </w:r>
      <w:r w:rsidRPr="00AF63A6">
        <w:rPr>
          <w:rFonts w:ascii="Calibri" w:hAnsi="Calibri" w:cs="Calibri"/>
          <w:sz w:val="16"/>
        </w:rPr>
        <w:t xml:space="preserve"> </w:t>
      </w:r>
      <w:r w:rsidRPr="00AF63A6">
        <w:rPr>
          <w:rStyle w:val="StyleUnderline"/>
          <w:rFonts w:ascii="Calibri" w:hAnsi="Calibri" w:cs="Calibri"/>
        </w:rPr>
        <w:t>Deleuze and Guattari distinguish geophilosophy from geological science, even as they abstract and elaborate multiple geological concepts</w:t>
      </w:r>
      <w:r w:rsidRPr="00AF63A6">
        <w:rPr>
          <w:rFonts w:ascii="Calibri" w:hAnsi="Calibri" w:cs="Calibri"/>
          <w:sz w:val="16"/>
        </w:rPr>
        <w:t xml:space="preserve">, as so evidently occurs in "The Geology of Morals." Unlike geology, </w:t>
      </w:r>
      <w:r w:rsidRPr="00AF63A6">
        <w:rPr>
          <w:rStyle w:val="Emphasis"/>
          <w:rFonts w:cs="Calibri"/>
        </w:rPr>
        <w:t>geophilosophy probes the earth for an onto-geo-logic of complex processes of stratification.</w:t>
      </w:r>
      <w:r w:rsidRPr="00AF63A6">
        <w:rPr>
          <w:rFonts w:ascii="Calibri" w:hAnsi="Calibri" w:cs="Calibri"/>
          <w:sz w:val="16"/>
        </w:rPr>
        <w:t xml:space="preserve"> Not preoccupied by "faults" or "deposits" (events and things that State science would stabilize with industrial grids or extract for resource exploitation), </w:t>
      </w:r>
      <w:r w:rsidRPr="00AF63A6">
        <w:rPr>
          <w:rStyle w:val="Emphasis"/>
          <w:rFonts w:cs="Calibri"/>
        </w:rPr>
        <w:t>geophilosophy affirms how the earth moves in flows and folds, and how it stratifies and deterritorializes, with a constant and creative instability that we should discern in human social stratification.</w:t>
      </w:r>
      <w:r w:rsidRPr="00AF63A6">
        <w:rPr>
          <w:rFonts w:ascii="Calibri" w:hAnsi="Calibri" w:cs="Calibri"/>
          <w:sz w:val="16"/>
        </w:rPr>
        <w:t xml:space="preserve"> </w:t>
      </w:r>
      <w:r w:rsidRPr="00AF63A6">
        <w:rPr>
          <w:rStyle w:val="StyleUnderline"/>
          <w:rFonts w:ascii="Calibri" w:hAnsi="Calibri" w:cs="Calibri"/>
        </w:rPr>
        <w:t>If geophilosophy escapes instrumental science, it also brings philosophy down to earth. Geophilosophy would revitalize philosophy that has been morally and politically exhausted by the nationalist trajectories of Europe</w:t>
      </w:r>
      <w:r w:rsidRPr="00AF63A6">
        <w:rPr>
          <w:rFonts w:ascii="Calibri" w:hAnsi="Calibri" w:cs="Calibri"/>
          <w:sz w:val="16"/>
        </w:rPr>
        <w:t xml:space="preserve">—as best seen in the case of German philosophy and its inextricable involvement with Nazism. From geophilosophy's perspective, Greek philosophy—Europe's "first and founding" philosophy—did not originate in the mental state of Athens so much as it coalesced within the fractal geography of the Attic peninsula. Before then, philosophers had always already been floating about the Aegean and only a coincidence of immanent forces (intensive sea-trade, energetic and attractive coastal outposts, an intertwining of thallocracy and democracy, etc.) enabled these strangers to assemble an autochthonous philosophy of Greece. Modern European philosophy, notably German philosophy, colonizes (or reterritorializes upon) Greek philosophy while overlooking and misconstruing the immanence and contingencies of its own territorial assemblage. </w:t>
      </w:r>
      <w:r w:rsidRPr="00AF63A6">
        <w:rPr>
          <w:rStyle w:val="StyleUnderline"/>
          <w:rFonts w:ascii="Calibri" w:hAnsi="Calibri" w:cs="Calibri"/>
        </w:rPr>
        <w:t>To recover the philosophy of ancient Greece is an unrealistic option for a really innovative philosophy, a philosophy that is alive to the here and now of creative, geographic and demographic evolution, and to its own place in this process.</w:t>
      </w:r>
      <w:r w:rsidRPr="00AF63A6">
        <w:rPr>
          <w:rFonts w:ascii="Calibri" w:hAnsi="Calibri" w:cs="Calibri"/>
          <w:sz w:val="16"/>
        </w:rPr>
        <w:t xml:space="preserve"> Instead, </w:t>
      </w:r>
      <w:r w:rsidRPr="00AF63A6">
        <w:rPr>
          <w:rStyle w:val="Emphasis"/>
          <w:rFonts w:cs="Calibri"/>
        </w:rPr>
        <w:t>Deleuze and Guattari urge that philosophy—and affiliated arts that share geophilosophy's desire to uproot the exhausted ground of thought—tune into earth's flows and forces from where they are, and that, with sympathetic intuition, they articulate the concepts and affects of a most becoming territorial refrain.</w:t>
      </w:r>
      <w:r w:rsidRPr="00AF63A6">
        <w:rPr>
          <w:rFonts w:ascii="Calibri" w:hAnsi="Calibri" w:cs="Calibri"/>
          <w:sz w:val="16"/>
        </w:rPr>
        <w:t xml:space="preserve"> </w:t>
      </w:r>
      <w:r w:rsidRPr="00AF63A6">
        <w:rPr>
          <w:rFonts w:ascii="Calibri" w:eastAsiaTheme="majorEastAsia" w:hAnsi="Calibri" w:cs="Calibri"/>
          <w:sz w:val="16"/>
        </w:rPr>
        <w:t>[4]</w:t>
      </w:r>
      <w:r w:rsidRPr="00AF63A6">
        <w:rPr>
          <w:rFonts w:ascii="Calibri" w:hAnsi="Calibri" w:cs="Calibri"/>
          <w:sz w:val="16"/>
        </w:rPr>
        <w:t xml:space="preserve"> </w:t>
      </w:r>
      <w:r w:rsidRPr="00AF63A6">
        <w:rPr>
          <w:rStyle w:val="Emphasis"/>
          <w:rFonts w:cs="Calibri"/>
        </w:rPr>
        <w:t xml:space="preserve">Geophilosophy calls attention to the earth as philosophy's real subject. </w:t>
      </w:r>
      <w:r w:rsidRPr="00AF63A6">
        <w:rPr>
          <w:rStyle w:val="StyleUnderline"/>
          <w:rFonts w:ascii="Calibri" w:hAnsi="Calibri" w:cs="Calibri"/>
        </w:rPr>
        <w:t>The prefix geo</w:t>
      </w:r>
      <w:r w:rsidRPr="00AF63A6">
        <w:rPr>
          <w:rFonts w:ascii="Calibri" w:hAnsi="Calibri" w:cs="Calibri"/>
          <w:sz w:val="16"/>
        </w:rPr>
        <w:t xml:space="preserve"> does not signify a specialized branch of philosophy; it </w:t>
      </w:r>
      <w:r w:rsidRPr="00AF63A6">
        <w:rPr>
          <w:rStyle w:val="StyleUnderline"/>
          <w:rFonts w:ascii="Calibri" w:hAnsi="Calibri" w:cs="Calibri"/>
        </w:rPr>
        <w:t>signals</w:t>
      </w:r>
      <w:r w:rsidRPr="00AF63A6">
        <w:rPr>
          <w:rFonts w:ascii="Calibri" w:hAnsi="Calibri" w:cs="Calibri"/>
          <w:sz w:val="16"/>
        </w:rPr>
        <w:t xml:space="preserve">, rather, </w:t>
      </w:r>
      <w:r w:rsidRPr="00AF63A6">
        <w:rPr>
          <w:rStyle w:val="StyleUnderline"/>
          <w:rFonts w:ascii="Calibri" w:hAnsi="Calibri" w:cs="Calibri"/>
        </w:rPr>
        <w:t>the topos, or the now here, of philosophical inquiry in place of a transcendental metaphysics that believes itself above being placeable, abstractly nowhere and universally everywhere.</w:t>
      </w:r>
      <w:r w:rsidRPr="00AF63A6">
        <w:rPr>
          <w:rFonts w:ascii="Calibri" w:hAnsi="Calibri" w:cs="Calibri"/>
          <w:sz w:val="16"/>
        </w:rPr>
        <w:t xml:space="preserve"> But geophilosophy is neither grounded in place nor ambiguously situated between the local and the global. </w:t>
      </w:r>
      <w:r w:rsidRPr="00AF63A6">
        <w:rPr>
          <w:rStyle w:val="StyleUnderline"/>
          <w:rFonts w:ascii="Calibri" w:hAnsi="Calibri" w:cs="Calibri"/>
        </w:rPr>
        <w:t>Deleuze and Guattari map earth forces and flows of "absolute deterritorialization" that social "apparatuses of capture" can territorialize with only relative success and constant realignment.</w:t>
      </w:r>
      <w:r w:rsidRPr="00AF63A6">
        <w:rPr>
          <w:rFonts w:ascii="Calibri" w:hAnsi="Calibri" w:cs="Calibri"/>
          <w:sz w:val="16"/>
        </w:rPr>
        <w:t xml:space="preserve"> Their "geo" calls to mind John Lovelock's "Gaia," since, like "Gaia," it evokes no singular (geological, biological, hydrological, thermodynamical, etc.) activity but, instead, emits a multiplicity of interconnecting "geos"—geology, geography, geophysics, and geopolitics, and emerging composites such as geophysiology, geomicrobiology, ad infinitum. Unlike "Gaia," Deleuze and Guattari's "geo" does not resolve these multiple and disparate earth processes and sciences into synthetic organicism or primordial (mythological) unity. </w:t>
      </w:r>
      <w:r w:rsidRPr="00AF63A6">
        <w:rPr>
          <w:rStyle w:val="StyleUnderline"/>
          <w:rFonts w:ascii="Calibri" w:hAnsi="Calibri" w:cs="Calibri"/>
        </w:rPr>
        <w:t>The infinite "geos" of Deleuze and Guattari's earth-foregrounding and ground-breaking philosophy compose a "smooth space" or "body without organs" that virtually deterritorialize Gaia's unified field, as well as segmented State science.</w:t>
      </w:r>
      <w:r w:rsidRPr="00AF63A6">
        <w:rPr>
          <w:rFonts w:ascii="Calibri" w:hAnsi="Calibri" w:cs="Calibri"/>
          <w:sz w:val="16"/>
        </w:rPr>
        <w:t xml:space="preserve"> </w:t>
      </w:r>
      <w:r w:rsidRPr="00AF63A6">
        <w:rPr>
          <w:rFonts w:ascii="Calibri" w:eastAsiaTheme="majorEastAsia" w:hAnsi="Calibri" w:cs="Calibri"/>
          <w:sz w:val="16"/>
        </w:rPr>
        <w:t>[5]</w:t>
      </w:r>
      <w:r w:rsidRPr="00AF63A6">
        <w:rPr>
          <w:rFonts w:ascii="Calibri" w:hAnsi="Calibri" w:cs="Calibri"/>
          <w:sz w:val="16"/>
        </w:rPr>
        <w:t xml:space="preserve"> </w:t>
      </w:r>
      <w:r w:rsidRPr="00AF63A6">
        <w:rPr>
          <w:rStyle w:val="Emphasis"/>
          <w:rFonts w:cs="Calibri"/>
        </w:rPr>
        <w:t>"Geophilosophy"</w:t>
      </w:r>
      <w:r w:rsidRPr="00AF63A6">
        <w:rPr>
          <w:rFonts w:ascii="Calibri" w:hAnsi="Calibri" w:cs="Calibri"/>
          <w:sz w:val="16"/>
        </w:rPr>
        <w:t xml:space="preserve"> and the various "plateaus" of A Thousand Plateaus describe and </w:t>
      </w:r>
      <w:r w:rsidRPr="00AF63A6">
        <w:rPr>
          <w:rStyle w:val="Emphasis"/>
          <w:rFonts w:cs="Calibri"/>
        </w:rPr>
        <w:t>prescribe the becoming-earth of philosophy and art</w:t>
      </w:r>
      <w:r w:rsidRPr="00AF63A6">
        <w:rPr>
          <w:rFonts w:ascii="Calibri" w:hAnsi="Calibri" w:cs="Calibri"/>
          <w:sz w:val="16"/>
        </w:rPr>
        <w:t xml:space="preserve">, bearing in mind the first principle of ecology: namely, that all things assemble with other things in heterogeneous composites. </w:t>
      </w:r>
      <w:r w:rsidRPr="00AF63A6">
        <w:rPr>
          <w:rStyle w:val="StyleUnderline"/>
          <w:rFonts w:ascii="Calibri" w:hAnsi="Calibri" w:cs="Calibri"/>
        </w:rPr>
        <w:t>To ecology's conception of life's interconnectivity and diversity, they add the "double articulation" of macro and micro (or molar and molecular) fronts, along with a flux of affects and intensities.</w:t>
      </w:r>
      <w:r w:rsidRPr="00AF63A6">
        <w:rPr>
          <w:rFonts w:ascii="Calibri" w:hAnsi="Calibri" w:cs="Calibri"/>
          <w:sz w:val="16"/>
        </w:rPr>
        <w:t xml:space="preserve"> Accordingly, </w:t>
      </w:r>
      <w:r w:rsidRPr="00AF63A6">
        <w:rPr>
          <w:rStyle w:val="StyleUnderline"/>
          <w:rFonts w:ascii="Calibri" w:hAnsi="Calibri" w:cs="Calibri"/>
        </w:rPr>
        <w:t>earth flows and forces give rise, on the one hand, to volatile, molecular haecceities (earthquakes, flash floods, tsunamis, stock exchange collapses, anarchic G8 demonstrations) and, on the other, to stable, molar assemblages (the Chinle formation, State flood canals and retaining sea-walls, the World Bank, the United Nations), that in turn, reterritorialize upon other, more stable assemblages (despotic infrastructure like the Three Gorges Dam, Federal Disaster Prevention and Relief Agencies, Transnational Corporations and Global Cartels), or yield to relative deterritorializations mobilized by less sedentary, more "nomadic" assemblages (portable or mobile "earth moves" architecture, anti-globalization coalitions, the Great Bear Rainforest alliance of ecological science, forest management, environmental activism, and aboriginal wisdom).</w:t>
      </w:r>
      <w:r w:rsidRPr="00AF63A6">
        <w:rPr>
          <w:rFonts w:ascii="Calibri" w:hAnsi="Calibri" w:cs="Calibri"/>
          <w:sz w:val="16"/>
        </w:rPr>
        <w:t xml:space="preserve"> </w:t>
      </w:r>
      <w:r w:rsidRPr="00AF63A6">
        <w:rPr>
          <w:rStyle w:val="Emphasis"/>
          <w:rFonts w:cs="Calibri"/>
        </w:rPr>
        <w:t>Geophilosophy offers more than just a description of these matters and forces; it articulates an ontology of ecological consistency that maps for us a rhizome—or symbiotic network of matter-energy flow—that we can either block with environmental damage or extend so as to increase the functional and expressive health of machinic assemblages</w:t>
      </w:r>
      <w:r w:rsidRPr="00AF63A6">
        <w:rPr>
          <w:rFonts w:ascii="Calibri" w:hAnsi="Calibri" w:cs="Calibri"/>
          <w:sz w:val="16"/>
        </w:rPr>
        <w:t xml:space="preserve"> (couplings of earth and socius). As such, </w:t>
      </w:r>
      <w:r w:rsidRPr="00AF63A6">
        <w:rPr>
          <w:rStyle w:val="StyleUnderline"/>
          <w:rFonts w:ascii="Calibri" w:hAnsi="Calibri" w:cs="Calibri"/>
        </w:rPr>
        <w:t>geophilosophy is more ecological than ecology, the discipline of which is restricted to the quantifying analytics of ecosystem dynamics, ecosite constituencies, and population stability and sustainability.</w:t>
      </w:r>
      <w:r w:rsidRPr="00AF63A6">
        <w:rPr>
          <w:rFonts w:ascii="Calibri" w:hAnsi="Calibri" w:cs="Calibri"/>
          <w:sz w:val="16"/>
        </w:rPr>
        <w:t xml:space="preserve"> Thinking along the lines of ecological chaos and complexity, Deleuze and Guattari's down-to-earth ontology finds allies (and even advocates) in radical earth-science that have emerged since the publication of "Geophilosophy" in 1991. </w:t>
      </w:r>
      <w:bookmarkStart w:id="13" w:name="_ednref1"/>
      <w:r w:rsidRPr="00AF63A6">
        <w:rPr>
          <w:rFonts w:ascii="Calibri" w:hAnsi="Calibri" w:cs="Calibri"/>
          <w:sz w:val="16"/>
        </w:rPr>
        <w:fldChar w:fldCharType="begin"/>
      </w:r>
      <w:r w:rsidRPr="00AF63A6">
        <w:rPr>
          <w:rFonts w:ascii="Calibri" w:hAnsi="Calibri" w:cs="Calibri"/>
          <w:sz w:val="16"/>
        </w:rPr>
        <w:instrText xml:space="preserve"> HYPERLINK "http://www.rhizomes.net/issue15/chisholm.html" \l "_edn1" \o "" </w:instrText>
      </w:r>
      <w:r w:rsidRPr="00AF63A6">
        <w:rPr>
          <w:rFonts w:ascii="Calibri" w:hAnsi="Calibri" w:cs="Calibri"/>
          <w:sz w:val="16"/>
        </w:rPr>
        <w:fldChar w:fldCharType="separate"/>
      </w:r>
      <w:r w:rsidRPr="00AF63A6">
        <w:rPr>
          <w:rStyle w:val="Hyperlink"/>
          <w:rFonts w:ascii="Calibri" w:eastAsiaTheme="majorEastAsia" w:hAnsi="Calibri" w:cs="Calibri"/>
          <w:sz w:val="16"/>
        </w:rPr>
        <w:t>[1]</w:t>
      </w:r>
      <w:r w:rsidRPr="00AF63A6">
        <w:rPr>
          <w:rFonts w:ascii="Calibri" w:hAnsi="Calibri" w:cs="Calibri"/>
          <w:sz w:val="16"/>
        </w:rPr>
        <w:fldChar w:fldCharType="end"/>
      </w:r>
      <w:bookmarkEnd w:id="13"/>
      <w:r w:rsidRPr="00AF63A6">
        <w:rPr>
          <w:rFonts w:ascii="Calibri" w:hAnsi="Calibri" w:cs="Calibri"/>
          <w:sz w:val="16"/>
        </w:rPr>
        <w:t xml:space="preserve"> Philosophers and social/cultural critics who engage in ecology and environmental matters and crises are now starting to use Deleuze and Guattari. This development has been spearheaded by three important studies. Patrick Hayden's Multiplicity and Becoming devotes a substantial section to Deleuze's "radical naturalism" and its implications for "ecological politics." </w:t>
      </w:r>
      <w:bookmarkStart w:id="14" w:name="_ednref2"/>
      <w:r w:rsidRPr="00AF63A6">
        <w:rPr>
          <w:rFonts w:ascii="Calibri" w:hAnsi="Calibri" w:cs="Calibri"/>
          <w:sz w:val="16"/>
        </w:rPr>
        <w:fldChar w:fldCharType="begin"/>
      </w:r>
      <w:r w:rsidRPr="00AF63A6">
        <w:rPr>
          <w:rFonts w:ascii="Calibri" w:hAnsi="Calibri" w:cs="Calibri"/>
          <w:sz w:val="16"/>
        </w:rPr>
        <w:instrText xml:space="preserve"> HYPERLINK "http://www.rhizomes.net/issue15/chisholm.html" \l "_edn2" \o "" </w:instrText>
      </w:r>
      <w:r w:rsidRPr="00AF63A6">
        <w:rPr>
          <w:rFonts w:ascii="Calibri" w:hAnsi="Calibri" w:cs="Calibri"/>
          <w:sz w:val="16"/>
        </w:rPr>
        <w:fldChar w:fldCharType="separate"/>
      </w:r>
      <w:r w:rsidRPr="00AF63A6">
        <w:rPr>
          <w:rStyle w:val="Hyperlink"/>
          <w:rFonts w:ascii="Calibri" w:eastAsiaTheme="majorEastAsia" w:hAnsi="Calibri" w:cs="Calibri"/>
          <w:sz w:val="16"/>
        </w:rPr>
        <w:t>[2]</w:t>
      </w:r>
      <w:r w:rsidRPr="00AF63A6">
        <w:rPr>
          <w:rFonts w:ascii="Calibri" w:hAnsi="Calibri" w:cs="Calibri"/>
          <w:sz w:val="16"/>
        </w:rPr>
        <w:fldChar w:fldCharType="end"/>
      </w:r>
      <w:bookmarkEnd w:id="14"/>
      <w:r w:rsidRPr="00AF63A6">
        <w:rPr>
          <w:rFonts w:ascii="Calibri" w:hAnsi="Calibri" w:cs="Calibri"/>
          <w:sz w:val="16"/>
        </w:rPr>
        <w:t xml:space="preserve"> Mark Halsey's Deleuze and Environmental Damage presents a complex case study of Australia's Goolengook forest block that uses Deleuze (and Guattari) to rewrite the history of State-sanctioned, industrial tree-harvesting. Instead of progressive forest management, Halsey unearths a devastating series of discursive events that name, zone, and plot the forest into reductive grids of recoverable "wood," and, simultaneously, write-off the nameless remainder as dispensable waste. </w:t>
      </w:r>
      <w:bookmarkStart w:id="15" w:name="_ednref3"/>
      <w:r w:rsidRPr="00AF63A6">
        <w:rPr>
          <w:rFonts w:ascii="Calibri" w:hAnsi="Calibri" w:cs="Calibri"/>
          <w:sz w:val="16"/>
        </w:rPr>
        <w:fldChar w:fldCharType="begin"/>
      </w:r>
      <w:r w:rsidRPr="00AF63A6">
        <w:rPr>
          <w:rFonts w:ascii="Calibri" w:hAnsi="Calibri" w:cs="Calibri"/>
          <w:sz w:val="16"/>
        </w:rPr>
        <w:instrText xml:space="preserve"> HYPERLINK "http://www.rhizomes.net/issue15/chisholm.html" \l "_edn3" \o "" </w:instrText>
      </w:r>
      <w:r w:rsidRPr="00AF63A6">
        <w:rPr>
          <w:rFonts w:ascii="Calibri" w:hAnsi="Calibri" w:cs="Calibri"/>
          <w:sz w:val="16"/>
        </w:rPr>
        <w:fldChar w:fldCharType="separate"/>
      </w:r>
      <w:r w:rsidRPr="00AF63A6">
        <w:rPr>
          <w:rStyle w:val="Hyperlink"/>
          <w:rFonts w:ascii="Calibri" w:eastAsiaTheme="majorEastAsia" w:hAnsi="Calibri" w:cs="Calibri"/>
          <w:sz w:val="16"/>
        </w:rPr>
        <w:t>[3]</w:t>
      </w:r>
      <w:r w:rsidRPr="00AF63A6">
        <w:rPr>
          <w:rFonts w:ascii="Calibri" w:hAnsi="Calibri" w:cs="Calibri"/>
          <w:sz w:val="16"/>
        </w:rPr>
        <w:fldChar w:fldCharType="end"/>
      </w:r>
      <w:bookmarkEnd w:id="15"/>
      <w:r w:rsidRPr="00AF63A6">
        <w:rPr>
          <w:rFonts w:ascii="Calibri" w:hAnsi="Calibri" w:cs="Calibri"/>
          <w:sz w:val="16"/>
        </w:rPr>
        <w:t xml:space="preserve"> </w:t>
      </w:r>
      <w:r w:rsidRPr="00AF63A6">
        <w:rPr>
          <w:rStyle w:val="StyleUnderline"/>
          <w:rFonts w:ascii="Calibri" w:hAnsi="Calibri" w:cs="Calibri"/>
        </w:rPr>
        <w:t>By shifting textual ground from taxonomic modernism to Deleuzian postmodernism, he (and we) can see not only the real damage such systematic blockage inflicts on the forest's ecological rhizome of matter-energy flow but also the virtual conduits of escape that become the way to renewal and that call for an alliance of human intervention and experimentation.</w:t>
      </w:r>
      <w:r w:rsidRPr="00AF63A6">
        <w:rPr>
          <w:rFonts w:ascii="Calibri" w:hAnsi="Calibri" w:cs="Calibri"/>
          <w:sz w:val="16"/>
        </w:rPr>
        <w:t xml:space="preserve"> In another Australian production, Stephen Muecke has collaborated with aboriginal elder Paddy Roe and artist Krim Benterrak to compose a nomad-cartography. Reading the Country maps nomadic dream-lines across the colonized landscape of Kimberley in Western Australia, digging up as it goes an aboriginal ecology beneath "white soil," and reterritorializing the country the State once proclaimed to be "terra nullis" before setting and settling its imperial boundaries. </w:t>
      </w:r>
      <w:bookmarkStart w:id="16" w:name="_ednref4"/>
      <w:r w:rsidRPr="00AF63A6">
        <w:rPr>
          <w:rFonts w:ascii="Calibri" w:hAnsi="Calibri" w:cs="Calibri"/>
          <w:sz w:val="16"/>
        </w:rPr>
        <w:fldChar w:fldCharType="begin"/>
      </w:r>
      <w:r w:rsidRPr="00AF63A6">
        <w:rPr>
          <w:rFonts w:ascii="Calibri" w:hAnsi="Calibri" w:cs="Calibri"/>
          <w:sz w:val="16"/>
        </w:rPr>
        <w:instrText xml:space="preserve"> HYPERLINK "http://www.rhizomes.net/issue15/chisholm.html" \l "_edn4" \o "" </w:instrText>
      </w:r>
      <w:r w:rsidRPr="00AF63A6">
        <w:rPr>
          <w:rFonts w:ascii="Calibri" w:hAnsi="Calibri" w:cs="Calibri"/>
          <w:sz w:val="16"/>
        </w:rPr>
        <w:fldChar w:fldCharType="separate"/>
      </w:r>
      <w:r w:rsidRPr="00AF63A6">
        <w:rPr>
          <w:rStyle w:val="Hyperlink"/>
          <w:rFonts w:ascii="Calibri" w:eastAsiaTheme="majorEastAsia" w:hAnsi="Calibri" w:cs="Calibri"/>
          <w:sz w:val="16"/>
        </w:rPr>
        <w:t>[4]</w:t>
      </w:r>
      <w:r w:rsidRPr="00AF63A6">
        <w:rPr>
          <w:rFonts w:ascii="Calibri" w:hAnsi="Calibri" w:cs="Calibri"/>
          <w:sz w:val="16"/>
        </w:rPr>
        <w:fldChar w:fldCharType="end"/>
      </w:r>
      <w:bookmarkEnd w:id="16"/>
    </w:p>
    <w:p w14:paraId="449C0FFC" w14:textId="77777777" w:rsidR="006C53F0" w:rsidRPr="00AF63A6" w:rsidRDefault="006C53F0" w:rsidP="006C53F0">
      <w:pPr>
        <w:rPr>
          <w:rFonts w:ascii="Calibri" w:hAnsi="Calibri" w:cs="Calibri"/>
        </w:rPr>
      </w:pPr>
    </w:p>
    <w:p w14:paraId="321E2179" w14:textId="77777777" w:rsidR="006C53F0" w:rsidRPr="00C82EDD" w:rsidRDefault="006C53F0" w:rsidP="006C53F0">
      <w:pPr>
        <w:pStyle w:val="Heading4"/>
      </w:pPr>
      <w:r w:rsidRPr="00C82EDD">
        <w:t>This card talks about water as a rhizome “pushing this connectivity”</w:t>
      </w:r>
      <w:r>
        <w:t xml:space="preserve"> - </w:t>
      </w:r>
      <w:r w:rsidRPr="00C82EDD">
        <w:t>Draws a link between state governance and water control -&gt; termed the Hydraulic Bureaucracy based on “resource politics”</w:t>
      </w:r>
    </w:p>
    <w:p w14:paraId="48F6DA26" w14:textId="77777777" w:rsidR="006C53F0" w:rsidRPr="00AF63A6" w:rsidRDefault="006C53F0" w:rsidP="006C53F0">
      <w:pPr>
        <w:rPr>
          <w:rFonts w:ascii="Calibri" w:hAnsi="Calibri" w:cs="Calibri"/>
        </w:rPr>
      </w:pPr>
      <w:r w:rsidRPr="00AF63A6">
        <w:rPr>
          <w:rStyle w:val="Style13ptBold"/>
          <w:rFonts w:ascii="Calibri" w:eastAsiaTheme="majorEastAsia" w:hAnsi="Calibri" w:cs="Calibri"/>
        </w:rPr>
        <w:t>Banister 14</w:t>
      </w:r>
      <w:r w:rsidRPr="00AF63A6">
        <w:rPr>
          <w:rFonts w:ascii="Calibri" w:eastAsiaTheme="majorEastAsia" w:hAnsi="Calibri" w:cs="Calibri"/>
        </w:rPr>
        <w:t xml:space="preserve"> (Jeffery M. Bannister, </w:t>
      </w:r>
      <w:r w:rsidRPr="00AF63A6">
        <w:rPr>
          <w:rFonts w:ascii="Calibri" w:hAnsi="Calibri" w:cs="Calibri"/>
        </w:rPr>
        <w:t xml:space="preserve">The Southwest Center and School of Geography and Development, University of Arizona, </w:t>
      </w:r>
      <w:r w:rsidRPr="00AF63A6">
        <w:rPr>
          <w:rFonts w:ascii="Calibri" w:eastAsiaTheme="majorEastAsia" w:hAnsi="Calibri" w:cs="Calibri"/>
        </w:rPr>
        <w:t>“Are you Wittfogel or against him? Geophilosophy, hydro-sociality, and the state”, Geoforum, Volume 57, November 2014, Pgs 205-214)</w:t>
      </w:r>
    </w:p>
    <w:p w14:paraId="411BD0AD" w14:textId="77777777" w:rsidR="006C53F0" w:rsidRPr="00AF63A6" w:rsidRDefault="006C53F0" w:rsidP="006C53F0">
      <w:pPr>
        <w:rPr>
          <w:rFonts w:ascii="Calibri" w:hAnsi="Calibri" w:cs="Calibri"/>
          <w:sz w:val="16"/>
        </w:rPr>
      </w:pPr>
      <w:r w:rsidRPr="00AF63A6">
        <w:rPr>
          <w:rStyle w:val="StyleUnderline"/>
          <w:rFonts w:ascii="Calibri" w:hAnsi="Calibri" w:cs="Calibri"/>
        </w:rPr>
        <w:t xml:space="preserve">Water is constantly fetishized </w:t>
      </w:r>
      <w:r w:rsidRPr="00AF63A6">
        <w:rPr>
          <w:rFonts w:ascii="Calibri" w:hAnsi="Calibri" w:cs="Calibri"/>
          <w:sz w:val="16"/>
        </w:rPr>
        <w:t xml:space="preserve">in media and officialdom alike </w:t>
      </w:r>
      <w:r w:rsidRPr="00AF63A6">
        <w:rPr>
          <w:rStyle w:val="StyleUnderline"/>
          <w:rFonts w:ascii="Calibri" w:hAnsi="Calibri" w:cs="Calibri"/>
        </w:rPr>
        <w:t>either as crystalline, liquid, pure, flowing from some snowy wonderland, or contaminated, fetid, and polluted.</w:t>
      </w:r>
      <w:r w:rsidRPr="00AF63A6">
        <w:rPr>
          <w:rFonts w:ascii="Calibri" w:hAnsi="Calibri" w:cs="Calibri"/>
          <w:sz w:val="16"/>
        </w:rPr>
        <w:t xml:space="preserve"> </w:t>
      </w:r>
      <w:r w:rsidRPr="00AF63A6">
        <w:rPr>
          <w:rStyle w:val="StyleUnderline"/>
          <w:rFonts w:ascii="Calibri" w:hAnsi="Calibri" w:cs="Calibri"/>
        </w:rPr>
        <w:t>But what makes it such a powerful lens onto larger processes</w:t>
      </w:r>
      <w:r w:rsidRPr="00AF63A6">
        <w:rPr>
          <w:rFonts w:ascii="Calibri" w:hAnsi="Calibri" w:cs="Calibri"/>
          <w:sz w:val="16"/>
        </w:rPr>
        <w:t xml:space="preserve"> (and also so hard to focus) </w:t>
      </w:r>
      <w:r w:rsidRPr="00AF63A6">
        <w:rPr>
          <w:rStyle w:val="StyleUnderline"/>
          <w:rFonts w:ascii="Calibri" w:hAnsi="Calibri" w:cs="Calibri"/>
        </w:rPr>
        <w:t>is an indeterminacy that drives far beyond such categorizations. It moves into and out of different states, changes shape and densities, dissolves and deposits solids, flows over and under landscapes and through bodies, and it resists compression.</w:t>
      </w:r>
      <w:r w:rsidRPr="00AF63A6">
        <w:rPr>
          <w:rFonts w:ascii="Calibri" w:hAnsi="Calibri" w:cs="Calibri"/>
          <w:sz w:val="16"/>
        </w:rPr>
        <w:t xml:space="preserve"> A common glass of tap water, Swyngedouw writes, contains </w:t>
      </w:r>
      <w:r w:rsidRPr="00AF63A6">
        <w:rPr>
          <w:rStyle w:val="StyleUnderline"/>
          <w:rFonts w:ascii="Calibri" w:hAnsi="Calibri" w:cs="Calibri"/>
        </w:rPr>
        <w:t>“[t]he rhizome of underground and surface water flows, of streams, pipes and networks [and] is a powerful metaphor for processes that are both social and ecological...”</w:t>
      </w:r>
      <w:r w:rsidRPr="00AF63A6">
        <w:rPr>
          <w:rFonts w:ascii="Calibri" w:hAnsi="Calibri" w:cs="Calibri"/>
          <w:sz w:val="16"/>
        </w:rPr>
        <w:t xml:space="preserve"> (2004: 28). </w:t>
      </w:r>
      <w:r w:rsidRPr="00AF63A6">
        <w:rPr>
          <w:rStyle w:val="StyleUnderline"/>
          <w:rFonts w:ascii="Calibri" w:hAnsi="Calibri" w:cs="Calibri"/>
        </w:rPr>
        <w:t>The association between water and rhizome can be pushed further along.</w:t>
      </w:r>
      <w:r w:rsidRPr="00AF63A6">
        <w:rPr>
          <w:rFonts w:ascii="Calibri" w:hAnsi="Calibri" w:cs="Calibri"/>
          <w:sz w:val="16"/>
        </w:rPr>
        <w:t xml:space="preserve"> Swyngedouw’s statement above does more than conjure an abraided topography of flow; it also says something about the work of water. </w:t>
      </w:r>
      <w:r w:rsidRPr="00AF63A6">
        <w:rPr>
          <w:rStyle w:val="Emphasis"/>
          <w:rFonts w:cs="Calibri"/>
        </w:rPr>
        <w:t>Like a rhizome</w:t>
      </w:r>
      <w:r w:rsidRPr="00AF63A6">
        <w:rPr>
          <w:rFonts w:ascii="Calibri" w:hAnsi="Calibri" w:cs="Calibri"/>
          <w:sz w:val="16"/>
        </w:rPr>
        <w:t xml:space="preserve"> (in the Deleuzian conception, that is) </w:t>
      </w:r>
      <w:r w:rsidRPr="00AF63A6">
        <w:rPr>
          <w:rStyle w:val="Emphasis"/>
          <w:rFonts w:cs="Calibri"/>
        </w:rPr>
        <w:t>water, is a force for connecting “any point to any other point, and its traits are not necessarily linked to traits of the same nature…it is composed not of units but of dimensions, or rather directions in motion”</w:t>
      </w:r>
      <w:r w:rsidRPr="00AF63A6">
        <w:rPr>
          <w:rFonts w:ascii="Calibri" w:hAnsi="Calibri" w:cs="Calibri"/>
          <w:sz w:val="16"/>
        </w:rPr>
        <w:t xml:space="preserve"> (</w:t>
      </w:r>
      <w:bookmarkStart w:id="17" w:name="bb009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"b0095" </w:instrText>
      </w:r>
      <w:r w:rsidRPr="00AF63A6">
        <w:rPr>
          <w:rFonts w:ascii="Calibri" w:hAnsi="Calibri" w:cs="Calibri"/>
          <w:sz w:val="16"/>
        </w:rPr>
        <w:fldChar w:fldCharType="separate"/>
      </w:r>
      <w:r w:rsidRPr="00AF63A6">
        <w:rPr>
          <w:rStyle w:val="Hyperlink"/>
          <w:rFonts w:ascii="Calibri" w:eastAsiaTheme="majorEastAsia" w:hAnsi="Calibri" w:cs="Calibri"/>
          <w:sz w:val="16"/>
        </w:rPr>
        <w:t>Deleuze and Guattari, 1987</w:t>
      </w:r>
      <w:r w:rsidRPr="00AF63A6">
        <w:rPr>
          <w:rFonts w:ascii="Calibri" w:hAnsi="Calibri" w:cs="Calibri"/>
          <w:sz w:val="16"/>
        </w:rPr>
        <w:fldChar w:fldCharType="end"/>
      </w:r>
      <w:r w:rsidRPr="00AF63A6">
        <w:rPr>
          <w:rFonts w:ascii="Calibri" w:hAnsi="Calibri" w:cs="Calibri"/>
          <w:sz w:val="16"/>
        </w:rPr>
        <w:t xml:space="preserve">: 21). Deleuze and Guattari see matter and politics topologically, as so many articulations among diverse territorial “assemblages,” often with dissimilar traits. </w:t>
      </w:r>
      <w:r w:rsidRPr="00AF63A6">
        <w:rPr>
          <w:rStyle w:val="Emphasis"/>
          <w:rFonts w:cs="Calibri"/>
        </w:rPr>
        <w:t>Water, like a rhizome, pushes this connectivity.</w:t>
      </w:r>
      <w:r w:rsidRPr="00AF63A6">
        <w:rPr>
          <w:rFonts w:ascii="Calibri" w:hAnsi="Calibri" w:cs="Calibri"/>
          <w:sz w:val="16"/>
        </w:rPr>
        <w:t xml:space="preserve"> It is thus perhaps less like a digestive system (metabolism) than a connective tissue always in the making, </w:t>
      </w:r>
      <w:r w:rsidRPr="00AF63A6">
        <w:rPr>
          <w:rStyle w:val="StyleUnderline"/>
          <w:rFonts w:ascii="Calibri" w:hAnsi="Calibri" w:cs="Calibri"/>
        </w:rPr>
        <w:t>pulling together</w:t>
      </w:r>
      <w:r w:rsidRPr="00AF63A6">
        <w:rPr>
          <w:rFonts w:ascii="Calibri" w:hAnsi="Calibri" w:cs="Calibri"/>
          <w:sz w:val="16"/>
        </w:rPr>
        <w:t xml:space="preserve"> (if only temporarily) </w:t>
      </w:r>
      <w:r w:rsidRPr="00AF63A6">
        <w:rPr>
          <w:rStyle w:val="StyleUnderline"/>
          <w:rFonts w:ascii="Calibri" w:hAnsi="Calibri" w:cs="Calibri"/>
        </w:rPr>
        <w:t>“the semiotic and the material”</w:t>
      </w:r>
      <w:r w:rsidRPr="00AF63A6">
        <w:rPr>
          <w:rFonts w:ascii="Calibri" w:hAnsi="Calibri" w:cs="Calibri"/>
          <w:sz w:val="16"/>
        </w:rPr>
        <w:t xml:space="preserve"> (1987: 337), </w:t>
      </w:r>
      <w:r w:rsidRPr="00AF63A6">
        <w:rPr>
          <w:rStyle w:val="StyleUnderline"/>
          <w:rFonts w:ascii="Calibri" w:hAnsi="Calibri" w:cs="Calibri"/>
        </w:rPr>
        <w:t>and combining two mutually constitutive (and/or destructive) tendencies: social stratification and de-stratification.</w:t>
      </w:r>
      <w:r w:rsidRPr="00AF63A6">
        <w:rPr>
          <w:rFonts w:ascii="Calibri" w:hAnsi="Calibri" w:cs="Calibri"/>
          <w:sz w:val="16"/>
        </w:rPr>
        <w:t xml:space="preserve"> The latter point bears upon the connection between water, territory, and political power. Bonta and Protevi describe the “territories” (“systems of habit”) that assemblages collectively form as heterogeneous in terms of their component parts while also “enabling [of] emergent systemic affects”—i.e. the hybrid plus the homogeneous. </w:t>
      </w:r>
      <w:r w:rsidRPr="00AF63A6">
        <w:rPr>
          <w:rStyle w:val="StyleUnderline"/>
          <w:rFonts w:ascii="Calibri" w:hAnsi="Calibri" w:cs="Calibri"/>
        </w:rPr>
        <w:t>Assemblages are typically in a state of “crisis” or near crisis, “poised between the strata</w:t>
      </w:r>
      <w:r w:rsidRPr="00AF63A6">
        <w:rPr>
          <w:rFonts w:ascii="Calibri" w:hAnsi="Calibri" w:cs="Calibri"/>
          <w:sz w:val="16"/>
        </w:rPr>
        <w:t xml:space="preserve"> (equilibrium, steady state, or stable systems) </w:t>
      </w:r>
      <w:r w:rsidRPr="00AF63A6">
        <w:rPr>
          <w:rStyle w:val="StyleUnderline"/>
          <w:rFonts w:ascii="Calibri" w:hAnsi="Calibri" w:cs="Calibri"/>
        </w:rPr>
        <w:t>and the plane of consistency...the virtual field whose multiplicities outline the potential for linkages among assemblages...”</w:t>
      </w:r>
      <w:r w:rsidRPr="00AF63A6">
        <w:rPr>
          <w:rFonts w:ascii="Calibri" w:hAnsi="Calibri" w:cs="Calibri"/>
          <w:sz w:val="16"/>
        </w:rPr>
        <w:t xml:space="preserve"> (</w:t>
      </w:r>
      <w:bookmarkStart w:id="18" w:name="bb005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"b0055" </w:instrText>
      </w:r>
      <w:r w:rsidRPr="00AF63A6">
        <w:rPr>
          <w:rFonts w:ascii="Calibri" w:hAnsi="Calibri" w:cs="Calibri"/>
          <w:sz w:val="16"/>
        </w:rPr>
        <w:fldChar w:fldCharType="separate"/>
      </w:r>
      <w:r w:rsidRPr="00AF63A6">
        <w:rPr>
          <w:rStyle w:val="Hyperlink"/>
          <w:rFonts w:ascii="Calibri" w:eastAsiaTheme="majorEastAsia" w:hAnsi="Calibri" w:cs="Calibri"/>
          <w:sz w:val="16"/>
        </w:rPr>
        <w:t>Bonta and Protevi, 2004</w:t>
      </w:r>
      <w:r w:rsidRPr="00AF63A6">
        <w:rPr>
          <w:rFonts w:ascii="Calibri" w:hAnsi="Calibri" w:cs="Calibri"/>
          <w:sz w:val="16"/>
        </w:rPr>
        <w:fldChar w:fldCharType="end"/>
      </w:r>
      <w:r w:rsidRPr="00AF63A6">
        <w:rPr>
          <w:rFonts w:ascii="Calibri" w:hAnsi="Calibri" w:cs="Calibri"/>
          <w:sz w:val="16"/>
        </w:rPr>
        <w:t xml:space="preserve">: 54). Put differently, </w:t>
      </w:r>
      <w:r w:rsidRPr="00AF63A6">
        <w:rPr>
          <w:rStyle w:val="Emphasis"/>
          <w:rFonts w:cs="Calibri"/>
        </w:rPr>
        <w:t xml:space="preserve">the connectivity that water effects—between bodies, things, places, ideas—is neither completely systemic nor simply chaotic, but often pushing relationships between assemblages toward thresholds of singularity and change, or spontaneous regeneration </w:t>
      </w:r>
      <w:r w:rsidRPr="00AF63A6">
        <w:rPr>
          <w:rFonts w:ascii="Calibri" w:hAnsi="Calibri" w:cs="Calibri"/>
          <w:sz w:val="16"/>
        </w:rPr>
        <w:t>(</w:t>
      </w:r>
      <w:bookmarkStart w:id="19" w:name="bb0090"/>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"b0090" </w:instrText>
      </w:r>
      <w:r w:rsidRPr="00AF63A6">
        <w:rPr>
          <w:rFonts w:ascii="Calibri" w:hAnsi="Calibri" w:cs="Calibri"/>
          <w:sz w:val="16"/>
        </w:rPr>
        <w:fldChar w:fldCharType="separate"/>
      </w:r>
      <w:r w:rsidRPr="00AF63A6">
        <w:rPr>
          <w:rStyle w:val="Hyperlink"/>
          <w:rFonts w:ascii="Calibri" w:eastAsiaTheme="majorEastAsia" w:hAnsi="Calibri" w:cs="Calibri"/>
          <w:sz w:val="16"/>
        </w:rPr>
        <w:t>De Landa, 2000</w:t>
      </w:r>
      <w:r w:rsidRPr="00AF63A6">
        <w:rPr>
          <w:rFonts w:ascii="Calibri" w:hAnsi="Calibri" w:cs="Calibri"/>
          <w:sz w:val="16"/>
        </w:rPr>
        <w:fldChar w:fldCharType="end"/>
      </w:r>
      <w:bookmarkEnd w:id="19"/>
      <w:r w:rsidRPr="00AF63A6">
        <w:rPr>
          <w:rFonts w:ascii="Calibri" w:hAnsi="Calibri" w:cs="Calibri"/>
          <w:sz w:val="16"/>
        </w:rPr>
        <w:t xml:space="preserve">). </w:t>
      </w:r>
      <w:r w:rsidRPr="00AF63A6">
        <w:rPr>
          <w:rStyle w:val="StyleUnderline"/>
          <w:rFonts w:ascii="Calibri" w:hAnsi="Calibri" w:cs="Calibri"/>
        </w:rPr>
        <w:t xml:space="preserve">Deleuze and Guattari took some of Wittfogel’s ideas about the state and hydraulics in creative directions, </w:t>
      </w:r>
      <w:r w:rsidRPr="00AF63A6">
        <w:rPr>
          <w:rStyle w:val="Emphasis"/>
          <w:rFonts w:cs="Calibri"/>
        </w:rPr>
        <w:t>drawing parallels between water flow and bureaucracy.</w:t>
      </w:r>
      <w:r w:rsidRPr="00AF63A6">
        <w:rPr>
          <w:rFonts w:ascii="Calibri" w:hAnsi="Calibri" w:cs="Calibri"/>
          <w:sz w:val="16"/>
        </w:rPr>
        <w:t xml:space="preserve"> </w:t>
      </w:r>
      <w:r w:rsidRPr="00AF63A6">
        <w:rPr>
          <w:rStyle w:val="StyleUnderline"/>
          <w:rFonts w:ascii="Calibri" w:hAnsi="Calibri" w:cs="Calibri"/>
        </w:rPr>
        <w:t>“[T]he state itself,”</w:t>
      </w:r>
      <w:r w:rsidRPr="00AF63A6">
        <w:rPr>
          <w:rFonts w:ascii="Calibri" w:hAnsi="Calibri" w:cs="Calibri"/>
          <w:sz w:val="16"/>
        </w:rPr>
        <w:t xml:space="preserve"> they wrote with some exaggeration, </w:t>
      </w:r>
      <w:r w:rsidRPr="00AF63A6">
        <w:rPr>
          <w:rStyle w:val="StyleUnderline"/>
          <w:rFonts w:ascii="Calibri" w:hAnsi="Calibri" w:cs="Calibri"/>
        </w:rPr>
        <w:t>“needs a hydraulic science...[such that] there is no going back on Wittfogel’s theses on the importance of large-scale waterworks for an empire...”</w:t>
      </w:r>
      <w:r w:rsidRPr="00AF63A6">
        <w:rPr>
          <w:rFonts w:ascii="Calibri" w:hAnsi="Calibri" w:cs="Calibri"/>
          <w:sz w:val="16"/>
        </w:rPr>
        <w:t xml:space="preserve"> (1987: 363). Building such works, as Wittfogel argued, has the most socially stratifying potential in arid regions. But even there it is hardly a sufficient condition for empire. </w:t>
      </w:r>
      <w:r w:rsidRPr="00AF63A6">
        <w:rPr>
          <w:rStyle w:val="StyleUnderline"/>
          <w:rFonts w:ascii="Calibri" w:hAnsi="Calibri" w:cs="Calibri"/>
        </w:rPr>
        <w:t>The “morphogenesis”</w:t>
      </w:r>
      <w:r w:rsidRPr="00AF63A6">
        <w:rPr>
          <w:rFonts w:ascii="Calibri" w:hAnsi="Calibri" w:cs="Calibri"/>
          <w:sz w:val="16"/>
        </w:rPr>
        <w:t xml:space="preserve"> of so-called Oriental Despotism, pace Wittfogel, </w:t>
      </w:r>
      <w:r w:rsidRPr="00AF63A6">
        <w:rPr>
          <w:rStyle w:val="StyleUnderline"/>
          <w:rFonts w:ascii="Calibri" w:hAnsi="Calibri" w:cs="Calibri"/>
        </w:rPr>
        <w:t>does not move in a single direction through water control</w:t>
      </w:r>
      <w:r w:rsidRPr="00AF63A6">
        <w:rPr>
          <w:rFonts w:ascii="Calibri" w:hAnsi="Calibri" w:cs="Calibri"/>
          <w:sz w:val="16"/>
        </w:rPr>
        <w:t xml:space="preserve"> (</w:t>
      </w:r>
      <w:bookmarkStart w:id="20" w:name="bb0210"/>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"b0210" </w:instrText>
      </w:r>
      <w:r w:rsidRPr="00AF63A6">
        <w:rPr>
          <w:rFonts w:ascii="Calibri" w:hAnsi="Calibri" w:cs="Calibri"/>
          <w:sz w:val="16"/>
        </w:rPr>
        <w:fldChar w:fldCharType="separate"/>
      </w:r>
      <w:r w:rsidRPr="00AF63A6">
        <w:rPr>
          <w:rStyle w:val="Hyperlink"/>
          <w:rFonts w:ascii="Calibri" w:eastAsiaTheme="majorEastAsia" w:hAnsi="Calibri" w:cs="Calibri"/>
          <w:sz w:val="16"/>
        </w:rPr>
        <w:t>Protevi, 2007</w:t>
      </w:r>
      <w:r w:rsidRPr="00AF63A6">
        <w:rPr>
          <w:rFonts w:ascii="Calibri" w:hAnsi="Calibri" w:cs="Calibri"/>
          <w:sz w:val="16"/>
        </w:rPr>
        <w:fldChar w:fldCharType="end"/>
      </w:r>
      <w:r w:rsidRPr="00AF63A6">
        <w:rPr>
          <w:rFonts w:ascii="Calibri" w:hAnsi="Calibri" w:cs="Calibri"/>
          <w:sz w:val="16"/>
        </w:rPr>
        <w:t>: 13), not even in Pharaonic Egypt (</w:t>
      </w:r>
      <w:bookmarkStart w:id="21" w:name="bb006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"b0065" </w:instrText>
      </w:r>
      <w:r w:rsidRPr="00AF63A6">
        <w:rPr>
          <w:rFonts w:ascii="Calibri" w:hAnsi="Calibri" w:cs="Calibri"/>
          <w:sz w:val="16"/>
        </w:rPr>
        <w:fldChar w:fldCharType="separate"/>
      </w:r>
      <w:r w:rsidRPr="00AF63A6">
        <w:rPr>
          <w:rStyle w:val="Hyperlink"/>
          <w:rFonts w:ascii="Calibri" w:eastAsiaTheme="majorEastAsia" w:hAnsi="Calibri" w:cs="Calibri"/>
          <w:sz w:val="16"/>
        </w:rPr>
        <w:t>Butzer, 1976</w:t>
      </w:r>
      <w:r w:rsidRPr="00AF63A6">
        <w:rPr>
          <w:rFonts w:ascii="Calibri" w:hAnsi="Calibri" w:cs="Calibri"/>
          <w:sz w:val="16"/>
        </w:rPr>
        <w:fldChar w:fldCharType="end"/>
      </w:r>
      <w:r w:rsidRPr="00AF63A6">
        <w:rPr>
          <w:rFonts w:ascii="Calibri" w:hAnsi="Calibri" w:cs="Calibri"/>
          <w:sz w:val="16"/>
        </w:rPr>
        <w:t xml:space="preserve">). Rather, there is a basic paradox at the heart of centralized irrigation politics: </w:t>
      </w:r>
      <w:r w:rsidRPr="00AF63A6">
        <w:rPr>
          <w:rStyle w:val="Emphasis"/>
          <w:rFonts w:cs="Calibri"/>
        </w:rPr>
        <w:t>it always requires decentered or ecologically “embedded”</w:t>
      </w:r>
      <w:r w:rsidRPr="00AF63A6">
        <w:rPr>
          <w:rFonts w:ascii="Calibri" w:hAnsi="Calibri" w:cs="Calibri"/>
          <w:sz w:val="16"/>
        </w:rPr>
        <w:t xml:space="preserve"> (</w:t>
      </w:r>
      <w:hyperlink r:id="rId51" w:anchor="b0210" w:history="1">
        <w:r w:rsidRPr="00AF63A6">
          <w:rPr>
            <w:rStyle w:val="Hyperlink"/>
            <w:rFonts w:ascii="Calibri" w:eastAsiaTheme="majorEastAsia" w:hAnsi="Calibri" w:cs="Calibri"/>
            <w:sz w:val="16"/>
          </w:rPr>
          <w:t>Protevi, 2007</w:t>
        </w:r>
      </w:hyperlink>
      <w:r w:rsidRPr="00AF63A6">
        <w:rPr>
          <w:rFonts w:ascii="Calibri" w:hAnsi="Calibri" w:cs="Calibri"/>
          <w:sz w:val="16"/>
        </w:rPr>
        <w:t xml:space="preserve">) </w:t>
      </w:r>
      <w:r w:rsidRPr="00AF63A6">
        <w:rPr>
          <w:rStyle w:val="Emphasis"/>
          <w:rFonts w:cs="Calibri"/>
        </w:rPr>
        <w:t>mechanisms of control that the state can never fully dominate or overcode.</w:t>
      </w:r>
      <w:r w:rsidRPr="00AF63A6">
        <w:rPr>
          <w:rFonts w:ascii="Calibri" w:hAnsi="Calibri" w:cs="Calibri"/>
          <w:sz w:val="16"/>
        </w:rPr>
        <w:t xml:space="preserve"> </w:t>
      </w:r>
      <w:hyperlink r:id="rId52" w:anchor="b0065" w:history="1">
        <w:r w:rsidRPr="00AF63A6">
          <w:rPr>
            <w:rStyle w:val="Hyperlink"/>
            <w:rFonts w:ascii="Calibri" w:eastAsiaTheme="majorEastAsia" w:hAnsi="Calibri" w:cs="Calibri"/>
            <w:sz w:val="16"/>
          </w:rPr>
          <w:t>Butzer (1976)</w:t>
        </w:r>
      </w:hyperlink>
      <w:bookmarkEnd w:id="21"/>
      <w:r w:rsidRPr="00AF63A6">
        <w:rPr>
          <w:rFonts w:ascii="Calibri" w:hAnsi="Calibri" w:cs="Calibri"/>
          <w:sz w:val="16"/>
        </w:rPr>
        <w:t xml:space="preserve"> and </w:t>
      </w:r>
      <w:bookmarkStart w:id="22" w:name="bb0160"/>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"b0160" </w:instrText>
      </w:r>
      <w:r w:rsidRPr="00AF63A6">
        <w:rPr>
          <w:rFonts w:ascii="Calibri" w:hAnsi="Calibri" w:cs="Calibri"/>
          <w:sz w:val="16"/>
        </w:rPr>
        <w:fldChar w:fldCharType="separate"/>
      </w:r>
      <w:r w:rsidRPr="00AF63A6">
        <w:rPr>
          <w:rStyle w:val="Hyperlink"/>
          <w:rFonts w:ascii="Calibri" w:eastAsiaTheme="majorEastAsia" w:hAnsi="Calibri" w:cs="Calibri"/>
          <w:sz w:val="16"/>
        </w:rPr>
        <w:t>Lansing (1987, 2006)</w:t>
      </w:r>
      <w:r w:rsidRPr="00AF63A6">
        <w:rPr>
          <w:rFonts w:ascii="Calibri" w:hAnsi="Calibri" w:cs="Calibri"/>
          <w:sz w:val="16"/>
        </w:rPr>
        <w:fldChar w:fldCharType="end"/>
      </w:r>
      <w:bookmarkEnd w:id="22"/>
      <w:r w:rsidRPr="00AF63A6">
        <w:rPr>
          <w:rFonts w:ascii="Calibri" w:hAnsi="Calibri" w:cs="Calibri"/>
          <w:sz w:val="16"/>
        </w:rPr>
        <w:t xml:space="preserve"> have both taken up this point, and it is here where </w:t>
      </w:r>
      <w:hyperlink r:id="rId53" w:anchor="b0210" w:history="1">
        <w:r w:rsidRPr="00AF63A6">
          <w:rPr>
            <w:rStyle w:val="Hyperlink"/>
            <w:rFonts w:ascii="Calibri" w:eastAsiaTheme="majorEastAsia" w:hAnsi="Calibri" w:cs="Calibri"/>
            <w:sz w:val="16"/>
          </w:rPr>
          <w:t>Protevi (2007)</w:t>
        </w:r>
      </w:hyperlink>
      <w:bookmarkEnd w:id="20"/>
      <w:r w:rsidRPr="00AF63A6">
        <w:rPr>
          <w:rFonts w:ascii="Calibri" w:hAnsi="Calibri" w:cs="Calibri"/>
          <w:sz w:val="16"/>
        </w:rPr>
        <w:t xml:space="preserve"> locates a connection to geophilosophy. </w:t>
      </w:r>
      <w:r w:rsidRPr="00AF63A6">
        <w:rPr>
          <w:rStyle w:val="Emphasis"/>
          <w:rFonts w:cs="Calibri"/>
        </w:rPr>
        <w:t xml:space="preserve">Within his formulation, the dissonance between official epistemology and hydrosocial ontology, between the government planner’s desk and the irrigation landscape, is perhaps rendered a little more tenable. Together, they constitute “a single field of interaction” </w:t>
      </w:r>
      <w:r w:rsidRPr="00AF63A6">
        <w:rPr>
          <w:rFonts w:ascii="Calibri" w:hAnsi="Calibri" w:cs="Calibri"/>
          <w:sz w:val="16"/>
        </w:rPr>
        <w:t>(</w:t>
      </w:r>
      <w:hyperlink r:id="rId54" w:anchor="b0095" w:history="1">
        <w:r w:rsidRPr="00AF63A6">
          <w:rPr>
            <w:rStyle w:val="Hyperlink"/>
            <w:rFonts w:ascii="Calibri" w:eastAsiaTheme="majorEastAsia" w:hAnsi="Calibri" w:cs="Calibri"/>
            <w:sz w:val="16"/>
          </w:rPr>
          <w:t>Deleuze and Guattari, 1987</w:t>
        </w:r>
      </w:hyperlink>
      <w:bookmarkEnd w:id="17"/>
      <w:r w:rsidRPr="00AF63A6">
        <w:rPr>
          <w:rFonts w:ascii="Calibri" w:hAnsi="Calibri" w:cs="Calibri"/>
          <w:sz w:val="16"/>
        </w:rPr>
        <w:t xml:space="preserve">: 367). </w:t>
      </w:r>
      <w:r w:rsidRPr="00AF63A6">
        <w:rPr>
          <w:rStyle w:val="StyleUnderline"/>
          <w:rFonts w:ascii="Calibri" w:hAnsi="Calibri" w:cs="Calibri"/>
        </w:rPr>
        <w:t>For Deleuze and Guattari “the State” is among other things a set of assemblages (official organizations, etc.) that attempt to capture, encode, and stratify (de-territorialize and re-territorialize) flows of people, ideas, and matter.</w:t>
      </w:r>
      <w:r w:rsidRPr="00AF63A6">
        <w:rPr>
          <w:rFonts w:ascii="Calibri" w:hAnsi="Calibri" w:cs="Calibri"/>
          <w:sz w:val="16"/>
        </w:rPr>
        <w:t xml:space="preserve"> </w:t>
      </w:r>
      <w:r w:rsidRPr="00AF63A6">
        <w:rPr>
          <w:rStyle w:val="StyleUnderline"/>
          <w:rFonts w:ascii="Calibri" w:hAnsi="Calibri" w:cs="Calibri"/>
        </w:rPr>
        <w:t>Redirecting these flows towards a pivot point (e.g. a large irrigation bureaucracy</w:t>
      </w:r>
      <w:r w:rsidRPr="00AF63A6">
        <w:rPr>
          <w:rFonts w:ascii="Calibri" w:hAnsi="Calibri" w:cs="Calibri"/>
          <w:sz w:val="16"/>
        </w:rPr>
        <w:t xml:space="preserve"> in a regional or national capital), </w:t>
      </w:r>
      <w:r w:rsidRPr="00AF63A6">
        <w:rPr>
          <w:rStyle w:val="StyleUnderline"/>
          <w:rFonts w:ascii="Calibri" w:hAnsi="Calibri" w:cs="Calibri"/>
        </w:rPr>
        <w:t xml:space="preserve">however, requires a mobility and velocity usually beyond the capacity of the top-heavy, centralized organs of state. </w:t>
      </w:r>
      <w:r w:rsidRPr="00AF63A6">
        <w:rPr>
          <w:rStyle w:val="Emphasis"/>
          <w:rFonts w:cs="Calibri"/>
        </w:rPr>
        <w:t>An irrigation bureaucracy must therefore avail itself of the potentialities of decentered assemblages that both exist within and outside of its ambit.</w:t>
      </w:r>
      <w:r w:rsidRPr="00AF63A6">
        <w:rPr>
          <w:rFonts w:ascii="Calibri" w:hAnsi="Calibri" w:cs="Calibri"/>
          <w:sz w:val="16"/>
        </w:rPr>
        <w:t xml:space="preserve"> Bonta and Protevi draw from Stephen Lansing’s now famous work, Priests and Programmers (1990), to illustrate the tensions between processes of stratification and de-stratification. Getting water to rice fields is...a complex geographic problem involving multiple dimensions in geomorphology (the slope of the hills and the cutting of terraces into them), climate (wet and dry seasons), agriculture (crops vs weeds), irrigation (canals and locks)....[and] it is ‘resolved’ only by the irreplaceable, un-reproduceable, adaptive ‘real-life operation’ of the canal and lock system itself...[rather than within the central planning of the state]. (</w:t>
      </w:r>
      <w:hyperlink r:id="rId55" w:anchor="b0055" w:history="1">
        <w:r w:rsidRPr="00AF63A6">
          <w:rPr>
            <w:rStyle w:val="Hyperlink"/>
            <w:rFonts w:ascii="Calibri" w:eastAsiaTheme="majorEastAsia" w:hAnsi="Calibri" w:cs="Calibri"/>
            <w:sz w:val="16"/>
          </w:rPr>
          <w:t>Bonta and Protevi, 2004</w:t>
        </w:r>
      </w:hyperlink>
      <w:bookmarkEnd w:id="18"/>
      <w:r w:rsidRPr="00AF63A6">
        <w:rPr>
          <w:rFonts w:ascii="Calibri" w:hAnsi="Calibri" w:cs="Calibri"/>
          <w:sz w:val="16"/>
        </w:rPr>
        <w:t xml:space="preserve">: 25) </w:t>
      </w:r>
      <w:r w:rsidRPr="00AF63A6">
        <w:rPr>
          <w:rStyle w:val="StyleUnderline"/>
          <w:rFonts w:ascii="Calibri" w:hAnsi="Calibri" w:cs="Calibri"/>
        </w:rPr>
        <w:t>Centralizing bureaucracies can never completely stratify and, thereby, de and re-territorialize the “spatiotemporal networks of embodied artisans...’resolving’ complex problems by real-life operations”</w:t>
      </w:r>
      <w:r w:rsidRPr="00AF63A6">
        <w:rPr>
          <w:rFonts w:ascii="Calibri" w:hAnsi="Calibri" w:cs="Calibri"/>
          <w:sz w:val="16"/>
        </w:rPr>
        <w:t xml:space="preserve"> (2004: 25</w:t>
      </w:r>
      <w:r w:rsidRPr="00AF63A6">
        <w:rPr>
          <w:rStyle w:val="StyleUnderline"/>
          <w:rFonts w:ascii="Calibri" w:hAnsi="Calibri" w:cs="Calibri"/>
        </w:rPr>
        <w:t>.), for something, someone, always escapes their grasp.</w:t>
      </w:r>
      <w:r w:rsidRPr="00AF63A6">
        <w:rPr>
          <w:rFonts w:ascii="Calibri" w:hAnsi="Calibri" w:cs="Calibri"/>
          <w:sz w:val="16"/>
        </w:rPr>
        <w:t xml:space="preserve"> </w:t>
      </w:r>
      <w:r w:rsidRPr="00AF63A6">
        <w:rPr>
          <w:rStyle w:val="Emphasis"/>
          <w:rFonts w:cs="Calibri"/>
        </w:rPr>
        <w:t>The drive to contain this fugitive matter</w:t>
      </w:r>
      <w:r w:rsidRPr="00AF63A6">
        <w:rPr>
          <w:rFonts w:ascii="Calibri" w:hAnsi="Calibri" w:cs="Calibri"/>
          <w:sz w:val="16"/>
        </w:rPr>
        <w:t xml:space="preserve">, I argue, </w:t>
      </w:r>
      <w:r w:rsidRPr="00AF63A6">
        <w:rPr>
          <w:rStyle w:val="Emphasis"/>
          <w:rFonts w:cs="Calibri"/>
        </w:rPr>
        <w:t>deeply shapes and is shaped by the hydrosocial cycle</w:t>
      </w:r>
      <w:r w:rsidRPr="00AF63A6">
        <w:rPr>
          <w:rFonts w:ascii="Calibri" w:hAnsi="Calibri" w:cs="Calibri"/>
          <w:sz w:val="16"/>
        </w:rPr>
        <w:t xml:space="preserve"> – indeed, it may constitute its very axle. Thus, </w:t>
      </w:r>
      <w:r w:rsidRPr="00AF63A6">
        <w:rPr>
          <w:rStyle w:val="StyleUnderline"/>
          <w:rFonts w:ascii="Calibri" w:hAnsi="Calibri" w:cs="Calibri"/>
        </w:rPr>
        <w:t>on one hand we have a formal political–juridical understanding of the state as an assemblage of institutions, laws and practices that cannot abide unbridled flows or that works constantly to tame them</w:t>
      </w:r>
      <w:r w:rsidRPr="00AF63A6">
        <w:rPr>
          <w:rFonts w:ascii="Calibri" w:hAnsi="Calibri" w:cs="Calibri"/>
          <w:sz w:val="16"/>
        </w:rPr>
        <w:t xml:space="preserve"> – to use </w:t>
      </w:r>
      <w:bookmarkStart w:id="23" w:name="bb0240"/>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"b0240" </w:instrText>
      </w:r>
      <w:r w:rsidRPr="00AF63A6">
        <w:rPr>
          <w:rFonts w:ascii="Calibri" w:hAnsi="Calibri" w:cs="Calibri"/>
          <w:sz w:val="16"/>
        </w:rPr>
        <w:fldChar w:fldCharType="separate"/>
      </w:r>
      <w:r w:rsidRPr="00AF63A6">
        <w:rPr>
          <w:rStyle w:val="Hyperlink"/>
          <w:rFonts w:ascii="Calibri" w:eastAsiaTheme="majorEastAsia" w:hAnsi="Calibri" w:cs="Calibri"/>
          <w:sz w:val="16"/>
        </w:rPr>
        <w:t>Scott’s (1998)</w:t>
      </w:r>
      <w:r w:rsidRPr="00AF63A6">
        <w:rPr>
          <w:rFonts w:ascii="Calibri" w:hAnsi="Calibri" w:cs="Calibri"/>
          <w:sz w:val="16"/>
        </w:rPr>
        <w:fldChar w:fldCharType="end"/>
      </w:r>
      <w:bookmarkEnd w:id="23"/>
      <w:r w:rsidRPr="00AF63A6">
        <w:rPr>
          <w:rFonts w:ascii="Calibri" w:hAnsi="Calibri" w:cs="Calibri"/>
          <w:sz w:val="16"/>
        </w:rPr>
        <w:t xml:space="preserve"> term, </w:t>
      </w:r>
      <w:r w:rsidRPr="00AF63A6">
        <w:rPr>
          <w:rStyle w:val="StyleUnderline"/>
          <w:rFonts w:ascii="Calibri" w:hAnsi="Calibri" w:cs="Calibri"/>
        </w:rPr>
        <w:t>constantly attempts to encode, render “legible” and, thereby, control them.</w:t>
      </w:r>
      <w:r w:rsidRPr="00AF63A6">
        <w:rPr>
          <w:rFonts w:ascii="Calibri" w:hAnsi="Calibri" w:cs="Calibri"/>
          <w:sz w:val="16"/>
        </w:rPr>
        <w:t xml:space="preserve"> </w:t>
      </w:r>
      <w:r w:rsidRPr="00AF63A6">
        <w:rPr>
          <w:rStyle w:val="StyleUnderline"/>
          <w:rFonts w:ascii="Calibri" w:hAnsi="Calibri" w:cs="Calibri"/>
        </w:rPr>
        <w:t>On the other hand, we have the world of “complex geographic problem[s]” generative of those flows.</w:t>
      </w:r>
      <w:r w:rsidRPr="00AF63A6">
        <w:rPr>
          <w:rFonts w:ascii="Calibri" w:hAnsi="Calibri" w:cs="Calibri"/>
          <w:sz w:val="16"/>
        </w:rPr>
        <w:t xml:space="preserve"> Moreover – and pardon the gross reification – </w:t>
      </w:r>
      <w:r w:rsidRPr="00AF63A6">
        <w:rPr>
          <w:rStyle w:val="Emphasis"/>
          <w:rFonts w:cs="Calibri"/>
        </w:rPr>
        <w:t>the state is simultaneously nourished by them.</w:t>
      </w:r>
      <w:r w:rsidRPr="00AF63A6">
        <w:rPr>
          <w:rFonts w:ascii="Calibri" w:hAnsi="Calibri" w:cs="Calibri"/>
          <w:sz w:val="16"/>
        </w:rPr>
        <w:t xml:space="preserve"> </w:t>
      </w:r>
      <w:r w:rsidRPr="00AF63A6">
        <w:rPr>
          <w:rStyle w:val="StyleUnderline"/>
          <w:rFonts w:ascii="Calibri" w:hAnsi="Calibri" w:cs="Calibri"/>
        </w:rPr>
        <w:t>The former view</w:t>
      </w:r>
      <w:r w:rsidRPr="00AF63A6">
        <w:rPr>
          <w:rFonts w:ascii="Calibri" w:hAnsi="Calibri" w:cs="Calibri"/>
          <w:sz w:val="16"/>
        </w:rPr>
        <w:t xml:space="preserve">, I believe, </w:t>
      </w:r>
      <w:r w:rsidRPr="00AF63A6">
        <w:rPr>
          <w:rStyle w:val="StyleUnderline"/>
          <w:rFonts w:ascii="Calibri" w:hAnsi="Calibri" w:cs="Calibri"/>
        </w:rPr>
        <w:t xml:space="preserve">continues to exert a strong influence on hydrosocial thought </w:t>
      </w:r>
      <w:r w:rsidRPr="00AF63A6">
        <w:rPr>
          <w:rFonts w:ascii="Calibri" w:hAnsi="Calibri" w:cs="Calibri"/>
          <w:sz w:val="16"/>
        </w:rPr>
        <w:t xml:space="preserve">– a legacy, perhaps, of Wittfogel. But to the extent that we can talk about the hydraulic and the social in circular terms at all, as part of a “cycle,” </w:t>
      </w:r>
      <w:r w:rsidRPr="00AF63A6">
        <w:rPr>
          <w:rStyle w:val="StyleUnderline"/>
          <w:rFonts w:ascii="Calibri" w:hAnsi="Calibri" w:cs="Calibri"/>
        </w:rPr>
        <w:t>these two forces must be seen as mutually constitutive, as part of a singular field of interaction.</w:t>
      </w:r>
      <w:r w:rsidRPr="00AF63A6">
        <w:rPr>
          <w:rFonts w:ascii="Calibri" w:hAnsi="Calibri" w:cs="Calibri"/>
          <w:sz w:val="16"/>
        </w:rPr>
        <w:t xml:space="preserve"> In the following sections, </w:t>
      </w:r>
      <w:r w:rsidRPr="00AF63A6">
        <w:rPr>
          <w:rStyle w:val="StyleUnderline"/>
          <w:rFonts w:ascii="Calibri" w:hAnsi="Calibri" w:cs="Calibri"/>
        </w:rPr>
        <w:t>I take this and other insights from geophilosophy and apply them to research on</w:t>
      </w:r>
      <w:r w:rsidRPr="00AF63A6">
        <w:rPr>
          <w:rFonts w:ascii="Calibri" w:hAnsi="Calibri" w:cs="Calibri"/>
          <w:sz w:val="16"/>
        </w:rPr>
        <w:t xml:space="preserve"> irrigation </w:t>
      </w:r>
      <w:r w:rsidRPr="00AF63A6">
        <w:rPr>
          <w:rStyle w:val="StyleUnderline"/>
          <w:rFonts w:ascii="Calibri" w:hAnsi="Calibri" w:cs="Calibri"/>
        </w:rPr>
        <w:t>politics</w:t>
      </w:r>
      <w:r w:rsidRPr="00AF63A6">
        <w:rPr>
          <w:rFonts w:ascii="Calibri" w:hAnsi="Calibri" w:cs="Calibri"/>
          <w:sz w:val="16"/>
        </w:rPr>
        <w:t xml:space="preserve"> in the Río Mayo irrigation district, in northwest Mexico. It is a region I have lived and worked in, on and off, since the summer of 1994. 3. Irrigating Mexico: a topological view of the hydrosocial cycle </w:t>
      </w:r>
      <w:r w:rsidRPr="00AF63A6">
        <w:rPr>
          <w:rStyle w:val="StyleUnderline"/>
          <w:rFonts w:ascii="Calibri" w:hAnsi="Calibri" w:cs="Calibri"/>
        </w:rPr>
        <w:t>Capturing and containing flows—e.g. of people, food, matter, and energy—is both a raison d’être of statecraft and a process moving against it.</w:t>
      </w:r>
      <w:r w:rsidRPr="00AF63A6">
        <w:rPr>
          <w:rFonts w:ascii="Calibri" w:hAnsi="Calibri" w:cs="Calibri"/>
          <w:sz w:val="16"/>
        </w:rPr>
        <w:t xml:space="preserve"> </w:t>
      </w:r>
      <w:r w:rsidRPr="00AF63A6">
        <w:rPr>
          <w:rStyle w:val="Emphasis"/>
          <w:rFonts w:cs="Calibri"/>
        </w:rPr>
        <w:t>To achieve their goals,</w:t>
      </w:r>
      <w:r w:rsidRPr="00AF63A6">
        <w:rPr>
          <w:rFonts w:ascii="Calibri" w:hAnsi="Calibri" w:cs="Calibri"/>
          <w:sz w:val="16"/>
        </w:rPr>
        <w:t xml:space="preserve"> so the argument goes, </w:t>
      </w:r>
      <w:r w:rsidRPr="00AF63A6">
        <w:rPr>
          <w:rStyle w:val="Emphasis"/>
          <w:rFonts w:cs="Calibri"/>
        </w:rPr>
        <w:t>large-scale hydraulic bureaucracies simultaneously appropriate and de-territorialize lower-level organizational forms “aligned more fluidly with the earth’s flows and forces”</w:t>
      </w:r>
      <w:r w:rsidRPr="00AF63A6">
        <w:rPr>
          <w:rFonts w:ascii="Calibri" w:hAnsi="Calibri" w:cs="Calibri"/>
          <w:sz w:val="16"/>
        </w:rPr>
        <w:t xml:space="preserve"> (</w:t>
      </w:r>
      <w:bookmarkStart w:id="24" w:name="bb008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"b0085" </w:instrText>
      </w:r>
      <w:r w:rsidRPr="00AF63A6">
        <w:rPr>
          <w:rFonts w:ascii="Calibri" w:hAnsi="Calibri" w:cs="Calibri"/>
          <w:sz w:val="16"/>
        </w:rPr>
        <w:fldChar w:fldCharType="separate"/>
      </w:r>
      <w:r w:rsidRPr="00AF63A6">
        <w:rPr>
          <w:rStyle w:val="Hyperlink"/>
          <w:rFonts w:ascii="Calibri" w:eastAsiaTheme="majorEastAsia" w:hAnsi="Calibri" w:cs="Calibri"/>
          <w:sz w:val="16"/>
        </w:rPr>
        <w:t>Chisholm, 2007: 8</w:t>
      </w:r>
      <w:r w:rsidRPr="00AF63A6">
        <w:rPr>
          <w:rFonts w:ascii="Calibri" w:hAnsi="Calibri" w:cs="Calibri"/>
          <w:sz w:val="16"/>
        </w:rPr>
        <w:fldChar w:fldCharType="end"/>
      </w:r>
      <w:bookmarkEnd w:id="24"/>
      <w:r w:rsidRPr="00AF63A6">
        <w:rPr>
          <w:rFonts w:ascii="Calibri" w:hAnsi="Calibri" w:cs="Calibri"/>
          <w:sz w:val="16"/>
        </w:rPr>
        <w:t xml:space="preserve">). </w:t>
      </w:r>
      <w:r w:rsidRPr="00AF63A6">
        <w:rPr>
          <w:rStyle w:val="Emphasis"/>
          <w:rFonts w:cs="Calibri"/>
        </w:rPr>
        <w:t>They are an “apparatus of capture” that does more than just devise and superimpose a will and structure of domination</w:t>
      </w:r>
      <w:r w:rsidRPr="00AF63A6">
        <w:rPr>
          <w:rFonts w:ascii="Calibri" w:hAnsi="Calibri" w:cs="Calibri"/>
          <w:sz w:val="16"/>
        </w:rPr>
        <w:t xml:space="preserve"> (</w:t>
      </w:r>
      <w:hyperlink r:id="rId56" w:anchor="b0095" w:history="1">
        <w:r w:rsidRPr="00AF63A6">
          <w:rPr>
            <w:rStyle w:val="Hyperlink"/>
            <w:rFonts w:ascii="Calibri" w:eastAsiaTheme="majorEastAsia" w:hAnsi="Calibri" w:cs="Calibri"/>
            <w:sz w:val="16"/>
          </w:rPr>
          <w:t>Deleuze and Guattari, 1987</w:t>
        </w:r>
      </w:hyperlink>
      <w:r w:rsidRPr="00AF63A6">
        <w:rPr>
          <w:rFonts w:ascii="Calibri" w:hAnsi="Calibri" w:cs="Calibri"/>
          <w:sz w:val="16"/>
        </w:rPr>
        <w:t xml:space="preserve">, </w:t>
      </w:r>
      <w:hyperlink r:id="rId57" w:anchor="b0210" w:history="1">
        <w:r w:rsidRPr="00AF63A6">
          <w:rPr>
            <w:rStyle w:val="Hyperlink"/>
            <w:rFonts w:ascii="Calibri" w:eastAsiaTheme="majorEastAsia" w:hAnsi="Calibri" w:cs="Calibri"/>
            <w:sz w:val="16"/>
          </w:rPr>
          <w:t>Protevi, 2007</w:t>
        </w:r>
      </w:hyperlink>
      <w:r w:rsidRPr="00AF63A6">
        <w:rPr>
          <w:rFonts w:ascii="Calibri" w:hAnsi="Calibri" w:cs="Calibri"/>
          <w:sz w:val="16"/>
        </w:rPr>
        <w:t xml:space="preserve">). </w:t>
      </w:r>
      <w:r w:rsidRPr="00AF63A6">
        <w:rPr>
          <w:rStyle w:val="Emphasis"/>
          <w:rFonts w:cs="Calibri"/>
        </w:rPr>
        <w:t>Hydraulic governance also works to appropriate already rooted organizational forms, assemblages that may require heavy investments in capital, personnel, and even war materiel to control</w:t>
      </w:r>
      <w:r w:rsidRPr="00AF63A6">
        <w:rPr>
          <w:rFonts w:ascii="Calibri" w:hAnsi="Calibri" w:cs="Calibri"/>
          <w:sz w:val="16"/>
        </w:rPr>
        <w:t xml:space="preserve">, as I discuss below. </w:t>
      </w:r>
      <w:hyperlink r:id="rId58" w:anchor="b0065" w:history="1">
        <w:r w:rsidRPr="00AF63A6">
          <w:rPr>
            <w:rStyle w:val="Hyperlink"/>
            <w:rFonts w:ascii="Calibri" w:eastAsiaTheme="majorEastAsia" w:hAnsi="Calibri" w:cs="Calibri"/>
            <w:sz w:val="16"/>
          </w:rPr>
          <w:t>Butzer’s (1976)</w:t>
        </w:r>
      </w:hyperlink>
      <w:r w:rsidRPr="00AF63A6">
        <w:rPr>
          <w:rFonts w:ascii="Calibri" w:hAnsi="Calibri" w:cs="Calibri"/>
          <w:sz w:val="16"/>
        </w:rPr>
        <w:t xml:space="preserve"> work on Egypt and </w:t>
      </w:r>
      <w:bookmarkStart w:id="25" w:name="bb016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"b0165" </w:instrText>
      </w:r>
      <w:r w:rsidRPr="00AF63A6">
        <w:rPr>
          <w:rFonts w:ascii="Calibri" w:hAnsi="Calibri" w:cs="Calibri"/>
          <w:sz w:val="16"/>
        </w:rPr>
        <w:fldChar w:fldCharType="separate"/>
      </w:r>
      <w:r w:rsidRPr="00AF63A6">
        <w:rPr>
          <w:rStyle w:val="Hyperlink"/>
          <w:rFonts w:ascii="Calibri" w:eastAsiaTheme="majorEastAsia" w:hAnsi="Calibri" w:cs="Calibri"/>
          <w:sz w:val="16"/>
        </w:rPr>
        <w:t>Lansing’s (1991, 2006)</w:t>
      </w:r>
      <w:r w:rsidRPr="00AF63A6">
        <w:rPr>
          <w:rFonts w:ascii="Calibri" w:hAnsi="Calibri" w:cs="Calibri"/>
          <w:sz w:val="16"/>
        </w:rPr>
        <w:fldChar w:fldCharType="end"/>
      </w:r>
      <w:bookmarkEnd w:id="25"/>
      <w:r w:rsidRPr="00AF63A6">
        <w:rPr>
          <w:rFonts w:ascii="Calibri" w:hAnsi="Calibri" w:cs="Calibri"/>
          <w:sz w:val="16"/>
        </w:rPr>
        <w:t xml:space="preserve"> on Bali both point in this direction. According to Buzter, </w:t>
      </w:r>
      <w:r w:rsidRPr="00AF63A6">
        <w:rPr>
          <w:rStyle w:val="StyleUnderline"/>
          <w:rFonts w:ascii="Calibri" w:hAnsi="Calibri" w:cs="Calibri"/>
        </w:rPr>
        <w:t>the linchpin of</w:t>
      </w:r>
      <w:r w:rsidRPr="00AF63A6">
        <w:rPr>
          <w:rFonts w:ascii="Calibri" w:hAnsi="Calibri" w:cs="Calibri"/>
          <w:sz w:val="16"/>
        </w:rPr>
        <w:t xml:space="preserve"> the Pharoahs’ </w:t>
      </w:r>
      <w:r w:rsidRPr="00AF63A6">
        <w:rPr>
          <w:rStyle w:val="StyleUnderline"/>
          <w:rFonts w:ascii="Calibri" w:hAnsi="Calibri" w:cs="Calibri"/>
        </w:rPr>
        <w:t>hydraulic-social control was a rhizomal geography of localized military–political–territorial units called “nomes.” Over time and with military might, these units together helped sustain centralized hydrosocial control</w:t>
      </w:r>
      <w:r w:rsidRPr="00AF63A6">
        <w:rPr>
          <w:rFonts w:ascii="Calibri" w:hAnsi="Calibri" w:cs="Calibri"/>
          <w:sz w:val="16"/>
        </w:rPr>
        <w:t xml:space="preserve">. “Pharaonic civilization [may thus be] inconceivable without its ecological determinants, but not in the linear causality model [of Wittfogel]” (1976: 111). Domination resulted from the genesis and/or capture of multiple pressure points. Mexico’s impressively </w:t>
      </w:r>
      <w:r w:rsidRPr="00AF63A6">
        <w:rPr>
          <w:rStyle w:val="StyleUnderline"/>
          <w:rFonts w:ascii="Calibri" w:hAnsi="Calibri" w:cs="Calibri"/>
        </w:rPr>
        <w:t>large-scale efforts to harness hydraulics (and hydrology) to the ends of bureaucracy and private accumulation certainly nourish</w:t>
      </w:r>
      <w:r w:rsidRPr="00AF63A6">
        <w:rPr>
          <w:rFonts w:ascii="Calibri" w:hAnsi="Calibri" w:cs="Calibri"/>
          <w:sz w:val="16"/>
        </w:rPr>
        <w:t xml:space="preserve">ed </w:t>
      </w:r>
      <w:r w:rsidRPr="00AF63A6">
        <w:rPr>
          <w:rStyle w:val="StyleUnderline"/>
          <w:rFonts w:ascii="Calibri" w:hAnsi="Calibri" w:cs="Calibri"/>
        </w:rPr>
        <w:t xml:space="preserve">political </w:t>
      </w:r>
      <w:r w:rsidRPr="00AF63A6">
        <w:rPr>
          <w:rFonts w:ascii="Calibri" w:hAnsi="Calibri" w:cs="Calibri"/>
          <w:sz w:val="16"/>
        </w:rPr>
        <w:t>centralization over the course of the twentieth century (</w:t>
      </w:r>
      <w:bookmarkStart w:id="26" w:name="bb025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"b0255" </w:instrText>
      </w:r>
      <w:r w:rsidRPr="00AF63A6">
        <w:rPr>
          <w:rFonts w:ascii="Calibri" w:hAnsi="Calibri" w:cs="Calibri"/>
          <w:sz w:val="16"/>
        </w:rPr>
        <w:fldChar w:fldCharType="separate"/>
      </w:r>
      <w:r w:rsidRPr="00AF63A6">
        <w:rPr>
          <w:rStyle w:val="Hyperlink"/>
          <w:rFonts w:ascii="Calibri" w:eastAsiaTheme="majorEastAsia" w:hAnsi="Calibri" w:cs="Calibri"/>
          <w:sz w:val="16"/>
        </w:rPr>
        <w:t>Wester et al., 2009</w:t>
      </w:r>
      <w:r w:rsidRPr="00AF63A6">
        <w:rPr>
          <w:rFonts w:ascii="Calibri" w:hAnsi="Calibri" w:cs="Calibri"/>
          <w:sz w:val="16"/>
        </w:rPr>
        <w:fldChar w:fldCharType="end"/>
      </w:r>
      <w:bookmarkEnd w:id="26"/>
      <w:r w:rsidRPr="00AF63A6">
        <w:rPr>
          <w:rFonts w:ascii="Calibri" w:hAnsi="Calibri" w:cs="Calibri"/>
          <w:sz w:val="16"/>
        </w:rPr>
        <w:t xml:space="preserve">). </w:t>
      </w:r>
      <w:r w:rsidRPr="00AF63A6">
        <w:rPr>
          <w:rStyle w:val="Emphasis"/>
          <w:rFonts w:cs="Calibri"/>
        </w:rPr>
        <w:t>It is therefore easy to perceive a linear causality between water control and political domination</w:t>
      </w:r>
      <w:r w:rsidRPr="00AF63A6">
        <w:rPr>
          <w:rFonts w:ascii="Calibri" w:hAnsi="Calibri" w:cs="Calibri"/>
          <w:sz w:val="16"/>
        </w:rPr>
        <w:t xml:space="preserve">, especially in the big federal irrigation districts. But </w:t>
      </w:r>
      <w:r w:rsidRPr="00AF63A6">
        <w:rPr>
          <w:rStyle w:val="Emphasis"/>
          <w:rFonts w:cs="Calibri"/>
        </w:rPr>
        <w:t>these districts also introduced a basic fragility into resource politics—or rather, “resource” politics was born of this fragile circumstance.</w:t>
      </w:r>
      <w:r w:rsidRPr="00AF63A6">
        <w:rPr>
          <w:rFonts w:ascii="Calibri" w:hAnsi="Calibri" w:cs="Calibri"/>
          <w:sz w:val="16"/>
        </w:rPr>
        <w:t xml:space="preserve"> This is partly because, </w:t>
      </w:r>
      <w:r w:rsidRPr="00AF63A6">
        <w:rPr>
          <w:rStyle w:val="StyleUnderline"/>
          <w:rFonts w:ascii="Calibri" w:hAnsi="Calibri" w:cs="Calibri"/>
        </w:rPr>
        <w:t>in the effort to capture and re-territorialize what were previously highly localized practices, and to drive a wedge between people and water, federal bureaucracies</w:t>
      </w:r>
      <w:r w:rsidRPr="00AF63A6">
        <w:rPr>
          <w:rFonts w:ascii="Calibri" w:hAnsi="Calibri" w:cs="Calibri"/>
          <w:sz w:val="16"/>
        </w:rPr>
        <w:t xml:space="preserve"> like the Ministry of Hydraulic Resources (today, Conagua, the National Water Commission) </w:t>
      </w:r>
      <w:r w:rsidRPr="00AF63A6">
        <w:rPr>
          <w:rStyle w:val="Emphasis"/>
          <w:rFonts w:cs="Calibri"/>
        </w:rPr>
        <w:t>took form in the crucible of water conflict.</w:t>
      </w:r>
      <w:r w:rsidRPr="00AF63A6">
        <w:rPr>
          <w:rFonts w:ascii="Calibri" w:hAnsi="Calibri" w:cs="Calibri"/>
          <w:sz w:val="16"/>
        </w:rPr>
        <w:t xml:space="preserve"> In the hot and parched northwestern state of Sonora, for example, the “oldest and most violent conflicts have been over lands with access to fresh water or springs” (</w:t>
      </w:r>
      <w:bookmarkStart w:id="27" w:name="bb001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"b0015" </w:instrText>
      </w:r>
      <w:r w:rsidRPr="00AF63A6">
        <w:rPr>
          <w:rFonts w:ascii="Calibri" w:hAnsi="Calibri" w:cs="Calibri"/>
          <w:sz w:val="16"/>
        </w:rPr>
        <w:fldChar w:fldCharType="separate"/>
      </w:r>
      <w:r w:rsidRPr="00AF63A6">
        <w:rPr>
          <w:rStyle w:val="Hyperlink"/>
          <w:rFonts w:ascii="Calibri" w:eastAsiaTheme="majorEastAsia" w:hAnsi="Calibri" w:cs="Calibri"/>
          <w:sz w:val="16"/>
        </w:rPr>
        <w:t>Almada Bay, 2000</w:t>
      </w:r>
      <w:r w:rsidRPr="00AF63A6">
        <w:rPr>
          <w:rFonts w:ascii="Calibri" w:hAnsi="Calibri" w:cs="Calibri"/>
          <w:sz w:val="16"/>
        </w:rPr>
        <w:fldChar w:fldCharType="end"/>
      </w:r>
      <w:bookmarkEnd w:id="27"/>
      <w:r w:rsidRPr="00AF63A6">
        <w:rPr>
          <w:rFonts w:ascii="Calibri" w:hAnsi="Calibri" w:cs="Calibri"/>
          <w:sz w:val="16"/>
        </w:rPr>
        <w:t>: 18–19). Particularly in the early-to-mid twentieth century, linking irrigation sites to the offices of hydraulic bureaucracy in Mexico City—</w:t>
      </w:r>
      <w:r w:rsidRPr="00AF63A6">
        <w:rPr>
          <w:rStyle w:val="StyleUnderline"/>
          <w:rFonts w:ascii="Calibri" w:hAnsi="Calibri" w:cs="Calibri"/>
        </w:rPr>
        <w:t>the process of establishing verticality (“stratification”) in hydrosocial relations—ebbed and flowed in sync with the everyday micro-politics of conflict.</w:t>
      </w:r>
      <w:r w:rsidRPr="00AF63A6">
        <w:rPr>
          <w:rFonts w:ascii="Calibri" w:hAnsi="Calibri" w:cs="Calibri"/>
          <w:sz w:val="16"/>
        </w:rPr>
        <w:t xml:space="preserve"> These sites ranged in scale from the tiniest waterhole to large perennial rivers to entire hydrographic basins. Such was and remains the case in southern Sonora’s Mayo Valley irrigation district—Distrito de Riego 038 (</w:t>
      </w:r>
      <w:bookmarkStart w:id="28" w:name="bf000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"f0005" </w:instrText>
      </w:r>
      <w:r w:rsidRPr="00AF63A6">
        <w:rPr>
          <w:rFonts w:ascii="Calibri" w:hAnsi="Calibri" w:cs="Calibri"/>
          <w:sz w:val="16"/>
        </w:rPr>
        <w:fldChar w:fldCharType="separate"/>
      </w:r>
      <w:r w:rsidRPr="00AF63A6">
        <w:rPr>
          <w:rStyle w:val="Hyperlink"/>
          <w:rFonts w:ascii="Calibri" w:eastAsiaTheme="majorEastAsia" w:hAnsi="Calibri" w:cs="Calibri"/>
          <w:sz w:val="16"/>
        </w:rPr>
        <w:t>Fig. 1</w:t>
      </w:r>
      <w:r w:rsidRPr="00AF63A6">
        <w:rPr>
          <w:rFonts w:ascii="Calibri" w:hAnsi="Calibri" w:cs="Calibri"/>
          <w:sz w:val="16"/>
        </w:rPr>
        <w:fldChar w:fldCharType="end"/>
      </w:r>
      <w:bookmarkEnd w:id="28"/>
      <w:r w:rsidRPr="00AF63A6">
        <w:rPr>
          <w:rFonts w:ascii="Calibri" w:hAnsi="Calibri" w:cs="Calibri"/>
          <w:sz w:val="16"/>
        </w:rPr>
        <w:t>). Mexico’s military had opened up the valley to non-Indian colonization in the late 19th century, defeating insurgent Yoreme indigenous people (often referred to as “Mayos”) who had lived in the valley for hundreds of years. Over the next several decades, their homeland would slowly become subsumed within a federally administered irrigation system, despite their protestations and outright resistance. Then, in the late 1980s this district of around 100,000 irrigable hectares began to cede control of canal works to irrigation “modules” made up of varying numbers of “water users.” It was part of a national policy to devolve management authority, a process promoted by the World Bank. Modules now fall under the auspices of a larger irrigation association, or “Sociedad,” that works in conjunction with Conagua. Conagua maintains the dam and controls releases; the association services the irrigation network and allocates water to the individual modules. Modules, in turn, sell water to farmers. Many of the 15 modules are sites of conflict, which, since the reforms, has intensified across the valley. Drought, flooding, and the politics of land tenure and irrigation play a central role here. The district’s waters have been over-allocated since the beginning of river-basin federalization (</w:t>
      </w:r>
      <w:bookmarkStart w:id="29" w:name="bb000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"b0005" </w:instrText>
      </w:r>
      <w:r w:rsidRPr="00AF63A6">
        <w:rPr>
          <w:rFonts w:ascii="Calibri" w:hAnsi="Calibri" w:cs="Calibri"/>
          <w:sz w:val="16"/>
        </w:rPr>
        <w:fldChar w:fldCharType="separate"/>
      </w:r>
      <w:r w:rsidRPr="00AF63A6">
        <w:rPr>
          <w:rStyle w:val="Hyperlink"/>
          <w:rFonts w:ascii="Calibri" w:eastAsiaTheme="majorEastAsia" w:hAnsi="Calibri" w:cs="Calibri"/>
          <w:sz w:val="16"/>
        </w:rPr>
        <w:t>Aboites, 1998</w:t>
      </w:r>
      <w:r w:rsidRPr="00AF63A6">
        <w:rPr>
          <w:rFonts w:ascii="Calibri" w:hAnsi="Calibri" w:cs="Calibri"/>
          <w:sz w:val="16"/>
        </w:rPr>
        <w:fldChar w:fldCharType="end"/>
      </w:r>
      <w:bookmarkEnd w:id="29"/>
      <w:r w:rsidRPr="00AF63A6">
        <w:rPr>
          <w:rFonts w:ascii="Calibri" w:hAnsi="Calibri" w:cs="Calibri"/>
          <w:sz w:val="16"/>
        </w:rPr>
        <w:t xml:space="preserve">, </w:t>
      </w:r>
      <w:bookmarkStart w:id="30" w:name="bb004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"b0045" </w:instrText>
      </w:r>
      <w:r w:rsidRPr="00AF63A6">
        <w:rPr>
          <w:rFonts w:ascii="Calibri" w:hAnsi="Calibri" w:cs="Calibri"/>
          <w:sz w:val="16"/>
        </w:rPr>
        <w:fldChar w:fldCharType="separate"/>
      </w:r>
      <w:r w:rsidRPr="00AF63A6">
        <w:rPr>
          <w:rStyle w:val="Hyperlink"/>
          <w:rFonts w:ascii="Calibri" w:eastAsiaTheme="majorEastAsia" w:hAnsi="Calibri" w:cs="Calibri"/>
          <w:sz w:val="16"/>
        </w:rPr>
        <w:t>Banister, 2012</w:t>
      </w:r>
      <w:r w:rsidRPr="00AF63A6">
        <w:rPr>
          <w:rFonts w:ascii="Calibri" w:hAnsi="Calibri" w:cs="Calibri"/>
          <w:sz w:val="16"/>
        </w:rPr>
        <w:fldChar w:fldCharType="end"/>
      </w:r>
      <w:bookmarkEnd w:id="30"/>
      <w:r w:rsidRPr="00AF63A6">
        <w:rPr>
          <w:rFonts w:ascii="Calibri" w:hAnsi="Calibri" w:cs="Calibri"/>
          <w:sz w:val="16"/>
        </w:rPr>
        <w:t>), starting in the late nineteenth century. Agrarian reform communities (“ejidos”</w:t>
      </w:r>
      <w:bookmarkStart w:id="31" w:name="bfn1"/>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"fn1" </w:instrText>
      </w:r>
      <w:r w:rsidRPr="00AF63A6">
        <w:rPr>
          <w:rFonts w:ascii="Calibri" w:hAnsi="Calibri" w:cs="Calibri"/>
          <w:sz w:val="16"/>
        </w:rPr>
        <w:fldChar w:fldCharType="separate"/>
      </w:r>
      <w:r w:rsidRPr="00AF63A6">
        <w:rPr>
          <w:rStyle w:val="Hyperlink"/>
          <w:rFonts w:ascii="Calibri" w:eastAsiaTheme="majorEastAsia" w:hAnsi="Calibri" w:cs="Calibri"/>
          <w:sz w:val="16"/>
        </w:rPr>
        <w:t>1</w:t>
      </w:r>
      <w:r w:rsidRPr="00AF63A6">
        <w:rPr>
          <w:rFonts w:ascii="Calibri" w:hAnsi="Calibri" w:cs="Calibri"/>
          <w:sz w:val="16"/>
        </w:rPr>
        <w:fldChar w:fldCharType="end"/>
      </w:r>
      <w:bookmarkEnd w:id="31"/>
      <w:r w:rsidRPr="00AF63A6">
        <w:rPr>
          <w:rFonts w:ascii="Calibri" w:hAnsi="Calibri" w:cs="Calibri"/>
          <w:sz w:val="16"/>
        </w:rPr>
        <w:t xml:space="preserve">) today constitute 70% of the valley’s irrigable surface area, while private producers farm the other 30 or so percent. The district now has around 11,000 registered water users, but in any given season only around 3500 of these actually farm the land. Those with holdings over 100 hectares, and some with well over 1000, largely dominate the politics of land and production. </w:t>
      </w:r>
      <w:r w:rsidRPr="00AF63A6">
        <w:rPr>
          <w:rStyle w:val="StyleUnderline"/>
          <w:rFonts w:ascii="Calibri" w:hAnsi="Calibri" w:cs="Calibri"/>
        </w:rPr>
        <w:t>The role of federal resource bureaucracy in sustaining such inequity is critical, complex, and often contradictory.</w:t>
      </w:r>
      <w:r w:rsidRPr="00AF63A6">
        <w:rPr>
          <w:rFonts w:ascii="Calibri" w:hAnsi="Calibri" w:cs="Calibri"/>
          <w:sz w:val="16"/>
        </w:rPr>
        <w:t xml:space="preserve"> </w:t>
      </w:r>
      <w:r w:rsidRPr="00AF63A6">
        <w:rPr>
          <w:rStyle w:val="StyleUnderline"/>
          <w:rFonts w:ascii="Calibri" w:hAnsi="Calibri" w:cs="Calibri"/>
        </w:rPr>
        <w:t>Understanding this role requires close scrutiny of the modalities and sites of water control as they have evolved over time, and their relationship to surface flows and other environmental processes – to the actual places where water is handled, controlled, or lost</w:t>
      </w:r>
      <w:r w:rsidRPr="00AF63A6">
        <w:rPr>
          <w:rFonts w:ascii="Calibri" w:hAnsi="Calibri" w:cs="Calibri"/>
          <w:sz w:val="16"/>
        </w:rPr>
        <w:t xml:space="preserve">. Put differently, </w:t>
      </w:r>
      <w:r w:rsidRPr="00AF63A6">
        <w:rPr>
          <w:rStyle w:val="Emphasis"/>
          <w:rFonts w:cs="Calibri"/>
        </w:rPr>
        <w:t xml:space="preserve">to explore water flow at those points where humans come into close contact with it is to understand such points as fusible hydrosocial links between processes at different scales. </w:t>
      </w:r>
      <w:r w:rsidRPr="00AF63A6">
        <w:rPr>
          <w:rFonts w:ascii="Calibri" w:hAnsi="Calibri" w:cs="Calibri"/>
          <w:sz w:val="16"/>
        </w:rPr>
        <w:t xml:space="preserve">In the Sierra Madre Occidental—the headwaters of the Mayo River, which feeds the district—average annual rainfall is around 1000 mm. On the Sonoran coast, at the edge of the Sea of Cortéz, this drops to a mere 277 mm. Although most of this comes during summer months (July through September), fall and winter cyclones can bring generalized precipitation (distinct from the localized showers of summer). These rains are frequently the cause of severe flooding. Mexico’s Ministry of Hydraulic Resources (SRH) impounded the Río Mayo in the mid-1950s, and since that time median annual river-flow has been around 875 million m3 (Mm3). This figure has also been recorded at well over, 2000 Mm3 (especially during heavy winter rains) and has dropped to below 500. Either extreme leads to intense social conflict and sometimes to violence. Twenty years after the push to “decentralize” irrigation, I found many officials and </w:t>
      </w:r>
      <w:r w:rsidRPr="00AF63A6">
        <w:rPr>
          <w:rStyle w:val="StyleUnderline"/>
          <w:rFonts w:ascii="Calibri" w:hAnsi="Calibri" w:cs="Calibri"/>
        </w:rPr>
        <w:t>water-users nostalgically call</w:t>
      </w:r>
      <w:r w:rsidRPr="00AF63A6">
        <w:rPr>
          <w:rFonts w:ascii="Calibri" w:hAnsi="Calibri" w:cs="Calibri"/>
          <w:sz w:val="16"/>
        </w:rPr>
        <w:t xml:space="preserve">ing </w:t>
      </w:r>
      <w:r w:rsidRPr="00AF63A6">
        <w:rPr>
          <w:rStyle w:val="StyleUnderline"/>
          <w:rFonts w:ascii="Calibri" w:hAnsi="Calibri" w:cs="Calibri"/>
        </w:rPr>
        <w:t>for the return of federal government as primary resource manager, as the principal point of control for the entire network.</w:t>
      </w:r>
      <w:r w:rsidRPr="00AF63A6">
        <w:rPr>
          <w:rFonts w:ascii="Calibri" w:hAnsi="Calibri" w:cs="Calibri"/>
          <w:sz w:val="16"/>
        </w:rPr>
        <w:t xml:space="preserve"> Yet, as I dug into archival documents and conducted field interviews I began to see that despite claims vis-à-vis the Mayo basin as a totalized (and totalizing) federal irrigation space,</w:t>
      </w:r>
      <w:r w:rsidRPr="00AF63A6">
        <w:rPr>
          <w:rStyle w:val="Emphasis"/>
          <w:rFonts w:cs="Calibri"/>
        </w:rPr>
        <w:t xml:space="preserve"> hydraulic bureaucracy’s grip on people and water</w:t>
      </w:r>
      <w:r w:rsidRPr="00AF63A6">
        <w:rPr>
          <w:rFonts w:ascii="Calibri" w:hAnsi="Calibri" w:cs="Calibri"/>
          <w:sz w:val="16"/>
        </w:rPr>
        <w:t xml:space="preserve">, and on the countryside more broadly, </w:t>
      </w:r>
      <w:r w:rsidRPr="00AF63A6">
        <w:rPr>
          <w:rStyle w:val="Emphasis"/>
          <w:rFonts w:cs="Calibri"/>
        </w:rPr>
        <w:t>was more tenuous than research sometimes suggests</w:t>
      </w:r>
      <w:r w:rsidRPr="00AF63A6">
        <w:rPr>
          <w:rFonts w:ascii="Calibri" w:hAnsi="Calibri" w:cs="Calibri"/>
          <w:sz w:val="16"/>
        </w:rPr>
        <w:t xml:space="preserve"> (see, for example, </w:t>
      </w:r>
      <w:bookmarkStart w:id="32" w:name="bb023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"b0235" </w:instrText>
      </w:r>
      <w:r w:rsidRPr="00AF63A6">
        <w:rPr>
          <w:rFonts w:ascii="Calibri" w:hAnsi="Calibri" w:cs="Calibri"/>
          <w:sz w:val="16"/>
        </w:rPr>
        <w:fldChar w:fldCharType="separate"/>
      </w:r>
      <w:r w:rsidRPr="00AF63A6">
        <w:rPr>
          <w:rStyle w:val="Hyperlink"/>
          <w:rFonts w:ascii="Calibri" w:eastAsiaTheme="majorEastAsia" w:hAnsi="Calibri" w:cs="Calibri"/>
          <w:sz w:val="16"/>
        </w:rPr>
        <w:t>Scott and Pineda Pablos, 2011</w:t>
      </w:r>
      <w:r w:rsidRPr="00AF63A6">
        <w:rPr>
          <w:rFonts w:ascii="Calibri" w:hAnsi="Calibri" w:cs="Calibri"/>
          <w:sz w:val="16"/>
        </w:rPr>
        <w:fldChar w:fldCharType="end"/>
      </w:r>
      <w:bookmarkEnd w:id="32"/>
      <w:r w:rsidRPr="00AF63A6">
        <w:rPr>
          <w:rFonts w:ascii="Calibri" w:hAnsi="Calibri" w:cs="Calibri"/>
          <w:sz w:val="16"/>
        </w:rPr>
        <w:t xml:space="preserve">, </w:t>
      </w:r>
      <w:bookmarkStart w:id="33" w:name="bb0215"/>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"b0215" </w:instrText>
      </w:r>
      <w:r w:rsidRPr="00AF63A6">
        <w:rPr>
          <w:rFonts w:ascii="Calibri" w:hAnsi="Calibri" w:cs="Calibri"/>
          <w:sz w:val="16"/>
        </w:rPr>
        <w:fldChar w:fldCharType="separate"/>
      </w:r>
      <w:r w:rsidRPr="00AF63A6">
        <w:rPr>
          <w:rStyle w:val="Hyperlink"/>
          <w:rFonts w:ascii="Calibri" w:eastAsiaTheme="majorEastAsia" w:hAnsi="Calibri" w:cs="Calibri"/>
          <w:sz w:val="16"/>
        </w:rPr>
        <w:t>Rap et al., 2004a</w:t>
      </w:r>
      <w:r w:rsidRPr="00AF63A6">
        <w:rPr>
          <w:rFonts w:ascii="Calibri" w:hAnsi="Calibri" w:cs="Calibri"/>
          <w:sz w:val="16"/>
        </w:rPr>
        <w:fldChar w:fldCharType="end"/>
      </w:r>
      <w:bookmarkEnd w:id="33"/>
      <w:r w:rsidRPr="00AF63A6">
        <w:rPr>
          <w:rFonts w:ascii="Calibri" w:hAnsi="Calibri" w:cs="Calibri"/>
          <w:sz w:val="16"/>
        </w:rPr>
        <w:t xml:space="preserve">, </w:t>
      </w:r>
      <w:bookmarkStart w:id="34" w:name="bb0220"/>
      <w:r w:rsidRPr="00AF63A6">
        <w:rPr>
          <w:rFonts w:ascii="Calibri" w:hAnsi="Calibri" w:cs="Calibri"/>
          <w:sz w:val="16"/>
        </w:rPr>
        <w:fldChar w:fldCharType="begin"/>
      </w:r>
      <w:r w:rsidRPr="00AF63A6">
        <w:rPr>
          <w:rFonts w:ascii="Calibri" w:hAnsi="Calibri" w:cs="Calibri"/>
          <w:sz w:val="16"/>
        </w:rPr>
        <w:instrText xml:space="preserve"> HYPERLINK "https://www-sciencedirect-com.proxy.lib.umich.edu/science/article/pii/S0016718513000626?via%3Dihub" \l "b0220" </w:instrText>
      </w:r>
      <w:r w:rsidRPr="00AF63A6">
        <w:rPr>
          <w:rFonts w:ascii="Calibri" w:hAnsi="Calibri" w:cs="Calibri"/>
          <w:sz w:val="16"/>
        </w:rPr>
        <w:fldChar w:fldCharType="separate"/>
      </w:r>
      <w:r w:rsidRPr="00AF63A6">
        <w:rPr>
          <w:rStyle w:val="Hyperlink"/>
          <w:rFonts w:ascii="Calibri" w:eastAsiaTheme="majorEastAsia" w:hAnsi="Calibri" w:cs="Calibri"/>
          <w:sz w:val="16"/>
        </w:rPr>
        <w:t>Rap et al., 2004b</w:t>
      </w:r>
      <w:r w:rsidRPr="00AF63A6">
        <w:rPr>
          <w:rFonts w:ascii="Calibri" w:hAnsi="Calibri" w:cs="Calibri"/>
          <w:sz w:val="16"/>
        </w:rPr>
        <w:fldChar w:fldCharType="end"/>
      </w:r>
      <w:bookmarkEnd w:id="34"/>
      <w:r w:rsidRPr="00AF63A6">
        <w:rPr>
          <w:rFonts w:ascii="Calibri" w:hAnsi="Calibri" w:cs="Calibri"/>
          <w:sz w:val="16"/>
        </w:rPr>
        <w:t xml:space="preserve">), </w:t>
      </w:r>
      <w:r w:rsidRPr="00AF63A6">
        <w:rPr>
          <w:rStyle w:val="StyleUnderline"/>
          <w:rFonts w:ascii="Calibri" w:hAnsi="Calibri" w:cs="Calibri"/>
        </w:rPr>
        <w:t>and then officials and irrigators today realize.</w:t>
      </w:r>
      <w:r w:rsidRPr="00AF63A6">
        <w:rPr>
          <w:rFonts w:ascii="Calibri" w:hAnsi="Calibri" w:cs="Calibri"/>
          <w:sz w:val="16"/>
        </w:rPr>
        <w:t xml:space="preserve"> For over a century, </w:t>
      </w:r>
      <w:r w:rsidRPr="00AF63A6">
        <w:rPr>
          <w:rStyle w:val="StyleUnderline"/>
          <w:rFonts w:ascii="Calibri" w:hAnsi="Calibri" w:cs="Calibri"/>
        </w:rPr>
        <w:t>federal irrigation management had attempted to distance the “modern” from the “old,” the science-minded mestizo engineer from the indigenous and idiosyncratic subsistence farmer.</w:t>
      </w:r>
      <w:r w:rsidRPr="00AF63A6">
        <w:rPr>
          <w:rFonts w:ascii="Calibri" w:hAnsi="Calibri" w:cs="Calibri"/>
          <w:sz w:val="16"/>
        </w:rPr>
        <w:t xml:space="preserve"> However, modern irrigation would have never been possible without that idiosyncratic world, for it held forms of human organization that were closer to the land and water, and to the river’s erratic flow regime. One smallholder-producer who was disillusioned with the reform process complained to me that, “here, </w:t>
      </w:r>
      <w:r w:rsidRPr="00AF63A6">
        <w:rPr>
          <w:rStyle w:val="StyleUnderline"/>
          <w:rFonts w:ascii="Calibri" w:hAnsi="Calibri" w:cs="Calibri"/>
        </w:rPr>
        <w:t>there is no government [only] water mafia</w:t>
      </w:r>
      <w:r w:rsidRPr="00AF63A6">
        <w:rPr>
          <w:rFonts w:ascii="Calibri" w:hAnsi="Calibri" w:cs="Calibri"/>
          <w:sz w:val="16"/>
        </w:rPr>
        <w:t xml:space="preserve">.” If one expands upon this idea, it is clear that illegal water trading or trafficking, and a variety of other localized and interconnected assemblages capable of handling indeterminacy and informality, have always been essential to the functioning of the district. Engineers, the documents suggest, complained bitterly about the old ways of doing things, and yet the archival material also shows that over time those old ways also came to shape their cosmovision. </w:t>
      </w:r>
      <w:r w:rsidRPr="00AF63A6">
        <w:rPr>
          <w:rStyle w:val="StyleUnderline"/>
          <w:rFonts w:ascii="Calibri" w:hAnsi="Calibri" w:cs="Calibri"/>
        </w:rPr>
        <w:t>Historicizing the hydrosocial cycle</w:t>
      </w:r>
      <w:r w:rsidRPr="00AF63A6">
        <w:rPr>
          <w:rFonts w:ascii="Calibri" w:hAnsi="Calibri" w:cs="Calibri"/>
          <w:sz w:val="16"/>
        </w:rPr>
        <w:t xml:space="preserve"> in the Mayo </w:t>
      </w:r>
      <w:r w:rsidRPr="00AF63A6">
        <w:rPr>
          <w:rStyle w:val="StyleUnderline"/>
          <w:rFonts w:ascii="Calibri" w:hAnsi="Calibri" w:cs="Calibri"/>
        </w:rPr>
        <w:t>therefore also means understanding government’s attempts to capture and stabilize these. The socio-spatial corollary of this can be seen in Deleuze and Guattari’s notion of “smooth” versus “striated” space, and “Royal” versus “minor” hydraulic science</w:t>
      </w:r>
      <w:r w:rsidRPr="00AF63A6">
        <w:rPr>
          <w:rFonts w:ascii="Calibri" w:hAnsi="Calibri" w:cs="Calibri"/>
          <w:sz w:val="16"/>
        </w:rPr>
        <w:t xml:space="preserve"> (1987). Again, inspired by Wittfogel, </w:t>
      </w:r>
      <w:r w:rsidRPr="00AF63A6">
        <w:rPr>
          <w:rStyle w:val="Emphasis"/>
          <w:rFonts w:cs="Calibri"/>
        </w:rPr>
        <w:t>they suggest that hydraulic science, water governance, and empire fit hand-in glove. Centralized water management requires the subordination of “hydraulic force to conduits, pipes, embankments, which prevent turbulence.” These, in turn, “constrain movement…from one point to another [such that] space itself […becomes] striated and measured.” As this infrastructure expands, fluid matter becomes subordinated to solid – i.e. matter that is terraformed</w:t>
      </w:r>
      <w:r w:rsidRPr="00AF63A6">
        <w:rPr>
          <w:rFonts w:ascii="Calibri" w:hAnsi="Calibri" w:cs="Calibri"/>
          <w:sz w:val="16"/>
        </w:rPr>
        <w:t xml:space="preserve"> (1987: 363): </w:t>
      </w:r>
      <w:r w:rsidRPr="00AF63A6">
        <w:rPr>
          <w:rStyle w:val="Emphasis"/>
          <w:rFonts w:cs="Calibri"/>
        </w:rPr>
        <w:t>water is impounded, turbulence calmed, energy and mass stored for controlled release later on.</w:t>
      </w:r>
      <w:r w:rsidRPr="00AF63A6">
        <w:rPr>
          <w:rFonts w:ascii="Calibri" w:hAnsi="Calibri" w:cs="Calibri"/>
          <w:sz w:val="16"/>
        </w:rPr>
        <w:t xml:space="preserve"> Over time, </w:t>
      </w:r>
      <w:r w:rsidRPr="00AF63A6">
        <w:rPr>
          <w:rStyle w:val="StyleUnderline"/>
          <w:rFonts w:ascii="Calibri" w:hAnsi="Calibri" w:cs="Calibri"/>
        </w:rPr>
        <w:t xml:space="preserve">federal agencies, largely made up of professional hydrologists, have claimed as their own the various assemblages sustaining this process of solidification. </w:t>
      </w:r>
      <w:r w:rsidRPr="00AF63A6">
        <w:rPr>
          <w:rFonts w:ascii="Calibri" w:hAnsi="Calibri" w:cs="Calibri"/>
          <w:sz w:val="16"/>
        </w:rPr>
        <w:t xml:space="preserve">Wittfogel and his followers would thus seem prescient. </w:t>
      </w:r>
      <w:r w:rsidRPr="00AF63A6">
        <w:rPr>
          <w:rStyle w:val="StyleUnderline"/>
          <w:rFonts w:ascii="Calibri" w:hAnsi="Calibri" w:cs="Calibri"/>
        </w:rPr>
        <w:t>There is</w:t>
      </w:r>
      <w:r w:rsidRPr="00AF63A6">
        <w:rPr>
          <w:rFonts w:ascii="Calibri" w:hAnsi="Calibri" w:cs="Calibri"/>
          <w:sz w:val="16"/>
        </w:rPr>
        <w:t xml:space="preserve">, however, </w:t>
      </w:r>
      <w:r w:rsidRPr="00AF63A6">
        <w:rPr>
          <w:rStyle w:val="StyleUnderline"/>
          <w:rFonts w:ascii="Calibri" w:hAnsi="Calibri" w:cs="Calibri"/>
        </w:rPr>
        <w:t>also officialdom’s necessary “Other,” what Deleuze and Guattari call “minor science.” They continue: “the State itself has always been in relation with an outside and is inconceivable independent of that relationship</w:t>
      </w:r>
      <w:r w:rsidRPr="00AF63A6">
        <w:rPr>
          <w:rFonts w:ascii="Calibri" w:hAnsi="Calibri" w:cs="Calibri"/>
          <w:sz w:val="16"/>
        </w:rPr>
        <w:t xml:space="preserve">” (360). </w:t>
      </w:r>
      <w:r w:rsidRPr="00AF63A6">
        <w:rPr>
          <w:rStyle w:val="StyleUnderline"/>
          <w:rFonts w:ascii="Calibri" w:hAnsi="Calibri" w:cs="Calibri"/>
        </w:rPr>
        <w:t>In contrast to official hydrology</w:t>
      </w:r>
      <w:r w:rsidRPr="00AF63A6">
        <w:rPr>
          <w:rFonts w:ascii="Calibri" w:hAnsi="Calibri" w:cs="Calibri"/>
          <w:sz w:val="16"/>
        </w:rPr>
        <w:t xml:space="preserve"> (but also locked in tensile relationship with it), </w:t>
      </w:r>
      <w:r w:rsidRPr="00AF63A6">
        <w:rPr>
          <w:rStyle w:val="StyleUnderline"/>
          <w:rFonts w:ascii="Calibri" w:hAnsi="Calibri" w:cs="Calibri"/>
        </w:rPr>
        <w:t xml:space="preserve">minor science’s “hydraulic model…consists in [matter] being distributed by turbulence across smooth space, in producing a movement that holds space and simultaneously affects all of its points, instead of being held by space” </w:t>
      </w:r>
      <w:r w:rsidRPr="00AF63A6">
        <w:rPr>
          <w:rFonts w:ascii="Calibri" w:hAnsi="Calibri" w:cs="Calibri"/>
          <w:sz w:val="16"/>
        </w:rPr>
        <w:t xml:space="preserve">(362, emphasis mine). </w:t>
      </w:r>
      <w:r w:rsidRPr="00AF63A6">
        <w:rPr>
          <w:rStyle w:val="Emphasis"/>
          <w:rFonts w:cs="Calibri"/>
        </w:rPr>
        <w:t>Without the intensity of “smooth space” the ability to identify and capture the more fluid nomad-scientific practices required to make things run, to administer water and people, could never have become so centralized</w:t>
      </w:r>
      <w:r w:rsidRPr="00AF63A6">
        <w:rPr>
          <w:rFonts w:ascii="Calibri" w:hAnsi="Calibri" w:cs="Calibri"/>
          <w:sz w:val="16"/>
        </w:rPr>
        <w:t xml:space="preserve"> in Mexico. </w:t>
      </w:r>
      <w:r w:rsidRPr="00AF63A6">
        <w:rPr>
          <w:rStyle w:val="Emphasis"/>
          <w:rFonts w:cs="Calibri"/>
        </w:rPr>
        <w:t>Boldly terraforming the earth for water’s impoundment – the national story of hydraulic triumphalism – is thus but one dimension of a bureaucratic hydrology.</w:t>
      </w:r>
      <w:r w:rsidRPr="00AF63A6">
        <w:rPr>
          <w:rStyle w:val="StyleUnderline"/>
          <w:rFonts w:ascii="Calibri" w:hAnsi="Calibri" w:cs="Calibri"/>
        </w:rPr>
        <w:t xml:space="preserve"> Official assemblages of water control also embed fragments of this “nomad” or minor hydrology.</w:t>
      </w:r>
      <w:r w:rsidRPr="00AF63A6">
        <w:rPr>
          <w:rFonts w:ascii="Calibri" w:hAnsi="Calibri" w:cs="Calibri"/>
          <w:sz w:val="16"/>
        </w:rPr>
        <w:t xml:space="preserve"> Matter must also be let to flow freely at times; smooth space is necessary. If the Mayo district is any indication, </w:t>
      </w:r>
      <w:r w:rsidRPr="00AF63A6">
        <w:rPr>
          <w:rStyle w:val="Emphasis"/>
          <w:rFonts w:cs="Calibri"/>
        </w:rPr>
        <w:t>the great paradox of federal water governance</w:t>
      </w:r>
      <w:r w:rsidRPr="00AF63A6">
        <w:rPr>
          <w:rFonts w:ascii="Calibri" w:hAnsi="Calibri" w:cs="Calibri"/>
          <w:sz w:val="16"/>
        </w:rPr>
        <w:t xml:space="preserve"> in Mexico </w:t>
      </w:r>
      <w:r w:rsidRPr="00AF63A6">
        <w:rPr>
          <w:rStyle w:val="Emphasis"/>
          <w:rFonts w:cs="Calibri"/>
        </w:rPr>
        <w:t xml:space="preserve">is that just as it became intensely centralized, its mechanisms were ever more dispersed, decentered, and frequently unstable. </w:t>
      </w:r>
      <w:r w:rsidRPr="00AF63A6">
        <w:rPr>
          <w:rFonts w:ascii="Calibri" w:hAnsi="Calibri" w:cs="Calibri"/>
          <w:sz w:val="16"/>
        </w:rPr>
        <w:t xml:space="preserve">The recent move to devolve irrigation management expresses this tension quite elegantly. </w:t>
      </w:r>
      <w:r w:rsidRPr="00AF63A6">
        <w:rPr>
          <w:rStyle w:val="StyleUnderline"/>
          <w:rFonts w:ascii="Calibri" w:hAnsi="Calibri" w:cs="Calibri"/>
        </w:rPr>
        <w:t>Hydraulic experts continue to claim a higher ground from which to make their decisions. But never have they been able to escape from the materiality of water and landed relations</w:t>
      </w:r>
      <w:r w:rsidRPr="00AF63A6">
        <w:rPr>
          <w:rFonts w:ascii="Calibri" w:hAnsi="Calibri" w:cs="Calibri"/>
          <w:sz w:val="16"/>
        </w:rPr>
        <w:t xml:space="preserve">, expressed most clearly, I believe, </w:t>
      </w:r>
      <w:r w:rsidRPr="00AF63A6">
        <w:rPr>
          <w:rStyle w:val="StyleUnderline"/>
          <w:rFonts w:ascii="Calibri" w:hAnsi="Calibri" w:cs="Calibri"/>
        </w:rPr>
        <w:t>at meso-level assemblages or sites of water governance</w:t>
      </w:r>
      <w:r w:rsidRPr="00AF63A6">
        <w:rPr>
          <w:rFonts w:ascii="Calibri" w:hAnsi="Calibri" w:cs="Calibri"/>
          <w:sz w:val="16"/>
        </w:rPr>
        <w:t>, such as irrigation canal companies, juntas de agua (a water association, usually based around one or two canals), irrigation modules, and others. This is where they are brought to ground. For the balance of this essay, I use the loose topology of flow–capture–containment–escape elaborated above to explore the micro-politics of such assemblages in Río Mayo irrigation district, starting in the mid-1940s through to the early 1960s, when federal hydraulic bureaucracy achieved maximum control over the district by virtue of the river’s impoundment.</w:t>
      </w:r>
    </w:p>
    <w:p w14:paraId="632153C3" w14:textId="77777777" w:rsidR="006C53F0" w:rsidRDefault="006C53F0" w:rsidP="006C53F0">
      <w:pPr>
        <w:rPr>
          <w:rFonts w:ascii="Calibri" w:hAnsi="Calibri" w:cs="Calibri"/>
        </w:rPr>
      </w:pPr>
    </w:p>
    <w:p w14:paraId="109754A8" w14:textId="77777777" w:rsidR="006C53F0" w:rsidRDefault="006C53F0" w:rsidP="006C53F0">
      <w:pPr>
        <w:rPr>
          <w:rFonts w:asciiTheme="minorHAnsi" w:eastAsiaTheme="minorEastAsia" w:hAnsiTheme="minorHAnsi"/>
          <w:sz w:val="24"/>
          <w:szCs w:val="24"/>
        </w:rPr>
      </w:pPr>
    </w:p>
    <w:p w14:paraId="18976B54" w14:textId="77777777" w:rsidR="006C53F0" w:rsidRDefault="006C53F0" w:rsidP="006C53F0">
      <w:pPr>
        <w:rPr>
          <w:sz w:val="14"/>
        </w:rPr>
      </w:pPr>
    </w:p>
    <w:p w14:paraId="03FD3522" w14:textId="77777777" w:rsidR="006C53F0" w:rsidRPr="00883535" w:rsidRDefault="006C53F0" w:rsidP="006C53F0">
      <w:pPr>
        <w:rPr>
          <w:sz w:val="14"/>
        </w:rPr>
      </w:pPr>
    </w:p>
    <w:p w14:paraId="23EC14FF" w14:textId="77777777" w:rsidR="006C53F0" w:rsidRDefault="006C53F0" w:rsidP="006C53F0">
      <w:pPr>
        <w:pStyle w:val="Heading4"/>
      </w:pPr>
      <w:r>
        <w:t xml:space="preserve">Fw card: what is our model of debate like? </w:t>
      </w:r>
    </w:p>
    <w:p w14:paraId="32EE4498" w14:textId="77777777" w:rsidR="006C53F0" w:rsidRPr="0070735C" w:rsidRDefault="006C53F0" w:rsidP="006C53F0">
      <w:r w:rsidRPr="0070735C">
        <w:rPr>
          <w:rStyle w:val="Style13ptBold"/>
        </w:rPr>
        <w:t>Loftus and Eckers ’08</w:t>
      </w:r>
      <w:r>
        <w:t xml:space="preserve"> </w:t>
      </w:r>
      <w:r w:rsidRPr="0070735C">
        <w:rPr>
          <w:sz w:val="16"/>
          <w:szCs w:val="16"/>
        </w:rPr>
        <w:t>(Dr. Alex Loftus currently sits on the editorial boards of the Annals of the American Association of Geographers, Antipode, Environmental Values, Geoforum, the International Journal of Urban and Regional Research (IJURR) and, the Journal of Political Ecology. His research focuses on the political ecology of water. Michael Eckers is an Associate Professor of environmental, economic, and political ecology at the Department of Human Geography for the University of Toronto. , Environment and Planning D: Society and Space, 26(4), "The power of water: developing dialogues between Foucault and Gramsci", 2008, </w:t>
      </w:r>
      <w:hyperlink r:id="rId59" w:history="1">
        <w:r w:rsidRPr="0070735C">
          <w:rPr>
            <w:rStyle w:val="Hyperlink"/>
            <w:rFonts w:eastAsiaTheme="majorEastAsia"/>
            <w:sz w:val="16"/>
            <w:szCs w:val="16"/>
          </w:rPr>
          <w:t>https://journals.sagepub.com/doi/10.1068/d5907</w:t>
        </w:r>
      </w:hyperlink>
      <w:r w:rsidRPr="0070735C">
        <w:rPr>
          <w:sz w:val="16"/>
          <w:szCs w:val="16"/>
        </w:rPr>
        <w:t>)//z</w:t>
      </w:r>
      <w:r w:rsidRPr="0070735C">
        <w:rPr>
          <w:sz w:val="16"/>
          <w:szCs w:val="16"/>
          <w:vertAlign w:val="superscript"/>
        </w:rPr>
        <w:t>2</w:t>
      </w:r>
    </w:p>
    <w:p w14:paraId="79CA3968" w14:textId="77777777" w:rsidR="006C53F0" w:rsidRPr="0026629B" w:rsidRDefault="006C53F0" w:rsidP="006C53F0">
      <w:pPr>
        <w:rPr>
          <w:sz w:val="16"/>
        </w:rPr>
      </w:pPr>
      <w:r w:rsidRPr="0026629B">
        <w:rPr>
          <w:sz w:val="16"/>
        </w:rPr>
        <w:t xml:space="preserve">Abstract. This paper develops an exchange between two important strands of research within contemporary human geography. One concerns the matter of socionatures; the other concerns the operation and establishment of power within liberal, capitalist social formations. Through mobilising some of the recent writings on the political ecology of water, we seek to show how an engagement with Gramscian and Foucauldian work on power could be mutually beneficial for both areas of research. In so doing, we seek to mobilise some of the tensions, as well as the points of engagement, between Gramscian and Foucauldian approaches. </w:t>
      </w:r>
      <w:r w:rsidRPr="00B23C9A">
        <w:rPr>
          <w:rStyle w:val="StyleUnderline"/>
        </w:rPr>
        <w:t>Through opening up the ways in which water contributes to the survival of liberal capitalist formations and also to the production of distinctive subjectivities, this dialogue provides new inroads into the politics and praxis of everyday life</w:t>
      </w:r>
      <w:r w:rsidRPr="0026629B">
        <w:rPr>
          <w:sz w:val="16"/>
        </w:rPr>
        <w:t xml:space="preserve">. 1 Introduction For numerous scholars, </w:t>
      </w:r>
      <w:r w:rsidRPr="00B23C9A">
        <w:rPr>
          <w:rStyle w:val="Emphasis"/>
        </w:rPr>
        <w:t>an empirical focus on water has served to revitalise historical geographical materialism, providing new insights into produced environments</w:t>
      </w:r>
      <w:r w:rsidRPr="0026629B">
        <w:rPr>
          <w:sz w:val="16"/>
        </w:rPr>
        <w:t xml:space="preserve">, uneven development, and the politics of urban metabolisms. However, no one to date has deployed a Gramscian framework to understand urban water provision, and, with several exceptions (Gandy, 2006a; 2006b; Joyce, 2003; Osborne, 1996), </w:t>
      </w:r>
      <w:r w:rsidRPr="00B23C9A">
        <w:rPr>
          <w:rStyle w:val="StyleUnderline"/>
        </w:rPr>
        <w:t>little consideration has been given to the purchase that a Foucauldian approach would bring to our understanding of water politics.</w:t>
      </w:r>
      <w:r w:rsidRPr="0026629B">
        <w:rPr>
          <w:sz w:val="16"/>
        </w:rPr>
        <w:t xml:space="preserve"> Accordingly, this paper examines whether our understanding of the politics of urban water provision can be pushed forward through a direct engagement with the work of Gramsci and Foucault. More explicitly, </w:t>
      </w:r>
      <w:r w:rsidRPr="00B23C9A">
        <w:rPr>
          <w:rStyle w:val="StyleUnderline"/>
        </w:rPr>
        <w:t>can we understand everyday relations to water as being imbricated in the operation of hegemony and in the maintenance of subtle forms of rule?</w:t>
      </w:r>
      <w:r w:rsidRPr="0026629B">
        <w:rPr>
          <w:sz w:val="16"/>
        </w:rPr>
        <w:t xml:space="preserve"> </w:t>
      </w:r>
      <w:r w:rsidRPr="002B0806">
        <w:rPr>
          <w:rStyle w:val="StyleUnderline"/>
        </w:rPr>
        <w:t>When competing groups struggle over the merits of various means of water provision, they might also be understood to be struggling over the shape of a future society: one in which the exchange relation is dominant, or one in which use and need are privileged over profit.</w:t>
      </w:r>
      <w:r w:rsidRPr="0026629B">
        <w:rPr>
          <w:sz w:val="16"/>
        </w:rPr>
        <w:t xml:space="preserve"> However, when people routinely turn on a tap are they also positioned within a myriad of relations and techniques of power that bind them to the survival of capitalism? This paper seeks to develop a theoretical framework through which future research can approach these questions. In short, we want to lay some modest foundations for a future research agenda. In order to do this, we enter into a second fount of theoretical debate on the reconcilability or irreconcilability of the work of Gramsci and Foucault. In recent years, this second debate has been taken up within the geographical literature through work on neoliberalisms. Here, Gramscian approaches have been brought into conversation with Foucauldian approaches in ways that, whilst productive for some (Larner, 2000; 2003; Peet, 2001; Sparke, 2006; Watts, 2003) others have argued to be naive, theoretically clumsy, and politically confused (Barnett, 2005). Whilst this debate is vital as a launchpad for some of the arguments taken forward in this paper, nowhere in the debate do we find a detailed discussion of the actual tensions and resonances within the work of these two important theorists. Instead, we see either the adoption of a rarely questioned pluralism or an entrenchment of positions around an antipathy to either historical materialism or poststructuralism. </w:t>
      </w:r>
      <w:r w:rsidRPr="008279CD">
        <w:rPr>
          <w:rStyle w:val="StyleUnderline"/>
        </w:rPr>
        <w:t>By shifting the empirical discussion from one around neoliberalisms to one around the politics and the practicalities of water provision, we argue that debates might discover a more productive terrain.</w:t>
      </w:r>
      <w:r w:rsidRPr="0026629B">
        <w:rPr>
          <w:sz w:val="16"/>
        </w:rPr>
        <w:t xml:space="preserve"> This necessarily depends on much closer scrutiny of the work of both theorists. Hence, this paper serves two purposes: on the one hand, it seeks to push forward debates on urban water provision, and, on the other, it seeks to add a degree of theoretical robustness to the ongoing debates concerning Gramsci and Foucault. By bringing these discourses together, we hope to bolster our understanding of capitalist urbanisation. After a brief review of some of the more recent work by geographers on water and social power, we turn to a more detailed exploration of the potential contributions of Gramsci and Foucault. Here, we focus on where we see resonances between the two: around hegemony and governmentality as dispersed forms of rule, and in the importance placed on interactions between everyday practices, the materiality of </w:t>
      </w:r>
      <w:r w:rsidRPr="00FE252B">
        <w:rPr>
          <w:u w:val="single"/>
        </w:rPr>
        <w:t>ideology</w:t>
      </w:r>
      <w:r w:rsidRPr="0026629B">
        <w:rPr>
          <w:sz w:val="16"/>
        </w:rPr>
        <w:t xml:space="preserve">, and power. We then go on to look at where we see significant tensions: in the quite different understandings of power, conceptions of the `social', and the nature of struggle. In spite of these tensions, and in spite of what was often a fiercely antiMarxist stance on Foucault's part, we refuse to consign the two theorists to opposing camps. Indeed, along with several others (Driver, 1985; Jessop, 2007; Marsden, 1999) we argue that differences do not necessarily prevent dialogue. Foucault's later work, although treading an utterly distinctive path, seemed to move in many of the directions that several historical materialist writers, including Gramsci, had also claimed. As Mouffe (1979) has argued, Gramsci approached many of the theoretical concerns that were to become central to Foucault's oeuvre. For both Jessop (2007) and Driver (1985), this leads to what, on the surface, appears an erroneous claim: </w:t>
      </w:r>
      <w:r w:rsidRPr="008279CD">
        <w:rPr>
          <w:rStyle w:val="Emphasis"/>
        </w:rPr>
        <w:t>the theoretician we associate most with a certain microphysics of power was also a provocative genealogist of the state.</w:t>
      </w:r>
      <w:r w:rsidRPr="0026629B">
        <w:rPr>
          <w:sz w:val="16"/>
        </w:rPr>
        <w:t xml:space="preserve"> Taking this forward in the final part of the paper, we show how </w:t>
      </w:r>
      <w:r w:rsidRPr="008279CD">
        <w:rPr>
          <w:rStyle w:val="Emphasis"/>
        </w:rPr>
        <w:t>research on water might be enlivened by such debates</w:t>
      </w:r>
      <w:r w:rsidRPr="0026629B">
        <w:rPr>
          <w:sz w:val="16"/>
        </w:rPr>
        <w:t xml:space="preserve">. We do this by revisiting the existing literature on water in light of our discussion of Gramsci and Foucault. In doing so, </w:t>
      </w:r>
      <w:r w:rsidRPr="008279CD">
        <w:rPr>
          <w:rStyle w:val="StyleUnderline"/>
        </w:rPr>
        <w:t>we delineate the contours of a new research agenda concerning the politics of water.</w:t>
      </w:r>
      <w:r w:rsidRPr="0026629B">
        <w:rPr>
          <w:sz w:val="16"/>
        </w:rPr>
        <w:t xml:space="preserve"> Here, we suggest that the existing </w:t>
      </w:r>
      <w:r w:rsidRPr="00460888">
        <w:rPr>
          <w:rStyle w:val="StyleUnderline"/>
        </w:rPr>
        <w:t>work could be advanced through explicating the connection between urban water provisions and both hegemonic projects and dispersed forms of rule.</w:t>
      </w:r>
      <w:r w:rsidRPr="0026629B">
        <w:rPr>
          <w:sz w:val="16"/>
        </w:rPr>
        <w:t xml:space="preserve"> In addition, </w:t>
      </w:r>
      <w:r w:rsidRPr="00460888">
        <w:rPr>
          <w:rStyle w:val="Emphasis"/>
        </w:rPr>
        <w:t>we suggest that attention needs to be paid to the practices and techniques through which social transformations are enacted.</w:t>
      </w:r>
      <w:r w:rsidRPr="0026629B">
        <w:rPr>
          <w:sz w:val="16"/>
        </w:rPr>
        <w:t xml:space="preserve"> 2 Water and social power </w:t>
      </w:r>
      <w:r w:rsidRPr="0026629B">
        <w:rPr>
          <w:rStyle w:val="StyleUnderline"/>
        </w:rPr>
        <w:t xml:space="preserve">For at least a century, geographers have been interested in the ways in which water, power, and politics are woven together. </w:t>
      </w:r>
      <w:r w:rsidRPr="0026629B">
        <w:rPr>
          <w:sz w:val="16"/>
        </w:rPr>
        <w:t xml:space="preserve">In the accounts of early environmental determinists, </w:t>
      </w:r>
      <w:r w:rsidRPr="0026629B">
        <w:rPr>
          <w:rStyle w:val="StyleUnderline"/>
        </w:rPr>
        <w:t>water plays a vital role in shaping the history of specific societies</w:t>
      </w:r>
      <w:r w:rsidRPr="0026629B">
        <w:rPr>
          <w:sz w:val="16"/>
        </w:rPr>
        <w:t xml:space="preserve"> (Semple, 1911).(1) Later, in somewhat more nuanced accounts, </w:t>
      </w:r>
      <w:r w:rsidRPr="0026629B">
        <w:rPr>
          <w:rStyle w:val="StyleUnderline"/>
        </w:rPr>
        <w:t>the interactions between social and natural processes are seen to shape political fortunes</w:t>
      </w:r>
      <w:r w:rsidRPr="0026629B">
        <w:rPr>
          <w:sz w:val="16"/>
        </w:rPr>
        <w:t xml:space="preserve">. Here, one might think of the possibilist critique of environmental determinism (Febvre, 1925) or, later, in geographers' (Peet, 1985) engagements with Wittfogel's (1957) Oriental Despotism or Worster's (1986) Rivers of Empire. In more recent years, these relationships have been explored through a reinvigorated historical geographical materialism(2) and through attempts to ground political ecology much more firmly in a nuanced political economy. With regard to the latter, Bakker's (2000; 2002; 2003, 2004; 2005) work has forced a </w:t>
      </w:r>
      <w:r w:rsidRPr="0026629B">
        <w:rPr>
          <w:rStyle w:val="Emphasis"/>
        </w:rPr>
        <w:t>questioning of many of the simplistic assumptions in a political economy of the environment</w:t>
      </w:r>
      <w:r w:rsidRPr="0026629B">
        <w:rPr>
          <w:sz w:val="16"/>
        </w:rPr>
        <w:t xml:space="preserve">. </w:t>
      </w:r>
      <w:r w:rsidRPr="0026629B">
        <w:rPr>
          <w:rStyle w:val="StyleUnderline"/>
        </w:rPr>
        <w:t>The crude equation of water privatisation with deregulation is unsettled</w:t>
      </w:r>
      <w:r w:rsidRPr="0026629B">
        <w:rPr>
          <w:sz w:val="16"/>
        </w:rPr>
        <w:t xml:space="preserve"> through her argument that, within England and Wales, deregulation of the water sector was accompanied by reregulation. Continually, Bakker's work urges us to rethink the political economy within a nuanced left political ecology. </w:t>
      </w:r>
      <w:r w:rsidRPr="0026629B">
        <w:rPr>
          <w:rStyle w:val="StyleUnderline"/>
        </w:rPr>
        <w:t>At times, Bakker's</w:t>
      </w:r>
      <w:r w:rsidRPr="0026629B">
        <w:rPr>
          <w:sz w:val="16"/>
        </w:rPr>
        <w:t xml:space="preserve"> (2007) </w:t>
      </w:r>
      <w:r w:rsidRPr="0026629B">
        <w:rPr>
          <w:rStyle w:val="StyleUnderline"/>
        </w:rPr>
        <w:t xml:space="preserve">work charts a separate course, as seen in her stress that attention be paid to how the reregulation of water is tied up with the reconfiguration of the citizen </w:t>
      </w:r>
      <w:r>
        <w:rPr>
          <w:rStyle w:val="StyleUnderline"/>
        </w:rPr>
        <w:t>-</w:t>
      </w:r>
      <w:r w:rsidRPr="0026629B">
        <w:rPr>
          <w:rStyle w:val="StyleUnderline"/>
        </w:rPr>
        <w:t xml:space="preserve"> consumer nexus.</w:t>
      </w:r>
      <w:r w:rsidRPr="0026629B">
        <w:rPr>
          <w:sz w:val="16"/>
        </w:rPr>
        <w:t xml:space="preserve"> Even if the conceptual resources she deploys to question the latter lack the sophistication with which she approaches political ecology, </w:t>
      </w:r>
      <w:r w:rsidRPr="0026629B">
        <w:rPr>
          <w:rStyle w:val="StyleUnderline"/>
        </w:rPr>
        <w:t>Bakker's work brings us to the cusp of explicitly considering how changes in urban water provision are tied to the reconfiguration of social formations</w:t>
      </w:r>
      <w:r w:rsidRPr="0026629B">
        <w:rPr>
          <w:sz w:val="16"/>
        </w:rPr>
        <w:t xml:space="preserve">. Others have found similarly productive insights in historicising the provision of clean drinking water, showing how this, in turn, comes to play a constitutive role in the rise of modernity. Gandy's wide-ranging </w:t>
      </w:r>
      <w:r w:rsidRPr="0026629B">
        <w:rPr>
          <w:rStyle w:val="StyleUnderline"/>
        </w:rPr>
        <w:t>work</w:t>
      </w:r>
      <w:r w:rsidRPr="0026629B">
        <w:rPr>
          <w:sz w:val="16"/>
        </w:rPr>
        <w:t xml:space="preserve"> (1999; 2002; 2004a; 2004b, 2006a; 2006b; 2006c) </w:t>
      </w:r>
      <w:r w:rsidRPr="0026629B">
        <w:rPr>
          <w:rStyle w:val="StyleUnderline"/>
        </w:rPr>
        <w:t>situates the provision of water within discourses of the organic and the sanitary city: water provision plays a key role in the rise of the Keynesian welfare state and the `splintered urbanism' of Graham and Marvin's (2001) contemporary city.</w:t>
      </w:r>
      <w:r w:rsidRPr="0026629B">
        <w:rPr>
          <w:sz w:val="16"/>
        </w:rPr>
        <w:t xml:space="preserve"> </w:t>
      </w:r>
      <w:r w:rsidRPr="0026629B">
        <w:rPr>
          <w:rStyle w:val="StyleUnderline"/>
        </w:rPr>
        <w:t xml:space="preserve">In Concrete and Clay, Gandy (2002) develops rich insights into the politics of the city, through looking at New York's expanding ecological frontier and the complexities of the city's metabolic processes. </w:t>
      </w:r>
      <w:r w:rsidRPr="0026629B">
        <w:rPr>
          <w:sz w:val="16"/>
        </w:rPr>
        <w:t xml:space="preserve">Swyngedouw (1997a; 1999; 2004a; 2007), in turn, develops sweeping historical geographies of both the Spanish and the Ecuadorean waterscapes. In the Spanish case, the waterscape is shown to be both a crucial actor in the development of a late-19th-century and early-20th-century regenerationist discourse as well as a key actor in the scalar politics of Franco's fascist dictatorship. In Kaika and Swyngedouw's (2000) work, </w:t>
      </w:r>
      <w:r w:rsidRPr="0026629B">
        <w:rPr>
          <w:rStyle w:val="Emphasis"/>
        </w:rPr>
        <w:t>water infrastructure is shown to embody and express the modernist triumph over nature, before, in more recent years, it becomes a fetishised form of the Fordist social compromise.</w:t>
      </w:r>
      <w:r w:rsidRPr="0026629B">
        <w:rPr>
          <w:sz w:val="16"/>
        </w:rPr>
        <w:t xml:space="preserve"> Kaika's (2003; 2004; 2005) </w:t>
      </w:r>
      <w:r w:rsidRPr="0026629B">
        <w:rPr>
          <w:rStyle w:val="StyleUnderline"/>
        </w:rPr>
        <w:t>writings then go on to suggest ways in which this fetish might be transformed in periods of crisis that puncture the intimacies of the modern home.</w:t>
      </w:r>
      <w:r w:rsidRPr="0026629B">
        <w:rPr>
          <w:sz w:val="16"/>
        </w:rPr>
        <w:t xml:space="preserve"> Both Gandy's and Swyngedouw's more recent work has sought to delve into some of the tropes through which socionatural relationships might be productively explored. For Gandy (2005; 2006a; 2006b), this has involved projects on cyborg urbanisation and, more recently, exploring the purchase in bringing Foucauldian ideas together with Agamben's writing. For Swyngedouw (1996; 2006), this has involved a more overtly historical materialist exploration of urban metabolisms and hybridity. </w:t>
      </w:r>
      <w:r w:rsidRPr="0026629B">
        <w:rPr>
          <w:rStyle w:val="Emphasis"/>
        </w:rPr>
        <w:t>Implicit in much of this literature are several understandings of both power and the exercise of power.</w:t>
      </w:r>
      <w:r w:rsidRPr="0026629B">
        <w:rPr>
          <w:sz w:val="16"/>
        </w:rPr>
        <w:t xml:space="preserve"> </w:t>
      </w:r>
      <w:r w:rsidRPr="0026629B">
        <w:rPr>
          <w:rStyle w:val="Emphasis"/>
        </w:rPr>
        <w:t>In the rich empirical studies there is a clear appreciation of how power circulates through sociohydraulic landscapes in decentralised and taken-for</w:t>
      </w:r>
      <w:r>
        <w:rPr>
          <w:rStyle w:val="Emphasis"/>
        </w:rPr>
        <w:t>-</w:t>
      </w:r>
      <w:r w:rsidRPr="0026629B">
        <w:rPr>
          <w:rStyle w:val="Emphasis"/>
        </w:rPr>
        <w:t>granted manners.</w:t>
      </w:r>
      <w:r w:rsidRPr="0026629B">
        <w:rPr>
          <w:sz w:val="16"/>
        </w:rPr>
        <w:t xml:space="preserve"> </w:t>
      </w:r>
      <w:r w:rsidRPr="0026629B">
        <w:rPr>
          <w:rStyle w:val="StyleUnderline"/>
        </w:rPr>
        <w:t>In this respect, power is an effect of a myriad of relations, not something that can be held.</w:t>
      </w:r>
      <w:r w:rsidRPr="0026629B">
        <w:rPr>
          <w:sz w:val="16"/>
        </w:rPr>
        <w:t xml:space="preserve"> Thus, in Swyngedouw's (2007) work, the coercive arm of the fascist state works in concert with a consensual power, evident in the material and symbolic flows of power in the waterscape. For Gandy the corporal extension of the body to the physical and symbolic infrastructure of the city decentres the human subject and rearranges the micropolitical realms of power in private spaces (2005; 2006a). However, within Swyngedouw's (2004a) and Gandy's (2006c) work there is also a more realist understanding of power at play. Power for both of these authors is also something that can be held and deployed. For instance, the military elite of Lagos or the water vendors in Ecuador have the power to make water flow or not flow through cities. Crucially, both Swyngedouw and Gandy insist that power, in the realist sense, might be investigated through a historical geographical materialist analysis. Whilst a choice between a more relational and a more realist understanding of power does not necessarily need to be made, a more direct theoretical engagement with the notion of power could add another degree of sophistication to what is already cutting-edge scholarship. </w:t>
      </w:r>
      <w:r w:rsidRPr="0026629B">
        <w:rPr>
          <w:rStyle w:val="Emphasis"/>
        </w:rPr>
        <w:t>Taking Swyngedouw and Gandy as representative figures, we suggest there is a developing interest in exploring, on the one hand, how water figures in questions of the subject and power, and, on the other, how water contributes to the stabilisation of particular social formations.</w:t>
      </w:r>
      <w:r w:rsidRPr="0026629B">
        <w:rPr>
          <w:sz w:val="16"/>
        </w:rPr>
        <w:t xml:space="preserve"> </w:t>
      </w:r>
      <w:r w:rsidRPr="0026629B">
        <w:rPr>
          <w:rStyle w:val="StyleUnderline"/>
        </w:rPr>
        <w:t>On the one hand, there is a gesturing towards antihumanist Foucauldian concerns and, on the other, there is a gesturing towards more humanist Gramscian concerns.</w:t>
      </w:r>
      <w:r w:rsidRPr="0026629B">
        <w:rPr>
          <w:sz w:val="16"/>
        </w:rPr>
        <w:t xml:space="preserve"> While, as we noted in the introduction, </w:t>
      </w:r>
      <w:r w:rsidRPr="0026629B">
        <w:rPr>
          <w:rStyle w:val="Emphasis"/>
        </w:rPr>
        <w:t>the thoughts of these two: the humanist and the antihumanist, the imprisoned leader of the Italian communist party and the anticommunist campaigner for reform of the penal system are not easily reconciled, they may provide conceptual tools through which the water research agenda can be enlivened.</w:t>
      </w:r>
      <w:r w:rsidRPr="0026629B">
        <w:rPr>
          <w:rStyle w:val="StyleUnderline"/>
        </w:rPr>
        <w:t xml:space="preserve"> </w:t>
      </w:r>
      <w:r w:rsidRPr="0026629B">
        <w:rPr>
          <w:rStyle w:val="Emphasis"/>
        </w:rPr>
        <w:t>Through exploring some of the tensions and through using one's thought as a way of prising open questions within the other's thought, productive insights might be possible</w:t>
      </w:r>
      <w:r w:rsidRPr="0026629B">
        <w:rPr>
          <w:sz w:val="16"/>
        </w:rPr>
        <w:t xml:space="preserve">. 3 </w:t>
      </w:r>
    </w:p>
    <w:p w14:paraId="5E0941D7" w14:textId="77777777" w:rsidR="006C53F0" w:rsidRDefault="006C53F0" w:rsidP="006C53F0"/>
    <w:p w14:paraId="242FC713" w14:textId="77777777" w:rsidR="006C53F0" w:rsidRPr="00F601E6" w:rsidRDefault="006C53F0" w:rsidP="006C53F0"/>
    <w:p w14:paraId="57F4E1F1" w14:textId="3A2A41F3" w:rsidR="006C53F0" w:rsidRDefault="006C53F0" w:rsidP="006C53F0">
      <w:pPr>
        <w:pStyle w:val="Heading3"/>
      </w:pPr>
      <w:r>
        <w:t>2ac at: water good turns</w:t>
      </w:r>
    </w:p>
    <w:p w14:paraId="688CC3AC" w14:textId="77777777" w:rsidR="006C53F0" w:rsidRDefault="006C53F0" w:rsidP="006C53F0">
      <w:pPr>
        <w:pStyle w:val="Heading4"/>
      </w:pPr>
      <w:r>
        <w:t>Link to modelling (this card is magnifique thank you DML)</w:t>
      </w:r>
    </w:p>
    <w:p w14:paraId="7B3B979D" w14:textId="77777777" w:rsidR="006C53F0" w:rsidRPr="0024427C" w:rsidRDefault="006C53F0" w:rsidP="006C53F0">
      <w:r w:rsidRPr="0024427C">
        <w:rPr>
          <w:rStyle w:val="Style13ptBold"/>
        </w:rPr>
        <w:t xml:space="preserve">Vemuri </w:t>
      </w:r>
      <w:r>
        <w:rPr>
          <w:rStyle w:val="Style13ptBold"/>
        </w:rPr>
        <w:t>‘</w:t>
      </w:r>
      <w:r w:rsidRPr="0024427C">
        <w:rPr>
          <w:rStyle w:val="Style13ptBold"/>
        </w:rPr>
        <w:t>21</w:t>
      </w:r>
      <w:r>
        <w:t>(</w:t>
      </w:r>
      <w:r w:rsidRPr="00AF7E80">
        <w:rPr>
          <w:sz w:val="16"/>
          <w:szCs w:val="16"/>
        </w:rPr>
        <w:t xml:space="preserve">PhD candidate at the Department of Art History and Communication Studies at McGill University (Ayesha, “HYDROPOLITICS AND THE WEAPONIZATION OF WATER INFRASTRUCTURE,” </w:t>
      </w:r>
      <w:hyperlink r:id="rId60" w:history="1">
        <w:r w:rsidRPr="00AF7E80">
          <w:rPr>
            <w:rStyle w:val="Hyperlink"/>
            <w:sz w:val="16"/>
            <w:szCs w:val="16"/>
          </w:rPr>
          <w:t>https://environmentalmedialab.com/heliotrope/hydropolitics-and-the-weaponization-of-water-infrastructure</w:t>
        </w:r>
      </w:hyperlink>
      <w:r w:rsidRPr="00AF7E80">
        <w:rPr>
          <w:sz w:val="16"/>
          <w:szCs w:val="16"/>
        </w:rPr>
        <w:t>, dml)</w:t>
      </w:r>
    </w:p>
    <w:p w14:paraId="38346516" w14:textId="77777777" w:rsidR="006C53F0" w:rsidRPr="00AF7E80" w:rsidRDefault="006C53F0" w:rsidP="006C53F0">
      <w:pPr>
        <w:rPr>
          <w:sz w:val="14"/>
        </w:rPr>
      </w:pPr>
      <w:r w:rsidRPr="0024427C">
        <w:rPr>
          <w:rStyle w:val="StyleUnderline"/>
        </w:rPr>
        <w:t xml:space="preserve">Riparian ecologies are multifaceted places made up with </w:t>
      </w:r>
      <w:r w:rsidRPr="0024427C">
        <w:rPr>
          <w:rStyle w:val="Emphasis"/>
        </w:rPr>
        <w:t>complex relations</w:t>
      </w:r>
      <w:r w:rsidRPr="0024427C">
        <w:rPr>
          <w:rStyle w:val="StyleUnderline"/>
        </w:rPr>
        <w:t xml:space="preserve"> between humans, nonhuman beings and elemental worlds</w:t>
      </w:r>
      <w:r w:rsidRPr="00AF7E80">
        <w:rPr>
          <w:sz w:val="14"/>
        </w:rPr>
        <w:t xml:space="preserve">. Large-scale </w:t>
      </w:r>
      <w:r w:rsidRPr="00686F3F">
        <w:rPr>
          <w:rStyle w:val="Emphasis"/>
          <w:highlight w:val="green"/>
        </w:rPr>
        <w:t>infrastructural interventions</w:t>
      </w:r>
      <w:r w:rsidRPr="00686F3F">
        <w:rPr>
          <w:rStyle w:val="StyleUnderline"/>
          <w:highlight w:val="green"/>
        </w:rPr>
        <w:t xml:space="preserve"> into</w:t>
      </w:r>
      <w:r w:rsidRPr="0024427C">
        <w:rPr>
          <w:rStyle w:val="StyleUnderline"/>
        </w:rPr>
        <w:t xml:space="preserve"> these </w:t>
      </w:r>
      <w:r w:rsidRPr="00686F3F">
        <w:rPr>
          <w:rStyle w:val="StyleUnderline"/>
          <w:highlight w:val="green"/>
        </w:rPr>
        <w:t>ecologies</w:t>
      </w:r>
      <w:r w:rsidRPr="00AF7E80">
        <w:rPr>
          <w:sz w:val="14"/>
        </w:rPr>
        <w:t xml:space="preserve">, </w:t>
      </w:r>
      <w:r w:rsidRPr="00AF7E80">
        <w:rPr>
          <w:sz w:val="14"/>
          <w:szCs w:val="16"/>
        </w:rPr>
        <w:t>such as the proposed dams</w:t>
      </w:r>
      <w:r w:rsidRPr="00AF7E80">
        <w:rPr>
          <w:sz w:val="14"/>
        </w:rPr>
        <w:t xml:space="preserve">, are known to </w:t>
      </w:r>
      <w:r w:rsidRPr="00686F3F">
        <w:rPr>
          <w:rStyle w:val="StyleUnderline"/>
          <w:highlight w:val="green"/>
        </w:rPr>
        <w:t>have</w:t>
      </w:r>
      <w:r w:rsidRPr="0024427C">
        <w:rPr>
          <w:rStyle w:val="StyleUnderline"/>
        </w:rPr>
        <w:t xml:space="preserve"> </w:t>
      </w:r>
      <w:r w:rsidRPr="0024427C">
        <w:rPr>
          <w:rStyle w:val="Emphasis"/>
        </w:rPr>
        <w:t xml:space="preserve">massively </w:t>
      </w:r>
      <w:r w:rsidRPr="00686F3F">
        <w:rPr>
          <w:rStyle w:val="Emphasis"/>
          <w:highlight w:val="green"/>
        </w:rPr>
        <w:t>destabilizing effects</w:t>
      </w:r>
      <w:r w:rsidRPr="0024427C">
        <w:rPr>
          <w:rStyle w:val="StyleUnderline"/>
        </w:rPr>
        <w:t xml:space="preserve"> on those relations, including effects </w:t>
      </w:r>
      <w:r w:rsidRPr="00686F3F">
        <w:rPr>
          <w:rStyle w:val="StyleUnderline"/>
          <w:highlight w:val="green"/>
        </w:rPr>
        <w:t>that</w:t>
      </w:r>
      <w:r w:rsidRPr="0024427C">
        <w:rPr>
          <w:rStyle w:val="StyleUnderline"/>
        </w:rPr>
        <w:t xml:space="preserve"> </w:t>
      </w:r>
      <w:r w:rsidRPr="0024427C">
        <w:rPr>
          <w:rStyle w:val="Emphasis"/>
        </w:rPr>
        <w:t>compound</w:t>
      </w:r>
      <w:r w:rsidRPr="0024427C">
        <w:rPr>
          <w:rStyle w:val="StyleUnderline"/>
        </w:rPr>
        <w:t xml:space="preserve"> and </w:t>
      </w:r>
      <w:r w:rsidRPr="00686F3F">
        <w:rPr>
          <w:rStyle w:val="Emphasis"/>
          <w:highlight w:val="green"/>
        </w:rPr>
        <w:t>intensify</w:t>
      </w:r>
      <w:r w:rsidRPr="00686F3F">
        <w:rPr>
          <w:rStyle w:val="StyleUnderline"/>
          <w:highlight w:val="green"/>
        </w:rPr>
        <w:t xml:space="preserve"> the precarity of</w:t>
      </w:r>
      <w:r w:rsidRPr="0024427C">
        <w:rPr>
          <w:rStyle w:val="StyleUnderline"/>
        </w:rPr>
        <w:t xml:space="preserve"> many of these </w:t>
      </w:r>
      <w:r w:rsidRPr="00686F3F">
        <w:rPr>
          <w:rStyle w:val="StyleUnderline"/>
          <w:highlight w:val="green"/>
        </w:rPr>
        <w:t>life-sustaining relations</w:t>
      </w:r>
      <w:r w:rsidRPr="00AF7E80">
        <w:rPr>
          <w:sz w:val="14"/>
        </w:rPr>
        <w:t xml:space="preserve"> (</w:t>
      </w:r>
      <w:r w:rsidRPr="0024427C">
        <w:rPr>
          <w:rStyle w:val="StyleUnderline"/>
        </w:rPr>
        <w:t xml:space="preserve">in some cases, </w:t>
      </w:r>
      <w:r w:rsidRPr="00686F3F">
        <w:rPr>
          <w:rStyle w:val="Emphasis"/>
          <w:highlight w:val="green"/>
        </w:rPr>
        <w:t>eliminating them</w:t>
      </w:r>
      <w:r w:rsidRPr="0024427C">
        <w:rPr>
          <w:rStyle w:val="Emphasis"/>
        </w:rPr>
        <w:t xml:space="preserve"> altogether</w:t>
      </w:r>
      <w:r w:rsidRPr="00AF7E80">
        <w:rPr>
          <w:sz w:val="14"/>
        </w:rPr>
        <w:t xml:space="preserve">). For instance, ecologists in India warn that </w:t>
      </w:r>
      <w:r w:rsidRPr="0024427C">
        <w:rPr>
          <w:rStyle w:val="StyleUnderline"/>
        </w:rPr>
        <w:t xml:space="preserve">large </w:t>
      </w:r>
      <w:r w:rsidRPr="00686F3F">
        <w:rPr>
          <w:rStyle w:val="StyleUnderline"/>
          <w:highlight w:val="green"/>
        </w:rPr>
        <w:t>dams</w:t>
      </w:r>
      <w:r w:rsidRPr="00AF7E80">
        <w:rPr>
          <w:sz w:val="14"/>
        </w:rPr>
        <w:t xml:space="preserve"> in the upper reaches of the river </w:t>
      </w:r>
      <w:r w:rsidRPr="0024427C">
        <w:rPr>
          <w:rStyle w:val="StyleUnderline"/>
        </w:rPr>
        <w:t xml:space="preserve">have the potential to create </w:t>
      </w:r>
      <w:r w:rsidRPr="0024427C">
        <w:rPr>
          <w:rStyle w:val="Emphasis"/>
        </w:rPr>
        <w:t>drought</w:t>
      </w:r>
      <w:r w:rsidRPr="00AF7E80">
        <w:rPr>
          <w:sz w:val="14"/>
        </w:rPr>
        <w:t xml:space="preserve"> in the lower regions, </w:t>
      </w:r>
      <w:r w:rsidRPr="0024427C">
        <w:rPr>
          <w:rStyle w:val="StyleUnderline"/>
        </w:rPr>
        <w:t xml:space="preserve">as well as to </w:t>
      </w:r>
      <w:r w:rsidRPr="00686F3F">
        <w:rPr>
          <w:rStyle w:val="StyleUnderline"/>
          <w:highlight w:val="green"/>
        </w:rPr>
        <w:t xml:space="preserve">stop the flow of </w:t>
      </w:r>
      <w:r w:rsidRPr="00686F3F">
        <w:rPr>
          <w:rStyle w:val="Emphasis"/>
          <w:highlight w:val="green"/>
        </w:rPr>
        <w:t>aquatic life</w:t>
      </w:r>
      <w:r w:rsidRPr="00686F3F">
        <w:rPr>
          <w:rStyle w:val="StyleUnderline"/>
          <w:highlight w:val="green"/>
        </w:rPr>
        <w:t xml:space="preserve"> and</w:t>
      </w:r>
      <w:r w:rsidRPr="0024427C">
        <w:rPr>
          <w:rStyle w:val="StyleUnderline"/>
        </w:rPr>
        <w:t xml:space="preserve"> </w:t>
      </w:r>
      <w:r w:rsidRPr="0024427C">
        <w:rPr>
          <w:rStyle w:val="Emphasis"/>
        </w:rPr>
        <w:t xml:space="preserve">rich </w:t>
      </w:r>
      <w:r w:rsidRPr="00686F3F">
        <w:rPr>
          <w:rStyle w:val="Emphasis"/>
          <w:highlight w:val="green"/>
        </w:rPr>
        <w:t>sediment</w:t>
      </w:r>
      <w:r w:rsidRPr="0024427C">
        <w:rPr>
          <w:rStyle w:val="StyleUnderline"/>
        </w:rPr>
        <w:t xml:space="preserve">, both of which are </w:t>
      </w:r>
      <w:r w:rsidRPr="0024427C">
        <w:rPr>
          <w:rStyle w:val="Emphasis"/>
        </w:rPr>
        <w:t>essential</w:t>
      </w:r>
      <w:r w:rsidRPr="0024427C">
        <w:rPr>
          <w:rStyle w:val="StyleUnderline"/>
        </w:rPr>
        <w:t xml:space="preserve"> for</w:t>
      </w:r>
      <w:r w:rsidRPr="00AF7E80">
        <w:rPr>
          <w:sz w:val="14"/>
        </w:rPr>
        <w:t xml:space="preserve"> the </w:t>
      </w:r>
      <w:r w:rsidRPr="0024427C">
        <w:rPr>
          <w:rStyle w:val="StyleUnderline"/>
        </w:rPr>
        <w:t>sustenance and livelihoods</w:t>
      </w:r>
      <w:r w:rsidRPr="00AF7E80">
        <w:rPr>
          <w:sz w:val="14"/>
        </w:rPr>
        <w:t xml:space="preserve"> of communities that live downstream. However, </w:t>
      </w:r>
      <w:r w:rsidRPr="00686F3F">
        <w:rPr>
          <w:rStyle w:val="StyleUnderline"/>
          <w:highlight w:val="green"/>
        </w:rPr>
        <w:t>these concerns are</w:t>
      </w:r>
      <w:r w:rsidRPr="0024427C">
        <w:rPr>
          <w:rStyle w:val="StyleUnderline"/>
        </w:rPr>
        <w:t xml:space="preserve"> often </w:t>
      </w:r>
      <w:r w:rsidRPr="00686F3F">
        <w:rPr>
          <w:rStyle w:val="Emphasis"/>
          <w:highlight w:val="green"/>
        </w:rPr>
        <w:t>minimized</w:t>
      </w:r>
      <w:r w:rsidRPr="00686F3F">
        <w:rPr>
          <w:rStyle w:val="StyleUnderline"/>
          <w:highlight w:val="green"/>
        </w:rPr>
        <w:t xml:space="preserve"> in favour of</w:t>
      </w:r>
      <w:r w:rsidRPr="0024427C">
        <w:rPr>
          <w:rStyle w:val="StyleUnderline"/>
        </w:rPr>
        <w:t xml:space="preserve"> arguments that stress </w:t>
      </w:r>
      <w:r w:rsidRPr="00686F3F">
        <w:rPr>
          <w:rStyle w:val="StyleUnderline"/>
          <w:highlight w:val="green"/>
        </w:rPr>
        <w:t xml:space="preserve">the </w:t>
      </w:r>
      <w:r w:rsidRPr="00686F3F">
        <w:rPr>
          <w:rStyle w:val="Emphasis"/>
          <w:highlight w:val="green"/>
        </w:rPr>
        <w:t>power-hungry goals</w:t>
      </w:r>
      <w:r w:rsidRPr="00686F3F">
        <w:rPr>
          <w:rStyle w:val="StyleUnderline"/>
          <w:highlight w:val="green"/>
        </w:rPr>
        <w:t xml:space="preserve"> of</w:t>
      </w:r>
      <w:r w:rsidRPr="00AF7E80">
        <w:rPr>
          <w:sz w:val="14"/>
        </w:rPr>
        <w:t xml:space="preserve"> both </w:t>
      </w:r>
      <w:r w:rsidRPr="00686F3F">
        <w:rPr>
          <w:rStyle w:val="StyleUnderline"/>
          <w:highlight w:val="green"/>
        </w:rPr>
        <w:t>nations</w:t>
      </w:r>
      <w:r w:rsidRPr="00AF7E80">
        <w:rPr>
          <w:sz w:val="14"/>
        </w:rPr>
        <w:t xml:space="preserve">. I use the term “power-hungry” deliberately to stress the dual appetites that </w:t>
      </w:r>
      <w:r w:rsidRPr="00686F3F">
        <w:rPr>
          <w:rStyle w:val="StyleUnderline"/>
          <w:highlight w:val="green"/>
        </w:rPr>
        <w:t>these</w:t>
      </w:r>
      <w:r w:rsidRPr="00AF7E80">
        <w:rPr>
          <w:sz w:val="14"/>
        </w:rPr>
        <w:t xml:space="preserve"> planned dam </w:t>
      </w:r>
      <w:r w:rsidRPr="00686F3F">
        <w:rPr>
          <w:rStyle w:val="StyleUnderline"/>
          <w:highlight w:val="green"/>
        </w:rPr>
        <w:t>projects</w:t>
      </w:r>
      <w:r w:rsidRPr="0024427C">
        <w:rPr>
          <w:rStyle w:val="StyleUnderline"/>
        </w:rPr>
        <w:t xml:space="preserve"> hope to </w:t>
      </w:r>
      <w:r w:rsidRPr="00686F3F">
        <w:rPr>
          <w:rStyle w:val="StyleUnderline"/>
          <w:highlight w:val="green"/>
        </w:rPr>
        <w:t>satisfy</w:t>
      </w:r>
      <w:r w:rsidRPr="00AF7E80">
        <w:rPr>
          <w:sz w:val="14"/>
          <w:highlight w:val="green"/>
        </w:rPr>
        <w:t xml:space="preserve">: </w:t>
      </w:r>
      <w:r w:rsidRPr="00686F3F">
        <w:rPr>
          <w:rStyle w:val="StyleUnderline"/>
          <w:highlight w:val="green"/>
        </w:rPr>
        <w:t>the appetites of</w:t>
      </w:r>
      <w:r w:rsidRPr="0024427C">
        <w:rPr>
          <w:rStyle w:val="StyleUnderline"/>
        </w:rPr>
        <w:t xml:space="preserve"> </w:t>
      </w:r>
      <w:r w:rsidRPr="0024427C">
        <w:rPr>
          <w:rStyle w:val="Emphasis"/>
        </w:rPr>
        <w:t xml:space="preserve">ever-increasing energy </w:t>
      </w:r>
      <w:r w:rsidRPr="00686F3F">
        <w:rPr>
          <w:rStyle w:val="Emphasis"/>
          <w:highlight w:val="green"/>
        </w:rPr>
        <w:t>needs</w:t>
      </w:r>
      <w:r w:rsidRPr="00686F3F">
        <w:rPr>
          <w:rStyle w:val="StyleUnderline"/>
          <w:highlight w:val="green"/>
        </w:rPr>
        <w:t xml:space="preserve"> and</w:t>
      </w:r>
      <w:r w:rsidRPr="0024427C">
        <w:rPr>
          <w:rStyle w:val="StyleUnderline"/>
        </w:rPr>
        <w:t xml:space="preserve"> </w:t>
      </w:r>
      <w:r w:rsidRPr="00686F3F">
        <w:rPr>
          <w:rStyle w:val="StyleUnderline"/>
          <w:highlight w:val="green"/>
        </w:rPr>
        <w:t xml:space="preserve">the desires for </w:t>
      </w:r>
      <w:r w:rsidRPr="00686F3F">
        <w:rPr>
          <w:rStyle w:val="Emphasis"/>
          <w:highlight w:val="green"/>
        </w:rPr>
        <w:t>ever-greater geopolitical power</w:t>
      </w:r>
      <w:r w:rsidRPr="00AF7E80">
        <w:rPr>
          <w:sz w:val="14"/>
        </w:rPr>
        <w:t xml:space="preserve">. Specifically, </w:t>
      </w:r>
      <w:r w:rsidRPr="0024427C">
        <w:rPr>
          <w:rStyle w:val="StyleUnderline"/>
        </w:rPr>
        <w:t xml:space="preserve">the ambition of </w:t>
      </w:r>
      <w:r w:rsidRPr="0024427C">
        <w:rPr>
          <w:rStyle w:val="Emphasis"/>
        </w:rPr>
        <w:t>scale</w:t>
      </w:r>
      <w:r w:rsidRPr="0024427C">
        <w:rPr>
          <w:rStyle w:val="StyleUnderline"/>
        </w:rPr>
        <w:t xml:space="preserve"> and </w:t>
      </w:r>
      <w:r w:rsidRPr="0024427C">
        <w:rPr>
          <w:rStyle w:val="Emphasis"/>
        </w:rPr>
        <w:t>grandness</w:t>
      </w:r>
      <w:r w:rsidRPr="00AF7E80">
        <w:rPr>
          <w:sz w:val="14"/>
        </w:rPr>
        <w:t>—the “biggest dam in the world”—</w:t>
      </w:r>
      <w:r w:rsidRPr="0024427C">
        <w:rPr>
          <w:rStyle w:val="StyleUnderline"/>
        </w:rPr>
        <w:t>is suggestive of</w:t>
      </w:r>
      <w:r w:rsidRPr="00AF7E80">
        <w:rPr>
          <w:sz w:val="14"/>
        </w:rPr>
        <w:t xml:space="preserve"> these nations’ </w:t>
      </w:r>
      <w:r w:rsidRPr="0024427C">
        <w:rPr>
          <w:rStyle w:val="Emphasis"/>
        </w:rPr>
        <w:t>overtures to empire</w:t>
      </w:r>
      <w:r w:rsidRPr="0024427C">
        <w:rPr>
          <w:rStyle w:val="StyleUnderline"/>
        </w:rPr>
        <w:t>, in which</w:t>
      </w:r>
      <w:r w:rsidRPr="00AF7E80">
        <w:rPr>
          <w:sz w:val="14"/>
        </w:rPr>
        <w:t xml:space="preserve"> their </w:t>
      </w:r>
      <w:r w:rsidRPr="00686F3F">
        <w:rPr>
          <w:rStyle w:val="Emphasis"/>
          <w:highlight w:val="green"/>
        </w:rPr>
        <w:t>imperialist aspirations</w:t>
      </w:r>
      <w:r w:rsidRPr="00686F3F">
        <w:rPr>
          <w:rStyle w:val="StyleUnderline"/>
          <w:highlight w:val="green"/>
        </w:rPr>
        <w:t xml:space="preserve"> are realized through</w:t>
      </w:r>
      <w:r w:rsidRPr="0024427C">
        <w:rPr>
          <w:rStyle w:val="StyleUnderline"/>
        </w:rPr>
        <w:t xml:space="preserve"> large scale </w:t>
      </w:r>
      <w:r w:rsidRPr="00686F3F">
        <w:rPr>
          <w:rStyle w:val="StyleUnderline"/>
          <w:highlight w:val="green"/>
        </w:rPr>
        <w:t xml:space="preserve">infrastructure projects that </w:t>
      </w:r>
      <w:r w:rsidRPr="00686F3F">
        <w:rPr>
          <w:rStyle w:val="Emphasis"/>
          <w:highlight w:val="green"/>
        </w:rPr>
        <w:t>subjugate</w:t>
      </w:r>
      <w:r w:rsidRPr="00686F3F">
        <w:rPr>
          <w:rStyle w:val="StyleUnderline"/>
          <w:highlight w:val="green"/>
        </w:rPr>
        <w:t xml:space="preserve"> both nature and peoples</w:t>
      </w:r>
      <w:r w:rsidRPr="00AF7E80">
        <w:rPr>
          <w:sz w:val="14"/>
        </w:rPr>
        <w:t xml:space="preserve">. While </w:t>
      </w:r>
      <w:r w:rsidRPr="0024427C">
        <w:rPr>
          <w:rStyle w:val="StyleUnderline"/>
        </w:rPr>
        <w:t xml:space="preserve">hydraulic infrastructures have historically been a part of </w:t>
      </w:r>
      <w:r w:rsidRPr="0024427C">
        <w:rPr>
          <w:rStyle w:val="Emphasis"/>
        </w:rPr>
        <w:t>nation-building projects</w:t>
      </w:r>
      <w:r w:rsidRPr="0024427C">
        <w:rPr>
          <w:rStyle w:val="StyleUnderline"/>
        </w:rPr>
        <w:t xml:space="preserve"> in many parts of the world</w:t>
      </w:r>
      <w:r w:rsidRPr="00AF7E80">
        <w:rPr>
          <w:sz w:val="14"/>
        </w:rPr>
        <w:t xml:space="preserve"> (Desbiens 2013, D’Souza 2006, Gilmartin 2015, Prakash 1999, Swyngedouw 2015, ), the specific sites for the proposed dams—Tibet and Arunachal Pradesh—act not merely as nationalist projects, but as imperial ones. </w:t>
      </w:r>
      <w:r w:rsidRPr="00686F3F">
        <w:rPr>
          <w:rStyle w:val="StyleUnderline"/>
          <w:highlight w:val="green"/>
        </w:rPr>
        <w:t>Through these</w:t>
      </w:r>
      <w:r w:rsidRPr="007C4AAF">
        <w:rPr>
          <w:rStyle w:val="StyleUnderline"/>
        </w:rPr>
        <w:t xml:space="preserve"> dams, </w:t>
      </w:r>
      <w:r w:rsidRPr="00686F3F">
        <w:rPr>
          <w:rStyle w:val="StyleUnderline"/>
          <w:highlight w:val="green"/>
        </w:rPr>
        <w:t>China and India</w:t>
      </w:r>
      <w:r w:rsidRPr="007C4AAF">
        <w:rPr>
          <w:rStyle w:val="StyleUnderline"/>
        </w:rPr>
        <w:t xml:space="preserve"> each </w:t>
      </w:r>
      <w:r w:rsidRPr="00686F3F">
        <w:rPr>
          <w:rStyle w:val="StyleUnderline"/>
          <w:highlight w:val="green"/>
        </w:rPr>
        <w:t>attempt to</w:t>
      </w:r>
      <w:r w:rsidRPr="007C4AAF">
        <w:rPr>
          <w:rStyle w:val="StyleUnderline"/>
        </w:rPr>
        <w:t xml:space="preserve"> definitely </w:t>
      </w:r>
      <w:r w:rsidRPr="00686F3F">
        <w:rPr>
          <w:rStyle w:val="StyleUnderline"/>
          <w:highlight w:val="green"/>
        </w:rPr>
        <w:t>capture contested territories as part of their empires.</w:t>
      </w:r>
      <w:r w:rsidRPr="00AF7E80">
        <w:rPr>
          <w:sz w:val="14"/>
        </w:rPr>
        <w:t xml:space="preserve"> </w:t>
      </w:r>
      <w:r w:rsidRPr="00686F3F">
        <w:rPr>
          <w:rStyle w:val="StyleUnderline"/>
          <w:highlight w:val="green"/>
        </w:rPr>
        <w:t>These</w:t>
      </w:r>
      <w:r w:rsidRPr="0024427C">
        <w:rPr>
          <w:rStyle w:val="StyleUnderline"/>
        </w:rPr>
        <w:t xml:space="preserve"> infrastructure </w:t>
      </w:r>
      <w:r w:rsidRPr="00686F3F">
        <w:rPr>
          <w:rStyle w:val="StyleUnderline"/>
          <w:highlight w:val="green"/>
        </w:rPr>
        <w:t>projects</w:t>
      </w:r>
      <w:r w:rsidRPr="00AF7E80">
        <w:rPr>
          <w:sz w:val="14"/>
        </w:rPr>
        <w:t xml:space="preserve">, then, </w:t>
      </w:r>
      <w:r w:rsidRPr="00686F3F">
        <w:rPr>
          <w:rStyle w:val="StyleUnderline"/>
          <w:highlight w:val="green"/>
        </w:rPr>
        <w:t xml:space="preserve">are designed to serve the interests of </w:t>
      </w:r>
      <w:r w:rsidRPr="00686F3F">
        <w:rPr>
          <w:rStyle w:val="Emphasis"/>
          <w:highlight w:val="green"/>
        </w:rPr>
        <w:t>states</w:t>
      </w:r>
      <w:r w:rsidRPr="00686F3F">
        <w:rPr>
          <w:rStyle w:val="StyleUnderline"/>
          <w:highlight w:val="green"/>
        </w:rPr>
        <w:t xml:space="preserve"> and </w:t>
      </w:r>
      <w:r w:rsidRPr="00686F3F">
        <w:rPr>
          <w:rStyle w:val="Emphasis"/>
          <w:highlight w:val="green"/>
        </w:rPr>
        <w:t>capital</w:t>
      </w:r>
      <w:r w:rsidRPr="0024427C">
        <w:rPr>
          <w:rStyle w:val="StyleUnderline"/>
        </w:rPr>
        <w:t xml:space="preserve">. In order </w:t>
      </w:r>
      <w:r w:rsidRPr="00686F3F">
        <w:rPr>
          <w:rStyle w:val="StyleUnderline"/>
          <w:highlight w:val="green"/>
        </w:rPr>
        <w:t>to proceed</w:t>
      </w:r>
      <w:r w:rsidRPr="0024427C">
        <w:rPr>
          <w:rStyle w:val="StyleUnderline"/>
        </w:rPr>
        <w:t xml:space="preserve">, the needs, claims and voices of the people and their </w:t>
      </w:r>
      <w:r w:rsidRPr="00686F3F">
        <w:rPr>
          <w:rStyle w:val="StyleUnderline"/>
          <w:highlight w:val="green"/>
        </w:rPr>
        <w:t>nonhuman relatives must be</w:t>
      </w:r>
      <w:r w:rsidRPr="0024427C">
        <w:rPr>
          <w:rStyle w:val="StyleUnderline"/>
        </w:rPr>
        <w:t xml:space="preserve"> </w:t>
      </w:r>
      <w:r w:rsidRPr="0024427C">
        <w:rPr>
          <w:rStyle w:val="Emphasis"/>
        </w:rPr>
        <w:t>marginalized</w:t>
      </w:r>
      <w:r w:rsidRPr="0024427C">
        <w:rPr>
          <w:rStyle w:val="StyleUnderline"/>
        </w:rPr>
        <w:t xml:space="preserve">, </w:t>
      </w:r>
      <w:r w:rsidRPr="0024427C">
        <w:rPr>
          <w:rStyle w:val="Emphasis"/>
        </w:rPr>
        <w:t>silenced</w:t>
      </w:r>
      <w:r w:rsidRPr="0024427C">
        <w:rPr>
          <w:rStyle w:val="StyleUnderline"/>
        </w:rPr>
        <w:t xml:space="preserve"> or </w:t>
      </w:r>
      <w:r w:rsidRPr="00686F3F">
        <w:rPr>
          <w:rStyle w:val="Emphasis"/>
          <w:highlight w:val="green"/>
        </w:rPr>
        <w:t>eliminated</w:t>
      </w:r>
      <w:r w:rsidRPr="00AF7E80">
        <w:rPr>
          <w:sz w:val="14"/>
        </w:rPr>
        <w:t xml:space="preserve">. </w:t>
      </w:r>
      <w:r w:rsidRPr="0024427C">
        <w:rPr>
          <w:rStyle w:val="StyleUnderline"/>
        </w:rPr>
        <w:t xml:space="preserve">This is accomplished in many ways, </w:t>
      </w:r>
      <w:r w:rsidRPr="00686F3F">
        <w:rPr>
          <w:rStyle w:val="StyleUnderline"/>
          <w:highlight w:val="green"/>
        </w:rPr>
        <w:t xml:space="preserve">including by </w:t>
      </w:r>
      <w:r w:rsidRPr="00686F3F">
        <w:rPr>
          <w:rStyle w:val="Emphasis"/>
          <w:highlight w:val="green"/>
        </w:rPr>
        <w:t>expertise</w:t>
      </w:r>
      <w:r w:rsidRPr="0024427C">
        <w:rPr>
          <w:rStyle w:val="StyleUnderline"/>
        </w:rPr>
        <w:t xml:space="preserve">, </w:t>
      </w:r>
      <w:r w:rsidRPr="0024427C">
        <w:rPr>
          <w:rStyle w:val="Emphasis"/>
        </w:rPr>
        <w:t>plans</w:t>
      </w:r>
      <w:r w:rsidRPr="0024427C">
        <w:rPr>
          <w:rStyle w:val="StyleUnderline"/>
        </w:rPr>
        <w:t xml:space="preserve">, </w:t>
      </w:r>
      <w:r w:rsidRPr="00686F3F">
        <w:rPr>
          <w:rStyle w:val="Emphasis"/>
          <w:highlight w:val="green"/>
        </w:rPr>
        <w:t>policies</w:t>
      </w:r>
      <w:r w:rsidRPr="00686F3F">
        <w:rPr>
          <w:rStyle w:val="StyleUnderline"/>
          <w:highlight w:val="green"/>
        </w:rPr>
        <w:t>, and</w:t>
      </w:r>
      <w:r w:rsidRPr="0024427C">
        <w:rPr>
          <w:rStyle w:val="StyleUnderline"/>
        </w:rPr>
        <w:t xml:space="preserve"> </w:t>
      </w:r>
      <w:r w:rsidRPr="0024427C">
        <w:rPr>
          <w:rStyle w:val="Emphasis"/>
        </w:rPr>
        <w:t>public discourses</w:t>
      </w:r>
      <w:r w:rsidRPr="0024427C">
        <w:rPr>
          <w:rStyle w:val="StyleUnderline"/>
        </w:rPr>
        <w:t xml:space="preserve"> </w:t>
      </w:r>
      <w:r w:rsidRPr="00686F3F">
        <w:rPr>
          <w:rStyle w:val="StyleUnderline"/>
          <w:highlight w:val="green"/>
        </w:rPr>
        <w:t>that validate some</w:t>
      </w:r>
      <w:r w:rsidRPr="0024427C">
        <w:rPr>
          <w:rStyle w:val="StyleUnderline"/>
        </w:rPr>
        <w:t xml:space="preserve"> interests, experiences, and </w:t>
      </w:r>
      <w:r w:rsidRPr="00686F3F">
        <w:rPr>
          <w:rStyle w:val="StyleUnderline"/>
          <w:highlight w:val="green"/>
        </w:rPr>
        <w:t>knowledges</w:t>
      </w:r>
      <w:r w:rsidRPr="0024427C">
        <w:rPr>
          <w:rStyle w:val="StyleUnderline"/>
        </w:rPr>
        <w:t xml:space="preserve"> </w:t>
      </w:r>
      <w:r w:rsidRPr="00686F3F">
        <w:rPr>
          <w:rStyle w:val="StyleUnderline"/>
          <w:highlight w:val="green"/>
        </w:rPr>
        <w:t>while invalidating others</w:t>
      </w:r>
      <w:r w:rsidRPr="00AF7E80">
        <w:rPr>
          <w:sz w:val="14"/>
        </w:rPr>
        <w:t xml:space="preserve">. In other words, </w:t>
      </w:r>
      <w:r w:rsidRPr="0024427C">
        <w:rPr>
          <w:rStyle w:val="StyleUnderline"/>
        </w:rPr>
        <w:t xml:space="preserve">large-scale </w:t>
      </w:r>
      <w:r w:rsidRPr="00686F3F">
        <w:rPr>
          <w:rStyle w:val="StyleUnderline"/>
          <w:highlight w:val="green"/>
        </w:rPr>
        <w:t>infrastructural projects</w:t>
      </w:r>
      <w:r w:rsidRPr="00AF7E80">
        <w:rPr>
          <w:sz w:val="14"/>
        </w:rPr>
        <w:t xml:space="preserve"> such as these dams </w:t>
      </w:r>
      <w:r w:rsidRPr="00686F3F">
        <w:rPr>
          <w:rStyle w:val="StyleUnderline"/>
          <w:highlight w:val="green"/>
        </w:rPr>
        <w:t>are</w:t>
      </w:r>
      <w:r w:rsidRPr="0024427C">
        <w:rPr>
          <w:rStyle w:val="StyleUnderline"/>
        </w:rPr>
        <w:t xml:space="preserve"> not only </w:t>
      </w:r>
      <w:r w:rsidRPr="0024427C">
        <w:rPr>
          <w:rStyle w:val="Emphasis"/>
        </w:rPr>
        <w:t>material</w:t>
      </w:r>
      <w:r w:rsidRPr="0024427C">
        <w:rPr>
          <w:rStyle w:val="StyleUnderline"/>
        </w:rPr>
        <w:t xml:space="preserve">, but also </w:t>
      </w:r>
      <w:r w:rsidRPr="00686F3F">
        <w:rPr>
          <w:rStyle w:val="Emphasis"/>
          <w:highlight w:val="green"/>
        </w:rPr>
        <w:t>discursive artifacts</w:t>
      </w:r>
      <w:r w:rsidRPr="0024427C">
        <w:rPr>
          <w:rStyle w:val="StyleUnderline"/>
        </w:rPr>
        <w:t xml:space="preserve"> that have politics</w:t>
      </w:r>
      <w:r w:rsidRPr="00AF7E80">
        <w:rPr>
          <w:sz w:val="14"/>
        </w:rPr>
        <w:t xml:space="preserve">. </w:t>
      </w:r>
      <w:r w:rsidRPr="0024427C">
        <w:rPr>
          <w:rStyle w:val="StyleUnderline"/>
        </w:rPr>
        <w:t xml:space="preserve">They </w:t>
      </w:r>
      <w:r w:rsidRPr="0024427C">
        <w:rPr>
          <w:rStyle w:val="Emphasis"/>
        </w:rPr>
        <w:t>intentionally erase</w:t>
      </w:r>
      <w:r w:rsidRPr="0024427C">
        <w:rPr>
          <w:rStyle w:val="StyleUnderline"/>
        </w:rPr>
        <w:t xml:space="preserve">, </w:t>
      </w:r>
      <w:r w:rsidRPr="0024427C">
        <w:rPr>
          <w:rStyle w:val="Emphasis"/>
        </w:rPr>
        <w:t>silence</w:t>
      </w:r>
      <w:r w:rsidRPr="0024427C">
        <w:rPr>
          <w:rStyle w:val="StyleUnderline"/>
        </w:rPr>
        <w:t xml:space="preserve"> and </w:t>
      </w:r>
      <w:r w:rsidRPr="0024427C">
        <w:rPr>
          <w:rStyle w:val="Emphasis"/>
        </w:rPr>
        <w:t>eliminate</w:t>
      </w:r>
      <w:r w:rsidRPr="0024427C">
        <w:rPr>
          <w:rStyle w:val="StyleUnderline"/>
        </w:rPr>
        <w:t xml:space="preserve"> already precarious human and non-human constituents and relations, in order to </w:t>
      </w:r>
      <w:r w:rsidRPr="0024427C">
        <w:rPr>
          <w:rStyle w:val="Emphasis"/>
        </w:rPr>
        <w:t>reproduce</w:t>
      </w:r>
      <w:r w:rsidRPr="0024427C">
        <w:rPr>
          <w:rStyle w:val="StyleUnderline"/>
        </w:rPr>
        <w:t xml:space="preserve"> and </w:t>
      </w:r>
      <w:r w:rsidRPr="0024427C">
        <w:rPr>
          <w:rStyle w:val="Emphasis"/>
        </w:rPr>
        <w:t>extend existing imperialist</w:t>
      </w:r>
      <w:r w:rsidRPr="0024427C">
        <w:rPr>
          <w:rStyle w:val="StyleUnderline"/>
        </w:rPr>
        <w:t xml:space="preserve">, </w:t>
      </w:r>
      <w:r w:rsidRPr="0024427C">
        <w:rPr>
          <w:rStyle w:val="Emphasis"/>
        </w:rPr>
        <w:t>colonialist</w:t>
      </w:r>
      <w:r w:rsidRPr="0024427C">
        <w:rPr>
          <w:rStyle w:val="StyleUnderline"/>
        </w:rPr>
        <w:t xml:space="preserve"> and </w:t>
      </w:r>
      <w:r w:rsidRPr="0024427C">
        <w:rPr>
          <w:rStyle w:val="Emphasis"/>
        </w:rPr>
        <w:t>capitalist relations</w:t>
      </w:r>
      <w:r w:rsidRPr="00AF7E80">
        <w:rPr>
          <w:sz w:val="14"/>
        </w:rPr>
        <w:t xml:space="preserve">. Indeed, </w:t>
      </w:r>
      <w:r w:rsidRPr="0024427C">
        <w:rPr>
          <w:rStyle w:val="StyleUnderline"/>
        </w:rPr>
        <w:t>when one considers the millions of people, nonhuman animals and nonliving matter</w:t>
      </w:r>
      <w:r w:rsidRPr="00AF7E80">
        <w:rPr>
          <w:sz w:val="14"/>
        </w:rPr>
        <w:t xml:space="preserve"> that will be impacted by these dams, </w:t>
      </w:r>
      <w:r w:rsidRPr="0024427C">
        <w:rPr>
          <w:rStyle w:val="StyleUnderline"/>
        </w:rPr>
        <w:t xml:space="preserve">who seem to be an </w:t>
      </w:r>
      <w:r w:rsidRPr="0024427C">
        <w:rPr>
          <w:rStyle w:val="Emphasis"/>
        </w:rPr>
        <w:t>afterthought</w:t>
      </w:r>
      <w:r w:rsidRPr="00AF7E80">
        <w:rPr>
          <w:sz w:val="14"/>
        </w:rPr>
        <w:t xml:space="preserve"> in this geopolitical grab for both electrical and imperialist power, </w:t>
      </w:r>
      <w:r w:rsidRPr="0024427C">
        <w:rPr>
          <w:rStyle w:val="StyleUnderline"/>
        </w:rPr>
        <w:t>the story that emerges</w:t>
      </w:r>
      <w:r w:rsidRPr="00AF7E80">
        <w:rPr>
          <w:sz w:val="14"/>
        </w:rPr>
        <w:t xml:space="preserve"> is instead one that </w:t>
      </w:r>
      <w:r w:rsidRPr="0024427C">
        <w:rPr>
          <w:rStyle w:val="StyleUnderline"/>
        </w:rPr>
        <w:t xml:space="preserve">exemplifies the ways in which </w:t>
      </w:r>
      <w:r w:rsidRPr="00686F3F">
        <w:rPr>
          <w:rStyle w:val="StyleUnderline"/>
          <w:highlight w:val="green"/>
        </w:rPr>
        <w:t xml:space="preserve">infrastructure and water are </w:t>
      </w:r>
      <w:r w:rsidRPr="00686F3F">
        <w:rPr>
          <w:rStyle w:val="Emphasis"/>
          <w:highlight w:val="green"/>
        </w:rPr>
        <w:t>weaponized</w:t>
      </w:r>
      <w:r w:rsidRPr="00686F3F">
        <w:rPr>
          <w:rStyle w:val="StyleUnderline"/>
          <w:highlight w:val="green"/>
        </w:rPr>
        <w:t xml:space="preserve"> in the service of empire</w:t>
      </w:r>
      <w:r w:rsidRPr="00AF7E80">
        <w:rPr>
          <w:sz w:val="14"/>
        </w:rPr>
        <w:t xml:space="preserve">. </w:t>
      </w:r>
      <w:r w:rsidRPr="0024427C">
        <w:rPr>
          <w:rStyle w:val="StyleUnderline"/>
        </w:rPr>
        <w:t xml:space="preserve">Hydraulic infrastructure acts both as a means of </w:t>
      </w:r>
      <w:r w:rsidRPr="00686F3F">
        <w:rPr>
          <w:rStyle w:val="Emphasis"/>
          <w:highlight w:val="green"/>
        </w:rPr>
        <w:t>materially displaying</w:t>
      </w:r>
      <w:r w:rsidRPr="00686F3F">
        <w:rPr>
          <w:rStyle w:val="StyleUnderline"/>
          <w:highlight w:val="green"/>
        </w:rPr>
        <w:t xml:space="preserve"> the power of the state, and</w:t>
      </w:r>
      <w:r w:rsidRPr="0024427C">
        <w:rPr>
          <w:rStyle w:val="StyleUnderline"/>
        </w:rPr>
        <w:t xml:space="preserve"> also as an instrument of </w:t>
      </w:r>
      <w:r w:rsidRPr="00686F3F">
        <w:rPr>
          <w:rStyle w:val="Emphasis"/>
          <w:highlight w:val="green"/>
        </w:rPr>
        <w:t>silencing</w:t>
      </w:r>
      <w:r w:rsidRPr="00AF7E80">
        <w:rPr>
          <w:sz w:val="14"/>
        </w:rPr>
        <w:t xml:space="preserve"> the </w:t>
      </w:r>
      <w:r w:rsidRPr="00686F3F">
        <w:rPr>
          <w:rStyle w:val="StyleUnderline"/>
          <w:highlight w:val="green"/>
        </w:rPr>
        <w:t>ecologies, waters, and peoples</w:t>
      </w:r>
      <w:r w:rsidRPr="00AF7E80">
        <w:rPr>
          <w:sz w:val="14"/>
        </w:rPr>
        <w:t xml:space="preserve"> who currently reside in the valley. </w:t>
      </w:r>
      <w:r w:rsidRPr="0024427C">
        <w:rPr>
          <w:rStyle w:val="StyleUnderline"/>
        </w:rPr>
        <w:t>The weaponization of water</w:t>
      </w:r>
      <w:r w:rsidRPr="00AF7E80">
        <w:rPr>
          <w:sz w:val="14"/>
        </w:rPr>
        <w:t xml:space="preserve">, moreover, </w:t>
      </w:r>
      <w:r w:rsidRPr="0024427C">
        <w:rPr>
          <w:rStyle w:val="StyleUnderline"/>
        </w:rPr>
        <w:t>is especially important in the current political moment</w:t>
      </w:r>
      <w:r w:rsidRPr="00AF7E80">
        <w:rPr>
          <w:sz w:val="14"/>
        </w:rPr>
        <w:t xml:space="preserve">, given that this announcement comes in the wake of a months-long territorial conflict between China and India in the Himalayan region of Ladakh. While the two countries have now withdrawn their troops from this region, tensions have been escalating for months and continue to fester. Although the conflict over the riverine resources of the Brahmaputra is rarely reported in relation to the military standoff between the two nations (which is located in a different part of the border region) juxtaposing these developments is illuminating. Considered alongside the expansion of both China and India’s militarised claims to borderlands, their claims to the Brahmaputra’s waters might be better understood as a threat to withdraw and divert water away from India as well as the lower riparian state of Bangladesh. The planned </w:t>
      </w:r>
      <w:r w:rsidRPr="00686F3F">
        <w:rPr>
          <w:rStyle w:val="StyleUnderline"/>
          <w:highlight w:val="green"/>
        </w:rPr>
        <w:t>hydraulic infrastructures are</w:t>
      </w:r>
      <w:r w:rsidRPr="00AF7E80">
        <w:rPr>
          <w:sz w:val="14"/>
        </w:rPr>
        <w:t xml:space="preserve"> poised to become instruments of more completely accomplishing their goals of colonizing these territories. After all, as the rich literature on infrastructure in previously (and presently) colonized nations illuminates, infrastructure is </w:t>
      </w:r>
      <w:r w:rsidRPr="0024427C">
        <w:rPr>
          <w:rStyle w:val="StyleUnderline"/>
        </w:rPr>
        <w:t xml:space="preserve">not merely an </w:t>
      </w:r>
      <w:r w:rsidRPr="0024427C">
        <w:rPr>
          <w:rStyle w:val="Emphasis"/>
        </w:rPr>
        <w:t>effect</w:t>
      </w:r>
      <w:r w:rsidRPr="0024427C">
        <w:rPr>
          <w:rStyle w:val="StyleUnderline"/>
        </w:rPr>
        <w:t xml:space="preserve"> of colonization, but </w:t>
      </w:r>
      <w:r w:rsidRPr="00686F3F">
        <w:rPr>
          <w:rStyle w:val="StyleUnderline"/>
          <w:highlight w:val="green"/>
        </w:rPr>
        <w:t xml:space="preserve">the </w:t>
      </w:r>
      <w:r w:rsidRPr="00686F3F">
        <w:rPr>
          <w:rStyle w:val="Emphasis"/>
          <w:highlight w:val="green"/>
        </w:rPr>
        <w:t>very means</w:t>
      </w:r>
      <w:r w:rsidRPr="00686F3F">
        <w:rPr>
          <w:rStyle w:val="StyleUnderline"/>
          <w:highlight w:val="green"/>
        </w:rPr>
        <w:t xml:space="preserve"> through which colonialism is </w:t>
      </w:r>
      <w:r w:rsidRPr="00686F3F">
        <w:rPr>
          <w:rStyle w:val="Emphasis"/>
          <w:highlight w:val="green"/>
        </w:rPr>
        <w:t>exercised</w:t>
      </w:r>
      <w:r w:rsidRPr="0024427C">
        <w:rPr>
          <w:rStyle w:val="StyleUnderline"/>
        </w:rPr>
        <w:t xml:space="preserve"> on the ecologies, bodies and lives of people and other beings</w:t>
      </w:r>
      <w:r w:rsidRPr="00AF7E80">
        <w:rPr>
          <w:sz w:val="14"/>
        </w:rPr>
        <w:t xml:space="preserve"> who live along the river and depend on its sediment- and critter-rich flows for their sustenance. While technoscientific and geopolitical decision-making takes place in political centers of Beijing and Delhi, the heavy costs of their decisions are borne by those who live locally, irrespective of the nation state of which they are citizens. The announcement of plans for these dams in the midst of a global climate catastrophe sheds light on the ways in which </w:t>
      </w:r>
      <w:r w:rsidRPr="00686F3F">
        <w:rPr>
          <w:rStyle w:val="Emphasis"/>
          <w:highlight w:val="green"/>
        </w:rPr>
        <w:t>nature</w:t>
      </w:r>
      <w:r w:rsidRPr="00AF7E80">
        <w:rPr>
          <w:sz w:val="14"/>
          <w:highlight w:val="green"/>
        </w:rPr>
        <w:t xml:space="preserve">, </w:t>
      </w:r>
      <w:r w:rsidRPr="00686F3F">
        <w:rPr>
          <w:rStyle w:val="StyleUnderline"/>
          <w:highlight w:val="green"/>
        </w:rPr>
        <w:t>and “</w:t>
      </w:r>
      <w:r w:rsidRPr="00686F3F">
        <w:rPr>
          <w:rStyle w:val="Emphasis"/>
          <w:highlight w:val="green"/>
        </w:rPr>
        <w:t>renewable</w:t>
      </w:r>
      <w:r w:rsidRPr="00686F3F">
        <w:rPr>
          <w:rStyle w:val="StyleUnderline"/>
          <w:highlight w:val="green"/>
        </w:rPr>
        <w:t>” energy sources</w:t>
      </w:r>
      <w:r w:rsidRPr="0024427C">
        <w:rPr>
          <w:rStyle w:val="StyleUnderline"/>
        </w:rPr>
        <w:t xml:space="preserve"> like hydropower </w:t>
      </w:r>
      <w:r w:rsidRPr="00686F3F">
        <w:rPr>
          <w:rStyle w:val="StyleUnderline"/>
          <w:highlight w:val="green"/>
        </w:rPr>
        <w:t>are enlisted in</w:t>
      </w:r>
      <w:r w:rsidRPr="0024427C">
        <w:rPr>
          <w:rStyle w:val="StyleUnderline"/>
        </w:rPr>
        <w:t xml:space="preserve">to </w:t>
      </w:r>
      <w:r w:rsidRPr="00686F3F">
        <w:rPr>
          <w:rStyle w:val="StyleUnderline"/>
          <w:highlight w:val="green"/>
        </w:rPr>
        <w:t>the service of</w:t>
      </w:r>
      <w:r w:rsidRPr="0024427C">
        <w:rPr>
          <w:rStyle w:val="StyleUnderline"/>
        </w:rPr>
        <w:t xml:space="preserve"> </w:t>
      </w:r>
      <w:r w:rsidRPr="0024427C">
        <w:rPr>
          <w:rStyle w:val="Emphasis"/>
        </w:rPr>
        <w:t>nationalist</w:t>
      </w:r>
      <w:r w:rsidRPr="0024427C">
        <w:rPr>
          <w:rStyle w:val="StyleUnderline"/>
        </w:rPr>
        <w:t xml:space="preserve">, </w:t>
      </w:r>
      <w:r w:rsidRPr="00686F3F">
        <w:rPr>
          <w:rStyle w:val="Emphasis"/>
          <w:highlight w:val="green"/>
        </w:rPr>
        <w:t>authoritarian regimes</w:t>
      </w:r>
      <w:r w:rsidRPr="00AF7E80">
        <w:rPr>
          <w:sz w:val="14"/>
        </w:rPr>
        <w:t xml:space="preserve">. The resurgence in large infrastructure projects like megadams, especially led by China, exemplifies the ways in which infrastructure kills several different political “birds” at once. First, </w:t>
      </w:r>
      <w:r w:rsidRPr="00686F3F">
        <w:rPr>
          <w:rStyle w:val="StyleUnderline"/>
          <w:highlight w:val="green"/>
        </w:rPr>
        <w:t xml:space="preserve">the </w:t>
      </w:r>
      <w:r w:rsidRPr="00686F3F">
        <w:rPr>
          <w:rStyle w:val="Emphasis"/>
          <w:highlight w:val="green"/>
        </w:rPr>
        <w:t>scale</w:t>
      </w:r>
      <w:r w:rsidRPr="00686F3F">
        <w:rPr>
          <w:rStyle w:val="StyleUnderline"/>
          <w:highlight w:val="green"/>
        </w:rPr>
        <w:t xml:space="preserve"> of</w:t>
      </w:r>
      <w:r w:rsidRPr="0024427C">
        <w:rPr>
          <w:rStyle w:val="StyleUnderline"/>
        </w:rPr>
        <w:t xml:space="preserve"> the proposed </w:t>
      </w:r>
      <w:r w:rsidRPr="00686F3F">
        <w:rPr>
          <w:rStyle w:val="StyleUnderline"/>
          <w:highlight w:val="green"/>
        </w:rPr>
        <w:t xml:space="preserve">infrastructure acts as a means of displaying the </w:t>
      </w:r>
      <w:r w:rsidRPr="00686F3F">
        <w:rPr>
          <w:rStyle w:val="Emphasis"/>
          <w:highlight w:val="green"/>
        </w:rPr>
        <w:t>power</w:t>
      </w:r>
      <w:r w:rsidRPr="00686F3F">
        <w:rPr>
          <w:rStyle w:val="StyleUnderline"/>
          <w:highlight w:val="green"/>
        </w:rPr>
        <w:t xml:space="preserve"> of techno-engineering solutions to </w:t>
      </w:r>
      <w:r w:rsidRPr="00686F3F">
        <w:rPr>
          <w:rStyle w:val="Emphasis"/>
          <w:highlight w:val="green"/>
        </w:rPr>
        <w:t>subjugate</w:t>
      </w:r>
      <w:r w:rsidRPr="00686F3F">
        <w:rPr>
          <w:rStyle w:val="StyleUnderline"/>
          <w:highlight w:val="green"/>
        </w:rPr>
        <w:t xml:space="preserve"> nature to Man’s will</w:t>
      </w:r>
      <w:r w:rsidRPr="00AF7E80">
        <w:rPr>
          <w:sz w:val="14"/>
        </w:rPr>
        <w:t xml:space="preserve">, in what seems like a return to the hypermasculinized glorification of mega dams in the early and mid twentieth century, when massive dams like the Hoover dam on the Colorado river, and the Aswan dam on the Nile were seen as exemplars of western imperial might and spectacular modernity. Second, </w:t>
      </w:r>
      <w:r w:rsidRPr="00AF7E80">
        <w:rPr>
          <w:sz w:val="14"/>
          <w:szCs w:val="16"/>
        </w:rPr>
        <w:t>the dam becomes a material means of state claims to contested territories</w:t>
      </w:r>
      <w:r w:rsidRPr="00AF7E80">
        <w:rPr>
          <w:sz w:val="14"/>
        </w:rPr>
        <w:t xml:space="preserve">. In this case, the proposed dam becomes a means of laying claim to the long-contested autonomy of Tibet on the one hand, as well as the autonomy of Arunachal Pradesh and the many Indigenous communities and old growth ecologies which inhabit the region now identified for hydroelectric power generation. As Rob Nixon has noted, megadam </w:t>
      </w:r>
      <w:r w:rsidRPr="00686F3F">
        <w:rPr>
          <w:rStyle w:val="StyleUnderline"/>
          <w:highlight w:val="green"/>
        </w:rPr>
        <w:t>projects are sustained</w:t>
      </w:r>
      <w:r w:rsidRPr="0024427C">
        <w:rPr>
          <w:rStyle w:val="StyleUnderline"/>
        </w:rPr>
        <w:t xml:space="preserve"> not only </w:t>
      </w:r>
      <w:r w:rsidRPr="00686F3F">
        <w:rPr>
          <w:rStyle w:val="StyleUnderline"/>
          <w:highlight w:val="green"/>
        </w:rPr>
        <w:t>by</w:t>
      </w:r>
      <w:r w:rsidRPr="00AF7E80">
        <w:rPr>
          <w:sz w:val="14"/>
        </w:rPr>
        <w:t xml:space="preserve"> the </w:t>
      </w:r>
      <w:r w:rsidRPr="0024427C">
        <w:rPr>
          <w:rStyle w:val="Emphasis"/>
        </w:rPr>
        <w:t>material construction</w:t>
      </w:r>
      <w:r w:rsidRPr="00AF7E80">
        <w:rPr>
          <w:sz w:val="14"/>
        </w:rPr>
        <w:t xml:space="preserve"> of the dams, </w:t>
      </w:r>
      <w:r w:rsidRPr="0024427C">
        <w:rPr>
          <w:rStyle w:val="StyleUnderline"/>
        </w:rPr>
        <w:t xml:space="preserve">but </w:t>
      </w:r>
      <w:r w:rsidRPr="00686F3F">
        <w:rPr>
          <w:rStyle w:val="StyleUnderline"/>
          <w:highlight w:val="green"/>
        </w:rPr>
        <w:t xml:space="preserve">the production of </w:t>
      </w:r>
      <w:r w:rsidRPr="00686F3F">
        <w:rPr>
          <w:rStyle w:val="Emphasis"/>
          <w:highlight w:val="green"/>
        </w:rPr>
        <w:t>imaginary national communities</w:t>
      </w:r>
      <w:r w:rsidRPr="0024427C">
        <w:rPr>
          <w:rStyle w:val="StyleUnderline"/>
        </w:rPr>
        <w:t xml:space="preserve"> who will reap the benefits of such developments, and the “active production of </w:t>
      </w:r>
      <w:r w:rsidRPr="0024427C">
        <w:rPr>
          <w:rStyle w:val="Emphasis"/>
        </w:rPr>
        <w:t>unimagined communities</w:t>
      </w:r>
      <w:r w:rsidRPr="0024427C">
        <w:rPr>
          <w:rStyle w:val="StyleUnderline"/>
        </w:rPr>
        <w:t>”</w:t>
      </w:r>
      <w:r w:rsidRPr="00AF7E80">
        <w:rPr>
          <w:sz w:val="14"/>
        </w:rPr>
        <w:t xml:space="preserve"> (2010, 62), those </w:t>
      </w:r>
      <w:r w:rsidRPr="0024427C">
        <w:rPr>
          <w:rStyle w:val="StyleUnderline"/>
        </w:rPr>
        <w:t xml:space="preserve">whose presence is an </w:t>
      </w:r>
      <w:r w:rsidRPr="0024427C">
        <w:rPr>
          <w:rStyle w:val="Emphasis"/>
        </w:rPr>
        <w:t>inconvenience</w:t>
      </w:r>
      <w:r w:rsidRPr="0024427C">
        <w:rPr>
          <w:rStyle w:val="StyleUnderline"/>
        </w:rPr>
        <w:t xml:space="preserve"> or </w:t>
      </w:r>
      <w:r w:rsidRPr="0024427C">
        <w:rPr>
          <w:rStyle w:val="Emphasis"/>
        </w:rPr>
        <w:t>barrier</w:t>
      </w:r>
      <w:r w:rsidRPr="0024427C">
        <w:rPr>
          <w:rStyle w:val="StyleUnderline"/>
        </w:rPr>
        <w:t xml:space="preserve"> to the idea of national progress</w:t>
      </w:r>
      <w:r w:rsidRPr="00AF7E80">
        <w:rPr>
          <w:sz w:val="14"/>
        </w:rPr>
        <w:t xml:space="preserve">. The displacement of these communities from their traditional ways of life is an intended design of these dams. Finally, </w:t>
      </w:r>
      <w:r w:rsidRPr="0024427C">
        <w:rPr>
          <w:rStyle w:val="StyleUnderline"/>
        </w:rPr>
        <w:t>the turn to “</w:t>
      </w:r>
      <w:r w:rsidRPr="0024427C">
        <w:rPr>
          <w:rStyle w:val="Emphasis"/>
        </w:rPr>
        <w:t>renewable</w:t>
      </w:r>
      <w:r w:rsidRPr="0024427C">
        <w:rPr>
          <w:rStyle w:val="StyleUnderline"/>
        </w:rPr>
        <w:t>” energy sources</w:t>
      </w:r>
      <w:r w:rsidRPr="00AF7E80">
        <w:rPr>
          <w:sz w:val="14"/>
        </w:rPr>
        <w:t xml:space="preserve"> such as dams in the current moment </w:t>
      </w:r>
      <w:r w:rsidRPr="0024427C">
        <w:rPr>
          <w:rStyle w:val="StyleUnderline"/>
        </w:rPr>
        <w:t>is</w:t>
      </w:r>
      <w:r w:rsidRPr="00AF7E80">
        <w:rPr>
          <w:sz w:val="14"/>
        </w:rPr>
        <w:t xml:space="preserve"> not only justified as a means of reducing national carbon footprints but </w:t>
      </w:r>
      <w:r w:rsidRPr="0024427C">
        <w:rPr>
          <w:rStyle w:val="StyleUnderline"/>
        </w:rPr>
        <w:t>promoted through</w:t>
      </w:r>
      <w:r w:rsidRPr="00AF7E80">
        <w:rPr>
          <w:sz w:val="14"/>
        </w:rPr>
        <w:t xml:space="preserve"> financialized incentives such as green bonds. Green bonds are </w:t>
      </w:r>
      <w:r w:rsidRPr="0024427C">
        <w:rPr>
          <w:rStyle w:val="Emphasis"/>
        </w:rPr>
        <w:t>market solutions</w:t>
      </w:r>
      <w:r w:rsidRPr="0024427C">
        <w:rPr>
          <w:rStyle w:val="StyleUnderline"/>
        </w:rPr>
        <w:t xml:space="preserve"> designed</w:t>
      </w:r>
      <w:r w:rsidRPr="00AF7E80">
        <w:rPr>
          <w:sz w:val="14"/>
        </w:rPr>
        <w:t xml:space="preserve"> specifically </w:t>
      </w:r>
      <w:r w:rsidRPr="0024427C">
        <w:rPr>
          <w:rStyle w:val="StyleUnderline"/>
        </w:rPr>
        <w:t xml:space="preserve">to support </w:t>
      </w:r>
      <w:r w:rsidRPr="0024427C">
        <w:rPr>
          <w:rStyle w:val="Emphasis"/>
        </w:rPr>
        <w:t>climate-related</w:t>
      </w:r>
      <w:r w:rsidRPr="0024427C">
        <w:rPr>
          <w:rStyle w:val="StyleUnderline"/>
        </w:rPr>
        <w:t xml:space="preserve"> or </w:t>
      </w:r>
      <w:r w:rsidRPr="0024427C">
        <w:rPr>
          <w:rStyle w:val="Emphasis"/>
        </w:rPr>
        <w:t>environmental projects</w:t>
      </w:r>
      <w:r w:rsidRPr="00AF7E80">
        <w:rPr>
          <w:sz w:val="14"/>
        </w:rPr>
        <w:t xml:space="preserve">, typically offering tax incentives to investors. China’s plans to build this massive dam is argued as being a “green” infrastructure project, with the aim of achieving carbon neutrality by 2060. </w:t>
      </w:r>
      <w:r w:rsidRPr="0024427C">
        <w:rPr>
          <w:rStyle w:val="StyleUnderline"/>
        </w:rPr>
        <w:t xml:space="preserve">With this </w:t>
      </w:r>
      <w:r w:rsidRPr="0024427C">
        <w:rPr>
          <w:rStyle w:val="Emphasis"/>
        </w:rPr>
        <w:t>singular focus</w:t>
      </w:r>
      <w:r w:rsidRPr="0024427C">
        <w:rPr>
          <w:rStyle w:val="StyleUnderline"/>
        </w:rPr>
        <w:t xml:space="preserve"> on decarbonizing energy, what is often </w:t>
      </w:r>
      <w:r w:rsidRPr="0024427C">
        <w:rPr>
          <w:rStyle w:val="Emphasis"/>
        </w:rPr>
        <w:t>obscured</w:t>
      </w:r>
      <w:r w:rsidRPr="0024427C">
        <w:rPr>
          <w:rStyle w:val="StyleUnderline"/>
        </w:rPr>
        <w:t xml:space="preserve"> is the other forms of </w:t>
      </w:r>
      <w:r w:rsidRPr="0024427C">
        <w:rPr>
          <w:rStyle w:val="Emphasis"/>
        </w:rPr>
        <w:t>ecological</w:t>
      </w:r>
      <w:r w:rsidRPr="0024427C">
        <w:rPr>
          <w:rStyle w:val="StyleUnderline"/>
        </w:rPr>
        <w:t xml:space="preserve">, </w:t>
      </w:r>
      <w:r w:rsidRPr="0024427C">
        <w:rPr>
          <w:rStyle w:val="Emphasis"/>
        </w:rPr>
        <w:t>social</w:t>
      </w:r>
      <w:r w:rsidRPr="0024427C">
        <w:rPr>
          <w:rStyle w:val="StyleUnderline"/>
        </w:rPr>
        <w:t xml:space="preserve"> and </w:t>
      </w:r>
      <w:r w:rsidRPr="0024427C">
        <w:rPr>
          <w:rStyle w:val="Emphasis"/>
        </w:rPr>
        <w:t>political violence</w:t>
      </w:r>
      <w:r w:rsidRPr="0024427C">
        <w:rPr>
          <w:rStyle w:val="StyleUnderline"/>
        </w:rPr>
        <w:t xml:space="preserve"> enacted</w:t>
      </w:r>
      <w:r w:rsidRPr="00AF7E80">
        <w:rPr>
          <w:sz w:val="14"/>
        </w:rPr>
        <w:t xml:space="preserve"> through these mega dams. Thus, the story of this dam is about the ways in which </w:t>
      </w:r>
      <w:r w:rsidRPr="00686F3F">
        <w:rPr>
          <w:rStyle w:val="Emphasis"/>
          <w:highlight w:val="green"/>
        </w:rPr>
        <w:t>market-</w:t>
      </w:r>
      <w:r w:rsidRPr="00686F3F">
        <w:rPr>
          <w:rStyle w:val="StyleUnderline"/>
          <w:highlight w:val="green"/>
        </w:rPr>
        <w:t xml:space="preserve"> and </w:t>
      </w:r>
      <w:r w:rsidRPr="00686F3F">
        <w:rPr>
          <w:rStyle w:val="Emphasis"/>
          <w:highlight w:val="green"/>
        </w:rPr>
        <w:t>state-driven infrastructure solutions</w:t>
      </w:r>
      <w:r w:rsidRPr="00686F3F">
        <w:rPr>
          <w:rStyle w:val="StyleUnderline"/>
          <w:highlight w:val="green"/>
        </w:rPr>
        <w:t xml:space="preserve"> to climate change seem to</w:t>
      </w:r>
      <w:r w:rsidRPr="0024427C">
        <w:rPr>
          <w:rStyle w:val="StyleUnderline"/>
        </w:rPr>
        <w:t xml:space="preserve"> now </w:t>
      </w:r>
      <w:r w:rsidRPr="00686F3F">
        <w:rPr>
          <w:rStyle w:val="StyleUnderline"/>
          <w:highlight w:val="green"/>
        </w:rPr>
        <w:t xml:space="preserve">provide new means of </w:t>
      </w:r>
      <w:r w:rsidRPr="00686F3F">
        <w:rPr>
          <w:rStyle w:val="Emphasis"/>
          <w:highlight w:val="green"/>
        </w:rPr>
        <w:t>furthering</w:t>
      </w:r>
      <w:r w:rsidRPr="0024427C">
        <w:rPr>
          <w:rStyle w:val="StyleUnderline"/>
        </w:rPr>
        <w:t xml:space="preserve"> the very forms of </w:t>
      </w:r>
      <w:r w:rsidRPr="00686F3F">
        <w:rPr>
          <w:rStyle w:val="Emphasis"/>
          <w:highlight w:val="green"/>
        </w:rPr>
        <w:t>imperialist</w:t>
      </w:r>
      <w:r w:rsidRPr="0024427C">
        <w:rPr>
          <w:rStyle w:val="StyleUnderline"/>
        </w:rPr>
        <w:t xml:space="preserve">, </w:t>
      </w:r>
      <w:r w:rsidRPr="0024427C">
        <w:rPr>
          <w:rStyle w:val="Emphasis"/>
        </w:rPr>
        <w:t>racist</w:t>
      </w:r>
      <w:r w:rsidRPr="0024427C">
        <w:rPr>
          <w:rStyle w:val="StyleUnderline"/>
        </w:rPr>
        <w:t xml:space="preserve">, and </w:t>
      </w:r>
      <w:r w:rsidRPr="0024427C">
        <w:rPr>
          <w:rStyle w:val="Emphasis"/>
        </w:rPr>
        <w:t xml:space="preserve">ecological </w:t>
      </w:r>
      <w:r w:rsidRPr="00686F3F">
        <w:rPr>
          <w:rStyle w:val="Emphasis"/>
          <w:highlight w:val="green"/>
        </w:rPr>
        <w:t>violence</w:t>
      </w:r>
      <w:r w:rsidRPr="00686F3F">
        <w:rPr>
          <w:rStyle w:val="StyleUnderline"/>
          <w:highlight w:val="green"/>
        </w:rPr>
        <w:t xml:space="preserve"> that </w:t>
      </w:r>
      <w:r w:rsidRPr="00686F3F">
        <w:rPr>
          <w:rStyle w:val="Emphasis"/>
          <w:highlight w:val="green"/>
        </w:rPr>
        <w:t>resulted</w:t>
      </w:r>
      <w:r w:rsidRPr="00686F3F">
        <w:rPr>
          <w:rStyle w:val="StyleUnderline"/>
          <w:highlight w:val="green"/>
        </w:rPr>
        <w:t xml:space="preserve"> in the climate crisis</w:t>
      </w:r>
      <w:r w:rsidRPr="0024427C">
        <w:rPr>
          <w:rStyle w:val="StyleUnderline"/>
        </w:rPr>
        <w:t xml:space="preserve"> to which they seek to </w:t>
      </w:r>
      <w:r w:rsidRPr="0024427C">
        <w:rPr>
          <w:rStyle w:val="Emphasis"/>
        </w:rPr>
        <w:t>respond</w:t>
      </w:r>
      <w:r w:rsidRPr="00AF7E80">
        <w:rPr>
          <w:sz w:val="14"/>
        </w:rPr>
        <w:t xml:space="preserve">. In other words, China and India are not building </w:t>
      </w:r>
      <w:r w:rsidRPr="00AF7E80">
        <w:rPr>
          <w:sz w:val="14"/>
          <w:szCs w:val="16"/>
        </w:rPr>
        <w:t>these dams</w:t>
      </w:r>
      <w:r w:rsidRPr="00AF7E80">
        <w:rPr>
          <w:sz w:val="14"/>
        </w:rPr>
        <w:t xml:space="preserve"> as responses to climate change. Rather, they are building them for the purposes of cementing their claims to the long-contested territories and resources of Tibet and Arunachal Pradesh, and for furthering their colonial ambitions, which long predate climate change. Climate change provides convenient alibi for these other ambitions and their terrible environmental effects. Collectively, I see </w:t>
      </w:r>
      <w:r w:rsidRPr="00686F3F">
        <w:rPr>
          <w:rStyle w:val="StyleUnderline"/>
          <w:highlight w:val="green"/>
        </w:rPr>
        <w:t>these</w:t>
      </w:r>
      <w:r w:rsidRPr="00AF7E80">
        <w:rPr>
          <w:sz w:val="14"/>
        </w:rPr>
        <w:t xml:space="preserve"> as modes of </w:t>
      </w:r>
      <w:r w:rsidRPr="00686F3F">
        <w:rPr>
          <w:rStyle w:val="Emphasis"/>
          <w:highlight w:val="green"/>
        </w:rPr>
        <w:t>foreclos</w:t>
      </w:r>
      <w:r w:rsidRPr="00AF7E80">
        <w:rPr>
          <w:sz w:val="14"/>
        </w:rPr>
        <w:t xml:space="preserve">ing </w:t>
      </w:r>
      <w:r w:rsidRPr="00686F3F">
        <w:rPr>
          <w:rStyle w:val="StyleUnderline"/>
          <w:highlight w:val="green"/>
        </w:rPr>
        <w:t>solutions from those communities</w:t>
      </w:r>
      <w:r w:rsidRPr="0024427C">
        <w:rPr>
          <w:rStyle w:val="StyleUnderline"/>
        </w:rPr>
        <w:t xml:space="preserve">, relations, and ways of life </w:t>
      </w:r>
      <w:r w:rsidRPr="00686F3F">
        <w:rPr>
          <w:rStyle w:val="StyleUnderline"/>
          <w:highlight w:val="green"/>
        </w:rPr>
        <w:t xml:space="preserve">who might offer </w:t>
      </w:r>
      <w:r w:rsidRPr="00686F3F">
        <w:rPr>
          <w:rStyle w:val="Emphasis"/>
          <w:highlight w:val="green"/>
        </w:rPr>
        <w:t>more</w:t>
      </w:r>
      <w:r w:rsidRPr="0024427C">
        <w:rPr>
          <w:rStyle w:val="Emphasis"/>
        </w:rPr>
        <w:t xml:space="preserve"> socially</w:t>
      </w:r>
      <w:r w:rsidRPr="0024427C">
        <w:rPr>
          <w:rStyle w:val="StyleUnderline"/>
        </w:rPr>
        <w:t xml:space="preserve">, </w:t>
      </w:r>
      <w:r w:rsidRPr="0024427C">
        <w:rPr>
          <w:rStyle w:val="Emphasis"/>
        </w:rPr>
        <w:t>politically</w:t>
      </w:r>
      <w:r w:rsidRPr="0024427C">
        <w:rPr>
          <w:rStyle w:val="StyleUnderline"/>
        </w:rPr>
        <w:t xml:space="preserve">, </w:t>
      </w:r>
      <w:r w:rsidRPr="0024427C">
        <w:rPr>
          <w:rStyle w:val="Emphasis"/>
        </w:rPr>
        <w:t>racially</w:t>
      </w:r>
      <w:r w:rsidRPr="0024427C">
        <w:rPr>
          <w:rStyle w:val="StyleUnderline"/>
        </w:rPr>
        <w:t xml:space="preserve">, and </w:t>
      </w:r>
      <w:r w:rsidRPr="0024427C">
        <w:rPr>
          <w:rStyle w:val="Emphasis"/>
        </w:rPr>
        <w:t>ecologically just responses</w:t>
      </w:r>
      <w:r w:rsidRPr="0024427C">
        <w:rPr>
          <w:rStyle w:val="StyleUnderline"/>
        </w:rPr>
        <w:t xml:space="preserve"> to the problem of climate change. </w:t>
      </w:r>
      <w:r w:rsidRPr="00686F3F">
        <w:rPr>
          <w:rStyle w:val="StyleUnderline"/>
          <w:highlight w:val="green"/>
        </w:rPr>
        <w:t>Infrastructure</w:t>
      </w:r>
      <w:r w:rsidRPr="00AF7E80">
        <w:rPr>
          <w:sz w:val="14"/>
        </w:rPr>
        <w:t xml:space="preserve">, in other words, </w:t>
      </w:r>
      <w:r w:rsidRPr="00686F3F">
        <w:rPr>
          <w:rStyle w:val="StyleUnderline"/>
          <w:highlight w:val="green"/>
        </w:rPr>
        <w:t xml:space="preserve">is </w:t>
      </w:r>
      <w:r w:rsidRPr="00686F3F">
        <w:rPr>
          <w:rStyle w:val="Emphasis"/>
          <w:highlight w:val="green"/>
        </w:rPr>
        <w:t>weaponized</w:t>
      </w:r>
      <w:r w:rsidRPr="00686F3F">
        <w:rPr>
          <w:rStyle w:val="StyleUnderline"/>
          <w:highlight w:val="green"/>
        </w:rPr>
        <w:t xml:space="preserve"> as an instrument of </w:t>
      </w:r>
      <w:r w:rsidRPr="00686F3F">
        <w:rPr>
          <w:rStyle w:val="Emphasis"/>
          <w:highlight w:val="green"/>
        </w:rPr>
        <w:t>silencing</w:t>
      </w:r>
      <w:r w:rsidRPr="0024427C">
        <w:rPr>
          <w:rStyle w:val="StyleUnderline"/>
        </w:rPr>
        <w:t xml:space="preserve"> the</w:t>
      </w:r>
      <w:r w:rsidRPr="00AF7E80">
        <w:rPr>
          <w:sz w:val="14"/>
        </w:rPr>
        <w:t xml:space="preserve"> Dalit, Adivasi, Muslim, and other poor </w:t>
      </w:r>
      <w:r w:rsidRPr="0024427C">
        <w:rPr>
          <w:rStyle w:val="StyleUnderline"/>
        </w:rPr>
        <w:t xml:space="preserve">communities who will be </w:t>
      </w:r>
      <w:r w:rsidRPr="0024427C">
        <w:rPr>
          <w:rStyle w:val="Emphasis"/>
        </w:rPr>
        <w:t>displaced</w:t>
      </w:r>
      <w:r w:rsidRPr="0024427C">
        <w:rPr>
          <w:rStyle w:val="StyleUnderline"/>
        </w:rPr>
        <w:t xml:space="preserve">, </w:t>
      </w:r>
      <w:r w:rsidRPr="0024427C">
        <w:rPr>
          <w:rStyle w:val="Emphasis"/>
        </w:rPr>
        <w:t>dispossessed</w:t>
      </w:r>
      <w:r w:rsidRPr="0024427C">
        <w:rPr>
          <w:rStyle w:val="StyleUnderline"/>
        </w:rPr>
        <w:t xml:space="preserve"> and </w:t>
      </w:r>
      <w:r w:rsidRPr="0024427C">
        <w:rPr>
          <w:rStyle w:val="Emphasis"/>
        </w:rPr>
        <w:t>severed</w:t>
      </w:r>
      <w:r w:rsidRPr="0024427C">
        <w:rPr>
          <w:rStyle w:val="StyleUnderline"/>
        </w:rPr>
        <w:t xml:space="preserve"> from their relations with</w:t>
      </w:r>
      <w:r w:rsidRPr="00AF7E80">
        <w:rPr>
          <w:sz w:val="14"/>
        </w:rPr>
        <w:t xml:space="preserve"> the </w:t>
      </w:r>
      <w:r w:rsidRPr="0024427C">
        <w:rPr>
          <w:rStyle w:val="StyleUnderline"/>
        </w:rPr>
        <w:t>waters and ecologies</w:t>
      </w:r>
      <w:r w:rsidRPr="00AF7E80">
        <w:rPr>
          <w:sz w:val="14"/>
        </w:rPr>
        <w:t xml:space="preserve"> of the Brahmaputra river. In other words, </w:t>
      </w:r>
      <w:r w:rsidRPr="0024427C">
        <w:rPr>
          <w:rStyle w:val="StyleUnderline"/>
        </w:rPr>
        <w:t>the proposed infrastructures</w:t>
      </w:r>
      <w:r w:rsidRPr="00AF7E80">
        <w:rPr>
          <w:sz w:val="14"/>
        </w:rPr>
        <w:t xml:space="preserve"> along the Brahmaputra river in both China and India </w:t>
      </w:r>
      <w:r w:rsidRPr="0024427C">
        <w:rPr>
          <w:rStyle w:val="Emphasis"/>
        </w:rPr>
        <w:t>reproduce colonial</w:t>
      </w:r>
      <w:r w:rsidRPr="0024427C">
        <w:rPr>
          <w:rStyle w:val="StyleUnderline"/>
        </w:rPr>
        <w:t xml:space="preserve">, </w:t>
      </w:r>
      <w:r w:rsidRPr="0024427C">
        <w:rPr>
          <w:rStyle w:val="Emphasis"/>
        </w:rPr>
        <w:t>imperial</w:t>
      </w:r>
      <w:r w:rsidRPr="0024427C">
        <w:rPr>
          <w:rStyle w:val="StyleUnderline"/>
        </w:rPr>
        <w:t xml:space="preserve">, </w:t>
      </w:r>
      <w:r w:rsidRPr="0024427C">
        <w:rPr>
          <w:rStyle w:val="Emphasis"/>
        </w:rPr>
        <w:t>ecocidal relations</w:t>
      </w:r>
      <w:r w:rsidRPr="00AF7E80">
        <w:rPr>
          <w:sz w:val="14"/>
        </w:rPr>
        <w:t>. In many ways, I am reminded of the capacious definition of reproduction that Michelle Murphy urges us to think with; that “</w:t>
      </w:r>
      <w:r w:rsidRPr="00686F3F">
        <w:rPr>
          <w:rStyle w:val="StyleUnderline"/>
          <w:highlight w:val="green"/>
        </w:rPr>
        <w:t>infrastructures of technoscience, governmentality</w:t>
      </w:r>
      <w:r w:rsidRPr="0024427C">
        <w:rPr>
          <w:rStyle w:val="StyleUnderline"/>
        </w:rPr>
        <w:t>, and political economy</w:t>
      </w:r>
      <w:r w:rsidRPr="00AF7E80">
        <w:rPr>
          <w:sz w:val="14"/>
        </w:rPr>
        <w:t xml:space="preserve">… </w:t>
      </w:r>
      <w:r w:rsidRPr="0024427C">
        <w:rPr>
          <w:rStyle w:val="StyleUnderline"/>
        </w:rPr>
        <w:t>are themselves</w:t>
      </w:r>
      <w:r w:rsidRPr="00AF7E80">
        <w:rPr>
          <w:sz w:val="14"/>
        </w:rPr>
        <w:t xml:space="preserve"> also the very </w:t>
      </w:r>
      <w:r w:rsidRPr="0024427C">
        <w:rPr>
          <w:rStyle w:val="StyleUnderline"/>
        </w:rPr>
        <w:t xml:space="preserve">processes of </w:t>
      </w:r>
      <w:r w:rsidRPr="0024427C">
        <w:rPr>
          <w:rStyle w:val="Emphasis"/>
        </w:rPr>
        <w:t>reproduction</w:t>
      </w:r>
      <w:r w:rsidRPr="00AF7E80">
        <w:rPr>
          <w:sz w:val="14"/>
        </w:rPr>
        <w:t xml:space="preserve">” (2017, 143). </w:t>
      </w:r>
      <w:r w:rsidRPr="0024427C">
        <w:rPr>
          <w:rStyle w:val="StyleUnderline"/>
        </w:rPr>
        <w:t xml:space="preserve">The infrastructures that are planned </w:t>
      </w:r>
      <w:r w:rsidRPr="00686F3F">
        <w:rPr>
          <w:rStyle w:val="StyleUnderline"/>
          <w:highlight w:val="green"/>
        </w:rPr>
        <w:t xml:space="preserve">are </w:t>
      </w:r>
      <w:r w:rsidRPr="00686F3F">
        <w:rPr>
          <w:rStyle w:val="Emphasis"/>
          <w:highlight w:val="green"/>
        </w:rPr>
        <w:t>non-innocent</w:t>
      </w:r>
      <w:r w:rsidRPr="00686F3F">
        <w:rPr>
          <w:rStyle w:val="StyleUnderline"/>
          <w:highlight w:val="green"/>
        </w:rPr>
        <w:t xml:space="preserve"> means of reproducing </w:t>
      </w:r>
      <w:r w:rsidRPr="00686F3F">
        <w:rPr>
          <w:rStyle w:val="Emphasis"/>
          <w:highlight w:val="green"/>
        </w:rPr>
        <w:t>some</w:t>
      </w:r>
      <w:r w:rsidRPr="00686F3F">
        <w:rPr>
          <w:rStyle w:val="StyleUnderline"/>
          <w:highlight w:val="green"/>
        </w:rPr>
        <w:t xml:space="preserve"> futures over </w:t>
      </w:r>
      <w:r w:rsidRPr="00686F3F">
        <w:rPr>
          <w:rStyle w:val="Emphasis"/>
          <w:highlight w:val="green"/>
        </w:rPr>
        <w:t>others</w:t>
      </w:r>
      <w:r w:rsidRPr="0024427C">
        <w:rPr>
          <w:rStyle w:val="StyleUnderline"/>
        </w:rPr>
        <w:t xml:space="preserve">. The </w:t>
      </w:r>
      <w:r w:rsidRPr="0024427C">
        <w:rPr>
          <w:rStyle w:val="Emphasis"/>
        </w:rPr>
        <w:t>investment</w:t>
      </w:r>
      <w:r w:rsidRPr="0024427C">
        <w:rPr>
          <w:rStyle w:val="StyleUnderline"/>
        </w:rPr>
        <w:t xml:space="preserve"> and </w:t>
      </w:r>
      <w:r w:rsidRPr="0024427C">
        <w:rPr>
          <w:rStyle w:val="Emphasis"/>
        </w:rPr>
        <w:t>planning</w:t>
      </w:r>
      <w:r w:rsidRPr="0024427C">
        <w:rPr>
          <w:rStyle w:val="StyleUnderline"/>
        </w:rPr>
        <w:t xml:space="preserve"> for these forms of infrastructure</w:t>
      </w:r>
      <w:r w:rsidRPr="00AF7E80">
        <w:rPr>
          <w:sz w:val="14"/>
        </w:rPr>
        <w:t xml:space="preserve"> along the Brahmaputra river </w:t>
      </w:r>
      <w:r w:rsidRPr="0024427C">
        <w:rPr>
          <w:rStyle w:val="StyleUnderline"/>
        </w:rPr>
        <w:t xml:space="preserve">is not merely an investment into energy sovereignty and resource capture in the </w:t>
      </w:r>
      <w:r w:rsidRPr="0024427C">
        <w:rPr>
          <w:rStyle w:val="Emphasis"/>
        </w:rPr>
        <w:t>present</w:t>
      </w:r>
      <w:r w:rsidRPr="0024427C">
        <w:rPr>
          <w:rStyle w:val="StyleUnderline"/>
        </w:rPr>
        <w:t xml:space="preserve">, but also a </w:t>
      </w:r>
      <w:r w:rsidRPr="0024427C">
        <w:rPr>
          <w:rStyle w:val="Emphasis"/>
        </w:rPr>
        <w:t>projected desire</w:t>
      </w:r>
      <w:r w:rsidRPr="0024427C">
        <w:rPr>
          <w:rStyle w:val="StyleUnderline"/>
        </w:rPr>
        <w:t xml:space="preserve"> into the </w:t>
      </w:r>
      <w:r w:rsidRPr="0024427C">
        <w:rPr>
          <w:rStyle w:val="Emphasis"/>
        </w:rPr>
        <w:t>future</w:t>
      </w:r>
      <w:r w:rsidRPr="0024427C">
        <w:rPr>
          <w:rStyle w:val="StyleUnderline"/>
        </w:rPr>
        <w:t xml:space="preserve">. </w:t>
      </w:r>
      <w:r w:rsidRPr="00686F3F">
        <w:rPr>
          <w:rStyle w:val="StyleUnderline"/>
          <w:highlight w:val="green"/>
        </w:rPr>
        <w:t>The desires</w:t>
      </w:r>
      <w:r w:rsidRPr="00AF7E80">
        <w:rPr>
          <w:sz w:val="14"/>
        </w:rPr>
        <w:t xml:space="preserve"> here </w:t>
      </w:r>
      <w:r w:rsidRPr="0024427C">
        <w:rPr>
          <w:rStyle w:val="StyleUnderline"/>
        </w:rPr>
        <w:t xml:space="preserve">are suggestive not only of the extension of an </w:t>
      </w:r>
      <w:r w:rsidRPr="0024427C">
        <w:rPr>
          <w:rStyle w:val="Emphasis"/>
        </w:rPr>
        <w:t>extractive</w:t>
      </w:r>
      <w:r w:rsidRPr="0024427C">
        <w:rPr>
          <w:rStyle w:val="StyleUnderline"/>
        </w:rPr>
        <w:t xml:space="preserve"> and </w:t>
      </w:r>
      <w:r w:rsidRPr="0024427C">
        <w:rPr>
          <w:rStyle w:val="Emphasis"/>
        </w:rPr>
        <w:t>consumptive worldview</w:t>
      </w:r>
      <w:r w:rsidRPr="0024427C">
        <w:rPr>
          <w:rStyle w:val="StyleUnderline"/>
        </w:rPr>
        <w:t xml:space="preserve"> that demands more </w:t>
      </w:r>
      <w:r w:rsidRPr="0024427C">
        <w:rPr>
          <w:rStyle w:val="Emphasis"/>
        </w:rPr>
        <w:t>energy</w:t>
      </w:r>
      <w:r w:rsidRPr="0024427C">
        <w:rPr>
          <w:rStyle w:val="StyleUnderline"/>
        </w:rPr>
        <w:t xml:space="preserve">, more </w:t>
      </w:r>
      <w:r w:rsidRPr="0024427C">
        <w:rPr>
          <w:rStyle w:val="Emphasis"/>
        </w:rPr>
        <w:t>resources</w:t>
      </w:r>
      <w:r w:rsidRPr="0024427C">
        <w:rPr>
          <w:rStyle w:val="StyleUnderline"/>
        </w:rPr>
        <w:t xml:space="preserve">, more </w:t>
      </w:r>
      <w:r w:rsidRPr="0024427C">
        <w:rPr>
          <w:rStyle w:val="Emphasis"/>
        </w:rPr>
        <w:t>territory</w:t>
      </w:r>
      <w:r w:rsidRPr="0024427C">
        <w:rPr>
          <w:rStyle w:val="StyleUnderline"/>
        </w:rPr>
        <w:t xml:space="preserve">, and more </w:t>
      </w:r>
      <w:r w:rsidRPr="0024427C">
        <w:rPr>
          <w:rStyle w:val="Emphasis"/>
        </w:rPr>
        <w:t>growth</w:t>
      </w:r>
      <w:r w:rsidRPr="0024427C">
        <w:rPr>
          <w:rStyle w:val="StyleUnderline"/>
        </w:rPr>
        <w:t xml:space="preserve">, but also </w:t>
      </w:r>
      <w:r w:rsidRPr="00686F3F">
        <w:rPr>
          <w:rStyle w:val="StyleUnderline"/>
          <w:highlight w:val="green"/>
        </w:rPr>
        <w:t xml:space="preserve">suggests </w:t>
      </w:r>
      <w:r w:rsidRPr="00686F3F">
        <w:rPr>
          <w:rStyle w:val="Emphasis"/>
          <w:highlight w:val="green"/>
        </w:rPr>
        <w:t>deeper investments</w:t>
      </w:r>
      <w:r w:rsidRPr="00686F3F">
        <w:rPr>
          <w:rStyle w:val="StyleUnderline"/>
          <w:highlight w:val="green"/>
        </w:rPr>
        <w:t xml:space="preserve"> into the </w:t>
      </w:r>
      <w:r w:rsidRPr="00686F3F">
        <w:rPr>
          <w:rStyle w:val="Emphasis"/>
          <w:highlight w:val="green"/>
        </w:rPr>
        <w:t>nation-state</w:t>
      </w:r>
      <w:r w:rsidRPr="0024427C">
        <w:rPr>
          <w:rStyle w:val="StyleUnderline"/>
        </w:rPr>
        <w:t xml:space="preserve">, the </w:t>
      </w:r>
      <w:r w:rsidRPr="0024427C">
        <w:rPr>
          <w:rStyle w:val="Emphasis"/>
        </w:rPr>
        <w:t>promulgation</w:t>
      </w:r>
      <w:r w:rsidRPr="0024427C">
        <w:rPr>
          <w:rStyle w:val="StyleUnderline"/>
        </w:rPr>
        <w:t xml:space="preserve"> of its </w:t>
      </w:r>
      <w:r w:rsidRPr="0024427C">
        <w:rPr>
          <w:rStyle w:val="Emphasis"/>
        </w:rPr>
        <w:t>political institutions</w:t>
      </w:r>
      <w:r w:rsidRPr="0024427C">
        <w:rPr>
          <w:rStyle w:val="StyleUnderline"/>
        </w:rPr>
        <w:t xml:space="preserve"> into the future, and the </w:t>
      </w:r>
      <w:r w:rsidRPr="0024427C">
        <w:rPr>
          <w:rStyle w:val="Emphasis"/>
        </w:rPr>
        <w:t>persistence of colonial relations</w:t>
      </w:r>
      <w:r w:rsidRPr="0024427C">
        <w:rPr>
          <w:rStyle w:val="StyleUnderline"/>
        </w:rPr>
        <w:t xml:space="preserve"> into the future, albeit with new actors</w:t>
      </w:r>
      <w:r w:rsidRPr="00AF7E80">
        <w:rPr>
          <w:sz w:val="14"/>
        </w:rPr>
        <w:t xml:space="preserve">. As I read the unfolding of this story, </w:t>
      </w:r>
      <w:r w:rsidRPr="0024427C">
        <w:rPr>
          <w:rStyle w:val="StyleUnderline"/>
        </w:rPr>
        <w:t>it is</w:t>
      </w:r>
      <w:r w:rsidRPr="00AF7E80">
        <w:rPr>
          <w:sz w:val="14"/>
        </w:rPr>
        <w:t xml:space="preserve"> admittedly </w:t>
      </w:r>
      <w:r w:rsidRPr="0024427C">
        <w:rPr>
          <w:rStyle w:val="Emphasis"/>
        </w:rPr>
        <w:t>difficult</w:t>
      </w:r>
      <w:r w:rsidRPr="0024427C">
        <w:rPr>
          <w:rStyle w:val="StyleUnderline"/>
        </w:rPr>
        <w:t xml:space="preserve"> to not fall into a sense of </w:t>
      </w:r>
      <w:r w:rsidRPr="0024427C">
        <w:rPr>
          <w:rStyle w:val="Emphasis"/>
        </w:rPr>
        <w:t>despair</w:t>
      </w:r>
      <w:r w:rsidRPr="0024427C">
        <w:rPr>
          <w:rStyle w:val="StyleUnderline"/>
        </w:rPr>
        <w:t xml:space="preserve"> and </w:t>
      </w:r>
      <w:r w:rsidRPr="0024427C">
        <w:rPr>
          <w:rStyle w:val="Emphasis"/>
        </w:rPr>
        <w:t>futility</w:t>
      </w:r>
      <w:r w:rsidRPr="00AF7E80">
        <w:rPr>
          <w:sz w:val="14"/>
        </w:rPr>
        <w:t xml:space="preserve">. Yet, </w:t>
      </w:r>
      <w:r w:rsidRPr="0024427C">
        <w:rPr>
          <w:rStyle w:val="StyleUnderline"/>
        </w:rPr>
        <w:t xml:space="preserve">as the work of </w:t>
      </w:r>
      <w:r w:rsidRPr="0024427C">
        <w:rPr>
          <w:rStyle w:val="Emphasis"/>
        </w:rPr>
        <w:t>critical Indigenous scholars</w:t>
      </w:r>
      <w:r w:rsidRPr="0024427C">
        <w:rPr>
          <w:rStyle w:val="StyleUnderline"/>
        </w:rPr>
        <w:t xml:space="preserve"> and </w:t>
      </w:r>
      <w:r w:rsidRPr="0024427C">
        <w:rPr>
          <w:rStyle w:val="Emphasis"/>
        </w:rPr>
        <w:t>anticolonial thinkers</w:t>
      </w:r>
      <w:r w:rsidRPr="0024427C">
        <w:rPr>
          <w:rStyle w:val="StyleUnderline"/>
        </w:rPr>
        <w:t xml:space="preserve"> reminds us, the future remains a field of </w:t>
      </w:r>
      <w:r w:rsidRPr="0024427C">
        <w:rPr>
          <w:rStyle w:val="Emphasis"/>
        </w:rPr>
        <w:t>contestation</w:t>
      </w:r>
      <w:r w:rsidRPr="0024427C">
        <w:rPr>
          <w:rStyle w:val="StyleUnderline"/>
        </w:rPr>
        <w:t xml:space="preserve"> and </w:t>
      </w:r>
      <w:r w:rsidRPr="0024427C">
        <w:rPr>
          <w:rStyle w:val="Emphasis"/>
        </w:rPr>
        <w:t>struggle</w:t>
      </w:r>
      <w:r w:rsidRPr="00AF7E80">
        <w:rPr>
          <w:sz w:val="14"/>
        </w:rPr>
        <w:t xml:space="preserve">. In a recent essay, Murphy advocates a collective reframing of reproduction “towards a reparative path, envisioning a distributive reproductive politics that stretches beyond bodies, choice, and babies to extensively include all our relations and responsibilities within damaged worlds” (2018, 102). As I read the news that tells the unfolding of these plans to capture the energy of the Brahmaputra, </w:t>
      </w:r>
      <w:r w:rsidRPr="0024427C">
        <w:rPr>
          <w:rStyle w:val="StyleUnderline"/>
        </w:rPr>
        <w:t xml:space="preserve">I wonder </w:t>
      </w:r>
      <w:r w:rsidRPr="0024427C">
        <w:rPr>
          <w:rStyle w:val="Emphasis"/>
        </w:rPr>
        <w:t>what the river might say</w:t>
      </w:r>
      <w:r w:rsidRPr="0024427C">
        <w:rPr>
          <w:rStyle w:val="StyleUnderline"/>
        </w:rPr>
        <w:t xml:space="preserve"> if it could speak. Submerging ourselves in its waters</w:t>
      </w:r>
      <w:r w:rsidRPr="00AF7E80">
        <w:rPr>
          <w:sz w:val="14"/>
        </w:rPr>
        <w:t xml:space="preserve">, to channel Macarena Gomez-Barris’ evocative method, </w:t>
      </w:r>
      <w:r w:rsidRPr="0024427C">
        <w:rPr>
          <w:rStyle w:val="StyleUnderline"/>
        </w:rPr>
        <w:t xml:space="preserve">might allow us to ask questions </w:t>
      </w:r>
      <w:r w:rsidRPr="0024427C">
        <w:rPr>
          <w:rStyle w:val="Emphasis"/>
        </w:rPr>
        <w:t>not focused on narrowly conceived visions</w:t>
      </w:r>
      <w:r w:rsidRPr="0024427C">
        <w:rPr>
          <w:rStyle w:val="StyleUnderline"/>
        </w:rPr>
        <w:t xml:space="preserve"> of carbon neutrality (that can be </w:t>
      </w:r>
      <w:r w:rsidRPr="0024427C">
        <w:rPr>
          <w:rStyle w:val="Emphasis"/>
        </w:rPr>
        <w:t>so easily captured</w:t>
      </w:r>
      <w:r w:rsidRPr="0024427C">
        <w:rPr>
          <w:rStyle w:val="StyleUnderline"/>
        </w:rPr>
        <w:t xml:space="preserve"> by capitalist and imperialist power) but on a vision of </w:t>
      </w:r>
      <w:r w:rsidRPr="0024427C">
        <w:rPr>
          <w:rStyle w:val="Emphasis"/>
        </w:rPr>
        <w:t>better relations</w:t>
      </w:r>
      <w:r w:rsidRPr="0024427C">
        <w:rPr>
          <w:rStyle w:val="StyleUnderline"/>
        </w:rPr>
        <w:t xml:space="preserve"> that the river itself might be able to teach us</w:t>
      </w:r>
      <w:r w:rsidRPr="00AF7E80">
        <w:rPr>
          <w:sz w:val="14"/>
        </w:rPr>
        <w:t xml:space="preserve">. The Brahmaputra is a tempestuous and sometimes fickle river that has historically resisted efforts to contain and direct it: it is a braided river with many channels, often changing course, and is highly prone to flooding every year. It remains one of the least developed great rivers in the globe, at least in part due to its highly erosive and changing flows and the seismically charged riverbed through which it flows. </w:t>
      </w:r>
      <w:r w:rsidRPr="0024427C">
        <w:rPr>
          <w:rStyle w:val="StyleUnderline"/>
        </w:rPr>
        <w:t xml:space="preserve">Seen from the perspective of its unruly waters, the imperialist constructions of borders and nation states seem </w:t>
      </w:r>
      <w:r w:rsidRPr="0024427C">
        <w:rPr>
          <w:rStyle w:val="Emphasis"/>
        </w:rPr>
        <w:t>doomed to fail</w:t>
      </w:r>
      <w:r w:rsidRPr="0024427C">
        <w:rPr>
          <w:rStyle w:val="StyleUnderline"/>
        </w:rPr>
        <w:t>, if not in human timescales then certainly in geological time</w:t>
      </w:r>
      <w:r w:rsidRPr="00AF7E80">
        <w:rPr>
          <w:sz w:val="14"/>
        </w:rPr>
        <w:t xml:space="preserve">. Yet, other mighty rivers have been silenced, at least temporarily, and so the Brahmaputra might too have its waters diverted or subdued. As this story unfolds, </w:t>
      </w:r>
      <w:r w:rsidRPr="0024427C">
        <w:rPr>
          <w:rStyle w:val="StyleUnderline"/>
        </w:rPr>
        <w:t xml:space="preserve">it might be best to ask: </w:t>
      </w:r>
      <w:r w:rsidRPr="0024427C">
        <w:rPr>
          <w:rStyle w:val="Emphasis"/>
        </w:rPr>
        <w:t>what relations</w:t>
      </w:r>
      <w:r w:rsidRPr="0024427C">
        <w:rPr>
          <w:rStyle w:val="StyleUnderline"/>
        </w:rPr>
        <w:t xml:space="preserve">, </w:t>
      </w:r>
      <w:r w:rsidRPr="0024427C">
        <w:rPr>
          <w:rStyle w:val="Emphasis"/>
        </w:rPr>
        <w:t>ecologies</w:t>
      </w:r>
      <w:r w:rsidRPr="0024427C">
        <w:rPr>
          <w:rStyle w:val="StyleUnderline"/>
        </w:rPr>
        <w:t xml:space="preserve">, and </w:t>
      </w:r>
      <w:r w:rsidRPr="0024427C">
        <w:rPr>
          <w:rStyle w:val="Emphasis"/>
        </w:rPr>
        <w:t>forms of being are sustained</w:t>
      </w:r>
      <w:r w:rsidRPr="0024427C">
        <w:rPr>
          <w:rStyle w:val="StyleUnderline"/>
        </w:rPr>
        <w:t xml:space="preserve"> within and through its waters? Which of these might continue to </w:t>
      </w:r>
      <w:r w:rsidRPr="0024427C">
        <w:rPr>
          <w:rStyle w:val="Emphasis"/>
        </w:rPr>
        <w:t>flourish</w:t>
      </w:r>
      <w:r w:rsidRPr="0024427C">
        <w:rPr>
          <w:rStyle w:val="StyleUnderline"/>
        </w:rPr>
        <w:t xml:space="preserve">, and which might </w:t>
      </w:r>
      <w:r w:rsidRPr="0024427C">
        <w:rPr>
          <w:rStyle w:val="Emphasis"/>
        </w:rPr>
        <w:t>falter</w:t>
      </w:r>
      <w:r w:rsidRPr="0024427C">
        <w:rPr>
          <w:rStyle w:val="StyleUnderline"/>
        </w:rPr>
        <w:t xml:space="preserve">, in a </w:t>
      </w:r>
      <w:r w:rsidRPr="0024427C">
        <w:rPr>
          <w:rStyle w:val="Emphasis"/>
        </w:rPr>
        <w:t>new hydraulic regime</w:t>
      </w:r>
      <w:r w:rsidRPr="0024427C">
        <w:rPr>
          <w:rStyle w:val="StyleUnderline"/>
        </w:rPr>
        <w:t xml:space="preserve"> wrought by infrastructure? These are questions that might help us </w:t>
      </w:r>
      <w:r w:rsidRPr="0024427C">
        <w:rPr>
          <w:rStyle w:val="Emphasis"/>
        </w:rPr>
        <w:t>shape better futures</w:t>
      </w:r>
      <w:r w:rsidRPr="00AF7E80">
        <w:rPr>
          <w:sz w:val="14"/>
        </w:rPr>
        <w:t xml:space="preserve">. </w:t>
      </w:r>
    </w:p>
    <w:p w14:paraId="4D16CAFE" w14:textId="77777777" w:rsidR="006C53F0" w:rsidRPr="00883535" w:rsidRDefault="006C53F0" w:rsidP="006C53F0"/>
    <w:p w14:paraId="11B0747F" w14:textId="77777777" w:rsidR="006C53F0" w:rsidRPr="006C53F0" w:rsidRDefault="006C53F0" w:rsidP="006C53F0"/>
    <w:p w14:paraId="4A63D7E2" w14:textId="6B36176D" w:rsidR="00A02D0E" w:rsidRDefault="00A02D0E" w:rsidP="00A02D0E">
      <w:pPr>
        <w:pStyle w:val="Heading3"/>
      </w:pPr>
      <w:r>
        <w:t>2ac affect good / at: affect bad for politics</w:t>
      </w:r>
    </w:p>
    <w:p w14:paraId="735DD4BC" w14:textId="77777777" w:rsidR="00A02D0E" w:rsidRPr="00AE3097" w:rsidRDefault="00A02D0E" w:rsidP="00A02D0E">
      <w:pPr>
        <w:pStyle w:val="Heading4"/>
      </w:pPr>
      <w:r>
        <w:t xml:space="preserve">Prioritizing the affective orientations inured by your decision maximizes our ability to meaningfully act politically </w:t>
      </w:r>
    </w:p>
    <w:p w14:paraId="71B7361E" w14:textId="77777777" w:rsidR="00A02D0E" w:rsidRDefault="00A02D0E" w:rsidP="00A02D0E">
      <w:r>
        <w:rPr>
          <w:b/>
        </w:rPr>
        <w:t xml:space="preserve">Berlant and Aryal 12 </w:t>
      </w:r>
      <w:r>
        <w:t xml:space="preserve">[Lauren Berlant, Professor of English at the University of Chicago, interview with Yubraj Aryal, “Affect and the political,” </w:t>
      </w:r>
      <w:r w:rsidRPr="00095E3F">
        <w:rPr>
          <w:i/>
        </w:rPr>
        <w:t>Journal of Philosophy: A Cross Disciplinary Inquiry</w:t>
      </w:r>
      <w:r>
        <w:t xml:space="preserve"> 7.17 (Spring 2012): p70]</w:t>
      </w:r>
    </w:p>
    <w:p w14:paraId="1CA406A0" w14:textId="77777777" w:rsidR="00A02D0E" w:rsidRPr="00BF282C" w:rsidRDefault="00A02D0E" w:rsidP="00A02D0E">
      <w:pPr>
        <w:rPr>
          <w:sz w:val="16"/>
        </w:rPr>
      </w:pPr>
      <w:r w:rsidRPr="00BF282C">
        <w:rPr>
          <w:sz w:val="16"/>
        </w:rPr>
        <w:t xml:space="preserve">L. B: </w:t>
      </w:r>
      <w:r w:rsidRPr="00B37F2C">
        <w:rPr>
          <w:rStyle w:val="StyleUnderline"/>
          <w:highlight w:val="yellow"/>
        </w:rPr>
        <w:t>Absolutely</w:t>
      </w:r>
      <w:r w:rsidRPr="00B37F2C">
        <w:rPr>
          <w:sz w:val="16"/>
          <w:highlight w:val="yellow"/>
        </w:rPr>
        <w:t xml:space="preserve">! </w:t>
      </w:r>
      <w:r w:rsidRPr="00B37F2C">
        <w:rPr>
          <w:rStyle w:val="StyleUnderline"/>
          <w:highlight w:val="yellow"/>
        </w:rPr>
        <w:t xml:space="preserve">Of course it could be converted to </w:t>
      </w:r>
      <w:r w:rsidRPr="00B37F2C">
        <w:rPr>
          <w:rStyle w:val="Emphasis"/>
          <w:highlight w:val="yellow"/>
        </w:rPr>
        <w:t>political resistance</w:t>
      </w:r>
      <w:r w:rsidRPr="00B37F2C">
        <w:rPr>
          <w:rStyle w:val="StyleUnderline"/>
          <w:highlight w:val="yellow"/>
        </w:rPr>
        <w:t xml:space="preserve"> or </w:t>
      </w:r>
      <w:r w:rsidRPr="00B37F2C">
        <w:rPr>
          <w:rStyle w:val="Emphasis"/>
          <w:highlight w:val="yellow"/>
        </w:rPr>
        <w:t>revolt</w:t>
      </w:r>
      <w:r w:rsidRPr="00B37F2C">
        <w:rPr>
          <w:sz w:val="16"/>
          <w:highlight w:val="yellow"/>
        </w:rPr>
        <w:t>.</w:t>
      </w:r>
      <w:r w:rsidRPr="00BF282C">
        <w:rPr>
          <w:sz w:val="16"/>
        </w:rPr>
        <w:t xml:space="preserve"> But I think it's also important to point out that </w:t>
      </w:r>
      <w:r w:rsidRPr="00095E3F">
        <w:rPr>
          <w:rStyle w:val="StyleUnderline"/>
        </w:rPr>
        <w:t>building a secret life under threat of shaming</w:t>
      </w:r>
      <w:r w:rsidRPr="00BF282C">
        <w:rPr>
          <w:sz w:val="16"/>
        </w:rPr>
        <w:t xml:space="preserve"> or damning exposure </w:t>
      </w:r>
      <w:r w:rsidRPr="00095E3F">
        <w:rPr>
          <w:rStyle w:val="StyleUnderline"/>
        </w:rPr>
        <w:t>is not necessarily an act seeking social change</w:t>
      </w:r>
      <w:r w:rsidRPr="00BF282C">
        <w:rPr>
          <w:sz w:val="16"/>
        </w:rPr>
        <w:t xml:space="preserve">; </w:t>
      </w:r>
      <w:r w:rsidRPr="00095E3F">
        <w:rPr>
          <w:rStyle w:val="StyleUnderline"/>
        </w:rPr>
        <w:t>people might produce sensual developments in a radically private or idiomatic way out of desire for an otherwise not already saturated by dominant terms of belongin</w:t>
      </w:r>
      <w:r w:rsidRPr="00BF282C">
        <w:rPr>
          <w:sz w:val="16"/>
        </w:rPr>
        <w:t xml:space="preserve">g. Y.A.: Is affect political or political is affective? Another way putting this can be: how do affective aspects of the world become political and vice versa? L. B. It depends what we mean by political! If we mean saturated with the operations of power, </w:t>
      </w:r>
      <w:r w:rsidRPr="00B37F2C">
        <w:rPr>
          <w:rStyle w:val="StyleUnderline"/>
          <w:highlight w:val="yellow"/>
        </w:rPr>
        <w:t xml:space="preserve">the </w:t>
      </w:r>
      <w:r w:rsidRPr="00B37F2C">
        <w:rPr>
          <w:rStyle w:val="Emphasis"/>
          <w:highlight w:val="yellow"/>
        </w:rPr>
        <w:t>political is always invested with affect</w:t>
      </w:r>
      <w:r w:rsidRPr="00B37F2C">
        <w:rPr>
          <w:sz w:val="16"/>
          <w:highlight w:val="yellow"/>
        </w:rPr>
        <w:t xml:space="preserve"> </w:t>
      </w:r>
      <w:r w:rsidRPr="005B4FE1">
        <w:rPr>
          <w:rStyle w:val="StyleUnderline"/>
        </w:rPr>
        <w:t xml:space="preserve">because it is always </w:t>
      </w:r>
      <w:r w:rsidRPr="005B4FE1">
        <w:rPr>
          <w:rStyle w:val="Emphasis"/>
        </w:rPr>
        <w:t>inciting</w:t>
      </w:r>
      <w:r w:rsidRPr="005B4FE1">
        <w:rPr>
          <w:rStyle w:val="StyleUnderline"/>
        </w:rPr>
        <w:t xml:space="preserve"> bodies to appear a certain way</w:t>
      </w:r>
      <w:r w:rsidRPr="005B4FE1">
        <w:rPr>
          <w:sz w:val="16"/>
        </w:rPr>
        <w:t>, to cite Fouc</w:t>
      </w:r>
      <w:r w:rsidRPr="00BF282C">
        <w:rPr>
          <w:sz w:val="16"/>
        </w:rPr>
        <w:t xml:space="preserve">ault. </w:t>
      </w:r>
      <w:r w:rsidRPr="005B4FE1">
        <w:rPr>
          <w:rStyle w:val="Emphasis"/>
        </w:rPr>
        <w:t>Power is biopolitical</w:t>
      </w:r>
      <w:r w:rsidRPr="005B4FE1">
        <w:rPr>
          <w:sz w:val="16"/>
        </w:rPr>
        <w:t xml:space="preserve">. </w:t>
      </w:r>
      <w:r w:rsidRPr="005B4FE1">
        <w:rPr>
          <w:rStyle w:val="StyleUnderline"/>
        </w:rPr>
        <w:t xml:space="preserve">This means that </w:t>
      </w:r>
      <w:r w:rsidRPr="00B37F2C">
        <w:rPr>
          <w:rStyle w:val="StyleUnderline"/>
          <w:highlight w:val="yellow"/>
        </w:rPr>
        <w:t xml:space="preserve">our </w:t>
      </w:r>
      <w:r w:rsidRPr="00B37F2C">
        <w:rPr>
          <w:rStyle w:val="Emphasis"/>
          <w:highlight w:val="yellow"/>
        </w:rPr>
        <w:t>visceral responses</w:t>
      </w:r>
      <w:r w:rsidRPr="00BF282C">
        <w:rPr>
          <w:sz w:val="16"/>
        </w:rPr>
        <w:t xml:space="preserve">, our intuitions, </w:t>
      </w:r>
      <w:r w:rsidRPr="00B37F2C">
        <w:rPr>
          <w:rStyle w:val="StyleUnderline"/>
          <w:highlight w:val="yellow"/>
        </w:rPr>
        <w:t>are political</w:t>
      </w:r>
      <w:r w:rsidRPr="00B37F2C">
        <w:rPr>
          <w:sz w:val="16"/>
          <w:highlight w:val="yellow"/>
        </w:rPr>
        <w:t xml:space="preserve">. </w:t>
      </w:r>
      <w:r w:rsidRPr="00B37F2C">
        <w:rPr>
          <w:rStyle w:val="StyleUnderline"/>
          <w:highlight w:val="yellow"/>
        </w:rPr>
        <w:t xml:space="preserve">These responses can become-political in </w:t>
      </w:r>
      <w:r w:rsidRPr="005B4FE1">
        <w:rPr>
          <w:rStyle w:val="StyleUnderline"/>
        </w:rPr>
        <w:t>the narrower sense</w:t>
      </w:r>
      <w:r w:rsidRPr="005B4FE1">
        <w:rPr>
          <w:sz w:val="16"/>
        </w:rPr>
        <w:t xml:space="preserve">--e.g. </w:t>
      </w:r>
      <w:r w:rsidRPr="005B4FE1">
        <w:rPr>
          <w:rStyle w:val="Emphasis"/>
        </w:rPr>
        <w:t>engaged in struggle</w:t>
      </w:r>
      <w:r w:rsidRPr="005B4FE1">
        <w:rPr>
          <w:sz w:val="16"/>
        </w:rPr>
        <w:t>--</w:t>
      </w:r>
      <w:r w:rsidRPr="005B4FE1">
        <w:rPr>
          <w:rStyle w:val="StyleUnderline"/>
        </w:rPr>
        <w:t>when our modes</w:t>
      </w:r>
      <w:r w:rsidRPr="00095E3F">
        <w:rPr>
          <w:rStyle w:val="StyleUnderline"/>
        </w:rPr>
        <w:t xml:space="preserve"> of </w:t>
      </w:r>
      <w:r w:rsidRPr="00B37F2C">
        <w:rPr>
          <w:rStyle w:val="StyleUnderline"/>
          <w:highlight w:val="yellow"/>
        </w:rPr>
        <w:t>attention</w:t>
      </w:r>
      <w:r w:rsidRPr="00095E3F">
        <w:rPr>
          <w:rStyle w:val="StyleUnderline"/>
        </w:rPr>
        <w:t xml:space="preserve"> are </w:t>
      </w:r>
      <w:r w:rsidRPr="00B37F2C">
        <w:rPr>
          <w:rStyle w:val="StyleUnderline"/>
          <w:highlight w:val="yellow"/>
        </w:rPr>
        <w:t>focus</w:t>
      </w:r>
      <w:r w:rsidRPr="00095E3F">
        <w:rPr>
          <w:rStyle w:val="StyleUnderline"/>
        </w:rPr>
        <w:t>ed</w:t>
      </w:r>
      <w:r w:rsidRPr="00BF282C">
        <w:rPr>
          <w:sz w:val="16"/>
        </w:rPr>
        <w:t xml:space="preserve"> </w:t>
      </w:r>
      <w:r w:rsidRPr="00B37F2C">
        <w:rPr>
          <w:rStyle w:val="StyleUnderline"/>
          <w:highlight w:val="yellow"/>
        </w:rPr>
        <w:t xml:space="preserve">on connecting </w:t>
      </w:r>
      <w:r w:rsidRPr="00B37F2C">
        <w:rPr>
          <w:rStyle w:val="Emphasis"/>
          <w:highlight w:val="yellow"/>
        </w:rPr>
        <w:t>powerful</w:t>
      </w:r>
      <w:r w:rsidRPr="00095E3F">
        <w:rPr>
          <w:rStyle w:val="Emphasis"/>
        </w:rPr>
        <w:t xml:space="preserve"> </w:t>
      </w:r>
      <w:r w:rsidRPr="00B37F2C">
        <w:rPr>
          <w:rStyle w:val="Emphasis"/>
          <w:highlight w:val="yellow"/>
        </w:rPr>
        <w:t>but</w:t>
      </w:r>
      <w:r w:rsidRPr="00095E3F">
        <w:rPr>
          <w:rStyle w:val="Emphasis"/>
        </w:rPr>
        <w:t xml:space="preserve"> often </w:t>
      </w:r>
      <w:r w:rsidRPr="00B37F2C">
        <w:rPr>
          <w:rStyle w:val="Emphasis"/>
          <w:highlight w:val="yellow"/>
        </w:rPr>
        <w:t>unstated affective formations</w:t>
      </w:r>
      <w:r w:rsidRPr="00B37F2C">
        <w:rPr>
          <w:rStyle w:val="StyleUnderline"/>
          <w:highlight w:val="yellow"/>
        </w:rPr>
        <w:t xml:space="preserve"> to structures of </w:t>
      </w:r>
      <w:r w:rsidRPr="00B37F2C">
        <w:rPr>
          <w:rStyle w:val="Emphasis"/>
          <w:highlight w:val="yellow"/>
        </w:rPr>
        <w:t>social injustice</w:t>
      </w:r>
      <w:r w:rsidRPr="00BF282C">
        <w:rPr>
          <w:sz w:val="16"/>
        </w:rPr>
        <w:t xml:space="preserve">. </w:t>
      </w:r>
      <w:r w:rsidRPr="00B37F2C">
        <w:rPr>
          <w:rStyle w:val="StyleUnderline"/>
          <w:highlight w:val="yellow"/>
        </w:rPr>
        <w:t>You might</w:t>
      </w:r>
      <w:r w:rsidRPr="00BF282C">
        <w:rPr>
          <w:sz w:val="16"/>
        </w:rPr>
        <w:t xml:space="preserve"> be </w:t>
      </w:r>
      <w:r w:rsidRPr="00B37F2C">
        <w:rPr>
          <w:rStyle w:val="StyleUnderline"/>
          <w:highlight w:val="yellow"/>
        </w:rPr>
        <w:t>think</w:t>
      </w:r>
      <w:r w:rsidRPr="00BF282C">
        <w:rPr>
          <w:sz w:val="16"/>
        </w:rPr>
        <w:t xml:space="preserve">ing that </w:t>
      </w:r>
      <w:r w:rsidRPr="00B37F2C">
        <w:rPr>
          <w:rStyle w:val="StyleUnderline"/>
          <w:highlight w:val="yellow"/>
        </w:rPr>
        <w:t>the political public sphere</w:t>
      </w:r>
      <w:r w:rsidRPr="00B37F2C">
        <w:rPr>
          <w:sz w:val="16"/>
          <w:highlight w:val="yellow"/>
        </w:rPr>
        <w:t xml:space="preserve">, </w:t>
      </w:r>
      <w:r w:rsidRPr="005B4FE1">
        <w:rPr>
          <w:rStyle w:val="StyleUnderline"/>
        </w:rPr>
        <w:t xml:space="preserve">which includes administrative and juridical institutions as well as </w:t>
      </w:r>
      <w:r w:rsidRPr="00B37F2C">
        <w:rPr>
          <w:rStyle w:val="Emphasis"/>
          <w:highlight w:val="yellow"/>
        </w:rPr>
        <w:t xml:space="preserve">pedagogic institutions that </w:t>
      </w:r>
      <w:r w:rsidRPr="005B4FE1">
        <w:rPr>
          <w:rStyle w:val="Emphasis"/>
        </w:rPr>
        <w:t>induce normative ideologies</w:t>
      </w:r>
      <w:r w:rsidRPr="005B4FE1">
        <w:rPr>
          <w:rStyle w:val="StyleUnderline"/>
        </w:rPr>
        <w:t xml:space="preserve"> as routes to reliable belonging</w:t>
      </w:r>
      <w:r w:rsidRPr="005B4FE1">
        <w:rPr>
          <w:sz w:val="16"/>
        </w:rPr>
        <w:t xml:space="preserve">, </w:t>
      </w:r>
      <w:r w:rsidRPr="005B4FE1">
        <w:rPr>
          <w:rStyle w:val="StyleUnderline"/>
        </w:rPr>
        <w:t>works in calculated and instrumental fashion too and</w:t>
      </w:r>
      <w:r w:rsidRPr="00095E3F">
        <w:rPr>
          <w:rStyle w:val="StyleUnderline"/>
        </w:rPr>
        <w:t xml:space="preserve"> </w:t>
      </w:r>
      <w:r w:rsidRPr="00B37F2C">
        <w:rPr>
          <w:rStyle w:val="StyleUnderline"/>
          <w:highlight w:val="yellow"/>
        </w:rPr>
        <w:t xml:space="preserve">doesn't </w:t>
      </w:r>
      <w:r w:rsidRPr="005B4FE1">
        <w:rPr>
          <w:rStyle w:val="StyleUnderline"/>
        </w:rPr>
        <w:t xml:space="preserve">always </w:t>
      </w:r>
      <w:r w:rsidRPr="00B37F2C">
        <w:rPr>
          <w:rStyle w:val="StyleUnderline"/>
          <w:highlight w:val="yellow"/>
        </w:rPr>
        <w:t xml:space="preserve">appeal </w:t>
      </w:r>
      <w:r w:rsidRPr="005B4FE1">
        <w:rPr>
          <w:rStyle w:val="StyleUnderline"/>
        </w:rPr>
        <w:t>to the affects</w:t>
      </w:r>
      <w:r w:rsidRPr="005B4FE1">
        <w:rPr>
          <w:sz w:val="16"/>
        </w:rPr>
        <w:t xml:space="preserve">, </w:t>
      </w:r>
      <w:r w:rsidRPr="005B4FE1">
        <w:rPr>
          <w:rStyle w:val="StyleUnderline"/>
        </w:rPr>
        <w:t>doesn't really care about the affects of citizens and deniz</w:t>
      </w:r>
      <w:r w:rsidRPr="00095E3F">
        <w:rPr>
          <w:rStyle w:val="StyleUnderline"/>
        </w:rPr>
        <w:t>ens.</w:t>
      </w:r>
      <w:r w:rsidRPr="00BF282C">
        <w:rPr>
          <w:sz w:val="16"/>
        </w:rPr>
        <w:t xml:space="preserve"> </w:t>
      </w:r>
      <w:r w:rsidRPr="00B37F2C">
        <w:rPr>
          <w:rStyle w:val="StyleUnderline"/>
          <w:highlight w:val="yellow"/>
        </w:rPr>
        <w:t>But here too we can say that</w:t>
      </w:r>
      <w:r w:rsidRPr="00B37F2C">
        <w:rPr>
          <w:sz w:val="16"/>
          <w:highlight w:val="yellow"/>
        </w:rPr>
        <w:t xml:space="preserve"> </w:t>
      </w:r>
      <w:r w:rsidRPr="00B37F2C">
        <w:rPr>
          <w:rStyle w:val="Emphasis"/>
          <w:highlight w:val="yellow"/>
        </w:rPr>
        <w:t>the political is always already affective</w:t>
      </w:r>
      <w:r w:rsidRPr="00BF282C">
        <w:rPr>
          <w:sz w:val="16"/>
        </w:rPr>
        <w:t>-that is</w:t>
      </w:r>
      <w:r w:rsidRPr="00B37F2C">
        <w:rPr>
          <w:sz w:val="16"/>
          <w:highlight w:val="yellow"/>
        </w:rPr>
        <w:t xml:space="preserve">, </w:t>
      </w:r>
      <w:r w:rsidRPr="00B37F2C">
        <w:rPr>
          <w:rStyle w:val="StyleUnderline"/>
          <w:highlight w:val="yellow"/>
        </w:rPr>
        <w:t>it calls on</w:t>
      </w:r>
      <w:r w:rsidRPr="00095E3F">
        <w:rPr>
          <w:rStyle w:val="StyleUnderline"/>
        </w:rPr>
        <w:t xml:space="preserve"> unconscious </w:t>
      </w:r>
      <w:r w:rsidRPr="00B37F2C">
        <w:rPr>
          <w:rStyle w:val="StyleUnderline"/>
          <w:highlight w:val="yellow"/>
        </w:rPr>
        <w:t>fantasy</w:t>
      </w:r>
      <w:r w:rsidRPr="00095E3F">
        <w:rPr>
          <w:rStyle w:val="StyleUnderline"/>
        </w:rPr>
        <w:t xml:space="preserve"> often </w:t>
      </w:r>
      <w:r w:rsidRPr="00B37F2C">
        <w:rPr>
          <w:rStyle w:val="Emphasis"/>
          <w:highlight w:val="yellow"/>
        </w:rPr>
        <w:t>by soliciting normative emotion</w:t>
      </w:r>
      <w:r w:rsidRPr="00BF282C">
        <w:rPr>
          <w:sz w:val="16"/>
        </w:rPr>
        <w:t>. "</w:t>
      </w:r>
      <w:r w:rsidRPr="00B37F2C">
        <w:rPr>
          <w:rStyle w:val="StyleUnderline"/>
          <w:highlight w:val="yellow"/>
        </w:rPr>
        <w:t>What goes without saying</w:t>
      </w:r>
      <w:r w:rsidRPr="00B37F2C">
        <w:rPr>
          <w:rStyle w:val="StyleUnderline"/>
        </w:rPr>
        <w:t>"</w:t>
      </w:r>
      <w:r w:rsidRPr="00095E3F">
        <w:rPr>
          <w:rStyle w:val="StyleUnderline"/>
        </w:rPr>
        <w:t xml:space="preserve"> in the atmosphere of ideology </w:t>
      </w:r>
      <w:r w:rsidRPr="00B37F2C">
        <w:rPr>
          <w:rStyle w:val="Emphasis"/>
          <w:highlight w:val="yellow"/>
        </w:rPr>
        <w:t>is what's really powerful</w:t>
      </w:r>
      <w:r w:rsidRPr="00095E3F">
        <w:rPr>
          <w:rStyle w:val="StyleUnderline"/>
        </w:rPr>
        <w:t xml:space="preserve"> in that </w:t>
      </w:r>
      <w:r w:rsidRPr="005B4FE1">
        <w:rPr>
          <w:rStyle w:val="StyleUnderline"/>
        </w:rPr>
        <w:t>sense</w:t>
      </w:r>
      <w:r w:rsidRPr="005B4FE1">
        <w:rPr>
          <w:sz w:val="16"/>
        </w:rPr>
        <w:t>--</w:t>
      </w:r>
      <w:r w:rsidRPr="005B4FE1">
        <w:rPr>
          <w:rStyle w:val="StyleUnderline"/>
        </w:rPr>
        <w:t>the threat of social negation, the promise of legitimacy or recognition</w:t>
      </w:r>
      <w:r w:rsidRPr="00095E3F">
        <w:rPr>
          <w:rStyle w:val="StyleUnderline"/>
        </w:rPr>
        <w:t xml:space="preserve">--all of </w:t>
      </w:r>
      <w:r w:rsidRPr="00B37F2C">
        <w:rPr>
          <w:rStyle w:val="StyleUnderline"/>
          <w:highlight w:val="yellow"/>
        </w:rPr>
        <w:t>this is the really sticky material that</w:t>
      </w:r>
      <w:r w:rsidRPr="00095E3F">
        <w:rPr>
          <w:rStyle w:val="StyleUnderline"/>
        </w:rPr>
        <w:t xml:space="preserve"> </w:t>
      </w:r>
      <w:r w:rsidRPr="00B37F2C">
        <w:rPr>
          <w:rStyle w:val="Emphasis"/>
          <w:highlight w:val="yellow"/>
        </w:rPr>
        <w:t>binds people to objects, ideologies, and modes of life</w:t>
      </w:r>
      <w:r w:rsidRPr="00B37F2C">
        <w:rPr>
          <w:rStyle w:val="StyleUnderline"/>
          <w:highlight w:val="yellow"/>
        </w:rPr>
        <w:t xml:space="preserve"> that don't work</w:t>
      </w:r>
      <w:r w:rsidRPr="005B4FE1">
        <w:rPr>
          <w:rStyle w:val="StyleUnderline"/>
        </w:rPr>
        <w:t>, for fear of having nothing, not even fantasy</w:t>
      </w:r>
      <w:r w:rsidRPr="005B4FE1">
        <w:rPr>
          <w:sz w:val="16"/>
        </w:rPr>
        <w:t>. Y. A--Perhaps you might say more about the difference between political function and political affect. Are you suggesting that emotion is conscious, whereas affect is "sticky material that binds people--" perhaps unconscious or preconscious that is "visceral response"? L. B.: It's</w:t>
      </w:r>
      <w:r w:rsidRPr="00BF282C">
        <w:rPr>
          <w:sz w:val="16"/>
        </w:rPr>
        <w:t xml:space="preserve"> a standard thing to say in affect theory now that </w:t>
      </w:r>
      <w:r w:rsidRPr="00B37F2C">
        <w:rPr>
          <w:rStyle w:val="StyleUnderline"/>
          <w:highlight w:val="yellow"/>
        </w:rPr>
        <w:t>affect involves nervous system responses and modes of sensing</w:t>
      </w:r>
      <w:r w:rsidRPr="00BF282C">
        <w:rPr>
          <w:sz w:val="16"/>
        </w:rPr>
        <w:t xml:space="preserve"> and knowing </w:t>
      </w:r>
      <w:r w:rsidRPr="00B37F2C">
        <w:rPr>
          <w:rStyle w:val="StyleUnderline"/>
        </w:rPr>
        <w:t xml:space="preserve">that do not first work through cognitive processing, </w:t>
      </w:r>
      <w:r w:rsidRPr="00B37F2C">
        <w:rPr>
          <w:rStyle w:val="StyleUnderline"/>
          <w:highlight w:val="yellow"/>
        </w:rPr>
        <w:t>whereas emotion is the feeling</w:t>
      </w:r>
      <w:r w:rsidRPr="00095E3F">
        <w:rPr>
          <w:rStyle w:val="StyleUnderline"/>
        </w:rPr>
        <w:t xml:space="preserve"> state </w:t>
      </w:r>
      <w:r w:rsidRPr="00B37F2C">
        <w:rPr>
          <w:rStyle w:val="StyleUnderline"/>
          <w:highlight w:val="yellow"/>
        </w:rPr>
        <w:t>more connected to</w:t>
      </w:r>
      <w:r w:rsidRPr="00095E3F">
        <w:rPr>
          <w:rStyle w:val="StyleUnderline"/>
        </w:rPr>
        <w:t xml:space="preserve"> norms, </w:t>
      </w:r>
      <w:r w:rsidRPr="00B37F2C">
        <w:rPr>
          <w:rStyle w:val="StyleUnderline"/>
          <w:highlight w:val="yellow"/>
        </w:rPr>
        <w:t xml:space="preserve">personality, and performance. </w:t>
      </w:r>
      <w:r w:rsidRPr="00B37F2C">
        <w:rPr>
          <w:rStyle w:val="Emphasis"/>
          <w:highlight w:val="yellow"/>
        </w:rPr>
        <w:t>You can't fake affect</w:t>
      </w:r>
      <w:r w:rsidRPr="00B37F2C">
        <w:rPr>
          <w:rStyle w:val="StyleUnderline"/>
          <w:highlight w:val="yellow"/>
        </w:rPr>
        <w:t xml:space="preserve"> but </w:t>
      </w:r>
      <w:r w:rsidRPr="00B37F2C">
        <w:rPr>
          <w:rStyle w:val="Emphasis"/>
          <w:highlight w:val="yellow"/>
        </w:rPr>
        <w:t>you can fake emotion</w:t>
      </w:r>
      <w:r w:rsidRPr="00B37F2C">
        <w:rPr>
          <w:sz w:val="16"/>
          <w:highlight w:val="yellow"/>
        </w:rPr>
        <w:t>.</w:t>
      </w:r>
      <w:r w:rsidRPr="00BF282C">
        <w:rPr>
          <w:sz w:val="16"/>
        </w:rPr>
        <w:t xml:space="preserve"> There are debates about this. </w:t>
      </w:r>
      <w:r w:rsidRPr="00095E3F">
        <w:rPr>
          <w:rStyle w:val="StyleUnderline"/>
        </w:rPr>
        <w:t>I am very interested in unconscious fantasy and the training of intuition</w:t>
      </w:r>
      <w:r w:rsidRPr="00BF282C">
        <w:rPr>
          <w:sz w:val="16"/>
        </w:rPr>
        <w:t xml:space="preserve">, and the </w:t>
      </w:r>
      <w:r w:rsidRPr="00095E3F">
        <w:rPr>
          <w:rStyle w:val="StyleUnderline"/>
        </w:rPr>
        <w:t>ways that our visceral responses become events in the world.</w:t>
      </w:r>
      <w:r w:rsidRPr="00BF282C">
        <w:rPr>
          <w:sz w:val="16"/>
        </w:rPr>
        <w:t xml:space="preserve"> To cap off </w:t>
      </w:r>
      <w:r w:rsidRPr="005B4FE1">
        <w:rPr>
          <w:sz w:val="16"/>
        </w:rPr>
        <w:t xml:space="preserve">this discussion: part of what I was talking about in terms of </w:t>
      </w:r>
      <w:r w:rsidRPr="005B4FE1">
        <w:rPr>
          <w:rStyle w:val="StyleUnderline"/>
        </w:rPr>
        <w:t xml:space="preserve">the historical present </w:t>
      </w:r>
      <w:r w:rsidRPr="005B4FE1">
        <w:rPr>
          <w:sz w:val="16"/>
        </w:rPr>
        <w:t xml:space="preserve">making itself available to our </w:t>
      </w:r>
      <w:r w:rsidRPr="005B4FE1">
        <w:rPr>
          <w:rStyle w:val="StyleUnderline"/>
        </w:rPr>
        <w:t>senses as a moment in crisis is</w:t>
      </w:r>
      <w:r w:rsidRPr="005B4FE1">
        <w:rPr>
          <w:sz w:val="16"/>
        </w:rPr>
        <w:t xml:space="preserve"> that crisis is a sense of the state of things</w:t>
      </w:r>
      <w:r w:rsidRPr="005B4FE1">
        <w:rPr>
          <w:rStyle w:val="StyleUnderline"/>
        </w:rPr>
        <w:t>, a sense of threat, of the inadequacy of our genres of imagining and living life. That sense is affective and then people throw</w:t>
      </w:r>
      <w:r w:rsidRPr="00B37F2C">
        <w:rPr>
          <w:rStyle w:val="StyleUnderline"/>
        </w:rPr>
        <w:t xml:space="preserve"> names</w:t>
      </w:r>
      <w:r w:rsidRPr="00095E3F">
        <w:rPr>
          <w:rStyle w:val="StyleUnderline"/>
        </w:rPr>
        <w:t xml:space="preserve"> at it and </w:t>
      </w:r>
      <w:r w:rsidRPr="00B37F2C">
        <w:rPr>
          <w:rStyle w:val="StyleUnderline"/>
          <w:highlight w:val="yellow"/>
        </w:rPr>
        <w:t>it develops</w:t>
      </w:r>
      <w:r w:rsidRPr="00095E3F">
        <w:rPr>
          <w:rStyle w:val="StyleUnderline"/>
        </w:rPr>
        <w:t xml:space="preserve"> as a relation </w:t>
      </w:r>
      <w:r w:rsidRPr="00B37F2C">
        <w:rPr>
          <w:rStyle w:val="StyleUnderline"/>
          <w:highlight w:val="yellow"/>
        </w:rPr>
        <w:t>between the unstated and unpredictable modes of</w:t>
      </w:r>
      <w:r w:rsidRPr="00095E3F">
        <w:rPr>
          <w:rStyle w:val="StyleUnderline"/>
        </w:rPr>
        <w:t xml:space="preserve"> </w:t>
      </w:r>
      <w:r w:rsidRPr="00B37F2C">
        <w:rPr>
          <w:rStyle w:val="StyleUnderline"/>
          <w:highlight w:val="yellow"/>
        </w:rPr>
        <w:t>attention to which we are always catching up</w:t>
      </w:r>
      <w:r w:rsidRPr="00095E3F">
        <w:rPr>
          <w:rStyle w:val="StyleUnderline"/>
        </w:rPr>
        <w:t xml:space="preserve"> and the project of organizing collective life through shared rubrics. I've been tracking this for the last twenty-five years in Europe and the US, with the diminution of the welfare state and debates about who belongs to the nation, and what the evidence of that belonging is</w:t>
      </w:r>
      <w:r w:rsidRPr="00BF282C">
        <w:rPr>
          <w:sz w:val="16"/>
        </w:rPr>
        <w:t xml:space="preserve"> (labor, blood, identification, beliefs): </w:t>
      </w:r>
      <w:r w:rsidRPr="00095E3F">
        <w:rPr>
          <w:rStyle w:val="StyleUnderline"/>
        </w:rPr>
        <w:t>those debates about what constitutes continuity among strangers is, in many places, at an explosive conjuncture</w:t>
      </w:r>
      <w:r w:rsidRPr="00BF282C">
        <w:rPr>
          <w:sz w:val="16"/>
        </w:rPr>
        <w:t xml:space="preserve">. </w:t>
      </w:r>
    </w:p>
    <w:p w14:paraId="5B9EE6FD" w14:textId="77777777" w:rsidR="00A02D0E" w:rsidRPr="00FD32C3" w:rsidRDefault="00A02D0E" w:rsidP="00A02D0E"/>
    <w:p w14:paraId="60156CB0" w14:textId="77777777" w:rsidR="00A02D0E" w:rsidRDefault="00A02D0E" w:rsidP="00A02D0E">
      <w:pPr>
        <w:pStyle w:val="Heading3"/>
      </w:pPr>
      <w:r>
        <w:t>1ac/2ac ecosophy terminal impact</w:t>
      </w:r>
    </w:p>
    <w:p w14:paraId="30F795C6" w14:textId="77777777" w:rsidR="00A02D0E" w:rsidRDefault="00A02D0E" w:rsidP="00A02D0E">
      <w:pPr>
        <w:pStyle w:val="Heading4"/>
      </w:pPr>
      <w:r>
        <w:t>Ecosophy is a better lens for viewing the environment ---nuclear/climate change impact</w:t>
      </w:r>
    </w:p>
    <w:p w14:paraId="25398DBF" w14:textId="77777777" w:rsidR="00A02D0E" w:rsidRPr="00E81C75" w:rsidRDefault="00A02D0E" w:rsidP="00A02D0E">
      <w:r>
        <w:rPr>
          <w:b/>
        </w:rPr>
        <w:t xml:space="preserve">Aravamudan 13 </w:t>
      </w:r>
      <w:r>
        <w:t xml:space="preserve">[Srinivas Aravamudan teaches at Duke University, “The Catachronism of Climate Change,” </w:t>
      </w:r>
      <w:r w:rsidRPr="00E81C75">
        <w:rPr>
          <w:i/>
        </w:rPr>
        <w:t>diacritics</w:t>
      </w:r>
      <w:r>
        <w:t>, Volume 41, Number 3, 2013]</w:t>
      </w:r>
      <w:r w:rsidRPr="00AB50DC">
        <w:t xml:space="preserve"> </w:t>
      </w:r>
    </w:p>
    <w:p w14:paraId="2BFF906F" w14:textId="77777777" w:rsidR="00A02D0E" w:rsidRPr="002953C5" w:rsidRDefault="00A02D0E" w:rsidP="00A02D0E">
      <w:pPr>
        <w:rPr>
          <w:sz w:val="16"/>
        </w:rPr>
      </w:pPr>
      <w:r w:rsidRPr="00E81C75">
        <w:rPr>
          <w:rStyle w:val="StyleUnderline"/>
        </w:rPr>
        <w:t>In what way does climate change continue the same nuclear logic of planetary obliteration</w:t>
      </w:r>
      <w:r w:rsidRPr="002953C5">
        <w:rPr>
          <w:sz w:val="16"/>
        </w:rPr>
        <w:t xml:space="preserve"> </w:t>
      </w:r>
      <w:r w:rsidRPr="00E81C75">
        <w:rPr>
          <w:rStyle w:val="StyleUnderline"/>
        </w:rPr>
        <w:t>except slightly more slowly</w:t>
      </w:r>
      <w:r w:rsidRPr="002953C5">
        <w:rPr>
          <w:sz w:val="16"/>
        </w:rPr>
        <w:t xml:space="preserve">, as Paul Ehrlich argues in 1984, the same year as the diacritics special issue?3 As we know, </w:t>
      </w:r>
      <w:r w:rsidRPr="00E81C75">
        <w:rPr>
          <w:rStyle w:val="StyleUnderline"/>
        </w:rPr>
        <w:t>in terms of geological timespans</w:t>
      </w:r>
      <w:r w:rsidRPr="002953C5">
        <w:rPr>
          <w:sz w:val="16"/>
        </w:rPr>
        <w:t xml:space="preserve"> of hundreds of millions of years, </w:t>
      </w:r>
      <w:r w:rsidRPr="00E81C75">
        <w:rPr>
          <w:rStyle w:val="StyleUnderline"/>
        </w:rPr>
        <w:t>there is not all that much to separate an hour from a century</w:t>
      </w:r>
      <w:r w:rsidRPr="002953C5">
        <w:rPr>
          <w:sz w:val="16"/>
        </w:rPr>
        <w:t xml:space="preserve">, </w:t>
      </w:r>
      <w:r w:rsidRPr="00E81C75">
        <w:rPr>
          <w:rStyle w:val="StyleUnderline"/>
        </w:rPr>
        <w:t>given that the presence</w:t>
      </w:r>
      <w:r w:rsidRPr="002953C5">
        <w:rPr>
          <w:sz w:val="16"/>
        </w:rPr>
        <w:t xml:space="preserve"> </w:t>
      </w:r>
      <w:r w:rsidRPr="00E81C75">
        <w:rPr>
          <w:rStyle w:val="StyleUnderline"/>
        </w:rPr>
        <w:t>of the human species</w:t>
      </w:r>
      <w:r w:rsidRPr="002953C5">
        <w:rPr>
          <w:sz w:val="16"/>
        </w:rPr>
        <w:t xml:space="preserve"> on the planet, in terms of its geological age, </w:t>
      </w:r>
      <w:r w:rsidRPr="00E81C75">
        <w:rPr>
          <w:rStyle w:val="StyleUnderline"/>
        </w:rPr>
        <w:t>is relatively fleeting. On</w:t>
      </w:r>
      <w:r w:rsidRPr="002953C5">
        <w:rPr>
          <w:sz w:val="16"/>
        </w:rPr>
        <w:t xml:space="preserve"> </w:t>
      </w:r>
      <w:r w:rsidRPr="00E81C75">
        <w:rPr>
          <w:rStyle w:val="StyleUnderline"/>
        </w:rPr>
        <w:t>the other hand, human ingenuity can accomplish a great deal within a century as opposed</w:t>
      </w:r>
      <w:r w:rsidRPr="002953C5">
        <w:rPr>
          <w:sz w:val="16"/>
        </w:rPr>
        <w:t xml:space="preserve"> to within </w:t>
      </w:r>
      <w:r w:rsidRPr="00E81C75">
        <w:rPr>
          <w:rStyle w:val="StyleUnderline"/>
        </w:rPr>
        <w:t>an hour</w:t>
      </w:r>
      <w:r w:rsidRPr="002953C5">
        <w:rPr>
          <w:sz w:val="16"/>
        </w:rPr>
        <w:t xml:space="preserve">, </w:t>
      </w:r>
      <w:r w:rsidRPr="00E81C75">
        <w:rPr>
          <w:rStyle w:val="StyleUnderline"/>
        </w:rPr>
        <w:t>and</w:t>
      </w:r>
      <w:r w:rsidRPr="002953C5">
        <w:rPr>
          <w:sz w:val="16"/>
        </w:rPr>
        <w:t xml:space="preserve"> </w:t>
      </w:r>
      <w:r w:rsidRPr="00E81C75">
        <w:rPr>
          <w:rStyle w:val="StyleUnderline"/>
        </w:rPr>
        <w:t>the borrowed time</w:t>
      </w:r>
      <w:r w:rsidRPr="002953C5">
        <w:rPr>
          <w:sz w:val="16"/>
        </w:rPr>
        <w:t xml:space="preserve"> on our hands with respect to the urgency (but slightly less than absolute inevitability) of climate change </w:t>
      </w:r>
      <w:r w:rsidRPr="00E81C75">
        <w:rPr>
          <w:rStyle w:val="StyleUnderline"/>
        </w:rPr>
        <w:t>throws us from the nuclear frying pan into the fire of global warming</w:t>
      </w:r>
      <w:r w:rsidRPr="002953C5">
        <w:rPr>
          <w:sz w:val="16"/>
        </w:rPr>
        <w:t xml:space="preserve">. </w:t>
      </w:r>
      <w:r w:rsidRPr="00E81C75">
        <w:rPr>
          <w:rStyle w:val="StyleUnderline"/>
        </w:rPr>
        <w:t>The “Anthropocene”</w:t>
      </w:r>
      <w:r w:rsidRPr="002953C5">
        <w:rPr>
          <w:sz w:val="16"/>
        </w:rPr>
        <w:t xml:space="preserve"> </w:t>
      </w:r>
      <w:r w:rsidRPr="00E81C75">
        <w:rPr>
          <w:rStyle w:val="StyleUnderline"/>
        </w:rPr>
        <w:t xml:space="preserve">has been proposed as the name for the new geological epoch </w:t>
      </w:r>
      <w:r w:rsidRPr="002953C5">
        <w:rPr>
          <w:sz w:val="16"/>
        </w:rPr>
        <w:t xml:space="preserve">of the Quaternary </w:t>
      </w:r>
      <w:r w:rsidRPr="00E81C75">
        <w:rPr>
          <w:rStyle w:val="StyleUnderline"/>
        </w:rPr>
        <w:t>within which we suddenly find ourselves</w:t>
      </w:r>
      <w:r w:rsidRPr="002953C5">
        <w:rPr>
          <w:sz w:val="16"/>
        </w:rPr>
        <w:t xml:space="preserve">, one in which anthropogenic activity has already become an objective physical force that will have its finite outcome as a physical layer of the planetary terrain, anticipated from some future standpoint that could very well be a vantage point beyond human existence.4 </w:t>
      </w:r>
      <w:r w:rsidRPr="00E81C75">
        <w:rPr>
          <w:rStyle w:val="StyleUnderline"/>
        </w:rPr>
        <w:t>Catachronism</w:t>
      </w:r>
      <w:r w:rsidRPr="002953C5">
        <w:rPr>
          <w:sz w:val="16"/>
        </w:rPr>
        <w:t xml:space="preserve">—or </w:t>
      </w:r>
      <w:r w:rsidRPr="00E81C75">
        <w:rPr>
          <w:rStyle w:val="StyleUnderline"/>
        </w:rPr>
        <w:t xml:space="preserve">the inversion of anachronism—characterizes the backlash of the Anthropocene </w:t>
      </w:r>
      <w:r w:rsidRPr="002953C5">
        <w:rPr>
          <w:sz w:val="16"/>
        </w:rPr>
        <w:t xml:space="preserve">as post-human nomenclature. Similar to anachronism that reimagines the past in terms of the present, </w:t>
      </w:r>
      <w:r w:rsidRPr="00E81C75">
        <w:rPr>
          <w:rStyle w:val="StyleUnderline"/>
        </w:rPr>
        <w:t>catachronism</w:t>
      </w:r>
      <w:r w:rsidRPr="002953C5">
        <w:rPr>
          <w:sz w:val="16"/>
        </w:rPr>
        <w:t xml:space="preserve"> </w:t>
      </w:r>
      <w:r w:rsidRPr="00E81C75">
        <w:rPr>
          <w:rStyle w:val="StyleUnderline"/>
        </w:rPr>
        <w:t>re-characterizes the past and the present in</w:t>
      </w:r>
      <w:r w:rsidRPr="002953C5">
        <w:rPr>
          <w:sz w:val="16"/>
        </w:rPr>
        <w:t xml:space="preserve"> </w:t>
      </w:r>
      <w:r w:rsidRPr="00E81C75">
        <w:rPr>
          <w:rStyle w:val="StyleUnderline"/>
        </w:rPr>
        <w:t>terms of a future proclaimed as determinate but that is of course not yet fully realized.</w:t>
      </w:r>
      <w:r w:rsidRPr="002953C5">
        <w:rPr>
          <w:sz w:val="16"/>
        </w:rPr>
        <w:t xml:space="preserve"> To that extent, </w:t>
      </w:r>
      <w:r w:rsidRPr="00E81C75">
        <w:rPr>
          <w:rStyle w:val="StyleUnderline"/>
        </w:rPr>
        <w:t>catachronism</w:t>
      </w:r>
      <w:r w:rsidRPr="002953C5">
        <w:rPr>
          <w:sz w:val="16"/>
        </w:rPr>
        <w:t xml:space="preserve"> </w:t>
      </w:r>
      <w:r w:rsidRPr="00E81C75">
        <w:rPr>
          <w:rStyle w:val="StyleUnderline"/>
        </w:rPr>
        <w:t>cannot function without the operational assumptions of a</w:t>
      </w:r>
      <w:r w:rsidRPr="002953C5">
        <w:rPr>
          <w:sz w:val="16"/>
        </w:rPr>
        <w:t xml:space="preserve"> </w:t>
      </w:r>
      <w:r w:rsidRPr="00E81C75">
        <w:rPr>
          <w:rStyle w:val="StyleUnderline"/>
        </w:rPr>
        <w:t>theological grasp of time, whereby</w:t>
      </w:r>
      <w:r w:rsidRPr="002953C5">
        <w:rPr>
          <w:sz w:val="16"/>
        </w:rPr>
        <w:t xml:space="preserve"> </w:t>
      </w:r>
      <w:r w:rsidRPr="00E81C75">
        <w:rPr>
          <w:rStyle w:val="StyleUnderline"/>
        </w:rPr>
        <w:t>anticipation, belief, and application on the present are integrated as inexorably leading to a known and inevitable outcome</w:t>
      </w:r>
      <w:r w:rsidRPr="002953C5">
        <w:rPr>
          <w:sz w:val="16"/>
        </w:rPr>
        <w:t xml:space="preserve">, especially after the bombshell dropped by the 2007 report of the Intergovernmental Panel on Climate Change (IPCC).5 As the report summary says, “Anthropogenic warming and sea level rise would continue for centuries due to the time scales associated with climate processes and feedbacks, even if greenhouse gas concentrations were to be stabilized.”6 Is this transformation of [End Page 8] emphasis—from a slightly receded (but by no means abolished) nuclear threat to a far more anxiety-producing climate change threat—one to be welcomed, as a perverse sign of partially cancelled despair rather than all-out hope? But then, no respite: this diacritical shift that adds further anxiety about climate change needs to be examined. Creeping catastrophism has to be understood as a catachronistic history that inexorably begins to reverse the Enlightenment. The shadow of tomorrow’s impending ecological disaster leaps over today and reunites with abandoned conceptions of human finitude from a past rich with apocalyptic nightmares that the Enlightenment had temporarily vanquished. A New Conflict of the Faculties How does the macrostructural shift promised by climate change alter the anthropological function of critique, whose rhetorical appeal depends on the prediction of an open rather than determined future? Is there a manner in which climate change alerts us to the recalcitrance of the planetary system as an antecedent object that underlies the post-Copernican subject, immanent to any “merely” interpretive gesture? The threat of an all-out nuclear war that has yet to occur is a nonevent that hangs over us but does not yet kill us (even as the threat transforms other actualities). In that sense, Ferguson’s characterization of the sublime as a paper tiger is apt in that it does not obliterate us with shock and awe even as it scares us with the prospect. Wordsworth’s romantic aesthetic has the observer stop just short of “the stationary blasts of waterfalls,” an experience that modifies the subject into thinking about obliteration, seeing nature’s grandeur as “Characters of the great Apocalypse / The types and symbols of Eternity, / Of first, and last, and midst, and without end.”7 Using the power of nature as a backdrop, the modern subject can fashion its historical agency. In contrast, anthropogenic and non-anthropogenic climate change is inexorable, scientifically proven, and creeping upon us with iron certainty, ongoing and already undergone, with many technical arguments about whether we are indeed beyond the trigger point of carbon dioxide increase after which all resistance to catastrophic climate change might just be futile (and hence we need to act immediately if we are to avoid the unfolding catastrophe).8 </w:t>
      </w:r>
      <w:r w:rsidRPr="00E81C75">
        <w:rPr>
          <w:rStyle w:val="StyleUnderline"/>
        </w:rPr>
        <w:t>If deconstruction was a powerful</w:t>
      </w:r>
      <w:r w:rsidRPr="002953C5">
        <w:rPr>
          <w:sz w:val="16"/>
        </w:rPr>
        <w:t xml:space="preserve"> critical </w:t>
      </w:r>
      <w:r w:rsidRPr="00E81C75">
        <w:rPr>
          <w:rStyle w:val="StyleUnderline"/>
        </w:rPr>
        <w:t>method</w:t>
      </w:r>
      <w:r w:rsidRPr="002953C5">
        <w:rPr>
          <w:sz w:val="16"/>
        </w:rPr>
        <w:t xml:space="preserve">ology </w:t>
      </w:r>
      <w:r w:rsidRPr="00E81C75">
        <w:rPr>
          <w:rStyle w:val="StyleUnderline"/>
        </w:rPr>
        <w:t>with which to approach the age of</w:t>
      </w:r>
      <w:r w:rsidRPr="002953C5">
        <w:rPr>
          <w:sz w:val="16"/>
        </w:rPr>
        <w:t xml:space="preserve"> </w:t>
      </w:r>
      <w:r w:rsidRPr="00E81C75">
        <w:rPr>
          <w:rStyle w:val="StyleUnderline"/>
        </w:rPr>
        <w:t>nuclear blackmail, speculative realism and object-oriented ontology</w:t>
      </w:r>
      <w:r w:rsidRPr="002953C5">
        <w:rPr>
          <w:sz w:val="16"/>
        </w:rPr>
        <w:t xml:space="preserve"> (OOO) </w:t>
      </w:r>
      <w:r w:rsidRPr="00E81C75">
        <w:rPr>
          <w:rStyle w:val="StyleUnderline"/>
        </w:rPr>
        <w:t>represent</w:t>
      </w:r>
      <w:r w:rsidRPr="002953C5">
        <w:rPr>
          <w:sz w:val="16"/>
        </w:rPr>
        <w:t xml:space="preserve"> a </w:t>
      </w:r>
      <w:r w:rsidRPr="00E81C75">
        <w:rPr>
          <w:rStyle w:val="StyleUnderline"/>
        </w:rPr>
        <w:t>new</w:t>
      </w:r>
      <w:r w:rsidRPr="002953C5">
        <w:rPr>
          <w:sz w:val="16"/>
        </w:rPr>
        <w:t xml:space="preserve"> wave of post-Heideggerian </w:t>
      </w:r>
      <w:r w:rsidRPr="00E81C75">
        <w:rPr>
          <w:rStyle w:val="StyleUnderline"/>
        </w:rPr>
        <w:t>climate change philosophy</w:t>
      </w:r>
      <w:r w:rsidRPr="002953C5">
        <w:rPr>
          <w:sz w:val="16"/>
        </w:rPr>
        <w:t xml:space="preserve"> that claims a greater relevance </w:t>
      </w:r>
      <w:r w:rsidRPr="00E81C75">
        <w:rPr>
          <w:rStyle w:val="StyleUnderline"/>
        </w:rPr>
        <w:t xml:space="preserve">in a world suddenly obsessed with geophysical apocalypse </w:t>
      </w:r>
      <w:r w:rsidRPr="002953C5">
        <w:rPr>
          <w:sz w:val="16"/>
        </w:rPr>
        <w:t xml:space="preserve">rather than its nuclear predecessor. If climate change criticism forms under the diacritical sign of catachronism, or the conceptual re-inflection of the present by apocalyptic futures, nuclear criticism had poised itself on the cusp, profiting from the conventional space for critique that involves the suspension of temporality (and hostilities) before the event. Conversely, climate change criticism unfolds after the clinamen.9 </w:t>
      </w:r>
      <w:r w:rsidRPr="00E81C75">
        <w:rPr>
          <w:rStyle w:val="StyleUnderline"/>
        </w:rPr>
        <w:t>The prospect of species extinction common both to nuclear and climate</w:t>
      </w:r>
      <w:r w:rsidRPr="002953C5">
        <w:rPr>
          <w:sz w:val="16"/>
        </w:rPr>
        <w:t xml:space="preserve"> </w:t>
      </w:r>
      <w:r w:rsidRPr="00E81C75">
        <w:rPr>
          <w:rStyle w:val="StyleUnderline"/>
        </w:rPr>
        <w:t>challenges forces any critical observer to revisit the question of the trace</w:t>
      </w:r>
      <w:r w:rsidRPr="002953C5">
        <w:rPr>
          <w:sz w:val="16"/>
        </w:rPr>
        <w:t xml:space="preserve">, from the standpoint of the Anthropocene. Is the Derridean concept of the trace a quasi-transcendental “last stand,” a deconstructive sublimation [End Page 9] of earlier Judeo-Christian theologies of divine transcendence? The weak messianicity without messianism of justice or “democracy-to-come” does not make sense for a posterity lacking human presence—unless the human target of such an arrival was redefined as something altogether different: life in general, the cyborg, even the inanimate. Despite some of these differences, </w:t>
      </w:r>
      <w:r w:rsidRPr="00E81C75">
        <w:rPr>
          <w:rStyle w:val="StyleUnderline"/>
        </w:rPr>
        <w:t>both nuclear and climate change criticism</w:t>
      </w:r>
      <w:r w:rsidRPr="002953C5">
        <w:rPr>
          <w:sz w:val="16"/>
        </w:rPr>
        <w:t xml:space="preserve"> possess common aspirations. They </w:t>
      </w:r>
      <w:r w:rsidRPr="00E81C75">
        <w:rPr>
          <w:rStyle w:val="StyleUnderline"/>
        </w:rPr>
        <w:t>are</w:t>
      </w:r>
      <w:r w:rsidRPr="002953C5">
        <w:rPr>
          <w:sz w:val="16"/>
        </w:rPr>
        <w:t xml:space="preserve"> both att</w:t>
      </w:r>
      <w:r w:rsidRPr="00E81C75">
        <w:rPr>
          <w:rStyle w:val="StyleUnderline"/>
        </w:rPr>
        <w:t>empts to reexamine, suspend, and eventually overturn apocalyptic discourses and practices with u</w:t>
      </w:r>
      <w:r w:rsidRPr="002953C5">
        <w:rPr>
          <w:sz w:val="16"/>
        </w:rPr>
        <w:t xml:space="preserve">niversal </w:t>
      </w:r>
      <w:r w:rsidRPr="00E81C75">
        <w:rPr>
          <w:rStyle w:val="StyleUnderline"/>
        </w:rPr>
        <w:t>planetary consequence</w:t>
      </w:r>
      <w:r w:rsidRPr="002953C5">
        <w:rPr>
          <w:sz w:val="16"/>
        </w:rPr>
        <w:t xml:space="preserve"> even if it appears that one is at the cusp and the other after the clinamen; both are institutionally based para-scientific forms of criticism (Kantian critique supplements and queries technical forms of assertion with general philosophical inquiry). Nuclear and climate change criticism reenact a conflict of the faculties, even as they both gather speed and hurtle toward the future. Nuclear criticism, on the cusp, is still hopeful that the emergency can be averted. The prospect of a climate change criticism, poised after the clinamen, makes us wonder if there can indeed be a criticism of scientific destiny and species finitude. All the same, for both forms of criticism, we need to update the initial Kantian dynamics that pitted philosophy (including science) as the junior faculty in relation to (the then) socially superior faculties of theology, law, and medicine.10 Nuclear criticism and climate-change-induced critique recompose certain trends within an altered state of play with respect to the various disciplines. The superior faculty against which nuclear criticism sharpened its teeth happened to be technical military engineering and applied nuclear physics combined with a meta-strategic communication repertoire based on the crudest of fear-based psychologies, activating dissuasion instead of persuasion, combining two games of bluff—poker and chicken—to produce a logic of last-minute mutual stand-down and survival as preferable to mutual obliteration. The incoherent confusion of referent and communicative act by nuclear strategists dangerously belied the deterrent efficacy of the standoff. Against this confusion of doxa and epistēmē by the higher faculty, as Derrida neatly observes, the “lower” faculty of nuclear criticism is a deconstructive riposte, arguing for humanistic competence and the superiority of the archival trace.11 </w:t>
      </w:r>
      <w:r w:rsidRPr="00E81C75">
        <w:rPr>
          <w:rStyle w:val="StyleUnderline"/>
        </w:rPr>
        <w:t>In the case of climate change criticism the disciplinary antagonists shift yet again</w:t>
      </w:r>
      <w:r w:rsidRPr="002953C5">
        <w:rPr>
          <w:sz w:val="16"/>
        </w:rPr>
        <w:t xml:space="preserve">. The higher faculty is composed of earth scientists, extinction biologists, political economists, and bureaucratic rationalists </w:t>
      </w:r>
      <w:r w:rsidRPr="00E81C75">
        <w:rPr>
          <w:rStyle w:val="StyleUnderline"/>
        </w:rPr>
        <w:t>with critique</w:t>
      </w:r>
      <w:r w:rsidRPr="002953C5">
        <w:rPr>
          <w:sz w:val="16"/>
        </w:rPr>
        <w:t xml:space="preserve"> (supposedly) </w:t>
      </w:r>
      <w:r w:rsidRPr="00E81C75">
        <w:rPr>
          <w:rStyle w:val="StyleUnderline"/>
        </w:rPr>
        <w:t>coming from a lower faculty who deploy</w:t>
      </w:r>
      <w:r w:rsidRPr="002953C5">
        <w:rPr>
          <w:sz w:val="16"/>
        </w:rPr>
        <w:t xml:space="preserve"> (</w:t>
      </w:r>
      <w:r w:rsidRPr="00E81C75">
        <w:rPr>
          <w:rStyle w:val="StyleUnderline"/>
        </w:rPr>
        <w:t>a much less persuasive</w:t>
      </w:r>
      <w:r w:rsidRPr="002953C5">
        <w:rPr>
          <w:sz w:val="16"/>
        </w:rPr>
        <w:t xml:space="preserve">) </w:t>
      </w:r>
      <w:r w:rsidRPr="00E81C75">
        <w:rPr>
          <w:rStyle w:val="StyleUnderline"/>
        </w:rPr>
        <w:t>witch’s brew of</w:t>
      </w:r>
      <w:r w:rsidRPr="002953C5">
        <w:rPr>
          <w:sz w:val="16"/>
        </w:rPr>
        <w:t xml:space="preserve"> utilitarian ethics, political theology, post-humanist </w:t>
      </w:r>
      <w:r w:rsidRPr="00E81C75">
        <w:rPr>
          <w:rStyle w:val="StyleUnderline"/>
        </w:rPr>
        <w:t>ecology, and object-oriented ontology</w:t>
      </w:r>
      <w:r w:rsidRPr="002953C5">
        <w:rPr>
          <w:sz w:val="16"/>
        </w:rPr>
        <w:t>. Such criticism could face the counteraccusation of obscurantism from scientific interlocutors</w:t>
      </w:r>
      <w:r w:rsidRPr="00E81C75">
        <w:rPr>
          <w:rStyle w:val="StyleUnderline"/>
        </w:rPr>
        <w:t>. Does critique lead to the triumph of philosophical judgment</w:t>
      </w:r>
      <w:r w:rsidRPr="002953C5">
        <w:rPr>
          <w:sz w:val="16"/>
        </w:rPr>
        <w:t xml:space="preserve">, as Kant aspires to within the terms of the original conflict, </w:t>
      </w:r>
      <w:r w:rsidRPr="00E81C75">
        <w:rPr>
          <w:rStyle w:val="StyleUnderline"/>
        </w:rPr>
        <w:t>or to the triumph of the dubious social values upheld by the vested interests that critique denounces</w:t>
      </w:r>
      <w:r w:rsidRPr="002953C5">
        <w:rPr>
          <w:sz w:val="16"/>
        </w:rPr>
        <w:t xml:space="preserve">? If Kant’s admittedly partial dechristianization was interrogated, who will detranscendentalize today’s unreconstructed political theologies? </w:t>
      </w:r>
      <w:r w:rsidRPr="00E81C75">
        <w:rPr>
          <w:rStyle w:val="Emphasis"/>
        </w:rPr>
        <w:t>Catastrophe is oddly comforting</w:t>
      </w:r>
      <w:r w:rsidRPr="002953C5">
        <w:rPr>
          <w:sz w:val="16"/>
        </w:rPr>
        <w:t>—</w:t>
      </w:r>
      <w:r w:rsidRPr="00E81C75">
        <w:rPr>
          <w:rStyle w:val="StyleUnderline"/>
        </w:rPr>
        <w:t>Hollywood thrives on the genres that the concept produces.</w:t>
      </w:r>
      <w:r w:rsidRPr="002953C5">
        <w:rPr>
          <w:sz w:val="16"/>
        </w:rPr>
        <w:t xml:space="preserve"> The sped-up time of </w:t>
      </w:r>
      <w:r w:rsidRPr="00E81C75">
        <w:rPr>
          <w:rStyle w:val="StyleUnderline"/>
        </w:rPr>
        <w:t>lurching toward a cataclysmic event allows for many grand clichés around life and death</w:t>
      </w:r>
      <w:r w:rsidRPr="002953C5">
        <w:rPr>
          <w:sz w:val="16"/>
        </w:rPr>
        <w:t xml:space="preserve"> and the intoxicating spectatorial sense </w:t>
      </w:r>
      <w:r w:rsidRPr="00E81C75">
        <w:rPr>
          <w:rStyle w:val="StyleUnderline"/>
        </w:rPr>
        <w:t>produced by an aesthetic return to the grand canvas of epic</w:t>
      </w:r>
      <w:r w:rsidRPr="002953C5">
        <w:rPr>
          <w:sz w:val="16"/>
        </w:rPr>
        <w:t xml:space="preserve">. Robert Oppenheimer already [End Page 10] experienced such a nuclear sublime when he witnessed the first nuclear explosion in Los Alamos as a reenactment of the moral message of the Bhagavad Gita.12 The nuclear ending of the world summons up spectacular violence, from pyrotechnic explosions to mushroom clouds and radioactive fallout: an outcome of man-made artifice but reminiscent of major geological events, such as hurricanes, volcanic eruptions, and tsunamis. </w:t>
      </w:r>
      <w:r w:rsidRPr="00E81C75">
        <w:rPr>
          <w:rStyle w:val="StyleUnderline"/>
        </w:rPr>
        <w:t>Climate change</w:t>
      </w:r>
      <w:r w:rsidRPr="002953C5">
        <w:rPr>
          <w:sz w:val="16"/>
        </w:rPr>
        <w:t xml:space="preserve">, on the other hand, </w:t>
      </w:r>
      <w:r w:rsidRPr="00E81C75">
        <w:rPr>
          <w:rStyle w:val="StyleUnderline"/>
        </w:rPr>
        <w:t>works according to the logic of</w:t>
      </w:r>
      <w:r w:rsidRPr="002953C5">
        <w:rPr>
          <w:sz w:val="16"/>
        </w:rPr>
        <w:t xml:space="preserve"> what Rob Nixon has called “</w:t>
      </w:r>
      <w:r w:rsidRPr="00E81C75">
        <w:rPr>
          <w:rStyle w:val="StyleUnderline"/>
        </w:rPr>
        <w:t>slow violence</w:t>
      </w:r>
      <w:r w:rsidRPr="002953C5">
        <w:rPr>
          <w:sz w:val="16"/>
        </w:rPr>
        <w:t xml:space="preserve">,” moving at a glacial but irreversible pace that nonetheless wreaks havoc on untold millions.13 If the 1.6-mile-thick Greenland Ice Sheet melted in the next century as is often predicted, world sea levels would rise by 23 feet creating tens of millions of climate refugees from coastal areas around the world, but not in a day or a week.14 This would happen </w:t>
      </w:r>
      <w:r w:rsidRPr="00E81C75">
        <w:rPr>
          <w:rStyle w:val="StyleUnderline"/>
        </w:rPr>
        <w:t>over several decades in a manner that would be in danger of becoming “naturalized” as part of the general story of human misery, exploitation, and damage over history</w:t>
      </w:r>
      <w:r w:rsidRPr="002953C5">
        <w:rPr>
          <w:sz w:val="16"/>
        </w:rPr>
        <w:t>, rather than narrated as a single spectacular event According to the Red Cross, by 2001 there had already been 25 million environmental refugees around the world.15 Doomsday estimates suggest there may be as many as a billion environmental refugees by 2050, but the most widely cited assessment endorsed by the International Organization for Migration still puts the figure at potentially around 200 million.16 Perhaps some posthuman geologist might consider the melting of the Greenland Ice Sheet and its consequences as one event, a Hundred Years’ War of sorts, but that would necessarily be from a retroactive perspective.</w:t>
      </w:r>
    </w:p>
    <w:p w14:paraId="0654C712" w14:textId="77777777" w:rsidR="00A02D0E" w:rsidRPr="00CF639E" w:rsidRDefault="00A02D0E" w:rsidP="00A02D0E"/>
    <w:p w14:paraId="2C1BA9A6" w14:textId="77777777" w:rsidR="00A02D0E" w:rsidRDefault="00A02D0E" w:rsidP="00A02D0E">
      <w:pPr>
        <w:pStyle w:val="Heading3"/>
      </w:pPr>
      <w:r>
        <w:t>1ac/2ac ecosophy/desert islands alt</w:t>
      </w:r>
    </w:p>
    <w:p w14:paraId="3C481DA5" w14:textId="77777777" w:rsidR="00A02D0E" w:rsidRPr="00C85451" w:rsidRDefault="00A02D0E" w:rsidP="00A02D0E">
      <w:pPr>
        <w:pStyle w:val="Heading4"/>
      </w:pPr>
      <w:r>
        <w:t xml:space="preserve">ROB = produce new registers of politics and ecology </w:t>
      </w:r>
    </w:p>
    <w:p w14:paraId="35A622B3" w14:textId="77777777" w:rsidR="00A02D0E" w:rsidRDefault="00A02D0E" w:rsidP="00A02D0E">
      <w:r>
        <w:rPr>
          <w:b/>
        </w:rPr>
        <w:t xml:space="preserve">Greenhalgh-Spencer 14 </w:t>
      </w:r>
      <w:r>
        <w:t xml:space="preserve">[“Guattari's Ecosophy and Implications for Pedagogy,” Heather Greenhalgh-Spencer, PHD, Department of Educational Policy Studies at the University of Illinois in Urbana-Champaign, Article first published online: 14 APR 2014, </w:t>
      </w:r>
      <w:r w:rsidRPr="00C35ABC">
        <w:rPr>
          <w:i/>
        </w:rPr>
        <w:t>Journal of Philosophy of Education</w:t>
      </w:r>
      <w:r>
        <w:t>, Volume 48, Issue 2, pages 323–338, May 2014]</w:t>
      </w:r>
      <w:r w:rsidRPr="00AB50DC">
        <w:t xml:space="preserve"> </w:t>
      </w:r>
    </w:p>
    <w:p w14:paraId="418E0C1D" w14:textId="77777777" w:rsidR="00A02D0E" w:rsidRPr="005274FB" w:rsidRDefault="00A02D0E" w:rsidP="00A02D0E">
      <w:pPr>
        <w:rPr>
          <w:sz w:val="16"/>
        </w:rPr>
      </w:pPr>
      <w:r w:rsidRPr="005274FB">
        <w:rPr>
          <w:rStyle w:val="StyleUnderline"/>
        </w:rPr>
        <w:t>Ecosophy counters the more didactic tendencies of critical pedagogy by insisting that transformation—</w:t>
      </w:r>
      <w:r w:rsidRPr="005274FB">
        <w:rPr>
          <w:sz w:val="16"/>
        </w:rPr>
        <w:t>and any real change in the world that subverts capitalist tendencies and other oppressive systems—</w:t>
      </w:r>
      <w:r w:rsidRPr="005274FB">
        <w:rPr>
          <w:rStyle w:val="StyleUnderline"/>
        </w:rPr>
        <w:t>emerges in moments of experimentation where the end cannot be completely known and the process cannot be completely figured beforehand. Transformation comes about through new assemblages</w:t>
      </w:r>
      <w:r w:rsidRPr="005274FB">
        <w:rPr>
          <w:sz w:val="16"/>
        </w:rPr>
        <w:t>—</w:t>
      </w:r>
      <w:r w:rsidRPr="005274FB">
        <w:rPr>
          <w:rStyle w:val="StyleUnderline"/>
        </w:rPr>
        <w:t>collectives of all sorts. Whereas critical pedagogy consists of a program focused on coming to a ‘truth’, and on dyadic relationships</w:t>
      </w:r>
      <w:r w:rsidRPr="005274FB">
        <w:rPr>
          <w:sz w:val="16"/>
        </w:rPr>
        <w:t xml:space="preserve"> (teacher/student, oppressor/oppressed, human/not-human, reality/distorted reality), </w:t>
      </w:r>
      <w:r w:rsidRPr="005274FB">
        <w:rPr>
          <w:rStyle w:val="StyleUnderline"/>
        </w:rPr>
        <w:t>ecosophy focuses on experimentation, organic exploration, and multiplicity of parts and possibilities</w:t>
      </w:r>
      <w:r w:rsidRPr="005274FB">
        <w:rPr>
          <w:sz w:val="16"/>
        </w:rPr>
        <w:t xml:space="preserve">. </w:t>
      </w:r>
      <w:r w:rsidRPr="005274FB">
        <w:rPr>
          <w:rStyle w:val="StyleUnderline"/>
        </w:rPr>
        <w:t>As we read critical pedagogy through ecosophy we can see the didactic practices and scripted moments that work against more radical change.</w:t>
      </w:r>
      <w:r w:rsidRPr="005274FB">
        <w:rPr>
          <w:sz w:val="12"/>
        </w:rPr>
        <w:t xml:space="preserve"> </w:t>
      </w:r>
      <w:r w:rsidRPr="005274FB">
        <w:rPr>
          <w:sz w:val="16"/>
          <w:szCs w:val="16"/>
        </w:rPr>
        <w:t>Conclusion As</w:t>
      </w:r>
      <w:r w:rsidRPr="005274FB">
        <w:rPr>
          <w:sz w:val="16"/>
        </w:rPr>
        <w:t xml:space="preserve"> Bennett (2010) argues, </w:t>
      </w:r>
      <w:r w:rsidRPr="005274FB">
        <w:rPr>
          <w:rStyle w:val="StyleUnderline"/>
        </w:rPr>
        <w:t>while</w:t>
      </w:r>
      <w:r w:rsidRPr="005274FB">
        <w:rPr>
          <w:sz w:val="16"/>
        </w:rPr>
        <w:t xml:space="preserve"> </w:t>
      </w:r>
      <w:r w:rsidRPr="005274FB">
        <w:rPr>
          <w:rStyle w:val="StyleUnderline"/>
        </w:rPr>
        <w:t>ecosophy</w:t>
      </w:r>
      <w:r w:rsidRPr="005274FB">
        <w:rPr>
          <w:sz w:val="16"/>
        </w:rPr>
        <w:t xml:space="preserve"> neither </w:t>
      </w:r>
      <w:r w:rsidRPr="005274FB">
        <w:rPr>
          <w:rStyle w:val="StyleUnderline"/>
        </w:rPr>
        <w:t>privileges the ecocentric nor the anthropocentric, it nevertheless creates a necessary emphasis on ‘the agentic contributions of non-human forces</w:t>
      </w:r>
      <w:r w:rsidRPr="005274FB">
        <w:rPr>
          <w:sz w:val="16"/>
        </w:rPr>
        <w:t xml:space="preserve"> (operating in nature, in the human body, and in human artefacts) in </w:t>
      </w:r>
      <w:r w:rsidRPr="005274FB">
        <w:rPr>
          <w:rStyle w:val="StyleUnderline"/>
        </w:rPr>
        <w:t>an attempt to counter the narcissistic reflex of human language and thought’</w:t>
      </w:r>
      <w:r w:rsidRPr="005274FB">
        <w:rPr>
          <w:sz w:val="16"/>
        </w:rPr>
        <w:t xml:space="preserve"> (p. xvi). </w:t>
      </w:r>
      <w:r w:rsidRPr="005274FB">
        <w:rPr>
          <w:rStyle w:val="StyleUnderline"/>
        </w:rPr>
        <w:t>Ecosophy enunciates and enunciates-differently</w:t>
      </w:r>
      <w:r w:rsidRPr="005274FB">
        <w:rPr>
          <w:sz w:val="16"/>
        </w:rPr>
        <w:t xml:space="preserve"> the </w:t>
      </w:r>
      <w:r w:rsidRPr="005274FB">
        <w:rPr>
          <w:rStyle w:val="StyleUnderline"/>
        </w:rPr>
        <w:t>assemblages of materialities</w:t>
      </w:r>
      <w:r w:rsidRPr="005274FB">
        <w:rPr>
          <w:sz w:val="16"/>
        </w:rPr>
        <w:t xml:space="preserve">, </w:t>
      </w:r>
      <w:r w:rsidRPr="005274FB">
        <w:rPr>
          <w:rStyle w:val="StyleUnderline"/>
        </w:rPr>
        <w:t>social institutions and practices, and ideologies, and also provides a critical lens on current practices in the school which tend to elide the variable and connected assemblages at play</w:t>
      </w:r>
      <w:r w:rsidRPr="005274FB">
        <w:rPr>
          <w:sz w:val="16"/>
        </w:rPr>
        <w:t xml:space="preserve">. </w:t>
      </w:r>
      <w:r w:rsidRPr="005274FB">
        <w:rPr>
          <w:rStyle w:val="StyleUnderline"/>
        </w:rPr>
        <w:t>Ecosophy focuses on newness</w:t>
      </w:r>
      <w:r w:rsidRPr="005274FB">
        <w:rPr>
          <w:sz w:val="16"/>
        </w:rPr>
        <w:t xml:space="preserve">; </w:t>
      </w:r>
      <w:r w:rsidRPr="005274FB">
        <w:rPr>
          <w:rStyle w:val="Emphasis"/>
        </w:rPr>
        <w:t>the creation of newness that happens</w:t>
      </w:r>
      <w:r w:rsidRPr="005274FB">
        <w:rPr>
          <w:sz w:val="16"/>
        </w:rPr>
        <w:t>—and needs to happen—</w:t>
      </w:r>
      <w:r w:rsidRPr="005274FB">
        <w:rPr>
          <w:rStyle w:val="StyleUnderline"/>
        </w:rPr>
        <w:t>in all registers of life. It focuses on a new type of politics, identity formation, and</w:t>
      </w:r>
      <w:r w:rsidRPr="005274FB">
        <w:rPr>
          <w:sz w:val="16"/>
        </w:rPr>
        <w:t xml:space="preserve"> </w:t>
      </w:r>
      <w:r w:rsidRPr="005274FB">
        <w:rPr>
          <w:rStyle w:val="StyleUnderline"/>
        </w:rPr>
        <w:t>activism that articulates both unity and difference toward newness, experimentation away from capitalism and other consumeristic tendencies</w:t>
      </w:r>
      <w:r w:rsidRPr="005274FB">
        <w:rPr>
          <w:sz w:val="16"/>
        </w:rPr>
        <w:t xml:space="preserve">. </w:t>
      </w:r>
      <w:r w:rsidRPr="005274FB">
        <w:rPr>
          <w:rStyle w:val="StyleUnderline"/>
        </w:rPr>
        <w:t>Ecosophy</w:t>
      </w:r>
      <w:r w:rsidRPr="005274FB">
        <w:rPr>
          <w:sz w:val="16"/>
        </w:rPr>
        <w:t xml:space="preserve"> makes a particularly salient intervention in that it </w:t>
      </w:r>
      <w:r w:rsidRPr="005274FB">
        <w:rPr>
          <w:rStyle w:val="StyleUnderline"/>
        </w:rPr>
        <w:t>pushes against both</w:t>
      </w:r>
      <w:r w:rsidRPr="005274FB">
        <w:rPr>
          <w:sz w:val="16"/>
        </w:rPr>
        <w:t xml:space="preserve"> </w:t>
      </w:r>
      <w:r w:rsidRPr="005274FB">
        <w:rPr>
          <w:rStyle w:val="StyleUnderline"/>
        </w:rPr>
        <w:t>neoliberalism's focus on the responsibility of the individual, and current educational policy's championing of an economistic and technocratic view of education</w:t>
      </w:r>
      <w:r w:rsidRPr="005274FB">
        <w:rPr>
          <w:sz w:val="16"/>
        </w:rPr>
        <w:t xml:space="preserve">. </w:t>
      </w:r>
      <w:r w:rsidRPr="005274FB">
        <w:rPr>
          <w:rStyle w:val="StyleUnderline"/>
        </w:rPr>
        <w:t>Where neoliberalism focuses on the individual, ecosophy focuses on the interconnections</w:t>
      </w:r>
      <w:r w:rsidRPr="005274FB">
        <w:rPr>
          <w:sz w:val="16"/>
        </w:rPr>
        <w:t xml:space="preserve">, tensions, and overlaps of assemblages that create and re-create never-fully-created wholes. </w:t>
      </w:r>
      <w:r w:rsidRPr="005274FB">
        <w:rPr>
          <w:rStyle w:val="StyleUnderline"/>
        </w:rPr>
        <w:t>Where current educational policy advocates for measurement</w:t>
      </w:r>
      <w:r w:rsidRPr="005274FB">
        <w:rPr>
          <w:sz w:val="16"/>
        </w:rPr>
        <w:t xml:space="preserve">, </w:t>
      </w:r>
      <w:r w:rsidRPr="005274FB">
        <w:rPr>
          <w:rStyle w:val="StyleUnderline"/>
        </w:rPr>
        <w:t>known strategies, and scripts, ecosophy advocates for experimentation and newness</w:t>
      </w:r>
      <w:r w:rsidRPr="005274FB">
        <w:rPr>
          <w:sz w:val="16"/>
        </w:rPr>
        <w:t xml:space="preserve">. </w:t>
      </w:r>
      <w:r w:rsidRPr="005274FB">
        <w:rPr>
          <w:rStyle w:val="StyleUnderline"/>
        </w:rPr>
        <w:t>Ecosophy makes a critical case for being sceptical and even pushing against current discourses around creating ‘efficient’ and monetarily independent schooling entities</w:t>
      </w:r>
      <w:r w:rsidRPr="005274FB">
        <w:rPr>
          <w:sz w:val="16"/>
        </w:rPr>
        <w:t xml:space="preserve">. Ecosophy moves toward new subjectivities, assemblages, de- and re-territorialisations that are flexible, dynamic, open, rhizomatic, and multiple. </w:t>
      </w:r>
      <w:r w:rsidRPr="005274FB">
        <w:rPr>
          <w:rStyle w:val="StyleUnderline"/>
        </w:rPr>
        <w:t>Ecosophy resists becoming a ‘recipe’ for ‘correct’ pedagogical practice</w:t>
      </w:r>
      <w:r w:rsidRPr="005274FB">
        <w:rPr>
          <w:sz w:val="16"/>
        </w:rPr>
        <w:t xml:space="preserve">, </w:t>
      </w:r>
      <w:r w:rsidRPr="005274FB">
        <w:rPr>
          <w:rStyle w:val="StyleUnderline"/>
        </w:rPr>
        <w:t>but it still can offer us a more radical understanding of problems</w:t>
      </w:r>
      <w:r w:rsidRPr="005274FB">
        <w:rPr>
          <w:sz w:val="16"/>
        </w:rPr>
        <w:t xml:space="preserve">, inter-dependencies, </w:t>
      </w:r>
      <w:r w:rsidRPr="005274FB">
        <w:rPr>
          <w:rStyle w:val="StyleUnderline"/>
        </w:rPr>
        <w:t>and the possibility for change when compared to many of the pedagogies in use in schools. More can be done to use ecosophy as a way to understand the world in all of its dynamic and connected assemblages, and more can be done, perhaps, to use ecosophy</w:t>
      </w:r>
      <w:r w:rsidRPr="005274FB">
        <w:rPr>
          <w:sz w:val="16"/>
        </w:rPr>
        <w:t>—even if only as a critical lens focused on current pedagogies—</w:t>
      </w:r>
      <w:r w:rsidRPr="005274FB">
        <w:rPr>
          <w:rStyle w:val="Emphasis"/>
        </w:rPr>
        <w:t>within the site of the school</w:t>
      </w:r>
      <w:r w:rsidRPr="005274FB">
        <w:rPr>
          <w:sz w:val="16"/>
        </w:rPr>
        <w:t>.</w:t>
      </w:r>
    </w:p>
    <w:p w14:paraId="01737B46" w14:textId="77777777" w:rsidR="00A02D0E" w:rsidRPr="00CF639E" w:rsidRDefault="00A02D0E" w:rsidP="00A02D0E"/>
    <w:p w14:paraId="0A9A7743" w14:textId="4AD0DAA3" w:rsidR="00A02D0E" w:rsidRDefault="00A02D0E" w:rsidP="00A02D0E">
      <w:pPr>
        <w:pStyle w:val="Heading3"/>
      </w:pPr>
      <w:r>
        <w:t>2ac ressentiment impact</w:t>
      </w:r>
    </w:p>
    <w:p w14:paraId="62DDF358" w14:textId="5D7BE7AE" w:rsidR="00A02D0E" w:rsidRDefault="00A02D0E" w:rsidP="00A02D0E">
      <w:pPr>
        <w:pStyle w:val="Heading4"/>
      </w:pPr>
      <w:r>
        <w:t xml:space="preserve">Ontic certainty causes anxious ressentiment  </w:t>
      </w:r>
    </w:p>
    <w:p w14:paraId="1F634024" w14:textId="6F5CCB72" w:rsidR="00A02D0E" w:rsidRDefault="00A02D0E" w:rsidP="00A02D0E">
      <w:r>
        <w:rPr>
          <w:b/>
        </w:rPr>
        <w:t xml:space="preserve">Allen 14 </w:t>
      </w:r>
      <w:r>
        <w:t>[Ira, Assistant Professor of Rhetoric and Composition at the American University of Beirut, “Rhetorical Humanism vs. Object-Oriented Ontology: The Ethics of Archimedean Points and Levers</w:t>
      </w:r>
      <w:r w:rsidRPr="00DC1905">
        <w:t>,”</w:t>
      </w:r>
      <w:r>
        <w:rPr>
          <w:i/>
        </w:rPr>
        <w:t xml:space="preserve"> </w:t>
      </w:r>
      <w:r w:rsidRPr="00DC1905">
        <w:rPr>
          <w:i/>
        </w:rPr>
        <w:t>SubStance</w:t>
      </w:r>
      <w:r>
        <w:t>, Volume 43, Number 3, 2014 (Issue 135)]</w:t>
      </w:r>
      <w:r w:rsidRPr="00AB50DC">
        <w:t xml:space="preserve"> </w:t>
      </w:r>
    </w:p>
    <w:p w14:paraId="3DA06F08" w14:textId="0B985E0D" w:rsidR="00A02D0E" w:rsidRPr="00D3582A" w:rsidRDefault="00A02D0E" w:rsidP="00A02D0E">
      <w:pPr>
        <w:rPr>
          <w:sz w:val="16"/>
        </w:rPr>
      </w:pPr>
      <w:r w:rsidRPr="00D3582A">
        <w:rPr>
          <w:sz w:val="16"/>
        </w:rPr>
        <w:t xml:space="preserve">Today, however, </w:t>
      </w:r>
      <w:r w:rsidRPr="00DC1905">
        <w:rPr>
          <w:rStyle w:val="StyleUnderline"/>
        </w:rPr>
        <w:t xml:space="preserve">there arises a </w:t>
      </w:r>
      <w:r w:rsidRPr="00DC1905">
        <w:rPr>
          <w:rStyle w:val="Emphasis"/>
        </w:rPr>
        <w:t>renewed and intensified desire</w:t>
      </w:r>
      <w:r w:rsidRPr="00DC1905">
        <w:rPr>
          <w:rStyle w:val="StyleUnderline"/>
        </w:rPr>
        <w:t xml:space="preserve"> for points of </w:t>
      </w:r>
      <w:r w:rsidRPr="00DC1905">
        <w:rPr>
          <w:rStyle w:val="Emphasis"/>
        </w:rPr>
        <w:t>certainty</w:t>
      </w:r>
      <w:r w:rsidRPr="00DC1905">
        <w:rPr>
          <w:rStyle w:val="StyleUnderline"/>
        </w:rPr>
        <w:t xml:space="preserve">, perhaps </w:t>
      </w:r>
      <w:r w:rsidRPr="00DC1905">
        <w:rPr>
          <w:rStyle w:val="Emphasis"/>
        </w:rPr>
        <w:t>especially within the fiscally ravaged humanities</w:t>
      </w:r>
      <w:r w:rsidRPr="00DC1905">
        <w:rPr>
          <w:rStyle w:val="StyleUnderline"/>
        </w:rPr>
        <w:t>.</w:t>
      </w:r>
      <w:r w:rsidRPr="00D3582A">
        <w:rPr>
          <w:sz w:val="16"/>
        </w:rPr>
        <w:t xml:space="preserve"> </w:t>
      </w:r>
      <w:r w:rsidRPr="00DC1905">
        <w:rPr>
          <w:rStyle w:val="StyleUnderline"/>
        </w:rPr>
        <w:t>Ours is a time of reinvigorated ontological thinking</w:t>
      </w:r>
      <w:r w:rsidRPr="00D3582A">
        <w:rPr>
          <w:sz w:val="16"/>
        </w:rPr>
        <w:t xml:space="preserve">, </w:t>
      </w:r>
      <w:r w:rsidRPr="00DC1905">
        <w:rPr>
          <w:rStyle w:val="StyleUnderline"/>
        </w:rPr>
        <w:t xml:space="preserve">suffused with an </w:t>
      </w:r>
      <w:r w:rsidRPr="00DC1905">
        <w:rPr>
          <w:rStyle w:val="Emphasis"/>
        </w:rPr>
        <w:t>anxious desire</w:t>
      </w:r>
      <w:r w:rsidRPr="00D3582A">
        <w:rPr>
          <w:sz w:val="16"/>
        </w:rPr>
        <w:t xml:space="preserve"> </w:t>
      </w:r>
      <w:r w:rsidRPr="00DC1905">
        <w:rPr>
          <w:rStyle w:val="StyleUnderline"/>
        </w:rPr>
        <w:t>to establish firm points regarding the being of being</w:t>
      </w:r>
      <w:r w:rsidRPr="00D3582A">
        <w:rPr>
          <w:sz w:val="16"/>
        </w:rPr>
        <w:t xml:space="preserve">, </w:t>
      </w:r>
      <w:r w:rsidRPr="00DC1905">
        <w:rPr>
          <w:rStyle w:val="StyleUnderline"/>
        </w:rPr>
        <w:t>and thus impatient with what comes to seem</w:t>
      </w:r>
      <w:r w:rsidRPr="00D3582A">
        <w:rPr>
          <w:sz w:val="16"/>
        </w:rPr>
        <w:t xml:space="preserve">, in lever-thinking, </w:t>
      </w:r>
      <w:r w:rsidRPr="00DC1905">
        <w:rPr>
          <w:rStyle w:val="StyleUnderline"/>
        </w:rPr>
        <w:t>a self-involved relativism</w:t>
      </w:r>
      <w:r w:rsidRPr="00D3582A">
        <w:rPr>
          <w:sz w:val="16"/>
        </w:rPr>
        <w:t xml:space="preserve">. And, indeed, there is a basis for such an attitude.1 From Plato to the old warriors of the left, the warning resounds: an easy reliance on relative, effective, local ways of knowing benefits the most unscrupulous members of a society. Witness Sean Hannity or Ann Coulter. My concern is that </w:t>
      </w:r>
      <w:r w:rsidRPr="00D3582A">
        <w:rPr>
          <w:rStyle w:val="Emphasis"/>
        </w:rPr>
        <w:t>some avatars of the contemporary desire for certainty</w:t>
      </w:r>
      <w:r w:rsidRPr="00D3582A">
        <w:rPr>
          <w:sz w:val="16"/>
        </w:rPr>
        <w:t xml:space="preserve">, in disavowing what they see as Cartesian roots, </w:t>
      </w:r>
      <w:r w:rsidRPr="00D3582A">
        <w:rPr>
          <w:rStyle w:val="StyleUnderline"/>
        </w:rPr>
        <w:t>grasp after too much and float quite away</w:t>
      </w:r>
      <w:r w:rsidRPr="00D3582A">
        <w:rPr>
          <w:sz w:val="16"/>
        </w:rPr>
        <w:t xml:space="preserve"> </w:t>
      </w:r>
      <w:r w:rsidRPr="00D3582A">
        <w:rPr>
          <w:rStyle w:val="StyleUnderline"/>
        </w:rPr>
        <w:t>from the earth out of which knowledge is formed</w:t>
      </w:r>
      <w:r w:rsidRPr="00D3582A">
        <w:rPr>
          <w:sz w:val="16"/>
        </w:rPr>
        <w:t xml:space="preserve">, the typically (though not exclusively) human experience of symbolicity.2 For some today, epistemological skepticism remains commonsensical. But </w:t>
      </w:r>
      <w:r w:rsidRPr="00D3582A">
        <w:rPr>
          <w:rStyle w:val="StyleUnderline"/>
        </w:rPr>
        <w:t>ontology-generating movements have become increasingly attractive</w:t>
      </w:r>
      <w:r w:rsidRPr="00D3582A">
        <w:rPr>
          <w:sz w:val="16"/>
        </w:rPr>
        <w:t xml:space="preserve"> across a variety of humanistic disciplines, accompanied by renewed claims to firm points upon which to anchor certainty about being. </w:t>
      </w:r>
    </w:p>
    <w:p w14:paraId="4ED06A76" w14:textId="77777777" w:rsidR="00A02D0E" w:rsidRPr="00CF639E" w:rsidRDefault="00A02D0E" w:rsidP="00A02D0E"/>
    <w:p w14:paraId="2C910191" w14:textId="77777777" w:rsidR="00A02D0E" w:rsidRDefault="00A02D0E" w:rsidP="00A02D0E">
      <w:pPr>
        <w:pStyle w:val="Heading4"/>
      </w:pPr>
      <w:r>
        <w:t>Ressentiment is the primary cause of war and violence</w:t>
      </w:r>
    </w:p>
    <w:p w14:paraId="51F5E334" w14:textId="77777777" w:rsidR="00A02D0E" w:rsidRDefault="00A02D0E" w:rsidP="00A02D0E">
      <w:r w:rsidRPr="00FA112F">
        <w:rPr>
          <w:b/>
        </w:rPr>
        <w:t>Blin 1</w:t>
      </w:r>
      <w:r>
        <w:t xml:space="preserve"> [9/11/01, Arnaud Blin Coordinateur Forum for a new World Governance a political scientist specializing in the study of conflict tin the particular terrorism.  He has studied political science at the University of Georgetown; International law and political philosophy at the Fletecher School of Law and Diplomacy; the history of religions and ethics at the Harvard University "WORLD GOVERNANCE OF RESSENTIMENT"]</w:t>
      </w:r>
    </w:p>
    <w:p w14:paraId="611A1F53" w14:textId="77777777" w:rsidR="00A02D0E" w:rsidRDefault="00A02D0E" w:rsidP="00A02D0E"/>
    <w:p w14:paraId="4230A066" w14:textId="77777777" w:rsidR="00A02D0E" w:rsidRPr="00EB7B64" w:rsidRDefault="00A02D0E" w:rsidP="00A02D0E">
      <w:pPr>
        <w:rPr>
          <w:sz w:val="16"/>
        </w:rPr>
      </w:pPr>
      <w:r w:rsidRPr="00FA112F">
        <w:rPr>
          <w:rStyle w:val="StyleUnderline"/>
        </w:rPr>
        <w:t>History offers us an infinite array of examples of major and minor conflicts born of ressentiment. Revolutions</w:t>
      </w:r>
      <w:r w:rsidRPr="00EB7B64">
        <w:rPr>
          <w:sz w:val="16"/>
        </w:rPr>
        <w:t xml:space="preserve">, the key periods marking a break from the past and generating major cycles of history, </w:t>
      </w:r>
      <w:r w:rsidRPr="00FA112F">
        <w:rPr>
          <w:rStyle w:val="StyleUnderline"/>
        </w:rPr>
        <w:t>are often the result of a sudden explosion of old ressentiments</w:t>
      </w:r>
      <w:r w:rsidRPr="00EB7B64">
        <w:rPr>
          <w:sz w:val="16"/>
        </w:rPr>
        <w:t xml:space="preserve">. </w:t>
      </w:r>
      <w:r w:rsidRPr="00FA112F">
        <w:rPr>
          <w:rStyle w:val="StyleUnderline"/>
        </w:rPr>
        <w:t>Following the great revolutions</w:t>
      </w:r>
      <w:r w:rsidRPr="00EB7B64">
        <w:rPr>
          <w:sz w:val="16"/>
        </w:rPr>
        <w:t xml:space="preserve"> of the 18th, 19th and 20th centuries </w:t>
      </w:r>
      <w:r w:rsidRPr="00FA112F">
        <w:rPr>
          <w:rStyle w:val="StyleUnderline"/>
        </w:rPr>
        <w:t xml:space="preserve">and the eruption of </w:t>
      </w:r>
      <w:r w:rsidRPr="00EB7B64">
        <w:rPr>
          <w:sz w:val="16"/>
        </w:rPr>
        <w:t xml:space="preserve">major ideologies and </w:t>
      </w:r>
      <w:r w:rsidRPr="00FA112F">
        <w:rPr>
          <w:rStyle w:val="StyleUnderline"/>
        </w:rPr>
        <w:t>virulent nationalist movements which have all</w:t>
      </w:r>
      <w:r w:rsidRPr="00EB7B64">
        <w:rPr>
          <w:sz w:val="16"/>
        </w:rPr>
        <w:t xml:space="preserve">, in some way, </w:t>
      </w:r>
      <w:r w:rsidRPr="00FA112F">
        <w:rPr>
          <w:rStyle w:val="StyleUnderline"/>
        </w:rPr>
        <w:t xml:space="preserve">instrumentalized legitimate ressentiments, the 21st century offers us the spectacle of a worldwide political map </w:t>
      </w:r>
      <w:r w:rsidRPr="00FA112F">
        <w:rPr>
          <w:rStyle w:val="Emphasis"/>
        </w:rPr>
        <w:t>consumed by every sort of ressentiment</w:t>
      </w:r>
      <w:r w:rsidRPr="00EB7B64">
        <w:rPr>
          <w:sz w:val="16"/>
        </w:rPr>
        <w:t xml:space="preserve">. To paraphrase René Descartes, we could almost say that </w:t>
      </w:r>
      <w:r w:rsidRPr="00FA112F">
        <w:rPr>
          <w:rStyle w:val="Emphasis"/>
        </w:rPr>
        <w:t>ressentiment is the most widely shared thing in the world.</w:t>
      </w:r>
      <w:r w:rsidRPr="00EB7B64">
        <w:rPr>
          <w:sz w:val="16"/>
        </w:rPr>
        <w:t xml:space="preserve"> It is indeed difficult to observe current affairs without perceiving the ressentiments that are the causes or consequences of the major events that make up our daily lives. Let us take a recent example. </w:t>
      </w:r>
      <w:r w:rsidRPr="00FA112F">
        <w:rPr>
          <w:rStyle w:val="StyleUnderline"/>
        </w:rPr>
        <w:t>What can we make of the</w:t>
      </w:r>
      <w:r w:rsidRPr="00EB7B64">
        <w:rPr>
          <w:sz w:val="16"/>
        </w:rPr>
        <w:t xml:space="preserve"> current </w:t>
      </w:r>
      <w:r w:rsidRPr="00FA112F">
        <w:rPr>
          <w:rStyle w:val="StyleUnderline"/>
        </w:rPr>
        <w:t>financial crisis?</w:t>
      </w:r>
      <w:r w:rsidRPr="00EB7B64">
        <w:rPr>
          <w:sz w:val="16"/>
        </w:rPr>
        <w:t xml:space="preserve"> That </w:t>
      </w:r>
      <w:r w:rsidRPr="00FA112F">
        <w:rPr>
          <w:rStyle w:val="StyleUnderline"/>
        </w:rPr>
        <w:t>it will create a mountain of ressentiments</w:t>
      </w:r>
      <w:r w:rsidRPr="00EB7B64">
        <w:rPr>
          <w:sz w:val="16"/>
        </w:rPr>
        <w:t xml:space="preserve">, notably in Southern hemisphere countries </w:t>
      </w:r>
      <w:r w:rsidRPr="00FA112F">
        <w:rPr>
          <w:rStyle w:val="StyleUnderline"/>
        </w:rPr>
        <w:t>which could be freed from poverty</w:t>
      </w:r>
      <w:r w:rsidRPr="00EB7B64">
        <w:rPr>
          <w:sz w:val="16"/>
        </w:rPr>
        <w:t xml:space="preserve"> with just a fraction of the hundreds of billions of euros and dollars released with disconcerting speed by rich countries to save their banks. The events of 11 September 2001 provide another example. </w:t>
      </w:r>
      <w:r w:rsidRPr="00FA112F">
        <w:rPr>
          <w:rStyle w:val="StyleUnderline"/>
        </w:rPr>
        <w:t>The causes behind it</w:t>
      </w:r>
      <w:r w:rsidRPr="00EB7B64">
        <w:rPr>
          <w:sz w:val="16"/>
        </w:rPr>
        <w:t xml:space="preserve">? For many observers, </w:t>
      </w:r>
      <w:r w:rsidRPr="00FA112F">
        <w:rPr>
          <w:rStyle w:val="StyleUnderline"/>
        </w:rPr>
        <w:t>Islamic terrorism springs from the ressentiment felt by the Muslim world towards the West</w:t>
      </w:r>
      <w:r w:rsidRPr="00EB7B64">
        <w:rPr>
          <w:sz w:val="16"/>
        </w:rPr>
        <w:t xml:space="preserve">. The war in </w:t>
      </w:r>
      <w:r w:rsidRPr="00FA112F">
        <w:rPr>
          <w:rStyle w:val="StyleUnderline"/>
        </w:rPr>
        <w:t>Iraq? How many long-standing ressentiments has it created or exacerbated in the Middle East?</w:t>
      </w:r>
      <w:r w:rsidRPr="00EB7B64">
        <w:rPr>
          <w:sz w:val="16"/>
        </w:rPr>
        <w:t xml:space="preserve"> There is an endless supply of examples. </w:t>
      </w:r>
      <w:r w:rsidRPr="00FA112F">
        <w:rPr>
          <w:rStyle w:val="Emphasis"/>
        </w:rPr>
        <w:t>Most current conflicts are primarily fed by ressentiment</w:t>
      </w:r>
      <w:r w:rsidRPr="00EB7B64">
        <w:rPr>
          <w:sz w:val="16"/>
        </w:rPr>
        <w:t xml:space="preserve">, such as </w:t>
      </w:r>
      <w:r w:rsidRPr="00FA112F">
        <w:rPr>
          <w:rStyle w:val="StyleUnderline"/>
        </w:rPr>
        <w:t>the conflict in the Middle East</w:t>
      </w:r>
      <w:r w:rsidRPr="00EB7B64">
        <w:rPr>
          <w:sz w:val="16"/>
        </w:rPr>
        <w:t xml:space="preserve">, tensions between </w:t>
      </w:r>
      <w:r w:rsidRPr="00FA112F">
        <w:rPr>
          <w:rStyle w:val="StyleUnderline"/>
        </w:rPr>
        <w:t>India</w:t>
      </w:r>
      <w:r w:rsidRPr="00EB7B64">
        <w:rPr>
          <w:sz w:val="16"/>
        </w:rPr>
        <w:t xml:space="preserve"> and </w:t>
      </w:r>
      <w:r w:rsidRPr="00FA112F">
        <w:rPr>
          <w:rStyle w:val="StyleUnderline"/>
        </w:rPr>
        <w:t>Pakistan</w:t>
      </w:r>
      <w:r w:rsidRPr="00EB7B64">
        <w:rPr>
          <w:sz w:val="16"/>
        </w:rPr>
        <w:t xml:space="preserve">, and inter-ethnic conflicts in </w:t>
      </w:r>
      <w:r w:rsidRPr="00FA112F">
        <w:rPr>
          <w:rStyle w:val="StyleUnderline"/>
        </w:rPr>
        <w:t>Africa. The genocide in Rwanda and Burundi</w:t>
      </w:r>
      <w:r w:rsidRPr="00EB7B64">
        <w:rPr>
          <w:sz w:val="16"/>
        </w:rPr>
        <w:t xml:space="preserve">, the bloodiest conflict of the last fifty years, </w:t>
      </w:r>
      <w:r w:rsidRPr="00FA112F">
        <w:rPr>
          <w:rStyle w:val="StyleUnderline"/>
        </w:rPr>
        <w:t>was essentially a war of ressentiment</w:t>
      </w:r>
      <w:r w:rsidRPr="00EB7B64">
        <w:rPr>
          <w:sz w:val="16"/>
        </w:rPr>
        <w:t xml:space="preserve">, as were the wars in the former Yugoslavia. And aside from these examples of open conflicts, how many countries and peoples are influenced by enduring animosity dating from the past, recent or distant, which the collective memory keeps alive just below the surface, ready to explode? </w:t>
      </w:r>
      <w:r w:rsidRPr="00EB7B64">
        <w:rPr>
          <w:rStyle w:val="StyleUnderline"/>
        </w:rPr>
        <w:t>China, for instance, has yet to forgive Japan the acts of violence it committed in the 1930s. Neither have the Armenians forgiven the Turks for the genocide of 1915, their bitterness only exacerbated by the Turks’ refusal to recognise the event. The Spanish continue to nurture bitter memories of Napoleon and</w:t>
      </w:r>
      <w:r w:rsidRPr="00EB7B64">
        <w:rPr>
          <w:sz w:val="16"/>
        </w:rPr>
        <w:t xml:space="preserve">, increasingly now that Civil War mass graves are being opened, </w:t>
      </w:r>
      <w:r w:rsidRPr="00EB7B64">
        <w:rPr>
          <w:rStyle w:val="StyleUnderline"/>
        </w:rPr>
        <w:t>Franco, as well as of the Muslim colonisation</w:t>
      </w:r>
      <w:r w:rsidRPr="00EB7B64">
        <w:rPr>
          <w:sz w:val="16"/>
        </w:rPr>
        <w:t xml:space="preserve">, despite several centuries having passed since it took place. </w:t>
      </w:r>
      <w:r w:rsidRPr="00EB7B64">
        <w:rPr>
          <w:rStyle w:val="StyleUnderline"/>
        </w:rPr>
        <w:t>The Greeks continue to hold a strong grudge against the Turks</w:t>
      </w:r>
      <w:r w:rsidRPr="00EB7B64">
        <w:rPr>
          <w:sz w:val="16"/>
        </w:rPr>
        <w:t xml:space="preserve"> for the centuries of subjugation they inflicted upon them. The </w:t>
      </w:r>
      <w:r w:rsidRPr="00EB7B64">
        <w:rPr>
          <w:rStyle w:val="StyleUnderline"/>
        </w:rPr>
        <w:t>Africans and Indians</w:t>
      </w:r>
      <w:r w:rsidRPr="00EB7B64">
        <w:rPr>
          <w:sz w:val="16"/>
        </w:rPr>
        <w:t xml:space="preserve"> </w:t>
      </w:r>
      <w:r w:rsidRPr="00EB7B64">
        <w:rPr>
          <w:rStyle w:val="StyleUnderline"/>
        </w:rPr>
        <w:t>have ambivalent relationships with their former colonial nations</w:t>
      </w:r>
      <w:r w:rsidRPr="00EB7B64">
        <w:rPr>
          <w:sz w:val="16"/>
        </w:rPr>
        <w:t xml:space="preserve">, France, England, Portugal and the Netherlands. Since the days of Monroe and, especially, Theodore Roosevelt, </w:t>
      </w:r>
      <w:r w:rsidRPr="00EB7B64">
        <w:rPr>
          <w:rStyle w:val="StyleUnderline"/>
        </w:rPr>
        <w:t>the US has given its southern neighbours plenty of grounds for ressentment,</w:t>
      </w:r>
      <w:r w:rsidRPr="00EB7B64">
        <w:rPr>
          <w:sz w:val="16"/>
        </w:rPr>
        <w:t xml:space="preserve"> and still today does nothing to overturn the feelings of animosity. </w:t>
      </w:r>
      <w:r w:rsidRPr="00EB7B64">
        <w:rPr>
          <w:rStyle w:val="StyleUnderline"/>
        </w:rPr>
        <w:t>Peru and Bolivia have not yet forgiven</w:t>
      </w:r>
      <w:r w:rsidRPr="00EB7B64">
        <w:rPr>
          <w:sz w:val="16"/>
        </w:rPr>
        <w:t xml:space="preserve"> the </w:t>
      </w:r>
      <w:r w:rsidRPr="00EB7B64">
        <w:rPr>
          <w:rStyle w:val="StyleUnderline"/>
        </w:rPr>
        <w:t>Chile</w:t>
      </w:r>
      <w:r w:rsidRPr="00EB7B64">
        <w:rPr>
          <w:sz w:val="16"/>
        </w:rPr>
        <w:t xml:space="preserve">ans for having sequestered a vast territory and, for the Bolivians, access to the sea. Throughout the Americas, from Chile to Argentina and the great Canadian north, Amerindian peoples feel the consequences of European colonization in their daily lives, just like the Aborigines and Maoris, amongst others, in the Pacific region. </w:t>
      </w:r>
      <w:r w:rsidRPr="00EB7B64">
        <w:rPr>
          <w:rStyle w:val="Emphasis"/>
        </w:rPr>
        <w:t>Ressentiment gnaws at people’s minds and hearts and shuts the door on forgiveness</w:t>
      </w:r>
      <w:r w:rsidRPr="00EB7B64">
        <w:rPr>
          <w:sz w:val="16"/>
        </w:rPr>
        <w:t xml:space="preserve">. </w:t>
      </w:r>
    </w:p>
    <w:p w14:paraId="5E863C73" w14:textId="77777777" w:rsidR="00A02D0E" w:rsidRDefault="00A02D0E" w:rsidP="00A02D0E">
      <w:pPr>
        <w:pStyle w:val="Heading4"/>
      </w:pPr>
      <w:r>
        <w:t xml:space="preserve">Sad affects render the translation of ideology into politics impossible – the joyous openness of the 1ac is a prereq to the status quo becoming otherwise </w:t>
      </w:r>
    </w:p>
    <w:p w14:paraId="5EC9E7FC" w14:textId="77777777" w:rsidR="00A02D0E" w:rsidRDefault="00A02D0E" w:rsidP="00A02D0E">
      <w:r>
        <w:rPr>
          <w:b/>
        </w:rPr>
        <w:t xml:space="preserve">Svirsky 10 </w:t>
      </w:r>
      <w:r>
        <w:t>[“Defining Activism,” Marcelo Svirsky, Cardiff University, Deleuze Studies Volume 4: 2010 supplement: 163–182]</w:t>
      </w:r>
    </w:p>
    <w:p w14:paraId="02D59115" w14:textId="77777777" w:rsidR="00A02D0E" w:rsidRPr="003D2365" w:rsidRDefault="00A02D0E" w:rsidP="00A02D0E"/>
    <w:p w14:paraId="562B80A2" w14:textId="77777777" w:rsidR="00A02D0E" w:rsidRPr="00D40032" w:rsidRDefault="00A02D0E" w:rsidP="00A02D0E">
      <w:pPr>
        <w:rPr>
          <w:sz w:val="16"/>
        </w:rPr>
      </w:pPr>
      <w:r w:rsidRPr="00D40032">
        <w:rPr>
          <w:sz w:val="16"/>
        </w:rPr>
        <w:t xml:space="preserve">A notion-idea, says Deleuze, ‘no longer concerns the effect of another body on mine, it’s an idea which concerns and which has for its object the agreement or disagreement of the characteristic relations between two bodies’ (Deleuze 1978: 10).7 This notion of agreement (and disagreement) between the encountering bodies needs to be seen in light of Deleuze’s account of the Spinozist idea of ‘what a body is capable of’: its significance depends on our efforts to know which affections we and others are capable of, given our society, our culture, our specific historical life, and so on. From the point of view of the notion-idea, </w:t>
      </w:r>
      <w:r w:rsidRPr="00D40032">
        <w:rPr>
          <w:rStyle w:val="StyleUnderline"/>
        </w:rPr>
        <w:t>drawing up an ethological chart of the compositions of</w:t>
      </w:r>
      <w:r w:rsidRPr="00D40032">
        <w:rPr>
          <w:rStyle w:val="StyleUnderline"/>
          <w:sz w:val="12"/>
        </w:rPr>
        <w:t xml:space="preserve"> </w:t>
      </w:r>
      <w:r w:rsidRPr="00D40032">
        <w:rPr>
          <w:rStyle w:val="StyleUnderline"/>
        </w:rPr>
        <w:t>relations seems to be essential for activism</w:t>
      </w:r>
      <w:r w:rsidRPr="00D40032">
        <w:rPr>
          <w:sz w:val="16"/>
        </w:rPr>
        <w:t xml:space="preserve">. Put simply, </w:t>
      </w:r>
      <w:r w:rsidRPr="00D40032">
        <w:rPr>
          <w:rStyle w:val="StyleUnderline"/>
        </w:rPr>
        <w:t>this means</w:t>
      </w:r>
      <w:r w:rsidRPr="00D40032">
        <w:rPr>
          <w:rStyle w:val="StyleUnderline"/>
          <w:sz w:val="12"/>
        </w:rPr>
        <w:t xml:space="preserve"> </w:t>
      </w:r>
      <w:r w:rsidRPr="00D40032">
        <w:rPr>
          <w:rStyle w:val="StyleUnderline"/>
        </w:rPr>
        <w:t>developing a reasonable knowledge of ‘what a people can bear’ when</w:t>
      </w:r>
      <w:r w:rsidRPr="00D40032">
        <w:rPr>
          <w:rStyle w:val="StyleUnderline"/>
          <w:sz w:val="12"/>
        </w:rPr>
        <w:t xml:space="preserve"> </w:t>
      </w:r>
      <w:r w:rsidRPr="00D40032">
        <w:rPr>
          <w:rStyle w:val="StyleUnderline"/>
        </w:rPr>
        <w:t>they are confronted with practices such as those introduced by activism</w:t>
      </w:r>
      <w:r w:rsidRPr="00D40032">
        <w:rPr>
          <w:rStyle w:val="StyleUnderline"/>
          <w:sz w:val="12"/>
        </w:rPr>
        <w:t xml:space="preserve"> </w:t>
      </w:r>
      <w:r w:rsidRPr="00D40032">
        <w:rPr>
          <w:sz w:val="16"/>
        </w:rPr>
        <w:t xml:space="preserve">(contrary to what critics may think, this is not necessarily equivalent to developing practices which are in harmony with the actual). </w:t>
      </w:r>
      <w:r w:rsidRPr="00D40032">
        <w:rPr>
          <w:rStyle w:val="StyleUnderline"/>
        </w:rPr>
        <w:t>What we</w:t>
      </w:r>
      <w:r w:rsidRPr="00D40032">
        <w:rPr>
          <w:rStyle w:val="StyleUnderline"/>
          <w:sz w:val="12"/>
        </w:rPr>
        <w:t xml:space="preserve"> </w:t>
      </w:r>
      <w:r w:rsidRPr="00D40032">
        <w:rPr>
          <w:rStyle w:val="StyleUnderline"/>
        </w:rPr>
        <w:t>can bear politically is seen here as linked to what our bodies can do in</w:t>
      </w:r>
      <w:r w:rsidRPr="00D40032">
        <w:rPr>
          <w:rStyle w:val="StyleUnderline"/>
          <w:sz w:val="12"/>
        </w:rPr>
        <w:t xml:space="preserve"> </w:t>
      </w:r>
      <w:r w:rsidRPr="00D40032">
        <w:rPr>
          <w:rStyle w:val="StyleUnderline"/>
        </w:rPr>
        <w:t>relation to a specific political issu</w:t>
      </w:r>
      <w:r w:rsidRPr="00D40032">
        <w:rPr>
          <w:sz w:val="16"/>
        </w:rPr>
        <w:t xml:space="preserve">e. Reasonable knowledge leans on the assumption that </w:t>
      </w:r>
      <w:r w:rsidRPr="00D40032">
        <w:rPr>
          <w:rStyle w:val="Emphasis"/>
        </w:rPr>
        <w:t>affecting others joyfully</w:t>
      </w:r>
      <w:r w:rsidRPr="00D40032">
        <w:rPr>
          <w:rStyle w:val="StyleUnderline"/>
        </w:rPr>
        <w:t xml:space="preserve"> should not be considered a sin</w:t>
      </w:r>
      <w:r w:rsidRPr="00D40032">
        <w:rPr>
          <w:rStyle w:val="StyleUnderline"/>
          <w:sz w:val="12"/>
        </w:rPr>
        <w:t xml:space="preserve"> </w:t>
      </w:r>
      <w:r w:rsidRPr="00D40032">
        <w:rPr>
          <w:rStyle w:val="StyleUnderline"/>
        </w:rPr>
        <w:t xml:space="preserve">for activists. </w:t>
      </w:r>
      <w:r w:rsidRPr="00D40032">
        <w:rPr>
          <w:sz w:val="16"/>
        </w:rPr>
        <w:t xml:space="preserve">For Spinoza, reason is, after all, a problem of becoming, and </w:t>
      </w:r>
      <w:r w:rsidRPr="00D40032">
        <w:rPr>
          <w:rStyle w:val="Emphasis"/>
        </w:rPr>
        <w:t>self-righteous ‘anti-becoming’ attitudes abound among activists</w:t>
      </w:r>
      <w:r w:rsidRPr="00D40032">
        <w:rPr>
          <w:sz w:val="16"/>
        </w:rPr>
        <w:t xml:space="preserve">. This question of reasonable knowledge takes us back to Juliet’s investigation of the conditions for a new, more agreeable encounter with Romeo. And the idea of investigation being part of activist practice leads us on to what has been implemented lately by activists and researchers as militant research (see Biddle et al. 2007; Malo de Molina 2004; Benasayag and Sztulwark 2000). As defined in 2009 by the Collective ‘Precarias a la Deriva’ (Madrid), </w:t>
      </w:r>
      <w:r w:rsidRPr="00D40032">
        <w:rPr>
          <w:rStyle w:val="StyleUnderline"/>
        </w:rPr>
        <w:t>militant research is a process of re-appropriating</w:t>
      </w:r>
      <w:r w:rsidRPr="00D40032">
        <w:rPr>
          <w:rStyle w:val="StyleUnderline"/>
          <w:sz w:val="12"/>
        </w:rPr>
        <w:t xml:space="preserve"> </w:t>
      </w:r>
      <w:r w:rsidRPr="00D40032">
        <w:rPr>
          <w:rStyle w:val="StyleUnderline"/>
        </w:rPr>
        <w:t>our own capacity for world-making</w:t>
      </w:r>
      <w:r w:rsidRPr="00D40032">
        <w:rPr>
          <w:sz w:val="16"/>
        </w:rPr>
        <w:t xml:space="preserve">, </w:t>
      </w:r>
      <w:r w:rsidRPr="00D40032">
        <w:rPr>
          <w:rStyle w:val="StyleUnderline"/>
        </w:rPr>
        <w:t>which questions, problematises</w:t>
      </w:r>
      <w:r w:rsidRPr="00D40032">
        <w:rPr>
          <w:rStyle w:val="StyleUnderline"/>
          <w:sz w:val="12"/>
        </w:rPr>
        <w:t xml:space="preserve"> </w:t>
      </w:r>
      <w:r w:rsidRPr="00D40032">
        <w:rPr>
          <w:rStyle w:val="StyleUnderline"/>
        </w:rPr>
        <w:t>and pushes the real through a series of concrete procedure</w:t>
      </w:r>
      <w:r w:rsidRPr="00D40032">
        <w:rPr>
          <w:sz w:val="16"/>
        </w:rPr>
        <w:t xml:space="preserve">s. More forcefully, </w:t>
      </w:r>
      <w:r w:rsidRPr="00D40032">
        <w:rPr>
          <w:rStyle w:val="StyleUnderline"/>
        </w:rPr>
        <w:t>for the Argentinean ‘Colectivo Situaciones’</w:t>
      </w:r>
      <w:r w:rsidRPr="00D40032">
        <w:rPr>
          <w:sz w:val="16"/>
        </w:rPr>
        <w:t xml:space="preserve">, </w:t>
      </w:r>
      <w:r w:rsidRPr="00D40032">
        <w:rPr>
          <w:rStyle w:val="StyleUnderline"/>
        </w:rPr>
        <w:t>activism is not</w:t>
      </w:r>
      <w:r w:rsidRPr="00D40032">
        <w:rPr>
          <w:rStyle w:val="StyleUnderline"/>
          <w:sz w:val="12"/>
        </w:rPr>
        <w:t xml:space="preserve"> </w:t>
      </w:r>
      <w:r w:rsidRPr="00D40032">
        <w:rPr>
          <w:rStyle w:val="StyleUnderline"/>
        </w:rPr>
        <w:t>about leading or supporting struggles but about dwelling actively in</w:t>
      </w:r>
      <w:r w:rsidRPr="00D40032">
        <w:rPr>
          <w:rStyle w:val="StyleUnderline"/>
          <w:sz w:val="12"/>
        </w:rPr>
        <w:t xml:space="preserve"> </w:t>
      </w:r>
      <w:r w:rsidRPr="00D40032">
        <w:rPr>
          <w:rStyle w:val="StyleUnderline"/>
        </w:rPr>
        <w:t>the situatio</w:t>
      </w:r>
      <w:r w:rsidRPr="00D40032">
        <w:rPr>
          <w:sz w:val="16"/>
        </w:rPr>
        <w:t xml:space="preserve">n – investigating it – </w:t>
      </w:r>
      <w:r w:rsidRPr="00D40032">
        <w:rPr>
          <w:rStyle w:val="Emphasis"/>
        </w:rPr>
        <w:t>with a view to the emergence of an</w:t>
      </w:r>
      <w:r w:rsidRPr="00D40032">
        <w:rPr>
          <w:rStyle w:val="Emphasis"/>
          <w:sz w:val="12"/>
        </w:rPr>
        <w:t xml:space="preserve"> </w:t>
      </w:r>
      <w:r w:rsidRPr="00D40032">
        <w:rPr>
          <w:rStyle w:val="Emphasis"/>
        </w:rPr>
        <w:t>alternative sociability</w:t>
      </w:r>
      <w:r w:rsidRPr="00D40032">
        <w:rPr>
          <w:sz w:val="16"/>
        </w:rPr>
        <w:t xml:space="preserve"> (Colectivo Situaciones 2001: 37). The first premise of activist militant research is that there is no global knowledge on how things should be; rather, </w:t>
      </w:r>
      <w:r w:rsidRPr="00D40032">
        <w:rPr>
          <w:rStyle w:val="StyleUnderline"/>
        </w:rPr>
        <w:t>activism entails an engagement in the</w:t>
      </w:r>
      <w:r w:rsidRPr="00D40032">
        <w:rPr>
          <w:rStyle w:val="StyleUnderline"/>
          <w:sz w:val="12"/>
        </w:rPr>
        <w:t xml:space="preserve"> </w:t>
      </w:r>
      <w:r w:rsidRPr="00D40032">
        <w:rPr>
          <w:rStyle w:val="StyleUnderline"/>
        </w:rPr>
        <w:t>production of situational or local knowledge</w:t>
      </w:r>
      <w:r w:rsidRPr="00D40032">
        <w:rPr>
          <w:sz w:val="16"/>
        </w:rPr>
        <w:t xml:space="preserve">. This is why the activistmachine is a paradigmatic case of learning in Deleuze’s sense – </w:t>
      </w:r>
      <w:r w:rsidRPr="00D40032">
        <w:rPr>
          <w:rStyle w:val="StyleUnderline"/>
        </w:rPr>
        <w:t>a constant</w:t>
      </w:r>
      <w:r w:rsidRPr="00D40032">
        <w:rPr>
          <w:rStyle w:val="StyleUnderline"/>
          <w:sz w:val="12"/>
        </w:rPr>
        <w:t xml:space="preserve"> </w:t>
      </w:r>
      <w:r w:rsidRPr="00D40032">
        <w:rPr>
          <w:rStyle w:val="StyleUnderline"/>
        </w:rPr>
        <w:t>experimentation of the discordant exercise of the faculties disconnected</w:t>
      </w:r>
      <w:r w:rsidRPr="00D40032">
        <w:rPr>
          <w:rStyle w:val="StyleUnderline"/>
          <w:sz w:val="12"/>
        </w:rPr>
        <w:t xml:space="preserve"> </w:t>
      </w:r>
      <w:r w:rsidRPr="00D40032">
        <w:rPr>
          <w:rStyle w:val="StyleUnderline"/>
        </w:rPr>
        <w:t>from every form of identity</w:t>
      </w:r>
      <w:r w:rsidRPr="00D40032">
        <w:rPr>
          <w:sz w:val="16"/>
        </w:rPr>
        <w:t xml:space="preserve"> (cf. Deleuze 1994: 164–7). In terms of how this might be done, organising protests on behalf of the rights of weakened groups, or filming their experiences to gain sympathy (or prizes), is not enough. What is needed is the combination of activist research with populations experiencing alternative sociabilities (Colectivo Situaciones 2001: 38).8 Here resides one of the major differences between investigation-based activists and classical civil society NGOs, which tend to adopt an a priori agenda for change. It is not that </w:t>
      </w:r>
      <w:r w:rsidRPr="00D40032">
        <w:rPr>
          <w:rStyle w:val="StyleUnderline"/>
        </w:rPr>
        <w:t>regular acts of protest</w:t>
      </w:r>
      <w:r w:rsidRPr="00D40032">
        <w:rPr>
          <w:sz w:val="16"/>
        </w:rPr>
        <w:t xml:space="preserve"> lack any significance; rather, the claim here is that they </w:t>
      </w:r>
      <w:r w:rsidRPr="00D40032">
        <w:rPr>
          <w:rStyle w:val="StyleUnderline"/>
        </w:rPr>
        <w:t>cannot be seen as the focus of</w:t>
      </w:r>
      <w:r w:rsidRPr="00D40032">
        <w:rPr>
          <w:rStyle w:val="StyleUnderline"/>
          <w:sz w:val="12"/>
        </w:rPr>
        <w:t xml:space="preserve"> </w:t>
      </w:r>
      <w:r w:rsidRPr="00D40032">
        <w:rPr>
          <w:rStyle w:val="StyleUnderline"/>
        </w:rPr>
        <w:t>revolutionary action</w:t>
      </w:r>
      <w:r w:rsidRPr="00D40032">
        <w:rPr>
          <w:sz w:val="16"/>
        </w:rPr>
        <w:t xml:space="preserve">. The situational production of </w:t>
      </w:r>
      <w:r w:rsidRPr="00D40032">
        <w:rPr>
          <w:rStyle w:val="StyleUnderline"/>
        </w:rPr>
        <w:t>knowledge should</w:t>
      </w:r>
      <w:r w:rsidRPr="00D40032">
        <w:rPr>
          <w:rStyle w:val="StyleUnderline"/>
          <w:sz w:val="12"/>
        </w:rPr>
        <w:t xml:space="preserve"> </w:t>
      </w:r>
      <w:r w:rsidRPr="00D40032">
        <w:rPr>
          <w:rStyle w:val="StyleUnderline"/>
        </w:rPr>
        <w:t>be seen in direct relation</w:t>
      </w:r>
      <w:r w:rsidRPr="00D40032">
        <w:rPr>
          <w:sz w:val="16"/>
        </w:rPr>
        <w:t xml:space="preserve"> to the </w:t>
      </w:r>
      <w:r w:rsidRPr="00D40032">
        <w:rPr>
          <w:rStyle w:val="Emphasis"/>
        </w:rPr>
        <w:t>difference between changing the world</w:t>
      </w:r>
      <w:r w:rsidRPr="00D40032">
        <w:rPr>
          <w:rStyle w:val="Emphasis"/>
          <w:sz w:val="12"/>
        </w:rPr>
        <w:t xml:space="preserve"> </w:t>
      </w:r>
      <w:r w:rsidRPr="00D40032">
        <w:rPr>
          <w:rStyle w:val="Emphasis"/>
        </w:rPr>
        <w:t>and creating it anew, with revolutionary activism being committed to the</w:t>
      </w:r>
      <w:r w:rsidRPr="00D40032">
        <w:rPr>
          <w:rStyle w:val="Emphasis"/>
          <w:sz w:val="12"/>
        </w:rPr>
        <w:t xml:space="preserve"> </w:t>
      </w:r>
      <w:r w:rsidRPr="00D40032">
        <w:rPr>
          <w:rStyle w:val="Emphasis"/>
        </w:rPr>
        <w:t>latter</w:t>
      </w:r>
      <w:r w:rsidRPr="00D40032">
        <w:rPr>
          <w:sz w:val="16"/>
        </w:rPr>
        <w:t xml:space="preserve">. It is true that the activist-machine ‘kills the joy’ (Ahmed 2009) of those fearing the effects of the activists’ revolutionary horizon on their peaceful life and privileges. In so doing, activism necessarily undermines solidarity. But </w:t>
      </w:r>
      <w:r w:rsidRPr="00D40032">
        <w:rPr>
          <w:rStyle w:val="Emphasis"/>
        </w:rPr>
        <w:t>producing unhappiness cannot be activism’s goal or</w:t>
      </w:r>
      <w:r w:rsidRPr="00D40032">
        <w:rPr>
          <w:sz w:val="16"/>
        </w:rPr>
        <w:t xml:space="preserve"> sense. </w:t>
      </w:r>
      <w:r w:rsidRPr="00D40032">
        <w:rPr>
          <w:rStyle w:val="StyleUnderline"/>
        </w:rPr>
        <w:t>Although sadness inevitably accompanies every activism – even those</w:t>
      </w:r>
      <w:r w:rsidRPr="00D40032">
        <w:rPr>
          <w:rStyle w:val="StyleUnderline"/>
          <w:sz w:val="12"/>
        </w:rPr>
        <w:t xml:space="preserve"> </w:t>
      </w:r>
      <w:r w:rsidRPr="00D40032">
        <w:rPr>
          <w:rStyle w:val="StyleUnderline"/>
        </w:rPr>
        <w:t>supporting the action may feel ‘local sadness’</w:t>
      </w:r>
      <w:r w:rsidRPr="00D40032">
        <w:rPr>
          <w:sz w:val="16"/>
        </w:rPr>
        <w:t xml:space="preserve"> (Deleuze 1978: 9) </w:t>
      </w:r>
      <w:r w:rsidRPr="00D40032">
        <w:rPr>
          <w:rStyle w:val="Emphasis"/>
        </w:rPr>
        <w:t>– it is</w:t>
      </w:r>
      <w:r w:rsidRPr="00D40032">
        <w:rPr>
          <w:rStyle w:val="Emphasis"/>
          <w:sz w:val="12"/>
        </w:rPr>
        <w:t xml:space="preserve"> </w:t>
      </w:r>
      <w:r w:rsidRPr="00D40032">
        <w:rPr>
          <w:rStyle w:val="Emphasis"/>
        </w:rPr>
        <w:t>hard to see the point to causing sad affects in others</w:t>
      </w:r>
      <w:r w:rsidRPr="00D40032">
        <w:rPr>
          <w:sz w:val="16"/>
        </w:rPr>
        <w:t xml:space="preserve">. We already know one of </w:t>
      </w:r>
      <w:r w:rsidRPr="00D40032">
        <w:rPr>
          <w:rStyle w:val="StyleUnderline"/>
        </w:rPr>
        <w:t xml:space="preserve">the activist’s bad habits: to induce in us </w:t>
      </w:r>
      <w:r w:rsidRPr="00D40032">
        <w:rPr>
          <w:rStyle w:val="Emphasis"/>
        </w:rPr>
        <w:t>sadness</w:t>
      </w:r>
      <w:r w:rsidRPr="00D40032">
        <w:rPr>
          <w:rStyle w:val="StyleUnderline"/>
        </w:rPr>
        <w:t xml:space="preserve"> and </w:t>
      </w:r>
      <w:r w:rsidRPr="00D40032">
        <w:rPr>
          <w:rStyle w:val="Emphasis"/>
        </w:rPr>
        <w:t>resentment</w:t>
      </w:r>
      <w:r w:rsidRPr="00D40032">
        <w:rPr>
          <w:rStyle w:val="StyleUnderline"/>
          <w:sz w:val="12"/>
        </w:rPr>
        <w:t xml:space="preserve"> </w:t>
      </w:r>
      <w:r w:rsidRPr="00D40032">
        <w:rPr>
          <w:rStyle w:val="StyleUnderline"/>
        </w:rPr>
        <w:t>as the necessary preparation for forming a critical attitude which will</w:t>
      </w:r>
      <w:r w:rsidRPr="00D40032">
        <w:rPr>
          <w:rStyle w:val="StyleUnderline"/>
          <w:sz w:val="12"/>
        </w:rPr>
        <w:t xml:space="preserve"> </w:t>
      </w:r>
      <w:r w:rsidRPr="00D40032">
        <w:rPr>
          <w:rStyle w:val="StyleUnderline"/>
        </w:rPr>
        <w:t>make us politically active</w:t>
      </w:r>
      <w:r w:rsidRPr="00D40032">
        <w:rPr>
          <w:sz w:val="16"/>
        </w:rPr>
        <w:t xml:space="preserve">.9 But </w:t>
      </w:r>
      <w:r w:rsidRPr="00D40032">
        <w:rPr>
          <w:rStyle w:val="StyleUnderline"/>
        </w:rPr>
        <w:t>there is no good reason to look for</w:t>
      </w:r>
      <w:r w:rsidRPr="00D40032">
        <w:rPr>
          <w:rStyle w:val="StyleUnderline"/>
          <w:sz w:val="12"/>
        </w:rPr>
        <w:t xml:space="preserve"> </w:t>
      </w:r>
      <w:r w:rsidRPr="00D40032">
        <w:rPr>
          <w:rStyle w:val="StyleUnderline"/>
        </w:rPr>
        <w:t>such bad encounters as a matter of strategy</w:t>
      </w:r>
      <w:r w:rsidRPr="00D40032">
        <w:rPr>
          <w:sz w:val="16"/>
        </w:rPr>
        <w:t xml:space="preserve"> (tactical bad encounters might be considered circumstantially, assuming an awareness of their destructive effect on all bodies involved). </w:t>
      </w:r>
      <w:r w:rsidRPr="00D40032">
        <w:rPr>
          <w:rStyle w:val="Emphasis"/>
        </w:rPr>
        <w:t>‘[N]othing in sadness</w:t>
      </w:r>
      <w:r w:rsidRPr="00D40032">
        <w:rPr>
          <w:sz w:val="16"/>
        </w:rPr>
        <w:t xml:space="preserve"> </w:t>
      </w:r>
      <w:r w:rsidRPr="00D40032">
        <w:rPr>
          <w:rStyle w:val="StyleUnderline"/>
        </w:rPr>
        <w:t>. . . can</w:t>
      </w:r>
      <w:r w:rsidRPr="00D40032">
        <w:rPr>
          <w:rStyle w:val="StyleUnderline"/>
          <w:sz w:val="12"/>
        </w:rPr>
        <w:t xml:space="preserve"> </w:t>
      </w:r>
      <w:r w:rsidRPr="00D40032">
        <w:rPr>
          <w:rStyle w:val="StyleUnderline"/>
        </w:rPr>
        <w:t>induce you from within sadness to form a notion common to something</w:t>
      </w:r>
      <w:r w:rsidRPr="00D40032">
        <w:rPr>
          <w:rStyle w:val="StyleUnderline"/>
          <w:sz w:val="12"/>
        </w:rPr>
        <w:t xml:space="preserve"> </w:t>
      </w:r>
      <w:r w:rsidRPr="00D40032">
        <w:rPr>
          <w:rStyle w:val="StyleUnderline"/>
        </w:rPr>
        <w:t>which would be common to the bodies which affect you with sadness</w:t>
      </w:r>
      <w:r w:rsidRPr="00D40032">
        <w:rPr>
          <w:rStyle w:val="StyleUnderline"/>
          <w:sz w:val="12"/>
        </w:rPr>
        <w:t xml:space="preserve"> </w:t>
      </w:r>
      <w:r w:rsidRPr="00D40032">
        <w:rPr>
          <w:rStyle w:val="StyleUnderline"/>
        </w:rPr>
        <w:t>and to your own’</w:t>
      </w:r>
      <w:r w:rsidRPr="00D40032">
        <w:rPr>
          <w:sz w:val="16"/>
        </w:rPr>
        <w:t xml:space="preserve"> (11). At times, as </w:t>
      </w:r>
      <w:r w:rsidRPr="00D40032">
        <w:rPr>
          <w:rStyle w:val="StyleUnderline"/>
        </w:rPr>
        <w:t>activists, we feel the urge ‘to make</w:t>
      </w:r>
      <w:r w:rsidRPr="00D40032">
        <w:rPr>
          <w:sz w:val="16"/>
        </w:rPr>
        <w:t xml:space="preserve"> </w:t>
      </w:r>
      <w:r w:rsidRPr="00D40032">
        <w:rPr>
          <w:rStyle w:val="StyleUnderline"/>
        </w:rPr>
        <w:t>things clear’ to help people to understand a particular issue by engaging</w:t>
      </w:r>
      <w:r w:rsidRPr="00D40032">
        <w:rPr>
          <w:rStyle w:val="StyleUnderline"/>
          <w:sz w:val="12"/>
        </w:rPr>
        <w:t xml:space="preserve"> </w:t>
      </w:r>
      <w:r w:rsidRPr="00D40032">
        <w:rPr>
          <w:rStyle w:val="StyleUnderline"/>
        </w:rPr>
        <w:t>in radical action, as if they are in need of a brighter light in their</w:t>
      </w:r>
      <w:r w:rsidRPr="00D40032">
        <w:rPr>
          <w:sz w:val="16"/>
        </w:rPr>
        <w:t xml:space="preserve"> life. But pure intensity does not necessarily lead to a good encounter: ‘a blue that is too intense for my eyes will not make me say it’s beautiful’ (14). From a Spinozist ethical perspective then, working towards a level of strategic knowledge concerning the ways bodies A, B and C can be mutually affected goes hand in hand with the need to ‘organise encounters’ as ‘the effort to form an association of men in relations that can be combined’ (Deleuze 1992: 261). </w:t>
      </w:r>
      <w:r w:rsidRPr="00D40032">
        <w:rPr>
          <w:rStyle w:val="StyleUnderline"/>
        </w:rPr>
        <w:t>The incredible amount of</w:t>
      </w:r>
      <w:r w:rsidRPr="00D40032">
        <w:rPr>
          <w:rStyle w:val="StyleUnderline"/>
          <w:sz w:val="12"/>
        </w:rPr>
        <w:t xml:space="preserve"> </w:t>
      </w:r>
      <w:r w:rsidRPr="00D40032">
        <w:rPr>
          <w:rStyle w:val="StyleUnderline"/>
        </w:rPr>
        <w:t xml:space="preserve">time activists spend on articulating ideologies </w:t>
      </w:r>
      <w:r w:rsidRPr="00D40032">
        <w:rPr>
          <w:rStyle w:val="Emphasis"/>
        </w:rPr>
        <w:t>will count for little</w:t>
      </w:r>
      <w:r w:rsidRPr="00D40032">
        <w:rPr>
          <w:rStyle w:val="StyleUnderline"/>
        </w:rPr>
        <w:t xml:space="preserve"> if their</w:t>
      </w:r>
      <w:r w:rsidRPr="00D40032">
        <w:rPr>
          <w:rStyle w:val="StyleUnderline"/>
          <w:sz w:val="12"/>
        </w:rPr>
        <w:t xml:space="preserve"> </w:t>
      </w:r>
      <w:r w:rsidRPr="00D40032">
        <w:rPr>
          <w:rStyle w:val="StyleUnderline"/>
        </w:rPr>
        <w:t>practices are separated from a strategy that includes</w:t>
      </w:r>
      <w:r w:rsidRPr="00D40032">
        <w:rPr>
          <w:sz w:val="16"/>
        </w:rPr>
        <w:t xml:space="preserve">, at least partially, </w:t>
      </w:r>
      <w:r w:rsidRPr="00D40032">
        <w:rPr>
          <w:rStyle w:val="Emphasis"/>
        </w:rPr>
        <w:t>entering into joyous participation with others</w:t>
      </w:r>
      <w:r w:rsidRPr="00D40032">
        <w:rPr>
          <w:sz w:val="16"/>
        </w:rPr>
        <w:t xml:space="preserve"> –</w:t>
      </w:r>
      <w:r w:rsidRPr="00D40032">
        <w:rPr>
          <w:rStyle w:val="StyleUnderline"/>
        </w:rPr>
        <w:t>meaning, pursuing</w:t>
      </w:r>
      <w:r w:rsidRPr="00D40032">
        <w:rPr>
          <w:rStyle w:val="StyleUnderline"/>
          <w:sz w:val="12"/>
        </w:rPr>
        <w:t xml:space="preserve"> </w:t>
      </w:r>
      <w:r w:rsidRPr="00D40032">
        <w:rPr>
          <w:rStyle w:val="StyleUnderline"/>
        </w:rPr>
        <w:t>compossible relations with them.</w:t>
      </w:r>
      <w:r w:rsidRPr="00D40032">
        <w:rPr>
          <w:sz w:val="16"/>
        </w:rPr>
        <w:t xml:space="preserve"> </w:t>
      </w:r>
      <w:r w:rsidRPr="00D40032">
        <w:rPr>
          <w:rStyle w:val="StyleUnderline"/>
        </w:rPr>
        <w:t>Activism’s role is</w:t>
      </w:r>
      <w:r w:rsidRPr="00D40032">
        <w:rPr>
          <w:sz w:val="16"/>
        </w:rPr>
        <w:t xml:space="preserve"> not to secure that compossibility, but </w:t>
      </w:r>
      <w:r w:rsidRPr="00D40032">
        <w:rPr>
          <w:rStyle w:val="Emphasis"/>
        </w:rPr>
        <w:t>to open up and remain open to its potentiality</w:t>
      </w:r>
      <w:r w:rsidRPr="00D40032">
        <w:rPr>
          <w:sz w:val="16"/>
        </w:rPr>
        <w:t>.</w:t>
      </w:r>
    </w:p>
    <w:p w14:paraId="5DF2B4EC" w14:textId="77777777" w:rsidR="00A02D0E" w:rsidRDefault="00A02D0E" w:rsidP="00A02D0E">
      <w:pPr>
        <w:pStyle w:val="Heading4"/>
      </w:pPr>
      <w:r>
        <w:t xml:space="preserve">Grounding politics in underlying tension and conflict ultimately prevents political engagement because ontological negativity is a pretty bad motivator, especially for the dispossessed – our model of deliberation doesn’t prevent reaching a temporary consensus or making cool decisions, but theirs results in the joy-killing apathy of bureaucrats </w:t>
      </w:r>
    </w:p>
    <w:p w14:paraId="4313AC0F" w14:textId="77777777" w:rsidR="00A02D0E" w:rsidRDefault="00A02D0E" w:rsidP="00A02D0E">
      <w:r>
        <w:rPr>
          <w:b/>
        </w:rPr>
        <w:t xml:space="preserve">Bignall 10 </w:t>
      </w:r>
      <w:r>
        <w:t>[Simone Bignall, University of New South Wales, “Desire, Apathy, and Activism,” Deleuze Studies Volume 4: 2010 supplement: 7–27]</w:t>
      </w:r>
    </w:p>
    <w:p w14:paraId="64BC8B9F" w14:textId="77777777" w:rsidR="00A02D0E" w:rsidRPr="007978F6" w:rsidRDefault="00A02D0E" w:rsidP="00A02D0E"/>
    <w:p w14:paraId="30453A3D" w14:textId="77777777" w:rsidR="00A02D0E" w:rsidRPr="007978F6" w:rsidRDefault="00A02D0E" w:rsidP="00A02D0E">
      <w:pPr>
        <w:rPr>
          <w:sz w:val="16"/>
        </w:rPr>
      </w:pPr>
      <w:r w:rsidRPr="007978F6">
        <w:rPr>
          <w:rStyle w:val="StyleUnderline"/>
        </w:rPr>
        <w:t>The principle of joyful interaction is clearly not an essentialist</w:t>
      </w:r>
      <w:r w:rsidRPr="007978F6">
        <w:rPr>
          <w:sz w:val="16"/>
        </w:rPr>
        <w:t xml:space="preserve">, standalone or cover-all </w:t>
      </w:r>
      <w:r w:rsidRPr="007978F6">
        <w:rPr>
          <w:rStyle w:val="StyleUnderline"/>
        </w:rPr>
        <w:t xml:space="preserve">principle for political society. </w:t>
      </w:r>
      <w:r w:rsidRPr="007978F6">
        <w:rPr>
          <w:rStyle w:val="Emphasis"/>
        </w:rPr>
        <w:t>Starting with the</w:t>
      </w:r>
      <w:r w:rsidRPr="007978F6">
        <w:rPr>
          <w:rStyle w:val="Emphasis"/>
          <w:sz w:val="12"/>
        </w:rPr>
        <w:t xml:space="preserve"> </w:t>
      </w:r>
      <w:r w:rsidRPr="007978F6">
        <w:rPr>
          <w:rStyle w:val="Emphasis"/>
        </w:rPr>
        <w:t xml:space="preserve">positive </w:t>
      </w:r>
      <w:r w:rsidRPr="007978F6">
        <w:rPr>
          <w:sz w:val="16"/>
        </w:rPr>
        <w:t xml:space="preserve">and abstract </w:t>
      </w:r>
      <w:r w:rsidRPr="007978F6">
        <w:rPr>
          <w:rStyle w:val="StyleUnderline"/>
        </w:rPr>
        <w:t>principle of mutuality</w:t>
      </w:r>
      <w:r w:rsidRPr="007978F6">
        <w:rPr>
          <w:sz w:val="16"/>
        </w:rPr>
        <w:t xml:space="preserve"> </w:t>
      </w:r>
      <w:r w:rsidRPr="007978F6">
        <w:rPr>
          <w:rStyle w:val="Emphasis"/>
        </w:rPr>
        <w:t>does not mean that concrete</w:t>
      </w:r>
      <w:r w:rsidRPr="007978F6">
        <w:rPr>
          <w:rStyle w:val="Emphasis"/>
          <w:sz w:val="12"/>
        </w:rPr>
        <w:t xml:space="preserve"> </w:t>
      </w:r>
      <w:r w:rsidRPr="007978F6">
        <w:rPr>
          <w:rStyle w:val="Emphasis"/>
        </w:rPr>
        <w:t xml:space="preserve">institutions of common practice </w:t>
      </w:r>
      <w:r w:rsidRPr="007978F6">
        <w:rPr>
          <w:sz w:val="16"/>
        </w:rPr>
        <w:t xml:space="preserve">(such as those fostering democracy) and emergent principles of political protection (such as rights) </w:t>
      </w:r>
      <w:r w:rsidRPr="007978F6">
        <w:rPr>
          <w:rStyle w:val="StyleUnderline"/>
        </w:rPr>
        <w:t>are not needed</w:t>
      </w:r>
      <w:r w:rsidRPr="007978F6">
        <w:rPr>
          <w:rStyle w:val="StyleUnderline"/>
          <w:sz w:val="12"/>
        </w:rPr>
        <w:t xml:space="preserve"> </w:t>
      </w:r>
      <w:r w:rsidRPr="007978F6">
        <w:rPr>
          <w:rStyle w:val="StyleUnderline"/>
        </w:rPr>
        <w:t>to safeguard bodies from destruction</w:t>
      </w:r>
      <w:r w:rsidRPr="007978F6">
        <w:rPr>
          <w:sz w:val="16"/>
        </w:rPr>
        <w:t xml:space="preserve"> by bodies who care less about cultivating mutual joy than they do about maximising their own pleasure or power. </w:t>
      </w:r>
      <w:r w:rsidRPr="007978F6">
        <w:rPr>
          <w:rStyle w:val="StyleUnderline"/>
        </w:rPr>
        <w:t xml:space="preserve">But starting with the notion of </w:t>
      </w:r>
      <w:r w:rsidRPr="007978F6">
        <w:rPr>
          <w:rStyle w:val="Emphasis"/>
        </w:rPr>
        <w:t>affirmative mutuality as a basis</w:t>
      </w:r>
      <w:r w:rsidRPr="007978F6">
        <w:rPr>
          <w:rStyle w:val="Emphasis"/>
          <w:sz w:val="12"/>
        </w:rPr>
        <w:t xml:space="preserve"> </w:t>
      </w:r>
      <w:r w:rsidRPr="007978F6">
        <w:rPr>
          <w:sz w:val="16"/>
        </w:rPr>
        <w:t xml:space="preserve">for thinking about active processes of self and social formation </w:t>
      </w:r>
      <w:r w:rsidRPr="007978F6">
        <w:rPr>
          <w:rStyle w:val="Emphasis"/>
        </w:rPr>
        <w:t>does</w:t>
      </w:r>
      <w:r w:rsidRPr="007978F6">
        <w:rPr>
          <w:rStyle w:val="Emphasis"/>
          <w:sz w:val="12"/>
        </w:rPr>
        <w:t xml:space="preserve"> </w:t>
      </w:r>
      <w:r w:rsidRPr="007978F6">
        <w:rPr>
          <w:rStyle w:val="Emphasis"/>
        </w:rPr>
        <w:t>avoid the problem that constitutive negativity leads to political inactivity</w:t>
      </w:r>
      <w:r w:rsidRPr="007978F6">
        <w:rPr>
          <w:rStyle w:val="Emphasis"/>
          <w:sz w:val="12"/>
        </w:rPr>
        <w:t xml:space="preserve"> </w:t>
      </w:r>
      <w:r w:rsidRPr="007978F6">
        <w:rPr>
          <w:sz w:val="16"/>
        </w:rPr>
        <w:t xml:space="preserve">as much as it does to activism. </w:t>
      </w:r>
      <w:r w:rsidRPr="007978F6">
        <w:rPr>
          <w:rStyle w:val="StyleUnderline"/>
        </w:rPr>
        <w:t>It</w:t>
      </w:r>
      <w:r w:rsidRPr="007978F6">
        <w:rPr>
          <w:sz w:val="16"/>
        </w:rPr>
        <w:t xml:space="preserve"> also </w:t>
      </w:r>
      <w:r w:rsidRPr="007978F6">
        <w:rPr>
          <w:rStyle w:val="Emphasis"/>
        </w:rPr>
        <w:t>places a different primary emphasis</w:t>
      </w:r>
      <w:r w:rsidRPr="007978F6">
        <w:rPr>
          <w:sz w:val="16"/>
        </w:rPr>
        <w:t xml:space="preserve"> </w:t>
      </w:r>
      <w:r w:rsidRPr="007978F6">
        <w:rPr>
          <w:rStyle w:val="Emphasis"/>
        </w:rPr>
        <w:t>on political society – away from a politics of restraint stemming from</w:t>
      </w:r>
      <w:r w:rsidRPr="007978F6">
        <w:rPr>
          <w:rStyle w:val="Emphasis"/>
          <w:sz w:val="12"/>
        </w:rPr>
        <w:t xml:space="preserve"> </w:t>
      </w:r>
      <w:r w:rsidRPr="007978F6">
        <w:rPr>
          <w:sz w:val="16"/>
        </w:rPr>
        <w:t xml:space="preserve">a </w:t>
      </w:r>
      <w:r w:rsidRPr="007978F6">
        <w:rPr>
          <w:rStyle w:val="Emphasis"/>
        </w:rPr>
        <w:t>subterranean ontological conflict, and towards a politics of complex</w:t>
      </w:r>
      <w:r w:rsidRPr="007978F6">
        <w:rPr>
          <w:rStyle w:val="Emphasis"/>
          <w:sz w:val="12"/>
        </w:rPr>
        <w:t xml:space="preserve"> </w:t>
      </w:r>
      <w:r w:rsidRPr="007978F6">
        <w:rPr>
          <w:rStyle w:val="Emphasis"/>
        </w:rPr>
        <w:t>recognition and sympathy.</w:t>
      </w:r>
      <w:r w:rsidRPr="007978F6">
        <w:rPr>
          <w:sz w:val="16"/>
        </w:rPr>
        <w:t xml:space="preserve"> Here, </w:t>
      </w:r>
      <w:r w:rsidRPr="007978F6">
        <w:rPr>
          <w:rStyle w:val="StyleUnderline"/>
        </w:rPr>
        <w:t>mutuality is presented as a preferred</w:t>
      </w:r>
      <w:r w:rsidRPr="007978F6">
        <w:rPr>
          <w:rStyle w:val="StyleUnderline"/>
          <w:sz w:val="12"/>
        </w:rPr>
        <w:t xml:space="preserve"> </w:t>
      </w:r>
      <w:r w:rsidRPr="007978F6">
        <w:rPr>
          <w:sz w:val="16"/>
        </w:rPr>
        <w:t>(</w:t>
      </w:r>
      <w:r w:rsidRPr="007978F6">
        <w:rPr>
          <w:rStyle w:val="StyleUnderline"/>
        </w:rPr>
        <w:t>but not ‘given’) norm of political conduct</w:t>
      </w:r>
      <w:r w:rsidRPr="007978F6">
        <w:rPr>
          <w:sz w:val="16"/>
        </w:rPr>
        <w:t xml:space="preserve"> and critical conflict </w:t>
      </w:r>
      <w:r w:rsidRPr="007978F6">
        <w:rPr>
          <w:rStyle w:val="StyleUnderline"/>
        </w:rPr>
        <w:t>becomes</w:t>
      </w:r>
      <w:r w:rsidRPr="007978F6">
        <w:rPr>
          <w:sz w:val="16"/>
        </w:rPr>
        <w:t xml:space="preserve"> </w:t>
      </w:r>
      <w:r w:rsidRPr="007978F6">
        <w:rPr>
          <w:rStyle w:val="StyleUnderline"/>
        </w:rPr>
        <w:t>necessary when efforts to find mutual consensus fail</w:t>
      </w:r>
      <w:r w:rsidRPr="007978F6">
        <w:rPr>
          <w:sz w:val="16"/>
        </w:rPr>
        <w:t xml:space="preserve">, or when joyful practice is routinely crushed by forms of political domination. Similarly, </w:t>
      </w:r>
      <w:r w:rsidRPr="007978F6">
        <w:rPr>
          <w:rStyle w:val="StyleUnderline"/>
        </w:rPr>
        <w:t>the negativities of</w:t>
      </w:r>
      <w:r w:rsidRPr="007978F6">
        <w:rPr>
          <w:sz w:val="16"/>
        </w:rPr>
        <w:t xml:space="preserve"> </w:t>
      </w:r>
      <w:r w:rsidRPr="007978F6">
        <w:rPr>
          <w:rStyle w:val="StyleUnderline"/>
        </w:rPr>
        <w:t>hostility, shame and boredom are</w:t>
      </w:r>
      <w:r w:rsidRPr="007978F6">
        <w:rPr>
          <w:sz w:val="16"/>
        </w:rPr>
        <w:t xml:space="preserve"> not ontologically given, but more like er</w:t>
      </w:r>
      <w:r w:rsidRPr="007978F6">
        <w:rPr>
          <w:rStyle w:val="StyleUnderline"/>
        </w:rPr>
        <w:t>rors of practice to be avoided and guarded</w:t>
      </w:r>
      <w:r w:rsidRPr="007978F6">
        <w:rPr>
          <w:rStyle w:val="StyleUnderline"/>
          <w:sz w:val="12"/>
        </w:rPr>
        <w:t xml:space="preserve"> </w:t>
      </w:r>
      <w:r w:rsidRPr="007978F6">
        <w:rPr>
          <w:rStyle w:val="StyleUnderline"/>
        </w:rPr>
        <w:t>against</w:t>
      </w:r>
      <w:r w:rsidRPr="007978F6">
        <w:rPr>
          <w:sz w:val="16"/>
        </w:rPr>
        <w:t xml:space="preserve">. The notion that complex bodies can agree to meet ‘bit by bit’ in sympathetic ways and to avoid meeting in ways that diminish them suggests that Deleuzian philosophy offers some scope for a politics of consensus, supplementing the anarchic dissensus that Critchley privileges. However, </w:t>
      </w:r>
      <w:r w:rsidRPr="007978F6">
        <w:rPr>
          <w:rStyle w:val="StyleUnderline"/>
        </w:rPr>
        <w:t>consensus will never be final and complete,</w:t>
      </w:r>
      <w:r w:rsidRPr="007978F6">
        <w:rPr>
          <w:rStyle w:val="StyleUnderline"/>
          <w:sz w:val="12"/>
        </w:rPr>
        <w:t xml:space="preserve"> </w:t>
      </w:r>
      <w:r w:rsidRPr="007978F6">
        <w:rPr>
          <w:rStyle w:val="StyleUnderline"/>
        </w:rPr>
        <w:t>but is emergent, contextual and temporary</w:t>
      </w:r>
      <w:r w:rsidRPr="007978F6">
        <w:rPr>
          <w:sz w:val="16"/>
        </w:rPr>
        <w:t xml:space="preserve">, institutionally limited to recognised sites of part-commonality that enable complex bodies to form the sympathetic engagements leading to increased complexity and joy (cf. Tully 1995; Connolly 2008). Here, </w:t>
      </w:r>
      <w:r w:rsidRPr="007978F6">
        <w:rPr>
          <w:rStyle w:val="StyleUnderline"/>
        </w:rPr>
        <w:t>acknowledgement of dissent is</w:t>
      </w:r>
      <w:r w:rsidRPr="007978F6">
        <w:rPr>
          <w:rStyle w:val="StyleUnderline"/>
          <w:sz w:val="12"/>
        </w:rPr>
        <w:t xml:space="preserve"> </w:t>
      </w:r>
      <w:r w:rsidRPr="007978F6">
        <w:rPr>
          <w:rStyle w:val="StyleUnderline"/>
        </w:rPr>
        <w:t>intrinsic to the development of consensual group activity</w:t>
      </w:r>
      <w:r w:rsidRPr="007978F6">
        <w:rPr>
          <w:sz w:val="16"/>
        </w:rPr>
        <w:t xml:space="preserve">. </w:t>
      </w:r>
      <w:r w:rsidRPr="007978F6">
        <w:rPr>
          <w:rStyle w:val="StyleUnderline"/>
        </w:rPr>
        <w:t>Sympathetic</w:t>
      </w:r>
      <w:r w:rsidRPr="007978F6">
        <w:rPr>
          <w:rStyle w:val="StyleUnderline"/>
          <w:sz w:val="12"/>
        </w:rPr>
        <w:t xml:space="preserve"> </w:t>
      </w:r>
      <w:r w:rsidRPr="007978F6">
        <w:rPr>
          <w:rStyle w:val="StyleUnderline"/>
        </w:rPr>
        <w:t>disagreement involves understanding those aspects of complex bodily</w:t>
      </w:r>
      <w:r w:rsidRPr="007978F6">
        <w:rPr>
          <w:rStyle w:val="StyleUnderline"/>
          <w:sz w:val="12"/>
        </w:rPr>
        <w:t xml:space="preserve"> </w:t>
      </w:r>
      <w:r w:rsidRPr="007978F6">
        <w:rPr>
          <w:rStyle w:val="StyleUnderline"/>
        </w:rPr>
        <w:t>interaction that cannot currently combine well, and resisting the attempt</w:t>
      </w:r>
      <w:r w:rsidRPr="007978F6">
        <w:rPr>
          <w:rStyle w:val="StyleUnderline"/>
          <w:sz w:val="12"/>
        </w:rPr>
        <w:t xml:space="preserve"> </w:t>
      </w:r>
      <w:r w:rsidRPr="007978F6">
        <w:rPr>
          <w:rStyle w:val="StyleUnderline"/>
        </w:rPr>
        <w:t>to impose upon and homogenise disparate bodies under a coercive</w:t>
      </w:r>
      <w:r w:rsidRPr="007978F6">
        <w:rPr>
          <w:rStyle w:val="StyleUnderline"/>
          <w:sz w:val="12"/>
        </w:rPr>
        <w:t xml:space="preserve"> </w:t>
      </w:r>
      <w:r w:rsidRPr="007978F6">
        <w:rPr>
          <w:rStyle w:val="StyleUnderline"/>
        </w:rPr>
        <w:t>unity that betrays the differences between them. Formally identifying</w:t>
      </w:r>
      <w:r w:rsidRPr="007978F6">
        <w:rPr>
          <w:rStyle w:val="StyleUnderline"/>
          <w:sz w:val="12"/>
        </w:rPr>
        <w:t xml:space="preserve"> </w:t>
      </w:r>
      <w:r w:rsidRPr="007978F6">
        <w:rPr>
          <w:rStyle w:val="StyleUnderline"/>
        </w:rPr>
        <w:t>and recognising standard areas of disagreement is therefore also an</w:t>
      </w:r>
      <w:r w:rsidRPr="007978F6">
        <w:rPr>
          <w:rStyle w:val="StyleUnderline"/>
          <w:sz w:val="12"/>
        </w:rPr>
        <w:t xml:space="preserve"> </w:t>
      </w:r>
      <w:r w:rsidRPr="007978F6">
        <w:rPr>
          <w:rStyle w:val="StyleUnderline"/>
        </w:rPr>
        <w:t>important task of political society</w:t>
      </w:r>
      <w:r w:rsidRPr="007978F6">
        <w:rPr>
          <w:sz w:val="16"/>
        </w:rPr>
        <w:t xml:space="preserve">. Indeed, we might fruitfully rethink negative ‘rights’ in this way: not as eternal and inalienable principles of sovereign integrity flowing from fixed human characteristics, but as a meta-stable discourse about principles of political restraint that regulate human interaction. Such discourse would be constructed with respect to current understandings about the difference and dissensus that evidences the limits of consensual engagement. Even so, although limited and partial, finding productive consensus should be the primary aim of interacting orders, because (genuine) consensus is joyful and so is normatively preferred. Although this is an undeveloped aspect of his own work, Deleuze’s philosophy arguably provides us with an attractive basis for rethinking rights and democratic engagement in a milieu of multicultural difference (see Patton 2010; Lefebvre 2008). </w:t>
      </w:r>
      <w:r w:rsidRPr="007978F6">
        <w:rPr>
          <w:rStyle w:val="Emphasis"/>
        </w:rPr>
        <w:t>A starting point of given negativity</w:t>
      </w:r>
      <w:r w:rsidRPr="007978F6">
        <w:rPr>
          <w:sz w:val="16"/>
        </w:rPr>
        <w:t xml:space="preserve"> – </w:t>
      </w:r>
      <w:r w:rsidRPr="007978F6">
        <w:rPr>
          <w:rStyle w:val="Emphasis"/>
        </w:rPr>
        <w:t>strife, conflict</w:t>
      </w:r>
      <w:r w:rsidRPr="007978F6">
        <w:rPr>
          <w:sz w:val="16"/>
        </w:rPr>
        <w:t xml:space="preserve">, lack – </w:t>
      </w:r>
      <w:r w:rsidRPr="007978F6">
        <w:rPr>
          <w:rStyle w:val="StyleUnderline"/>
        </w:rPr>
        <w:t>prompts</w:t>
      </w:r>
      <w:r w:rsidRPr="007978F6">
        <w:rPr>
          <w:sz w:val="16"/>
        </w:rPr>
        <w:t xml:space="preserve"> </w:t>
      </w:r>
      <w:r w:rsidRPr="007978F6">
        <w:rPr>
          <w:rStyle w:val="StyleUnderline"/>
        </w:rPr>
        <w:t>the</w:t>
      </w:r>
      <w:r w:rsidRPr="007978F6">
        <w:rPr>
          <w:sz w:val="16"/>
        </w:rPr>
        <w:t xml:space="preserve"> </w:t>
      </w:r>
      <w:r w:rsidRPr="007978F6">
        <w:rPr>
          <w:rStyle w:val="StyleUnderline"/>
        </w:rPr>
        <w:t>model of the divided self</w:t>
      </w:r>
      <w:r w:rsidRPr="007978F6">
        <w:rPr>
          <w:sz w:val="16"/>
        </w:rPr>
        <w:t xml:space="preserve"> that has held such persuasive sway in modern critical thought and persists in many strains of postmodern thought, but </w:t>
      </w:r>
      <w:r w:rsidRPr="007978F6">
        <w:rPr>
          <w:rStyle w:val="StyleUnderline"/>
        </w:rPr>
        <w:t>which</w:t>
      </w:r>
      <w:r w:rsidRPr="007978F6">
        <w:rPr>
          <w:sz w:val="16"/>
        </w:rPr>
        <w:t xml:space="preserve"> to me </w:t>
      </w:r>
      <w:r w:rsidRPr="007978F6">
        <w:rPr>
          <w:rStyle w:val="StyleUnderline"/>
        </w:rPr>
        <w:t xml:space="preserve">seems likely to </w:t>
      </w:r>
      <w:r w:rsidRPr="007978F6">
        <w:rPr>
          <w:rStyle w:val="Emphasis"/>
        </w:rPr>
        <w:t>compromise the quality of the</w:t>
      </w:r>
      <w:r w:rsidRPr="007978F6">
        <w:rPr>
          <w:rStyle w:val="Emphasis"/>
          <w:sz w:val="12"/>
        </w:rPr>
        <w:t xml:space="preserve"> </w:t>
      </w:r>
      <w:r w:rsidRPr="007978F6">
        <w:rPr>
          <w:rStyle w:val="Emphasis"/>
        </w:rPr>
        <w:t>social engagemen</w:t>
      </w:r>
      <w:r w:rsidRPr="007978F6">
        <w:rPr>
          <w:rStyle w:val="StyleUnderline"/>
        </w:rPr>
        <w:t>t that is possible</w:t>
      </w:r>
      <w:r w:rsidRPr="007978F6">
        <w:rPr>
          <w:sz w:val="16"/>
        </w:rPr>
        <w:t xml:space="preserve">. I have argued against the negative as a motivational force. </w:t>
      </w:r>
      <w:r w:rsidRPr="007978F6">
        <w:rPr>
          <w:rStyle w:val="Emphasis"/>
        </w:rPr>
        <w:t>A more effective starting point for activism</w:t>
      </w:r>
      <w:r w:rsidRPr="007978F6">
        <w:rPr>
          <w:sz w:val="16"/>
        </w:rPr>
        <w:t xml:space="preserve"> </w:t>
      </w:r>
      <w:r w:rsidRPr="007978F6">
        <w:rPr>
          <w:rStyle w:val="StyleUnderline"/>
        </w:rPr>
        <w:t>is found by looking for examples of positive mutuality in encounters.</w:t>
      </w:r>
      <w:r w:rsidRPr="007978F6">
        <w:rPr>
          <w:rStyle w:val="StyleUnderline"/>
          <w:sz w:val="12"/>
        </w:rPr>
        <w:t xml:space="preserve"> </w:t>
      </w:r>
      <w:r w:rsidRPr="007978F6">
        <w:rPr>
          <w:rStyle w:val="StyleUnderline"/>
        </w:rPr>
        <w:t>This approach does not deny that most societies are predominantly</w:t>
      </w:r>
      <w:r w:rsidRPr="007978F6">
        <w:rPr>
          <w:sz w:val="16"/>
        </w:rPr>
        <w:t xml:space="preserve"> </w:t>
      </w:r>
      <w:r w:rsidRPr="007978F6">
        <w:rPr>
          <w:rStyle w:val="StyleUnderline"/>
        </w:rPr>
        <w:t>characterised by conflict</w:t>
      </w:r>
      <w:r w:rsidRPr="007978F6">
        <w:rPr>
          <w:sz w:val="16"/>
        </w:rPr>
        <w:t xml:space="preserve">, inequality, war, trauma, alienation and exploitation. </w:t>
      </w:r>
      <w:r w:rsidRPr="007978F6">
        <w:rPr>
          <w:rStyle w:val="StyleUnderline"/>
        </w:rPr>
        <w:t>However</w:t>
      </w:r>
      <w:r w:rsidRPr="007978F6">
        <w:rPr>
          <w:sz w:val="16"/>
        </w:rPr>
        <w:t xml:space="preserve">, </w:t>
      </w:r>
      <w:r w:rsidRPr="007978F6">
        <w:rPr>
          <w:rStyle w:val="StyleUnderline"/>
        </w:rPr>
        <w:t>within this majoritarian</w:t>
      </w:r>
      <w:r w:rsidRPr="007978F6">
        <w:rPr>
          <w:sz w:val="16"/>
        </w:rPr>
        <w:t xml:space="preserve"> state of </w:t>
      </w:r>
      <w:r w:rsidRPr="007978F6">
        <w:rPr>
          <w:rStyle w:val="StyleUnderline"/>
        </w:rPr>
        <w:t>violence</w:t>
      </w:r>
      <w:r w:rsidRPr="007978F6">
        <w:rPr>
          <w:sz w:val="16"/>
        </w:rPr>
        <w:t xml:space="preserve"> and hostility, </w:t>
      </w:r>
      <w:r w:rsidRPr="007978F6">
        <w:rPr>
          <w:rStyle w:val="Emphasis"/>
        </w:rPr>
        <w:t>there also exist minor modes of positive social engagement,</w:t>
      </w:r>
      <w:r w:rsidRPr="007978F6">
        <w:rPr>
          <w:sz w:val="16"/>
        </w:rPr>
        <w:t xml:space="preserve"> acts of respectful recognition, </w:t>
      </w:r>
      <w:r w:rsidRPr="007978F6">
        <w:rPr>
          <w:rStyle w:val="StyleUnderline"/>
        </w:rPr>
        <w:t>and exemplary practices of genuine care</w:t>
      </w:r>
      <w:r w:rsidRPr="007978F6">
        <w:rPr>
          <w:rStyle w:val="StyleUnderline"/>
          <w:sz w:val="12"/>
        </w:rPr>
        <w:t xml:space="preserve"> </w:t>
      </w:r>
      <w:r w:rsidRPr="007978F6">
        <w:rPr>
          <w:rStyle w:val="StyleUnderline"/>
        </w:rPr>
        <w:t>that join participating orders in the experience of mutual understanding</w:t>
      </w:r>
      <w:r w:rsidRPr="007978F6">
        <w:rPr>
          <w:rStyle w:val="StyleUnderline"/>
          <w:sz w:val="12"/>
        </w:rPr>
        <w:t xml:space="preserve"> </w:t>
      </w:r>
      <w:r w:rsidRPr="007978F6">
        <w:rPr>
          <w:rStyle w:val="StyleUnderline"/>
        </w:rPr>
        <w:t>and appreciation at particular sites of their relationship</w:t>
      </w:r>
      <w:r w:rsidRPr="007978F6">
        <w:rPr>
          <w:sz w:val="16"/>
        </w:rPr>
        <w:t xml:space="preserve">. Starting with these moments of ‘felt adequacy’ assists political communities in understanding how they can combine well in partial and selective ways; from the positive experience of mutual accord, they can start to identify new sites of combination that work well as the location of new forms of complex political union. </w:t>
      </w:r>
      <w:r w:rsidRPr="007978F6">
        <w:rPr>
          <w:rStyle w:val="StyleUnderline"/>
        </w:rPr>
        <w:t>This developing understanding is rewarded by</w:t>
      </w:r>
      <w:r w:rsidRPr="007978F6">
        <w:rPr>
          <w:rStyle w:val="StyleUnderline"/>
          <w:sz w:val="12"/>
        </w:rPr>
        <w:t xml:space="preserve"> </w:t>
      </w:r>
      <w:r w:rsidRPr="007978F6">
        <w:rPr>
          <w:rStyle w:val="StyleUnderline"/>
        </w:rPr>
        <w:t>the gradual emergence of an active understanding about ‘good’ forms of</w:t>
      </w:r>
      <w:r w:rsidRPr="007978F6">
        <w:rPr>
          <w:rStyle w:val="StyleUnderline"/>
          <w:sz w:val="12"/>
        </w:rPr>
        <w:t xml:space="preserve"> </w:t>
      </w:r>
      <w:r w:rsidRPr="007978F6">
        <w:rPr>
          <w:rStyle w:val="StyleUnderline"/>
        </w:rPr>
        <w:t>engagement, which may then guide the institutionalisation of preferred</w:t>
      </w:r>
      <w:r w:rsidRPr="007978F6">
        <w:rPr>
          <w:rStyle w:val="StyleUnderline"/>
          <w:sz w:val="12"/>
        </w:rPr>
        <w:t xml:space="preserve"> </w:t>
      </w:r>
      <w:r w:rsidRPr="007978F6">
        <w:rPr>
          <w:rStyle w:val="StyleUnderline"/>
        </w:rPr>
        <w:t xml:space="preserve">forms of complex national and international community. </w:t>
      </w:r>
      <w:r w:rsidRPr="007978F6">
        <w:rPr>
          <w:rStyle w:val="Emphasis"/>
        </w:rPr>
        <w:t>Starting with</w:t>
      </w:r>
      <w:r w:rsidRPr="007978F6">
        <w:rPr>
          <w:rStyle w:val="Emphasis"/>
          <w:sz w:val="12"/>
        </w:rPr>
        <w:t xml:space="preserve"> </w:t>
      </w:r>
      <w:r w:rsidRPr="007978F6">
        <w:rPr>
          <w:rStyle w:val="Emphasis"/>
        </w:rPr>
        <w:t>the experience of shared joy</w:t>
      </w:r>
      <w:r w:rsidRPr="007978F6">
        <w:rPr>
          <w:sz w:val="16"/>
        </w:rPr>
        <w:t>, rather than lack and division</w:t>
      </w:r>
      <w:r w:rsidRPr="007978F6">
        <w:rPr>
          <w:rStyle w:val="StyleUnderline"/>
        </w:rPr>
        <w:t>, provides</w:t>
      </w:r>
      <w:r w:rsidRPr="007978F6">
        <w:rPr>
          <w:rStyle w:val="StyleUnderline"/>
          <w:sz w:val="12"/>
        </w:rPr>
        <w:t xml:space="preserve"> </w:t>
      </w:r>
      <w:r w:rsidRPr="007978F6">
        <w:rPr>
          <w:rStyle w:val="StyleUnderline"/>
        </w:rPr>
        <w:t>selves with an unmediated interest in the quality of their relations with</w:t>
      </w:r>
      <w:r w:rsidRPr="007978F6">
        <w:rPr>
          <w:rStyle w:val="StyleUnderline"/>
          <w:sz w:val="12"/>
        </w:rPr>
        <w:t xml:space="preserve"> </w:t>
      </w:r>
      <w:r w:rsidRPr="007978F6">
        <w:rPr>
          <w:rStyle w:val="StyleUnderline"/>
        </w:rPr>
        <w:t>others, and,</w:t>
      </w:r>
      <w:r w:rsidRPr="007978F6">
        <w:rPr>
          <w:sz w:val="16"/>
        </w:rPr>
        <w:t xml:space="preserve"> by extension, </w:t>
      </w:r>
      <w:r w:rsidRPr="007978F6">
        <w:rPr>
          <w:rStyle w:val="StyleUnderline"/>
        </w:rPr>
        <w:t>an interest in fostering the kinds of political</w:t>
      </w:r>
      <w:r w:rsidRPr="007978F6">
        <w:rPr>
          <w:rStyle w:val="StyleUnderline"/>
          <w:sz w:val="12"/>
        </w:rPr>
        <w:t xml:space="preserve"> </w:t>
      </w:r>
      <w:r w:rsidRPr="007978F6">
        <w:rPr>
          <w:rStyle w:val="StyleUnderline"/>
        </w:rPr>
        <w:t>community that are able to support diverse encounters</w:t>
      </w:r>
      <w:r w:rsidRPr="007978F6">
        <w:rPr>
          <w:sz w:val="16"/>
        </w:rPr>
        <w:t xml:space="preserve">, </w:t>
      </w:r>
      <w:r w:rsidRPr="007978F6">
        <w:rPr>
          <w:rStyle w:val="Emphasis"/>
        </w:rPr>
        <w:t>leading to forms</w:t>
      </w:r>
      <w:r w:rsidRPr="007978F6">
        <w:rPr>
          <w:rStyle w:val="Emphasis"/>
          <w:sz w:val="12"/>
        </w:rPr>
        <w:t xml:space="preserve"> </w:t>
      </w:r>
      <w:r w:rsidRPr="007978F6">
        <w:rPr>
          <w:rStyle w:val="Emphasis"/>
        </w:rPr>
        <w:t>of increased commonality and complexity. When desire is not mediated</w:t>
      </w:r>
      <w:r w:rsidRPr="007978F6">
        <w:rPr>
          <w:rStyle w:val="Emphasis"/>
          <w:sz w:val="12"/>
        </w:rPr>
        <w:t xml:space="preserve"> </w:t>
      </w:r>
      <w:r w:rsidRPr="007978F6">
        <w:rPr>
          <w:rStyle w:val="Emphasis"/>
        </w:rPr>
        <w:t>by negativity</w:t>
      </w:r>
      <w:r w:rsidRPr="007978F6">
        <w:rPr>
          <w:sz w:val="16"/>
        </w:rPr>
        <w:t xml:space="preserve">, </w:t>
      </w:r>
      <w:r w:rsidRPr="007978F6">
        <w:rPr>
          <w:rStyle w:val="StyleUnderline"/>
        </w:rPr>
        <w:t>we might even speculate that</w:t>
      </w:r>
      <w:r w:rsidRPr="007978F6">
        <w:rPr>
          <w:sz w:val="16"/>
        </w:rPr>
        <w:t xml:space="preserve">, severed from the conditions of its generation, </w:t>
      </w:r>
      <w:r w:rsidRPr="007978F6">
        <w:rPr>
          <w:rStyle w:val="Emphasis"/>
        </w:rPr>
        <w:t>profound apathy could cease to emerge and take hold</w:t>
      </w:r>
      <w:r w:rsidRPr="007978F6">
        <w:rPr>
          <w:rStyle w:val="Emphasis"/>
          <w:sz w:val="12"/>
        </w:rPr>
        <w:t xml:space="preserve"> </w:t>
      </w:r>
      <w:r w:rsidRPr="007978F6">
        <w:rPr>
          <w:rStyle w:val="Emphasis"/>
        </w:rPr>
        <w:t>as a systemic problem of political disenchantment</w:t>
      </w:r>
      <w:r w:rsidRPr="007978F6">
        <w:rPr>
          <w:sz w:val="16"/>
        </w:rPr>
        <w:t>.</w:t>
      </w:r>
    </w:p>
    <w:p w14:paraId="6AD80A14" w14:textId="77777777" w:rsidR="00A02D0E" w:rsidRDefault="00A02D0E" w:rsidP="00A02D0E"/>
    <w:p w14:paraId="7D078BE3" w14:textId="77777777" w:rsidR="00A02D0E" w:rsidRPr="00581BB2" w:rsidRDefault="00A02D0E" w:rsidP="00A02D0E">
      <w:pPr>
        <w:pStyle w:val="Heading4"/>
        <w:rPr>
          <w:rFonts w:cs="Arial"/>
        </w:rPr>
      </w:pPr>
      <w:r>
        <w:rPr>
          <w:rFonts w:cs="Arial"/>
        </w:rPr>
        <w:t xml:space="preserve">Embrace the </w:t>
      </w:r>
      <w:r w:rsidRPr="00581BB2">
        <w:rPr>
          <w:rFonts w:cs="Arial"/>
        </w:rPr>
        <w:t xml:space="preserve">glory of active interpretation which </w:t>
      </w:r>
      <w:r>
        <w:rPr>
          <w:rFonts w:cs="Arial"/>
        </w:rPr>
        <w:t>alone can wrest</w:t>
      </w:r>
      <w:r w:rsidRPr="00581BB2">
        <w:rPr>
          <w:rFonts w:cs="Arial"/>
        </w:rPr>
        <w:t xml:space="preserve"> meaning from the abyss of nihilism.</w:t>
      </w:r>
    </w:p>
    <w:p w14:paraId="258E6F97" w14:textId="77777777" w:rsidR="00A02D0E" w:rsidRPr="00261118" w:rsidRDefault="00A02D0E" w:rsidP="00A02D0E">
      <w:pPr>
        <w:rPr>
          <w:b/>
          <w:sz w:val="24"/>
          <w:szCs w:val="24"/>
          <w:u w:val="single"/>
        </w:rPr>
      </w:pPr>
      <w:r w:rsidRPr="00581BB2">
        <w:rPr>
          <w:b/>
          <w:sz w:val="24"/>
          <w:szCs w:val="24"/>
          <w:u w:val="single"/>
        </w:rPr>
        <w:t>L</w:t>
      </w:r>
      <w:r>
        <w:rPr>
          <w:b/>
          <w:sz w:val="24"/>
          <w:szCs w:val="24"/>
          <w:u w:val="single"/>
        </w:rPr>
        <w:t xml:space="preserve">otringer, </w:t>
      </w:r>
      <w:r w:rsidRPr="00581BB2">
        <w:rPr>
          <w:b/>
          <w:sz w:val="24"/>
          <w:szCs w:val="24"/>
          <w:u w:val="single"/>
        </w:rPr>
        <w:t>1</w:t>
      </w:r>
      <w:r w:rsidRPr="00581BB2">
        <w:rPr>
          <w:szCs w:val="20"/>
        </w:rPr>
        <w:t xml:space="preserve"> </w:t>
      </w:r>
      <w:r w:rsidRPr="00261118">
        <w:t>– Professor of Foreign Philosophy at the European Graduate School in Saas-Fee, Switzerland, Professor Emeritus of Comparative Literature at Columbia University, (Sylvere, “The Dance of Signs” in Hatred of Capitalism: A Semiotext(e) Reader ed. Kraus&amp;Lotringer, Los Angeles:Semiotext(e), pg 174-176)</w:t>
      </w:r>
    </w:p>
    <w:p w14:paraId="645BAB86" w14:textId="77777777" w:rsidR="00A02D0E" w:rsidRDefault="00A02D0E" w:rsidP="00A02D0E">
      <w:pPr>
        <w:rPr>
          <w:rStyle w:val="StyleUnderline"/>
        </w:rPr>
      </w:pPr>
      <w:r w:rsidRPr="00261118">
        <w:t xml:space="preserve">Freud is not blind to this: "The producer which the author makes his Zoe adopt for curing her childhood friend's delusion shows a far reaching similarity - no, a complete agreement in its essence - with the analytical method which consists, as applied to patients suffering from disorders analogous to Hanold's delusion, in bringing to their consciousness, to some extent forcibly, the unconscious whose repression led to their falling ill" (Standard Edition, IX, 88). Such is the powerful thrust of similitude. Freud has no more qualms to reduce "poetic creations" to real persons or the "Pompeian fancy" to a simple "psychiatric study." </w:t>
      </w:r>
      <w:r w:rsidRPr="00581BB2">
        <w:rPr>
          <w:rStyle w:val="StyleUnderline"/>
        </w:rPr>
        <w:t>Beneath the trappings of truth, on the razor's edge of demonstration, forces are confronting each other in order to turn the process - the text -into a product</w:t>
      </w:r>
      <w:r w:rsidRPr="00261118">
        <w:t xml:space="preserve">. If Gradiva adheres so perfectly to the analytical mold, the analysis of the novel must serve as an absolute proof, in Freud's words, of the theory of the unconscious. Absolute proof - or absolute counter-proof... Even thought "absolute" is clearly too strong a word for such a circum-scribed operation, to counter Freud's interpretation and thus unsettle he theory of the unconscious is indeed the substance of the present attempt. Not to replace Freud's elaborate construct with another, more powerful, mode of evaluation would certainly prove the wisdom in the face of </w:t>
      </w:r>
      <w:r w:rsidRPr="00A02D0E">
        <w:rPr>
          <w:rStyle w:val="StyleUnderline"/>
          <w:highlight w:val="green"/>
        </w:rPr>
        <w:t>the illusion of truth. Although "nihilistic" at heart</w:t>
      </w:r>
      <w:r w:rsidRPr="00581BB2">
        <w:rPr>
          <w:rStyle w:val="StyleUnderline"/>
        </w:rPr>
        <w:t xml:space="preserve">, such a perspective </w:t>
      </w:r>
      <w:r w:rsidRPr="00A02D0E">
        <w:rPr>
          <w:rStyle w:val="StyleUnderline"/>
          <w:highlight w:val="green"/>
        </w:rPr>
        <w:t>is not bound to be simply negative</w:t>
      </w:r>
      <w:r w:rsidRPr="00581BB2">
        <w:rPr>
          <w:rStyle w:val="StyleUnderline"/>
        </w:rPr>
        <w:t>. It can attest to a growing force. I realize that I can overcome the temptation of total interpretations, whose values are universal (they are actually symptoms of fear and apathy)</w:t>
      </w:r>
      <w:r w:rsidRPr="00261118">
        <w:t xml:space="preserve">. </w:t>
      </w:r>
      <w:r w:rsidRPr="00A02D0E">
        <w:rPr>
          <w:rStyle w:val="StyleUnderline"/>
          <w:highlight w:val="green"/>
        </w:rPr>
        <w:t>To destroy</w:t>
      </w:r>
      <w:r w:rsidRPr="00581BB2">
        <w:rPr>
          <w:rStyle w:val="StyleUnderline"/>
        </w:rPr>
        <w:t xml:space="preserve"> the </w:t>
      </w:r>
      <w:r w:rsidRPr="00A02D0E">
        <w:rPr>
          <w:rStyle w:val="StyleUnderline"/>
          <w:highlight w:val="green"/>
        </w:rPr>
        <w:t>belief in the law, to dissipate the fiction of predictability, to reject</w:t>
      </w:r>
      <w:r w:rsidRPr="00581BB2">
        <w:rPr>
          <w:rStyle w:val="StyleUnderline"/>
        </w:rPr>
        <w:t xml:space="preserve"> the sage </w:t>
      </w:r>
      <w:r w:rsidRPr="00A02D0E">
        <w:rPr>
          <w:rStyle w:val="StyleUnderline"/>
          <w:highlight w:val="green"/>
        </w:rPr>
        <w:t>recurrence of the "same,"</w:t>
      </w:r>
      <w:r w:rsidRPr="00581BB2">
        <w:rPr>
          <w:rStyle w:val="StyleUnderline"/>
        </w:rPr>
        <w:t xml:space="preserve"> this is not just a "critical" stand. </w:t>
      </w:r>
      <w:r w:rsidRPr="00A02D0E">
        <w:rPr>
          <w:rStyle w:val="StyleUnderline"/>
          <w:highlight w:val="green"/>
        </w:rPr>
        <w:t>It is an act of force</w:t>
      </w:r>
      <w:r w:rsidRPr="00581BB2">
        <w:rPr>
          <w:rStyle w:val="StyleUnderline"/>
        </w:rPr>
        <w:t xml:space="preserve">. But </w:t>
      </w:r>
      <w:r w:rsidRPr="00A02D0E">
        <w:rPr>
          <w:rStyle w:val="StyleUnderline"/>
          <w:highlight w:val="green"/>
        </w:rPr>
        <w:t>destruction</w:t>
      </w:r>
      <w:r w:rsidRPr="00581BB2">
        <w:rPr>
          <w:rStyle w:val="StyleUnderline"/>
        </w:rPr>
        <w:t xml:space="preserve"> must not open onto an absence of values, worthless or meaninglessness. It </w:t>
      </w:r>
      <w:r w:rsidRPr="00A02D0E">
        <w:rPr>
          <w:rStyle w:val="StyleUnderline"/>
          <w:highlight w:val="green"/>
        </w:rPr>
        <w:t>must lead to a new evaluation</w:t>
      </w:r>
      <w:r w:rsidRPr="00581BB2">
        <w:rPr>
          <w:rStyle w:val="StyleUnderline"/>
        </w:rPr>
        <w:t xml:space="preserve">. Nietzsche sees </w:t>
      </w:r>
      <w:r w:rsidRPr="00261118">
        <w:t xml:space="preserve">in the </w:t>
      </w:r>
      <w:r w:rsidRPr="00581BB2">
        <w:rPr>
          <w:rStyle w:val="StyleUnderline"/>
        </w:rPr>
        <w:t>wisdom</w:t>
      </w:r>
      <w:r w:rsidRPr="00261118">
        <w:t xml:space="preserve"> of the East </w:t>
      </w:r>
      <w:r w:rsidRPr="00581BB2">
        <w:rPr>
          <w:rStyle w:val="StyleUnderline"/>
        </w:rPr>
        <w:t>a principle of decadence, a weakening of the power of appropriation. Force of intention matters more than will to truth. To reject truth without intensifying the force of invention still participates in the ascetic ideal, thus in ressentiment. "</w:t>
      </w:r>
      <w:r w:rsidRPr="00A02D0E">
        <w:rPr>
          <w:rStyle w:val="StyleUnderline"/>
          <w:highlight w:val="green"/>
        </w:rPr>
        <w:t>To read</w:t>
      </w:r>
      <w:r w:rsidRPr="00581BB2">
        <w:rPr>
          <w:rStyle w:val="StyleUnderline"/>
        </w:rPr>
        <w:t xml:space="preserve"> off </w:t>
      </w:r>
      <w:r w:rsidRPr="00A02D0E">
        <w:rPr>
          <w:rStyle w:val="StyleUnderline"/>
          <w:highlight w:val="green"/>
        </w:rPr>
        <w:t>a text without interposing</w:t>
      </w:r>
      <w:r w:rsidRPr="00581BB2">
        <w:rPr>
          <w:rStyle w:val="StyleUnderline"/>
        </w:rPr>
        <w:t xml:space="preserve"> an </w:t>
      </w:r>
      <w:r w:rsidRPr="00A02D0E">
        <w:rPr>
          <w:rStyle w:val="StyleUnderline"/>
          <w:highlight w:val="green"/>
        </w:rPr>
        <w:t>interpretation</w:t>
      </w:r>
      <w:r w:rsidRPr="00581BB2">
        <w:rPr>
          <w:rStyle w:val="StyleUnderline"/>
        </w:rPr>
        <w:t xml:space="preserve">" therefore </w:t>
      </w:r>
      <w:r w:rsidRPr="00A02D0E">
        <w:rPr>
          <w:rStyle w:val="StyleUnderline"/>
          <w:highlight w:val="green"/>
        </w:rPr>
        <w:t>is "hardly possible"</w:t>
      </w:r>
      <w:r w:rsidRPr="00261118">
        <w:t xml:space="preserve"> (The Will to Power, 479</w:t>
      </w:r>
      <w:r w:rsidRPr="00A02D0E">
        <w:rPr>
          <w:highlight w:val="green"/>
        </w:rPr>
        <w:t xml:space="preserve">). </w:t>
      </w:r>
      <w:r w:rsidRPr="00A02D0E">
        <w:rPr>
          <w:rStyle w:val="StyleUnderline"/>
          <w:highlight w:val="green"/>
        </w:rPr>
        <w:t>I must use</w:t>
      </w:r>
      <w:r w:rsidRPr="00581BB2">
        <w:rPr>
          <w:rStyle w:val="StyleUnderline"/>
        </w:rPr>
        <w:t xml:space="preserve"> my </w:t>
      </w:r>
      <w:r w:rsidRPr="00A02D0E">
        <w:rPr>
          <w:rStyle w:val="StyleUnderline"/>
          <w:highlight w:val="green"/>
        </w:rPr>
        <w:t>creative forces to create values</w:t>
      </w:r>
      <w:r w:rsidRPr="00581BB2">
        <w:rPr>
          <w:rStyle w:val="StyleUnderline"/>
        </w:rPr>
        <w:t xml:space="preserve"> without falling into the inertia of truth or an anemia of will. I must render the text, and the world, to their "disturbing and enigmatic character"; will them incomprehensible, elusive, "in flux," only indebted to perspective valuations</w:t>
      </w:r>
      <w:r w:rsidRPr="00261118">
        <w:t>: "</w:t>
      </w:r>
      <w:r w:rsidRPr="00A02D0E">
        <w:rPr>
          <w:rStyle w:val="StyleUnderline"/>
          <w:highlight w:val="green"/>
        </w:rPr>
        <w:t>The greater the impulse toward unity, the more</w:t>
      </w:r>
      <w:r w:rsidRPr="00581BB2">
        <w:rPr>
          <w:rStyle w:val="StyleUnderline"/>
        </w:rPr>
        <w:t xml:space="preserve"> firmly may one conclude </w:t>
      </w:r>
      <w:r w:rsidRPr="00A02D0E">
        <w:rPr>
          <w:rStyle w:val="StyleUnderline"/>
          <w:highlight w:val="green"/>
        </w:rPr>
        <w:t>that weakness is present; the greater the impulse toward</w:t>
      </w:r>
      <w:r w:rsidRPr="00581BB2">
        <w:rPr>
          <w:rStyle w:val="StyleUnderline"/>
        </w:rPr>
        <w:t xml:space="preserve"> variety, </w:t>
      </w:r>
      <w:r w:rsidRPr="00A02D0E">
        <w:rPr>
          <w:rStyle w:val="StyleUnderline"/>
          <w:highlight w:val="green"/>
        </w:rPr>
        <w:t>differentiation,</w:t>
      </w:r>
      <w:r w:rsidRPr="00581BB2">
        <w:rPr>
          <w:rStyle w:val="StyleUnderline"/>
        </w:rPr>
        <w:t xml:space="preserve"> inner decay, </w:t>
      </w:r>
      <w:r w:rsidRPr="00A02D0E">
        <w:rPr>
          <w:rStyle w:val="StyleUnderline"/>
          <w:highlight w:val="green"/>
        </w:rPr>
        <w:t>the more force</w:t>
      </w:r>
      <w:r w:rsidRPr="00581BB2">
        <w:rPr>
          <w:rStyle w:val="StyleUnderline"/>
        </w:rPr>
        <w:t xml:space="preserve"> is present"</w:t>
      </w:r>
      <w:r w:rsidRPr="00261118">
        <w:t xml:space="preserve"> (WP, 655). </w:t>
      </w:r>
      <w:r w:rsidRPr="00581BB2">
        <w:rPr>
          <w:rStyle w:val="Emphasis"/>
        </w:rPr>
        <w:t>Inner decay: to dance away over oneself. Motion, not emotions.</w:t>
      </w:r>
      <w:r w:rsidRPr="00261118">
        <w:t xml:space="preserve"> </w:t>
      </w:r>
      <w:r w:rsidRPr="00581BB2">
        <w:rPr>
          <w:rStyle w:val="StyleUnderline"/>
        </w:rPr>
        <w:t>Freud</w:t>
      </w:r>
      <w:r w:rsidRPr="00261118">
        <w:t xml:space="preserve">'s interpretation </w:t>
      </w:r>
      <w:r w:rsidRPr="00A02D0E">
        <w:rPr>
          <w:rStyle w:val="StyleUnderline"/>
          <w:highlight w:val="green"/>
        </w:rPr>
        <w:t>resist</w:t>
      </w:r>
      <w:r w:rsidRPr="00581BB2">
        <w:rPr>
          <w:rStyle w:val="StyleUnderline"/>
        </w:rPr>
        <w:t xml:space="preserve">s </w:t>
      </w:r>
      <w:r w:rsidRPr="00A02D0E">
        <w:rPr>
          <w:rStyle w:val="StyleUnderline"/>
          <w:highlight w:val="green"/>
        </w:rPr>
        <w:t>the false neutrality of science.</w:t>
      </w:r>
      <w:r w:rsidRPr="00A02D0E">
        <w:rPr>
          <w:highlight w:val="green"/>
        </w:rPr>
        <w:t xml:space="preserve"> </w:t>
      </w:r>
      <w:r w:rsidRPr="00BE58AD">
        <w:t xml:space="preserve">It only shows </w:t>
      </w:r>
      <w:r w:rsidRPr="00BE58AD">
        <w:rPr>
          <w:rStyle w:val="StyleUnderline"/>
        </w:rPr>
        <w:t>a sign of decline when it aims for the truth, when it succumbs to the temptation of unity, the</w:t>
      </w:r>
      <w:r w:rsidRPr="00581BB2">
        <w:rPr>
          <w:rStyle w:val="StyleUnderline"/>
        </w:rPr>
        <w:t xml:space="preserve"> sick security of monism, the illusion of a reconciliation. </w:t>
      </w:r>
      <w:r w:rsidRPr="00A02D0E">
        <w:rPr>
          <w:rStyle w:val="StyleUnderline"/>
          <w:highlight w:val="green"/>
        </w:rPr>
        <w:t>A reactive interpretation, it assumes</w:t>
      </w:r>
      <w:r w:rsidRPr="00581BB2">
        <w:rPr>
          <w:rStyle w:val="StyleUnderline"/>
        </w:rPr>
        <w:t xml:space="preserve"> powerful, but </w:t>
      </w:r>
      <w:r w:rsidRPr="00A02D0E">
        <w:rPr>
          <w:rStyle w:val="StyleUnderline"/>
          <w:highlight w:val="green"/>
        </w:rPr>
        <w:t>fabricated, weapons: the difference between objects and subjects, cause and effect, means and ends</w:t>
      </w:r>
      <w:r w:rsidRPr="00581BB2">
        <w:rPr>
          <w:rStyle w:val="StyleUnderline"/>
        </w:rPr>
        <w:t>, etc</w:t>
      </w:r>
      <w:r w:rsidRPr="00261118">
        <w:t>. That Gradiva presents a certain order of succession in no way proves that individual moments are related to one another as cause and effect, that they obey a "law" and a calculus but rather that different factions abruptly confront each other in their attempt to draw their ultimate consequence at every moment. "As long as there is a structure, as long as there is a method, or better yet as long as structure and method exist through the mental, through intelligence, time is trapped - or else we imagine we have trapped it" (John Cage, Pour les Oiseaux. Belfond, 1976, 34). Structural analysis properly discerned that a narrative establishes | a confusion between time (succession) and logic (cause and effect). However, instead of "delogifying" time, it forced narrative time to sub-mit to narrative logic. Far from being dispelled, the confusion became the very springboard of analysis</w:t>
      </w:r>
      <w:r w:rsidRPr="00A02D0E">
        <w:rPr>
          <w:highlight w:val="green"/>
        </w:rPr>
        <w:t xml:space="preserve">! </w:t>
      </w:r>
      <w:r w:rsidRPr="00A02D0E">
        <w:rPr>
          <w:rStyle w:val="StyleUnderline"/>
          <w:highlight w:val="green"/>
        </w:rPr>
        <w:t>It is</w:t>
      </w:r>
      <w:r w:rsidRPr="00581BB2">
        <w:rPr>
          <w:rStyle w:val="StyleUnderline"/>
        </w:rPr>
        <w:t xml:space="preserve"> high </w:t>
      </w:r>
      <w:r w:rsidRPr="00A02D0E">
        <w:rPr>
          <w:rStyle w:val="StyleUnderline"/>
          <w:highlight w:val="green"/>
        </w:rPr>
        <w:t>time to take advantage of this latency</w:t>
      </w:r>
      <w:r w:rsidRPr="00581BB2">
        <w:rPr>
          <w:rStyle w:val="StyleUnderline"/>
        </w:rPr>
        <w:t xml:space="preserve"> of the narrative, of the divorce between consequence and construction, in order to "rechronocize" succession. I will, here and now, stop wanting the story to go somewhere. </w:t>
      </w:r>
      <w:r w:rsidRPr="00A02D0E">
        <w:rPr>
          <w:rStyle w:val="StyleUnderline"/>
          <w:highlight w:val="green"/>
        </w:rPr>
        <w:t>I will forget what I know</w:t>
      </w:r>
      <w:r w:rsidRPr="00581BB2">
        <w:rPr>
          <w:rStyle w:val="StyleUnderline"/>
        </w:rPr>
        <w:t xml:space="preserve"> feebly, </w:t>
      </w:r>
      <w:r w:rsidRPr="00A02D0E">
        <w:rPr>
          <w:rStyle w:val="StyleUnderline"/>
          <w:highlight w:val="green"/>
        </w:rPr>
        <w:t>in advance,</w:t>
      </w:r>
      <w:r w:rsidRPr="00581BB2">
        <w:rPr>
          <w:rStyle w:val="StyleUnderline"/>
        </w:rPr>
        <w:t xml:space="preserve"> in order </w:t>
      </w:r>
      <w:r w:rsidRPr="00A02D0E">
        <w:rPr>
          <w:rStyle w:val="StyleUnderline"/>
          <w:highlight w:val="green"/>
        </w:rPr>
        <w:t>to gather the</w:t>
      </w:r>
      <w:r w:rsidRPr="00581BB2">
        <w:rPr>
          <w:rStyle w:val="StyleUnderline"/>
        </w:rPr>
        <w:t xml:space="preserve"> whole </w:t>
      </w:r>
      <w:r w:rsidRPr="00A02D0E">
        <w:rPr>
          <w:rStyle w:val="StyleUnderline"/>
          <w:highlight w:val="green"/>
        </w:rPr>
        <w:t>complexity of forces at play in a text. I will</w:t>
      </w:r>
      <w:r w:rsidRPr="00581BB2">
        <w:rPr>
          <w:rStyle w:val="StyleUnderline"/>
        </w:rPr>
        <w:t xml:space="preserve"> learn to </w:t>
      </w:r>
      <w:r w:rsidRPr="00A02D0E">
        <w:rPr>
          <w:rStyle w:val="StyleUnderline"/>
          <w:highlight w:val="green"/>
        </w:rPr>
        <w:t>resist</w:t>
      </w:r>
      <w:r w:rsidRPr="00581BB2">
        <w:rPr>
          <w:rStyle w:val="StyleUnderline"/>
        </w:rPr>
        <w:t xml:space="preserve"> the melody of casual relations and </w:t>
      </w:r>
      <w:r w:rsidRPr="00A02D0E">
        <w:rPr>
          <w:rStyle w:val="StyleUnderline"/>
          <w:highlight w:val="green"/>
        </w:rPr>
        <w:t>the torpor of narrative accumulations in order to reinvent the intensity of risks</w:t>
      </w:r>
      <w:r w:rsidRPr="00581BB2">
        <w:rPr>
          <w:rStyle w:val="StyleUnderline"/>
        </w:rPr>
        <w:t>, ceaselessly menacing and forever being reborn.</w:t>
      </w:r>
    </w:p>
    <w:p w14:paraId="448910C6" w14:textId="77777777" w:rsidR="009C5EC3" w:rsidRDefault="009C5EC3" w:rsidP="009C5EC3">
      <w:pPr>
        <w:pStyle w:val="Heading3"/>
      </w:pPr>
      <w:r>
        <w:t>2ac at: aff fails</w:t>
      </w:r>
    </w:p>
    <w:p w14:paraId="59555611" w14:textId="77777777" w:rsidR="009C5EC3" w:rsidRDefault="009C5EC3" w:rsidP="009C5EC3">
      <w:pPr>
        <w:pStyle w:val="Heading4"/>
      </w:pPr>
      <w:r>
        <w:t>Politics fails b/c people don’t read Deleuze and are stuck in the previous century</w:t>
      </w:r>
    </w:p>
    <w:p w14:paraId="39D3B7B9" w14:textId="77777777" w:rsidR="009C5EC3" w:rsidRDefault="009C5EC3" w:rsidP="009C5EC3">
      <w:r w:rsidRPr="00745376">
        <w:rPr>
          <w:b/>
        </w:rPr>
        <w:t>Tampio 14</w:t>
      </w:r>
      <w:r>
        <w:t xml:space="preserve"> [Nicholas, Fordham University, “Entering Deleuze’s Political Vision,” Deleuze Studies 8.1 (2014): 1–22]</w:t>
      </w:r>
    </w:p>
    <w:p w14:paraId="0A3BFD1E" w14:textId="77777777" w:rsidR="009C5EC3" w:rsidRPr="00D40032" w:rsidRDefault="009C5EC3" w:rsidP="009C5EC3"/>
    <w:p w14:paraId="3A6A1142" w14:textId="77777777" w:rsidR="009C5EC3" w:rsidRDefault="009C5EC3" w:rsidP="009C5EC3">
      <w:pPr>
        <w:rPr>
          <w:sz w:val="16"/>
        </w:rPr>
      </w:pPr>
      <w:r w:rsidRPr="00D40032">
        <w:rPr>
          <w:rStyle w:val="StyleUnderline"/>
        </w:rPr>
        <w:t>Wolin</w:t>
      </w:r>
      <w:r w:rsidRPr="00F33549">
        <w:rPr>
          <w:sz w:val="16"/>
        </w:rPr>
        <w:t xml:space="preserve">’s Politics and Vision </w:t>
      </w:r>
      <w:r w:rsidRPr="00D40032">
        <w:rPr>
          <w:rStyle w:val="StyleUnderline"/>
        </w:rPr>
        <w:t>has been</w:t>
      </w:r>
      <w:r w:rsidRPr="00F33549">
        <w:rPr>
          <w:sz w:val="16"/>
        </w:rPr>
        <w:t xml:space="preserve"> an </w:t>
      </w:r>
      <w:r w:rsidRPr="00D40032">
        <w:rPr>
          <w:rStyle w:val="StyleUnderline"/>
        </w:rPr>
        <w:t xml:space="preserve">extraordinarily influential </w:t>
      </w:r>
      <w:r w:rsidRPr="00F33549">
        <w:rPr>
          <w:sz w:val="16"/>
        </w:rPr>
        <w:t xml:space="preserve">text for leftist academic political theory since its original publication in 1960 (Frank and Tambornino 2000; Connolly and Botwinick 2001). </w:t>
      </w:r>
      <w:r w:rsidRPr="00D40032">
        <w:rPr>
          <w:rStyle w:val="StyleUnderline"/>
        </w:rPr>
        <w:t>Yet</w:t>
      </w:r>
      <w:r w:rsidRPr="00F33549">
        <w:rPr>
          <w:sz w:val="16"/>
        </w:rPr>
        <w:t xml:space="preserve"> </w:t>
      </w:r>
      <w:r w:rsidRPr="00D40032">
        <w:rPr>
          <w:rStyle w:val="StyleUnderline"/>
        </w:rPr>
        <w:t>the updated edition dismisses</w:t>
      </w:r>
      <w:r w:rsidRPr="00F33549">
        <w:rPr>
          <w:sz w:val="16"/>
        </w:rPr>
        <w:t xml:space="preserve"> postmodernists such as </w:t>
      </w:r>
      <w:r w:rsidRPr="00D40032">
        <w:rPr>
          <w:rStyle w:val="StyleUnderline"/>
        </w:rPr>
        <w:t>Deleuze for</w:t>
      </w:r>
      <w:r w:rsidRPr="00F33549">
        <w:rPr>
          <w:sz w:val="16"/>
        </w:rPr>
        <w:t xml:space="preserve"> both misreading Nietzsche and </w:t>
      </w:r>
      <w:r w:rsidRPr="00D40032">
        <w:rPr>
          <w:rStyle w:val="StyleUnderline"/>
        </w:rPr>
        <w:t>corrupting</w:t>
      </w:r>
      <w:r w:rsidRPr="00F33549">
        <w:rPr>
          <w:sz w:val="16"/>
        </w:rPr>
        <w:t xml:space="preserve"> </w:t>
      </w:r>
      <w:r w:rsidRPr="00D40032">
        <w:rPr>
          <w:rStyle w:val="StyleUnderline"/>
        </w:rPr>
        <w:t>democratic</w:t>
      </w:r>
      <w:r w:rsidRPr="00F33549">
        <w:rPr>
          <w:sz w:val="16"/>
        </w:rPr>
        <w:t xml:space="preserve"> </w:t>
      </w:r>
      <w:r w:rsidRPr="00D40032">
        <w:rPr>
          <w:rStyle w:val="StyleUnderline"/>
        </w:rPr>
        <w:t>theory</w:t>
      </w:r>
      <w:r w:rsidRPr="00F33549">
        <w:rPr>
          <w:sz w:val="16"/>
        </w:rPr>
        <w:t xml:space="preserve"> and practice </w:t>
      </w:r>
      <w:r w:rsidRPr="00D40032">
        <w:rPr>
          <w:rStyle w:val="Emphasis"/>
        </w:rPr>
        <w:t>with playfulness</w:t>
      </w:r>
      <w:r w:rsidRPr="00F33549">
        <w:rPr>
          <w:sz w:val="16"/>
        </w:rPr>
        <w:t xml:space="preserve"> (Wolin 2004: 708). In a recent survey of political theorists in the United States, Deleuze is ranked number thirty-eight among scholars who have had the greatest impact on political theory in the past twenty years (Moore 2010: 267). </w:t>
      </w:r>
      <w:r w:rsidRPr="00D40032">
        <w:rPr>
          <w:rStyle w:val="StyleUnderline"/>
        </w:rPr>
        <w:t>Several decades into</w:t>
      </w:r>
      <w:r w:rsidRPr="00F33549">
        <w:rPr>
          <w:sz w:val="16"/>
        </w:rPr>
        <w:t xml:space="preserve"> Foucault’s prediction/invocation of what would come to be known as </w:t>
      </w:r>
      <w:r w:rsidRPr="00D40032">
        <w:rPr>
          <w:rStyle w:val="Emphasis"/>
        </w:rPr>
        <w:t>a Deleuzian century</w:t>
      </w:r>
      <w:r w:rsidRPr="00F33549">
        <w:rPr>
          <w:sz w:val="16"/>
        </w:rPr>
        <w:t xml:space="preserve">, </w:t>
      </w:r>
      <w:r w:rsidRPr="00D40032">
        <w:rPr>
          <w:rStyle w:val="StyleUnderline"/>
        </w:rPr>
        <w:t xml:space="preserve">Deleuze has </w:t>
      </w:r>
      <w:r w:rsidRPr="00D40032">
        <w:rPr>
          <w:rStyle w:val="Emphasis"/>
        </w:rPr>
        <w:t>not yet entered the canon</w:t>
      </w:r>
      <w:r w:rsidRPr="00F33549">
        <w:rPr>
          <w:sz w:val="16"/>
        </w:rPr>
        <w:t xml:space="preserve"> </w:t>
      </w:r>
      <w:r w:rsidRPr="00D40032">
        <w:rPr>
          <w:rStyle w:val="StyleUnderline"/>
        </w:rPr>
        <w:t>of</w:t>
      </w:r>
      <w:r w:rsidRPr="00F33549">
        <w:rPr>
          <w:sz w:val="16"/>
        </w:rPr>
        <w:t xml:space="preserve"> the history of </w:t>
      </w:r>
      <w:r w:rsidRPr="00D40032">
        <w:rPr>
          <w:rStyle w:val="StyleUnderline"/>
        </w:rPr>
        <w:t>political thought</w:t>
      </w:r>
      <w:r w:rsidRPr="00F33549">
        <w:rPr>
          <w:sz w:val="16"/>
        </w:rPr>
        <w:t xml:space="preserve">, though an increasing number of anglophone political theorists in political science departments employ Deleuzian approaches (see Beltrán 2010; Bennett 2010; Connolly 2010).14 </w:t>
      </w:r>
      <w:r w:rsidRPr="00D40032">
        <w:rPr>
          <w:rStyle w:val="StyleUnderline"/>
        </w:rPr>
        <w:t>Why should political theorists treat Deleuze with the seriousness</w:t>
      </w:r>
      <w:r w:rsidRPr="00F33549">
        <w:rPr>
          <w:rStyle w:val="StyleUnderline"/>
          <w:sz w:val="12"/>
        </w:rPr>
        <w:t xml:space="preserve"> </w:t>
      </w:r>
      <w:r w:rsidRPr="00F33549">
        <w:rPr>
          <w:sz w:val="16"/>
        </w:rPr>
        <w:t xml:space="preserve">hitherto </w:t>
      </w:r>
      <w:r w:rsidRPr="00D40032">
        <w:rPr>
          <w:rStyle w:val="StyleUnderline"/>
        </w:rPr>
        <w:t>reserved for Rawls and Habermas</w:t>
      </w:r>
      <w:r w:rsidRPr="00F33549">
        <w:rPr>
          <w:sz w:val="16"/>
        </w:rPr>
        <w:t xml:space="preserve"> (numbers one and two in the aforementioned survey)? First, </w:t>
      </w:r>
      <w:r w:rsidRPr="00D40032">
        <w:rPr>
          <w:rStyle w:val="StyleUnderline"/>
        </w:rPr>
        <w:t>Deleuze</w:t>
      </w:r>
      <w:r w:rsidRPr="00F33549">
        <w:rPr>
          <w:sz w:val="16"/>
        </w:rPr>
        <w:t xml:space="preserve"> </w:t>
      </w:r>
      <w:r w:rsidRPr="00D40032">
        <w:rPr>
          <w:rStyle w:val="StyleUnderline"/>
        </w:rPr>
        <w:t>illuminates aspects of</w:t>
      </w:r>
      <w:r w:rsidRPr="00F33549">
        <w:rPr>
          <w:rStyle w:val="StyleUnderline"/>
          <w:sz w:val="12"/>
        </w:rPr>
        <w:t xml:space="preserve"> </w:t>
      </w:r>
      <w:r w:rsidRPr="00D40032">
        <w:rPr>
          <w:rStyle w:val="StyleUnderline"/>
        </w:rPr>
        <w:t xml:space="preserve">the virtual level of politics that </w:t>
      </w:r>
      <w:r w:rsidRPr="00D40032">
        <w:rPr>
          <w:rStyle w:val="Emphasis"/>
        </w:rPr>
        <w:t>elude traditional political science</w:t>
      </w:r>
      <w:r w:rsidRPr="00D40032">
        <w:rPr>
          <w:rStyle w:val="StyleUnderline"/>
        </w:rPr>
        <w:t xml:space="preserve"> and</w:t>
      </w:r>
      <w:r w:rsidRPr="00F33549">
        <w:rPr>
          <w:rStyle w:val="StyleUnderline"/>
          <w:sz w:val="12"/>
        </w:rPr>
        <w:t xml:space="preserve"> </w:t>
      </w:r>
      <w:r w:rsidRPr="00D40032">
        <w:rPr>
          <w:rStyle w:val="StyleUnderline"/>
        </w:rPr>
        <w:t xml:space="preserve">theory. </w:t>
      </w:r>
      <w:r w:rsidRPr="00F33549">
        <w:rPr>
          <w:sz w:val="16"/>
        </w:rPr>
        <w:t xml:space="preserve">Joshua Ramey has shown that Deleuze participated in the hermetic and mystical traditions, as when he extols ‘a politics of sorcery’ in A Thousand Plateaus. As Rawls’s and Habermas’s constant invocations of reason and reasonableness attest, </w:t>
      </w:r>
      <w:r w:rsidRPr="00F33549">
        <w:rPr>
          <w:rStyle w:val="StyleUnderline"/>
        </w:rPr>
        <w:t>there is something</w:t>
      </w:r>
      <w:r w:rsidRPr="00F33549">
        <w:rPr>
          <w:sz w:val="16"/>
        </w:rPr>
        <w:t xml:space="preserve"> </w:t>
      </w:r>
      <w:r w:rsidRPr="00F33549">
        <w:rPr>
          <w:rStyle w:val="Emphasis"/>
        </w:rPr>
        <w:t>deeply unsettling</w:t>
      </w:r>
      <w:r w:rsidRPr="00F33549">
        <w:rPr>
          <w:sz w:val="16"/>
        </w:rPr>
        <w:t xml:space="preserve"> </w:t>
      </w:r>
      <w:r w:rsidRPr="00F33549">
        <w:rPr>
          <w:rStyle w:val="StyleUnderline"/>
        </w:rPr>
        <w:t>for post-Enlightenment philosophers to think about</w:t>
      </w:r>
      <w:r w:rsidRPr="00F33549">
        <w:rPr>
          <w:rStyle w:val="StyleUnderline"/>
          <w:sz w:val="12"/>
        </w:rPr>
        <w:t xml:space="preserve"> </w:t>
      </w:r>
      <w:r w:rsidRPr="00F33549">
        <w:rPr>
          <w:rStyle w:val="StyleUnderline"/>
        </w:rPr>
        <w:t>magic and the occult.</w:t>
      </w:r>
      <w:r w:rsidRPr="00F33549">
        <w:rPr>
          <w:sz w:val="16"/>
        </w:rPr>
        <w:t xml:space="preserve"> Yet Kant himself recognised that </w:t>
      </w:r>
      <w:r w:rsidRPr="00F33549">
        <w:rPr>
          <w:rStyle w:val="StyleUnderline"/>
        </w:rPr>
        <w:t>there were</w:t>
      </w:r>
      <w:r w:rsidRPr="00F33549">
        <w:rPr>
          <w:rStyle w:val="Emphasis"/>
        </w:rPr>
        <w:t xml:space="preserve"> limits</w:t>
      </w:r>
      <w:r w:rsidRPr="00F33549">
        <w:rPr>
          <w:rStyle w:val="Emphasis"/>
          <w:sz w:val="12"/>
        </w:rPr>
        <w:t xml:space="preserve"> </w:t>
      </w:r>
      <w:r w:rsidRPr="00F33549">
        <w:rPr>
          <w:rStyle w:val="Emphasis"/>
        </w:rPr>
        <w:t>to what could be explained phenomenally</w:t>
      </w:r>
      <w:r w:rsidRPr="00F33549">
        <w:rPr>
          <w:sz w:val="16"/>
        </w:rPr>
        <w:t xml:space="preserve">, and thus many of his most interesting (and controversial) passages consider the realm of reality that we can only think about but not know. </w:t>
      </w:r>
      <w:r w:rsidRPr="00F33549">
        <w:rPr>
          <w:rStyle w:val="StyleUnderline"/>
        </w:rPr>
        <w:t>Deleuze’s explorations of</w:t>
      </w:r>
      <w:r w:rsidRPr="00F33549">
        <w:rPr>
          <w:rStyle w:val="StyleUnderline"/>
          <w:sz w:val="12"/>
        </w:rPr>
        <w:t xml:space="preserve"> </w:t>
      </w:r>
      <w:r w:rsidRPr="00F33549">
        <w:rPr>
          <w:rStyle w:val="StyleUnderline"/>
        </w:rPr>
        <w:t>the ‘virtual’ –</w:t>
      </w:r>
      <w:r w:rsidRPr="00F33549">
        <w:rPr>
          <w:sz w:val="16"/>
        </w:rPr>
        <w:t xml:space="preserve"> his recasting of the Kantian ‘noumenal’ – illuminate ‘the multiplicity of experiential states in which lines are </w:t>
      </w:r>
      <w:r w:rsidRPr="00F33549">
        <w:rPr>
          <w:rStyle w:val="StyleUnderline"/>
        </w:rPr>
        <w:t>blurred between</w:t>
      </w:r>
      <w:r w:rsidRPr="00F33549">
        <w:rPr>
          <w:rStyle w:val="StyleUnderline"/>
          <w:sz w:val="12"/>
        </w:rPr>
        <w:t xml:space="preserve"> </w:t>
      </w:r>
      <w:r w:rsidRPr="00F33549">
        <w:rPr>
          <w:rStyle w:val="StyleUnderline"/>
        </w:rPr>
        <w:t>human consciousness and animal awareness, between biopsychic life and</w:t>
      </w:r>
      <w:r w:rsidRPr="00F33549">
        <w:rPr>
          <w:rStyle w:val="StyleUnderline"/>
          <w:sz w:val="12"/>
        </w:rPr>
        <w:t xml:space="preserve"> </w:t>
      </w:r>
      <w:r w:rsidRPr="00F33549">
        <w:rPr>
          <w:rStyle w:val="StyleUnderline"/>
        </w:rPr>
        <w:t xml:space="preserve">the nature of matter itself’ </w:t>
      </w:r>
      <w:r w:rsidRPr="00F33549">
        <w:rPr>
          <w:sz w:val="16"/>
        </w:rPr>
        <w:t xml:space="preserve">(Ramey 2010: 10). </w:t>
      </w:r>
      <w:r w:rsidRPr="00F33549">
        <w:rPr>
          <w:rStyle w:val="StyleUnderline"/>
        </w:rPr>
        <w:t>From the perspective of</w:t>
      </w:r>
      <w:r w:rsidRPr="00F33549">
        <w:rPr>
          <w:rStyle w:val="StyleUnderline"/>
          <w:sz w:val="12"/>
        </w:rPr>
        <w:t xml:space="preserve"> </w:t>
      </w:r>
      <w:r w:rsidRPr="00F33549">
        <w:rPr>
          <w:rStyle w:val="StyleUnderline"/>
        </w:rPr>
        <w:t>thinking about the subtle forces that influence politics</w:t>
      </w:r>
      <w:r w:rsidRPr="00F33549">
        <w:rPr>
          <w:sz w:val="16"/>
        </w:rPr>
        <w:t xml:space="preserve"> </w:t>
      </w:r>
      <w:r w:rsidRPr="00F33549">
        <w:rPr>
          <w:rStyle w:val="StyleUnderline"/>
        </w:rPr>
        <w:t>– for instance, the</w:t>
      </w:r>
      <w:r w:rsidRPr="00F33549">
        <w:rPr>
          <w:rStyle w:val="StyleUnderline"/>
          <w:sz w:val="12"/>
        </w:rPr>
        <w:t xml:space="preserve"> </w:t>
      </w:r>
      <w:r w:rsidRPr="00F33549">
        <w:rPr>
          <w:rStyle w:val="StyleUnderline"/>
        </w:rPr>
        <w:t>way that support</w:t>
      </w:r>
      <w:r w:rsidRPr="00F33549">
        <w:rPr>
          <w:sz w:val="16"/>
        </w:rPr>
        <w:t xml:space="preserve"> for a political idea or movement, </w:t>
      </w:r>
      <w:r w:rsidRPr="00F33549">
        <w:rPr>
          <w:rStyle w:val="StyleUnderline"/>
        </w:rPr>
        <w:t xml:space="preserve">as in the 2010 </w:t>
      </w:r>
      <w:r w:rsidRPr="00F33549">
        <w:rPr>
          <w:rStyle w:val="Emphasis"/>
        </w:rPr>
        <w:t>Arab</w:t>
      </w:r>
      <w:r w:rsidRPr="00F33549">
        <w:rPr>
          <w:rStyle w:val="Emphasis"/>
          <w:sz w:val="12"/>
        </w:rPr>
        <w:t xml:space="preserve"> </w:t>
      </w:r>
      <w:r w:rsidRPr="00F33549">
        <w:rPr>
          <w:rStyle w:val="Emphasis"/>
        </w:rPr>
        <w:t>Spring</w:t>
      </w:r>
      <w:r w:rsidRPr="00F33549">
        <w:rPr>
          <w:rStyle w:val="StyleUnderline"/>
        </w:rPr>
        <w:t>, can spread like wildfire</w:t>
      </w:r>
      <w:r w:rsidRPr="00F33549">
        <w:rPr>
          <w:sz w:val="16"/>
        </w:rPr>
        <w:t xml:space="preserve"> – </w:t>
      </w:r>
      <w:r w:rsidRPr="00F33549">
        <w:rPr>
          <w:rStyle w:val="StyleUnderline"/>
        </w:rPr>
        <w:t>Deleuze provides an invaluable pair</w:t>
      </w:r>
      <w:r w:rsidRPr="00F33549">
        <w:rPr>
          <w:rStyle w:val="StyleUnderline"/>
          <w:sz w:val="12"/>
        </w:rPr>
        <w:t xml:space="preserve"> </w:t>
      </w:r>
      <w:r w:rsidRPr="00F33549">
        <w:rPr>
          <w:sz w:val="16"/>
        </w:rPr>
        <w:t xml:space="preserve">of lenses. </w:t>
      </w:r>
      <w:r w:rsidRPr="00F33549">
        <w:rPr>
          <w:rStyle w:val="StyleUnderline"/>
        </w:rPr>
        <w:t>Just as Van Gogh presented the energy radiating from trees,</w:t>
      </w:r>
      <w:r w:rsidRPr="00F33549">
        <w:rPr>
          <w:rStyle w:val="StyleUnderline"/>
          <w:sz w:val="12"/>
        </w:rPr>
        <w:t xml:space="preserve"> </w:t>
      </w:r>
      <w:r w:rsidRPr="00F33549">
        <w:rPr>
          <w:sz w:val="16"/>
        </w:rPr>
        <w:t xml:space="preserve">stars and sunflowers </w:t>
      </w:r>
      <w:r w:rsidRPr="00F33549">
        <w:rPr>
          <w:rStyle w:val="StyleUnderline"/>
        </w:rPr>
        <w:t>in a way that cameras cannot, Deleuze portrays</w:t>
      </w:r>
      <w:r w:rsidRPr="00F33549">
        <w:rPr>
          <w:sz w:val="16"/>
        </w:rPr>
        <w:t xml:space="preserve"> the </w:t>
      </w:r>
      <w:r w:rsidRPr="00F33549">
        <w:rPr>
          <w:rStyle w:val="StyleUnderline"/>
        </w:rPr>
        <w:t>political flows</w:t>
      </w:r>
      <w:r w:rsidRPr="00F33549">
        <w:rPr>
          <w:sz w:val="16"/>
        </w:rPr>
        <w:t xml:space="preserve"> and lines of flight </w:t>
      </w:r>
      <w:r w:rsidRPr="00F33549">
        <w:rPr>
          <w:rStyle w:val="Emphasis"/>
        </w:rPr>
        <w:t>that slip beneath the radar</w:t>
      </w:r>
      <w:r w:rsidRPr="00F33549">
        <w:rPr>
          <w:sz w:val="16"/>
        </w:rPr>
        <w:t xml:space="preserve"> </w:t>
      </w:r>
      <w:r w:rsidRPr="00F33549">
        <w:rPr>
          <w:rStyle w:val="StyleUnderline"/>
        </w:rPr>
        <w:t>of most</w:t>
      </w:r>
      <w:r w:rsidRPr="00F33549">
        <w:rPr>
          <w:rStyle w:val="StyleUnderline"/>
          <w:sz w:val="12"/>
        </w:rPr>
        <w:t xml:space="preserve"> </w:t>
      </w:r>
      <w:r w:rsidRPr="00F33549">
        <w:rPr>
          <w:rStyle w:val="StyleUnderline"/>
        </w:rPr>
        <w:t>political scientists</w:t>
      </w:r>
      <w:r w:rsidRPr="00F33549">
        <w:rPr>
          <w:sz w:val="16"/>
        </w:rPr>
        <w:t xml:space="preserve"> and theorists. In addition, De</w:t>
      </w:r>
      <w:r w:rsidRPr="00F33549">
        <w:rPr>
          <w:rStyle w:val="StyleUnderline"/>
        </w:rPr>
        <w:t>leuze provides a normative framework that enables us</w:t>
      </w:r>
      <w:r w:rsidRPr="00F33549">
        <w:rPr>
          <w:rStyle w:val="StyleUnderline"/>
          <w:sz w:val="12"/>
        </w:rPr>
        <w:t xml:space="preserve"> </w:t>
      </w:r>
      <w:r w:rsidRPr="00F33549">
        <w:rPr>
          <w:rStyle w:val="StyleUnderline"/>
        </w:rPr>
        <w:t xml:space="preserve">to recognise </w:t>
      </w:r>
      <w:r w:rsidRPr="00F33549">
        <w:rPr>
          <w:sz w:val="16"/>
        </w:rPr>
        <w:t xml:space="preserve">both </w:t>
      </w:r>
      <w:r w:rsidRPr="00F33549">
        <w:rPr>
          <w:rStyle w:val="StyleUnderline"/>
        </w:rPr>
        <w:t>the greatest threats</w:t>
      </w:r>
      <w:r w:rsidRPr="00F33549">
        <w:rPr>
          <w:sz w:val="16"/>
        </w:rPr>
        <w:t xml:space="preserve"> </w:t>
      </w:r>
      <w:r w:rsidRPr="00F33549">
        <w:rPr>
          <w:rStyle w:val="StyleUnderline"/>
        </w:rPr>
        <w:t>to contemporary liberal democratic</w:t>
      </w:r>
      <w:r w:rsidRPr="00F33549">
        <w:rPr>
          <w:rStyle w:val="StyleUnderline"/>
          <w:sz w:val="12"/>
        </w:rPr>
        <w:t xml:space="preserve"> </w:t>
      </w:r>
      <w:r w:rsidRPr="00F33549">
        <w:rPr>
          <w:rStyle w:val="StyleUnderline"/>
        </w:rPr>
        <w:t>societies as well as the most fruitful avenues to their transformation</w:t>
      </w:r>
      <w:r w:rsidRPr="00F33549">
        <w:rPr>
          <w:sz w:val="16"/>
        </w:rPr>
        <w:t xml:space="preserve">. </w:t>
      </w:r>
      <w:r w:rsidRPr="00F33549">
        <w:rPr>
          <w:rStyle w:val="Emphasis"/>
        </w:rPr>
        <w:t>Al-Qaeda is a ‘rhizome’</w:t>
      </w:r>
      <w:r w:rsidRPr="00F33549">
        <w:rPr>
          <w:sz w:val="16"/>
        </w:rPr>
        <w:t xml:space="preserve"> – that is, an acentred, multidimensional, oftenimperceptible network – </w:t>
      </w:r>
      <w:r w:rsidRPr="00F33549">
        <w:rPr>
          <w:rStyle w:val="StyleUnderline"/>
        </w:rPr>
        <w:t>that has befuddled political scientists and actors</w:t>
      </w:r>
      <w:r w:rsidRPr="00F33549">
        <w:rPr>
          <w:rStyle w:val="StyleUnderline"/>
          <w:sz w:val="12"/>
        </w:rPr>
        <w:t xml:space="preserve"> </w:t>
      </w:r>
      <w:r w:rsidRPr="00F33549">
        <w:rPr>
          <w:rStyle w:val="StyleUnderline"/>
        </w:rPr>
        <w:t>around the world. Deleuze helps us recognise the existence of these</w:t>
      </w:r>
      <w:r w:rsidRPr="00F33549">
        <w:rPr>
          <w:rStyle w:val="StyleUnderline"/>
          <w:sz w:val="12"/>
        </w:rPr>
        <w:t xml:space="preserve"> </w:t>
      </w:r>
      <w:r w:rsidRPr="00F33549">
        <w:rPr>
          <w:sz w:val="16"/>
        </w:rPr>
        <w:t>non-State ‘</w:t>
      </w:r>
      <w:r w:rsidRPr="00F33549">
        <w:rPr>
          <w:rStyle w:val="Emphasis"/>
        </w:rPr>
        <w:t>war machines’</w:t>
      </w:r>
      <w:r w:rsidRPr="00F33549">
        <w:rPr>
          <w:sz w:val="16"/>
        </w:rPr>
        <w:t xml:space="preserve"> </w:t>
      </w:r>
      <w:r w:rsidRPr="00F33549">
        <w:rPr>
          <w:rStyle w:val="StyleUnderline"/>
        </w:rPr>
        <w:t>and</w:t>
      </w:r>
      <w:r w:rsidRPr="00F33549">
        <w:rPr>
          <w:sz w:val="16"/>
        </w:rPr>
        <w:t xml:space="preserve">, as should be clear from Deleuze’s more ‘conservative’ statements, </w:t>
      </w:r>
      <w:r w:rsidRPr="00F33549">
        <w:rPr>
          <w:rStyle w:val="Emphasis"/>
        </w:rPr>
        <w:t>marshal the resources to combat them</w:t>
      </w:r>
      <w:r w:rsidRPr="00F33549">
        <w:rPr>
          <w:sz w:val="16"/>
        </w:rPr>
        <w:t xml:space="preserve">.15 More affirmatively, though, </w:t>
      </w:r>
      <w:r w:rsidRPr="00F33549">
        <w:rPr>
          <w:rStyle w:val="StyleUnderline"/>
        </w:rPr>
        <w:t>Deleuze’s vision presses us to live life with</w:t>
      </w:r>
      <w:r w:rsidRPr="00F33549">
        <w:rPr>
          <w:rStyle w:val="StyleUnderline"/>
          <w:sz w:val="12"/>
        </w:rPr>
        <w:t xml:space="preserve"> </w:t>
      </w:r>
      <w:r w:rsidRPr="00F33549">
        <w:rPr>
          <w:rStyle w:val="StyleUnderline"/>
        </w:rPr>
        <w:t xml:space="preserve">a </w:t>
      </w:r>
      <w:r w:rsidRPr="00F33549">
        <w:rPr>
          <w:rStyle w:val="Emphasis"/>
        </w:rPr>
        <w:t>greater appreciation of the porosity</w:t>
      </w:r>
      <w:r w:rsidRPr="00F33549">
        <w:rPr>
          <w:rStyle w:val="StyleUnderline"/>
        </w:rPr>
        <w:t xml:space="preserve"> that defines our ethical and</w:t>
      </w:r>
      <w:r w:rsidRPr="00F33549">
        <w:rPr>
          <w:rStyle w:val="StyleUnderline"/>
          <w:sz w:val="12"/>
        </w:rPr>
        <w:t xml:space="preserve"> </w:t>
      </w:r>
      <w:r w:rsidRPr="00F33549">
        <w:rPr>
          <w:rStyle w:val="StyleUnderline"/>
        </w:rPr>
        <w:t>political subjectivities</w:t>
      </w:r>
      <w:r w:rsidRPr="00F33549">
        <w:rPr>
          <w:sz w:val="16"/>
        </w:rPr>
        <w:t xml:space="preserve">. </w:t>
      </w:r>
      <w:r w:rsidRPr="00F33549">
        <w:rPr>
          <w:rStyle w:val="StyleUnderline"/>
        </w:rPr>
        <w:t>Many of us know,</w:t>
      </w:r>
      <w:r w:rsidRPr="00F33549">
        <w:rPr>
          <w:sz w:val="16"/>
        </w:rPr>
        <w:t xml:space="preserve"> on some level, that </w:t>
      </w:r>
      <w:r w:rsidRPr="00F33549">
        <w:rPr>
          <w:rStyle w:val="StyleUnderline"/>
        </w:rPr>
        <w:t>bodies</w:t>
      </w:r>
      <w:r w:rsidRPr="00F33549">
        <w:rPr>
          <w:sz w:val="16"/>
        </w:rPr>
        <w:t xml:space="preserve"> </w:t>
      </w:r>
      <w:r w:rsidRPr="00F33549">
        <w:rPr>
          <w:rStyle w:val="StyleUnderline"/>
        </w:rPr>
        <w:t>take things in from and leak out into the world and</w:t>
      </w:r>
      <w:r w:rsidRPr="00F33549">
        <w:rPr>
          <w:sz w:val="16"/>
        </w:rPr>
        <w:t xml:space="preserve"> that, for instance, in seven years our bodies will retain none of their current cells. </w:t>
      </w:r>
      <w:r w:rsidRPr="00F33549">
        <w:rPr>
          <w:rStyle w:val="StyleUnderline"/>
        </w:rPr>
        <w:t>Yet</w:t>
      </w:r>
      <w:r w:rsidRPr="00F33549">
        <w:rPr>
          <w:sz w:val="16"/>
        </w:rPr>
        <w:t xml:space="preserve"> </w:t>
      </w:r>
      <w:r w:rsidRPr="00F33549">
        <w:rPr>
          <w:rStyle w:val="StyleUnderline"/>
        </w:rPr>
        <w:t>this</w:t>
      </w:r>
      <w:r w:rsidRPr="00F33549">
        <w:rPr>
          <w:sz w:val="16"/>
        </w:rPr>
        <w:t xml:space="preserve"> philosophical insight </w:t>
      </w:r>
      <w:r w:rsidRPr="00F33549">
        <w:rPr>
          <w:rStyle w:val="StyleUnderline"/>
        </w:rPr>
        <w:t>constantly combats the common-sense habit</w:t>
      </w:r>
      <w:r w:rsidRPr="00F33549">
        <w:rPr>
          <w:rStyle w:val="StyleUnderline"/>
          <w:sz w:val="12"/>
        </w:rPr>
        <w:t xml:space="preserve"> </w:t>
      </w:r>
      <w:r w:rsidRPr="00F33549">
        <w:rPr>
          <w:rStyle w:val="StyleUnderline"/>
        </w:rPr>
        <w:t xml:space="preserve">of </w:t>
      </w:r>
      <w:r w:rsidRPr="00F33549">
        <w:rPr>
          <w:rStyle w:val="Emphasis"/>
        </w:rPr>
        <w:t>ascribing fairly stable identities</w:t>
      </w:r>
      <w:r w:rsidRPr="00F33549">
        <w:rPr>
          <w:rStyle w:val="StyleUnderline"/>
        </w:rPr>
        <w:t xml:space="preserve"> to bodies</w:t>
      </w:r>
      <w:r w:rsidRPr="00F33549">
        <w:rPr>
          <w:sz w:val="16"/>
        </w:rPr>
        <w:t xml:space="preserve">. Part of </w:t>
      </w:r>
      <w:r w:rsidRPr="00F33549">
        <w:rPr>
          <w:rStyle w:val="StyleUnderline"/>
        </w:rPr>
        <w:t>Deleuze’s brilliance</w:t>
      </w:r>
      <w:r w:rsidRPr="00F33549">
        <w:rPr>
          <w:rStyle w:val="StyleUnderline"/>
          <w:sz w:val="12"/>
        </w:rPr>
        <w:t xml:space="preserve"> </w:t>
      </w:r>
      <w:r w:rsidRPr="00F33549">
        <w:rPr>
          <w:rStyle w:val="StyleUnderline"/>
        </w:rPr>
        <w:t>is</w:t>
      </w:r>
      <w:r w:rsidRPr="00F33549">
        <w:rPr>
          <w:sz w:val="16"/>
        </w:rPr>
        <w:t xml:space="preserve"> that he provides </w:t>
      </w:r>
      <w:r w:rsidRPr="00F33549">
        <w:rPr>
          <w:rStyle w:val="Emphasis"/>
        </w:rPr>
        <w:t>a philosophical vocabulary</w:t>
      </w:r>
      <w:r w:rsidRPr="00F33549">
        <w:rPr>
          <w:sz w:val="16"/>
        </w:rPr>
        <w:t xml:space="preserve"> – grounded in the roots of European languages and anomalous </w:t>
      </w:r>
      <w:r w:rsidRPr="00F33549">
        <w:rPr>
          <w:rStyle w:val="StyleUnderline"/>
        </w:rPr>
        <w:t>– to appreciate the plasticity and</w:t>
      </w:r>
      <w:r w:rsidRPr="00F33549">
        <w:rPr>
          <w:rStyle w:val="StyleUnderline"/>
          <w:sz w:val="12"/>
        </w:rPr>
        <w:t xml:space="preserve"> </w:t>
      </w:r>
      <w:r w:rsidRPr="00F33549">
        <w:rPr>
          <w:rStyle w:val="StyleUnderline"/>
        </w:rPr>
        <w:t>openness of our political identities, territories, parties, economies, and</w:t>
      </w:r>
      <w:r w:rsidRPr="00F33549">
        <w:rPr>
          <w:rStyle w:val="StyleUnderline"/>
          <w:sz w:val="12"/>
        </w:rPr>
        <w:t xml:space="preserve"> </w:t>
      </w:r>
      <w:r w:rsidRPr="00F33549">
        <w:rPr>
          <w:rStyle w:val="StyleUnderline"/>
        </w:rPr>
        <w:t>so forth.</w:t>
      </w:r>
      <w:r w:rsidRPr="00F33549">
        <w:rPr>
          <w:sz w:val="16"/>
        </w:rPr>
        <w:t xml:space="preserve"> </w:t>
      </w:r>
      <w:r w:rsidRPr="00F33549">
        <w:rPr>
          <w:rStyle w:val="StyleUnderline"/>
        </w:rPr>
        <w:t xml:space="preserve">Reading Deleuze gives us insight into how to </w:t>
      </w:r>
      <w:r w:rsidRPr="00F33549">
        <w:rPr>
          <w:rStyle w:val="Emphasis"/>
        </w:rPr>
        <w:t>fold joy into our</w:t>
      </w:r>
      <w:r w:rsidRPr="00F33549">
        <w:rPr>
          <w:rStyle w:val="Emphasis"/>
          <w:sz w:val="12"/>
        </w:rPr>
        <w:t xml:space="preserve"> </w:t>
      </w:r>
      <w:r w:rsidRPr="00F33549">
        <w:rPr>
          <w:rStyle w:val="Emphasis"/>
        </w:rPr>
        <w:t>political practices</w:t>
      </w:r>
      <w:r w:rsidRPr="00F33549">
        <w:rPr>
          <w:sz w:val="16"/>
        </w:rPr>
        <w:t>.</w:t>
      </w:r>
    </w:p>
    <w:p w14:paraId="1224F502" w14:textId="77777777" w:rsidR="009C5EC3" w:rsidRDefault="009C5EC3" w:rsidP="009C5EC3">
      <w:pPr>
        <w:pStyle w:val="Heading4"/>
      </w:pPr>
      <w:r>
        <w:t xml:space="preserve">Apathy outweighs any impact to deliberative skills – means they can’t actualize any of their offense </w:t>
      </w:r>
    </w:p>
    <w:p w14:paraId="2ED81403" w14:textId="77777777" w:rsidR="009C5EC3" w:rsidRDefault="009C5EC3" w:rsidP="009C5EC3">
      <w:r>
        <w:rPr>
          <w:b/>
        </w:rPr>
        <w:t xml:space="preserve">Bignall 10 </w:t>
      </w:r>
      <w:r>
        <w:t>[Simone Bignall, University of New South Wales, “Desire, Apathy, and Activism,” Deleuze Studies Volume 4: 2010 supplement: 7–27]</w:t>
      </w:r>
    </w:p>
    <w:p w14:paraId="3284791A" w14:textId="77777777" w:rsidR="009C5EC3" w:rsidRPr="007978F6" w:rsidRDefault="009C5EC3" w:rsidP="009C5EC3"/>
    <w:p w14:paraId="1F26B543" w14:textId="77777777" w:rsidR="009C5EC3" w:rsidRPr="003D2365" w:rsidRDefault="009C5EC3" w:rsidP="009C5EC3">
      <w:pPr>
        <w:rPr>
          <w:sz w:val="16"/>
        </w:rPr>
      </w:pPr>
      <w:r w:rsidRPr="00435A47">
        <w:rPr>
          <w:rStyle w:val="StyleUnderline"/>
        </w:rPr>
        <w:t>While global society flounders in economic crisis and political violence,</w:t>
      </w:r>
      <w:r w:rsidRPr="003D2365">
        <w:rPr>
          <w:rStyle w:val="StyleUnderline"/>
          <w:sz w:val="12"/>
        </w:rPr>
        <w:t xml:space="preserve"> </w:t>
      </w:r>
      <w:r w:rsidRPr="00435A47">
        <w:rPr>
          <w:rStyle w:val="StyleUnderline"/>
        </w:rPr>
        <w:t>middle-class white westerners comprise a political strata apparently</w:t>
      </w:r>
      <w:r w:rsidRPr="003D2365">
        <w:rPr>
          <w:rStyle w:val="StyleUnderline"/>
          <w:sz w:val="12"/>
        </w:rPr>
        <w:t xml:space="preserve"> </w:t>
      </w:r>
      <w:r w:rsidRPr="00435A47">
        <w:rPr>
          <w:rStyle w:val="StyleUnderline"/>
        </w:rPr>
        <w:t>characterised by ‘</w:t>
      </w:r>
      <w:r w:rsidRPr="00435A47">
        <w:rPr>
          <w:rStyle w:val="Emphasis"/>
        </w:rPr>
        <w:t>motivational deficit’</w:t>
      </w:r>
      <w:r w:rsidRPr="003D2365">
        <w:rPr>
          <w:sz w:val="16"/>
        </w:rPr>
        <w:t xml:space="preserve"> (Critchley 2007; Bernstein 2001). </w:t>
      </w:r>
      <w:r w:rsidRPr="00435A47">
        <w:rPr>
          <w:rStyle w:val="StyleUnderline"/>
        </w:rPr>
        <w:t>The rituals of liberal democracy produce a politics that palls with the</w:t>
      </w:r>
      <w:r w:rsidRPr="003D2365">
        <w:rPr>
          <w:rStyle w:val="StyleUnderline"/>
          <w:sz w:val="12"/>
        </w:rPr>
        <w:t xml:space="preserve"> </w:t>
      </w:r>
      <w:r w:rsidRPr="00435A47">
        <w:rPr>
          <w:rStyle w:val="StyleUnderline"/>
        </w:rPr>
        <w:t>immensity and complexity of global injustices and the tasks of redress</w:t>
      </w:r>
      <w:r w:rsidRPr="003D2365">
        <w:rPr>
          <w:rStyle w:val="StyleUnderline"/>
          <w:sz w:val="12"/>
        </w:rPr>
        <w:t xml:space="preserve"> </w:t>
      </w:r>
      <w:r w:rsidRPr="003D2365">
        <w:rPr>
          <w:sz w:val="16"/>
        </w:rPr>
        <w:t xml:space="preserve">that are called for. In modern thought, </w:t>
      </w:r>
      <w:r w:rsidRPr="00435A47">
        <w:rPr>
          <w:rStyle w:val="StyleUnderline"/>
        </w:rPr>
        <w:t>apathy is often associated with</w:t>
      </w:r>
      <w:r w:rsidRPr="003D2365">
        <w:rPr>
          <w:rStyle w:val="StyleUnderline"/>
          <w:sz w:val="12"/>
        </w:rPr>
        <w:t xml:space="preserve"> </w:t>
      </w:r>
      <w:r w:rsidRPr="00435A47">
        <w:rPr>
          <w:rStyle w:val="StyleUnderline"/>
        </w:rPr>
        <w:t xml:space="preserve">negativity </w:t>
      </w:r>
      <w:r w:rsidRPr="003D2365">
        <w:rPr>
          <w:sz w:val="16"/>
        </w:rPr>
        <w:t xml:space="preserve">– </w:t>
      </w:r>
      <w:r w:rsidRPr="00435A47">
        <w:rPr>
          <w:rStyle w:val="StyleUnderline"/>
        </w:rPr>
        <w:t>it signifies incapacity, immobility, absence of direction, or</w:t>
      </w:r>
      <w:r w:rsidRPr="003D2365">
        <w:rPr>
          <w:rStyle w:val="StyleUnderline"/>
          <w:sz w:val="12"/>
        </w:rPr>
        <w:t xml:space="preserve"> </w:t>
      </w:r>
      <w:r w:rsidRPr="00435A47">
        <w:rPr>
          <w:rStyle w:val="StyleUnderline"/>
        </w:rPr>
        <w:t>existential emptiness.</w:t>
      </w:r>
      <w:r w:rsidRPr="003D2365">
        <w:rPr>
          <w:sz w:val="16"/>
        </w:rPr>
        <w:t xml:space="preserve"> In fact, </w:t>
      </w:r>
      <w:r w:rsidRPr="00435A47">
        <w:rPr>
          <w:rStyle w:val="StyleUnderline"/>
        </w:rPr>
        <w:t xml:space="preserve">the </w:t>
      </w:r>
      <w:r w:rsidRPr="00435A47">
        <w:rPr>
          <w:rStyle w:val="Emphasis"/>
        </w:rPr>
        <w:t>prevalence and constancy of apathy</w:t>
      </w:r>
      <w:r w:rsidRPr="003D2365">
        <w:rPr>
          <w:rStyle w:val="Emphasis"/>
          <w:sz w:val="12"/>
        </w:rPr>
        <w:t xml:space="preserve"> </w:t>
      </w:r>
      <w:r w:rsidRPr="00435A47">
        <w:rPr>
          <w:rStyle w:val="StyleUnderline"/>
        </w:rPr>
        <w:t>as an indicator of dissatisfaction in everyday life may correlate</w:t>
      </w:r>
      <w:r w:rsidRPr="003D2365">
        <w:rPr>
          <w:sz w:val="16"/>
        </w:rPr>
        <w:t xml:space="preserve">, at least in part, </w:t>
      </w:r>
      <w:r w:rsidRPr="00435A47">
        <w:rPr>
          <w:rStyle w:val="StyleUnderline"/>
        </w:rPr>
        <w:t>to the emphasis modern</w:t>
      </w:r>
      <w:r w:rsidRPr="003D2365">
        <w:rPr>
          <w:sz w:val="16"/>
        </w:rPr>
        <w:t xml:space="preserve"> western </w:t>
      </w:r>
      <w:r w:rsidRPr="00435A47">
        <w:rPr>
          <w:rStyle w:val="Emphasis"/>
        </w:rPr>
        <w:t>philosophy places upon</w:t>
      </w:r>
      <w:r w:rsidRPr="003D2365">
        <w:rPr>
          <w:rStyle w:val="Emphasis"/>
          <w:sz w:val="12"/>
        </w:rPr>
        <w:t xml:space="preserve"> </w:t>
      </w:r>
      <w:r w:rsidRPr="00435A47">
        <w:rPr>
          <w:rStyle w:val="Emphasis"/>
        </w:rPr>
        <w:t xml:space="preserve">critical negativity </w:t>
      </w:r>
      <w:r w:rsidRPr="003D2365">
        <w:rPr>
          <w:sz w:val="16"/>
        </w:rPr>
        <w:t xml:space="preserve">and negation. I begin by arguing that this persistent emphasis on negativity is a residual effect of the negativity of desire which is conventionally understood to be the grounding condition of action. However, </w:t>
      </w:r>
      <w:r w:rsidRPr="00435A47">
        <w:rPr>
          <w:rStyle w:val="StyleUnderline"/>
        </w:rPr>
        <w:t>while this generative negativity is celebrated</w:t>
      </w:r>
      <w:r w:rsidRPr="003D2365">
        <w:rPr>
          <w:sz w:val="16"/>
        </w:rPr>
        <w:t xml:space="preserve"> </w:t>
      </w:r>
      <w:r w:rsidRPr="00435A47">
        <w:rPr>
          <w:rStyle w:val="StyleUnderline"/>
        </w:rPr>
        <w:t>within modernism and</w:t>
      </w:r>
      <w:r w:rsidRPr="003D2365">
        <w:rPr>
          <w:sz w:val="16"/>
        </w:rPr>
        <w:t xml:space="preserve"> many </w:t>
      </w:r>
      <w:r w:rsidRPr="00435A47">
        <w:rPr>
          <w:rStyle w:val="StyleUnderline"/>
        </w:rPr>
        <w:t>strains of ‘postmodernism’, neither style</w:t>
      </w:r>
      <w:r w:rsidRPr="003D2365">
        <w:rPr>
          <w:rStyle w:val="StyleUnderline"/>
          <w:sz w:val="12"/>
        </w:rPr>
        <w:t xml:space="preserve"> </w:t>
      </w:r>
      <w:r w:rsidRPr="00435A47">
        <w:rPr>
          <w:rStyle w:val="StyleUnderline"/>
        </w:rPr>
        <w:t>of thinking is capable of conceptualising a mode of transformative</w:t>
      </w:r>
      <w:r w:rsidRPr="003D2365">
        <w:rPr>
          <w:rStyle w:val="StyleUnderline"/>
          <w:sz w:val="12"/>
        </w:rPr>
        <w:t xml:space="preserve"> </w:t>
      </w:r>
      <w:r w:rsidRPr="00435A47">
        <w:rPr>
          <w:rStyle w:val="StyleUnderline"/>
        </w:rPr>
        <w:t>action that is not problematically fettered to the negativity</w:t>
      </w:r>
      <w:r w:rsidRPr="003D2365">
        <w:rPr>
          <w:sz w:val="16"/>
        </w:rPr>
        <w:t xml:space="preserve"> that such action paradoxically aims to oppose. I then suggest that </w:t>
      </w:r>
      <w:r w:rsidRPr="00435A47">
        <w:rPr>
          <w:rStyle w:val="StyleUnderline"/>
        </w:rPr>
        <w:t>Deleuze and</w:t>
      </w:r>
      <w:r w:rsidRPr="003D2365">
        <w:rPr>
          <w:rStyle w:val="StyleUnderline"/>
          <w:sz w:val="12"/>
        </w:rPr>
        <w:t xml:space="preserve"> </w:t>
      </w:r>
      <w:r w:rsidRPr="00435A47">
        <w:rPr>
          <w:rStyle w:val="StyleUnderline"/>
        </w:rPr>
        <w:t xml:space="preserve">Guattari’s absolutely positive concept of desire </w:t>
      </w:r>
      <w:r w:rsidRPr="003D2365">
        <w:rPr>
          <w:sz w:val="16"/>
        </w:rPr>
        <w:t xml:space="preserve">– and their corresponding ontology of the complex relational self </w:t>
      </w:r>
      <w:r w:rsidRPr="00435A47">
        <w:rPr>
          <w:rStyle w:val="StyleUnderline"/>
        </w:rPr>
        <w:t>– offers an alternative way of</w:t>
      </w:r>
      <w:r w:rsidRPr="003D2365">
        <w:rPr>
          <w:rStyle w:val="StyleUnderline"/>
          <w:sz w:val="12"/>
        </w:rPr>
        <w:t xml:space="preserve"> </w:t>
      </w:r>
      <w:r w:rsidRPr="00435A47">
        <w:rPr>
          <w:rStyle w:val="StyleUnderline"/>
        </w:rPr>
        <w:t>understanding political motivation</w:t>
      </w:r>
      <w:r w:rsidRPr="003D2365">
        <w:rPr>
          <w:sz w:val="16"/>
        </w:rPr>
        <w:t xml:space="preserve">, </w:t>
      </w:r>
      <w:r w:rsidRPr="00435A47">
        <w:rPr>
          <w:rStyle w:val="StyleUnderline"/>
        </w:rPr>
        <w:t>potentially enabling a path of flight</w:t>
      </w:r>
      <w:r w:rsidRPr="003D2365">
        <w:rPr>
          <w:rStyle w:val="StyleUnderline"/>
          <w:sz w:val="12"/>
        </w:rPr>
        <w:t xml:space="preserve"> </w:t>
      </w:r>
      <w:r w:rsidRPr="00435A47">
        <w:rPr>
          <w:rStyle w:val="StyleUnderline"/>
        </w:rPr>
        <w:t xml:space="preserve">from the </w:t>
      </w:r>
      <w:r w:rsidRPr="00435A47">
        <w:rPr>
          <w:rStyle w:val="Emphasis"/>
        </w:rPr>
        <w:t>pervasive problem of political disengagement</w:t>
      </w:r>
      <w:r w:rsidRPr="00435A47">
        <w:rPr>
          <w:rStyle w:val="StyleUnderline"/>
        </w:rPr>
        <w:t>.</w:t>
      </w:r>
      <w:r w:rsidRPr="003D2365">
        <w:rPr>
          <w:rStyle w:val="StyleUnderline"/>
          <w:sz w:val="12"/>
        </w:rPr>
        <w:t xml:space="preserve"> </w:t>
      </w:r>
      <w:r w:rsidRPr="003D2365">
        <w:rPr>
          <w:sz w:val="16"/>
        </w:rPr>
        <w:t xml:space="preserve">I. Apathy The amorphous phenomena of ‘boredom’ and ‘apathy’ define a characteristic modern negativity (Spacks 1995; Svendsen 2005). </w:t>
      </w:r>
      <w:r w:rsidRPr="00435A47">
        <w:rPr>
          <w:rStyle w:val="StyleUnderline"/>
        </w:rPr>
        <w:t>Modernism</w:t>
      </w:r>
      <w:r w:rsidRPr="003D2365">
        <w:rPr>
          <w:rStyle w:val="StyleUnderline"/>
          <w:sz w:val="12"/>
        </w:rPr>
        <w:t xml:space="preserve"> </w:t>
      </w:r>
      <w:r w:rsidRPr="00435A47">
        <w:rPr>
          <w:rStyle w:val="StyleUnderline"/>
        </w:rPr>
        <w:t>‘posits an isolated subject existing in a secularised, fragmented world</w:t>
      </w:r>
      <w:r w:rsidRPr="003D2365">
        <w:rPr>
          <w:rStyle w:val="StyleUnderline"/>
          <w:sz w:val="12"/>
        </w:rPr>
        <w:t xml:space="preserve"> </w:t>
      </w:r>
      <w:r w:rsidRPr="00435A47">
        <w:rPr>
          <w:rStyle w:val="StyleUnderline"/>
        </w:rPr>
        <w:t>marked by lost or precarious tradition</w:t>
      </w:r>
      <w:r w:rsidRPr="003D2365">
        <w:rPr>
          <w:sz w:val="16"/>
        </w:rPr>
        <w:t xml:space="preserve">s: a paradigmatic situation for boredom’ (Spacks 1995: 219). While alienation is associated with a sense of subjective disconnection and paralysis, </w:t>
      </w:r>
      <w:r w:rsidRPr="00435A47">
        <w:rPr>
          <w:rStyle w:val="StyleUnderline"/>
        </w:rPr>
        <w:t>modern apathy extends</w:t>
      </w:r>
      <w:r w:rsidRPr="003D2365">
        <w:rPr>
          <w:rStyle w:val="StyleUnderline"/>
          <w:sz w:val="12"/>
        </w:rPr>
        <w:t xml:space="preserve"> </w:t>
      </w:r>
      <w:r w:rsidRPr="00435A47">
        <w:rPr>
          <w:rStyle w:val="StyleUnderline"/>
        </w:rPr>
        <w:t>across the entire social field</w:t>
      </w:r>
      <w:r w:rsidRPr="003D2365">
        <w:rPr>
          <w:sz w:val="16"/>
        </w:rPr>
        <w:t xml:space="preserve"> as an effect of ‘profound’ boredom that has no focus and no relief (Heidegger 1993: 99</w:t>
      </w:r>
      <w:r w:rsidRPr="00435A47">
        <w:rPr>
          <w:rStyle w:val="StyleUnderline"/>
        </w:rPr>
        <w:t>). Profound apathy is</w:t>
      </w:r>
      <w:r w:rsidRPr="003D2365">
        <w:rPr>
          <w:rStyle w:val="StyleUnderline"/>
          <w:sz w:val="12"/>
        </w:rPr>
        <w:t xml:space="preserve"> </w:t>
      </w:r>
      <w:r w:rsidRPr="00435A47">
        <w:rPr>
          <w:rStyle w:val="StyleUnderline"/>
        </w:rPr>
        <w:t xml:space="preserve">then socially indicated by a </w:t>
      </w:r>
      <w:r w:rsidRPr="00435A47">
        <w:rPr>
          <w:rStyle w:val="Emphasis"/>
        </w:rPr>
        <w:t>systemic loss of interest and attachmen</w:t>
      </w:r>
      <w:r w:rsidRPr="00435A47">
        <w:rPr>
          <w:rStyle w:val="StyleUnderline"/>
        </w:rPr>
        <w:t>t</w:t>
      </w:r>
      <w:r w:rsidRPr="003D2365">
        <w:rPr>
          <w:sz w:val="16"/>
        </w:rPr>
        <w:t xml:space="preserve">, a turning away and closing off from others, and an associated failure of responsibility and care in comportment towards others (Hammer 2004; Emad 1985). One ceases to be attentive to others when afflicted by apathy: ‘boredom, unlike engagement, implies no respect for the identity of the other’ (Spacks 1995: 231). </w:t>
      </w:r>
      <w:r w:rsidRPr="00435A47">
        <w:rPr>
          <w:rStyle w:val="StyleUnderline"/>
        </w:rPr>
        <w:t>The typically modern</w:t>
      </w:r>
      <w:r w:rsidRPr="003D2365">
        <w:rPr>
          <w:sz w:val="16"/>
        </w:rPr>
        <w:t xml:space="preserve"> (and western) stance of foppish or cultivated </w:t>
      </w:r>
      <w:r w:rsidRPr="00435A47">
        <w:rPr>
          <w:rStyle w:val="StyleUnderline"/>
        </w:rPr>
        <w:t>disinterest</w:t>
      </w:r>
      <w:r w:rsidRPr="003D2365">
        <w:rPr>
          <w:sz w:val="16"/>
        </w:rPr>
        <w:t xml:space="preserve"> in others </w:t>
      </w:r>
      <w:r w:rsidRPr="00435A47">
        <w:rPr>
          <w:rStyle w:val="StyleUnderline"/>
        </w:rPr>
        <w:t>may also serve a</w:t>
      </w:r>
      <w:r w:rsidRPr="003D2365">
        <w:rPr>
          <w:rStyle w:val="StyleUnderline"/>
          <w:sz w:val="12"/>
        </w:rPr>
        <w:t xml:space="preserve"> </w:t>
      </w:r>
      <w:r w:rsidRPr="00435A47">
        <w:rPr>
          <w:rStyle w:val="StyleUnderline"/>
        </w:rPr>
        <w:t>related socio-cultural function</w:t>
      </w:r>
      <w:r w:rsidRPr="003D2365">
        <w:rPr>
          <w:sz w:val="16"/>
        </w:rPr>
        <w:t xml:space="preserve">; </w:t>
      </w:r>
      <w:r w:rsidRPr="00435A47">
        <w:rPr>
          <w:rStyle w:val="StyleUnderline"/>
        </w:rPr>
        <w:t>in contriving to be bored, the subject</w:t>
      </w:r>
      <w:r w:rsidRPr="003D2365">
        <w:rPr>
          <w:rStyle w:val="StyleUnderline"/>
          <w:sz w:val="12"/>
        </w:rPr>
        <w:t xml:space="preserve"> </w:t>
      </w:r>
      <w:r w:rsidRPr="00435A47">
        <w:rPr>
          <w:rStyle w:val="StyleUnderline"/>
        </w:rPr>
        <w:t>rejects the possibility of intimacy and so ‘repudiates attempts to establish</w:t>
      </w:r>
      <w:r w:rsidRPr="003D2365">
        <w:rPr>
          <w:rStyle w:val="StyleUnderline"/>
          <w:sz w:val="12"/>
        </w:rPr>
        <w:t xml:space="preserve"> </w:t>
      </w:r>
      <w:r w:rsidRPr="00435A47">
        <w:rPr>
          <w:rStyle w:val="StyleUnderline"/>
        </w:rPr>
        <w:t>a mode of equality</w:t>
      </w:r>
      <w:r w:rsidRPr="003D2365">
        <w:rPr>
          <w:sz w:val="16"/>
        </w:rPr>
        <w:t>’ (199). One’s relation to oneself is also called into question by the experience of boredom. Conceptualised as a project of development, the modern self is constituted through reflexive acts of desire and by the recognition these acts solicit. The process of self-determination is effectively halted by boredom, since ‘almost always it suggests disruptions of desire: the inability to desire or to have desire fulfilled’ (Spacks 1995: x). For the self defined by desire, such disruption corresponds with a loss of motivation, direction and satisfaction</w:t>
      </w:r>
      <w:r w:rsidRPr="00435A47">
        <w:rPr>
          <w:rStyle w:val="StyleUnderline"/>
        </w:rPr>
        <w:t>. The negativity of profound boredom collapses</w:t>
      </w:r>
      <w:r w:rsidRPr="003D2365">
        <w:rPr>
          <w:rStyle w:val="StyleUnderline"/>
          <w:sz w:val="12"/>
        </w:rPr>
        <w:t xml:space="preserve"> </w:t>
      </w:r>
      <w:r w:rsidRPr="00435A47">
        <w:rPr>
          <w:rStyle w:val="Emphasis"/>
        </w:rPr>
        <w:t>the self into an existential crisis</w:t>
      </w:r>
      <w:r w:rsidRPr="003D2365">
        <w:rPr>
          <w:sz w:val="16"/>
        </w:rPr>
        <w:t xml:space="preserve">: </w:t>
      </w:r>
      <w:r w:rsidRPr="00435A47">
        <w:rPr>
          <w:rStyle w:val="StyleUnderline"/>
        </w:rPr>
        <w:t>one suffers a hiatus in one’s project</w:t>
      </w:r>
      <w:r w:rsidRPr="003D2365">
        <w:rPr>
          <w:rStyle w:val="StyleUnderline"/>
          <w:sz w:val="12"/>
        </w:rPr>
        <w:t xml:space="preserve"> </w:t>
      </w:r>
      <w:r w:rsidRPr="00435A47">
        <w:rPr>
          <w:rStyle w:val="StyleUnderline"/>
        </w:rPr>
        <w:t xml:space="preserve">of self-directed desire </w:t>
      </w:r>
      <w:r w:rsidRPr="003D2365">
        <w:rPr>
          <w:sz w:val="16"/>
        </w:rPr>
        <w:t xml:space="preserve">and the material transformations associated with one’s project. However, </w:t>
      </w:r>
      <w:r w:rsidRPr="00435A47">
        <w:rPr>
          <w:rStyle w:val="StyleUnderline"/>
        </w:rPr>
        <w:t>negativity paradoxically plays a privileged role in modern</w:t>
      </w:r>
      <w:r w:rsidRPr="003D2365">
        <w:rPr>
          <w:rStyle w:val="StyleUnderline"/>
          <w:sz w:val="12"/>
        </w:rPr>
        <w:t xml:space="preserve"> </w:t>
      </w:r>
      <w:r w:rsidRPr="00435A47">
        <w:rPr>
          <w:rStyle w:val="StyleUnderline"/>
        </w:rPr>
        <w:t>critical philosophy and underlies modern conceptions of agency</w:t>
      </w:r>
      <w:r w:rsidRPr="003D2365">
        <w:rPr>
          <w:sz w:val="16"/>
        </w:rPr>
        <w:t xml:space="preserve"> (see Coole 2000). Boredom is not simply disabling and disruptive, but is also understood as the putative ground for the emergence of reflexive selfhood: ‘boredom reveals beings as a whole’ (Heidegger 1993: 99). Boredom reveals an ontological void, an open emptiness which is a primary and defining negativity, but which is also constitutive and transformative because it defines one’s fundamental attitude of being-inthe- world as unfinished and striving. In turn, this striving plays a causal role in projects of self-directed becoming. In this capacity, ‘boredom aids the fulfilment of desire’ (Spacks 1995: 242). On the one hand, then, boredom is an existential negativity that indicates an absence of desire or interest, a state of alienation and loss of affective capacity, and a moment of existential crisis experienced as a painful suspension of the passage of developmental time. In this sense, the primary cultural function of boredom is to serve as a critical indicator of subjective or social dissatisfaction. On the other hand, boredom is a generative negativity: a causal absence felt as alienation and emptiness, which prompts an active desire for alleviation of the uncomfortable experience of negativity. </w:t>
      </w:r>
      <w:r w:rsidRPr="003D2365">
        <w:rPr>
          <w:rStyle w:val="StyleUnderline"/>
        </w:rPr>
        <w:t>Such negativity constitutes a subject-in-process and causes</w:t>
      </w:r>
      <w:r w:rsidRPr="003D2365">
        <w:rPr>
          <w:rStyle w:val="StyleUnderline"/>
          <w:sz w:val="12"/>
        </w:rPr>
        <w:t xml:space="preserve"> </w:t>
      </w:r>
      <w:r w:rsidRPr="003D2365">
        <w:rPr>
          <w:rStyle w:val="StyleUnderline"/>
        </w:rPr>
        <w:t>the production and transformation of being</w:t>
      </w:r>
      <w:r w:rsidRPr="003D2365">
        <w:rPr>
          <w:sz w:val="16"/>
        </w:rPr>
        <w:t xml:space="preserve">. In this sense, a second overarching cultural function of boredom is the provocative role it plays as a causal or motivating force of constructive processes. </w:t>
      </w:r>
      <w:r w:rsidRPr="003D2365">
        <w:rPr>
          <w:rStyle w:val="StyleUnderline"/>
        </w:rPr>
        <w:t>This ambivalence</w:t>
      </w:r>
      <w:r w:rsidRPr="003D2365">
        <w:rPr>
          <w:sz w:val="16"/>
        </w:rPr>
        <w:t xml:space="preserve">, I suggest, </w:t>
      </w:r>
      <w:r w:rsidRPr="003D2365">
        <w:rPr>
          <w:rStyle w:val="Emphasis"/>
        </w:rPr>
        <w:t>sits at the heart of the problem of</w:t>
      </w:r>
      <w:r w:rsidRPr="003D2365">
        <w:rPr>
          <w:rStyle w:val="Emphasis"/>
          <w:sz w:val="12"/>
        </w:rPr>
        <w:t xml:space="preserve"> </w:t>
      </w:r>
      <w:r w:rsidRPr="003D2365">
        <w:rPr>
          <w:rStyle w:val="Emphasis"/>
        </w:rPr>
        <w:t>apathy</w:t>
      </w:r>
      <w:r w:rsidRPr="003D2365">
        <w:rPr>
          <w:sz w:val="16"/>
        </w:rPr>
        <w:t xml:space="preserve">. While action seeks to ‘negate the negative’, </w:t>
      </w:r>
      <w:r w:rsidRPr="003D2365">
        <w:rPr>
          <w:rStyle w:val="StyleUnderline"/>
        </w:rPr>
        <w:t>negativity is always</w:t>
      </w:r>
      <w:r w:rsidRPr="003D2365">
        <w:rPr>
          <w:rStyle w:val="StyleUnderline"/>
          <w:sz w:val="12"/>
        </w:rPr>
        <w:t xml:space="preserve"> </w:t>
      </w:r>
      <w:r w:rsidRPr="003D2365">
        <w:rPr>
          <w:rStyle w:val="StyleUnderline"/>
        </w:rPr>
        <w:t>necessarily preserved because it is not only critical but also constitutive.</w:t>
      </w:r>
      <w:r w:rsidRPr="003D2365">
        <w:rPr>
          <w:rStyle w:val="StyleUnderline"/>
          <w:sz w:val="12"/>
        </w:rPr>
        <w:t xml:space="preserve"> </w:t>
      </w:r>
      <w:r w:rsidRPr="003D2365">
        <w:rPr>
          <w:rStyle w:val="StyleUnderline"/>
        </w:rPr>
        <w:t>This is often celebrated in terms of the resilience of ‘difference’ as</w:t>
      </w:r>
      <w:r w:rsidRPr="003D2365">
        <w:rPr>
          <w:rStyle w:val="StyleUnderline"/>
          <w:sz w:val="12"/>
        </w:rPr>
        <w:t xml:space="preserve"> </w:t>
      </w:r>
      <w:r w:rsidRPr="003D2365">
        <w:rPr>
          <w:rStyle w:val="StyleUnderline"/>
        </w:rPr>
        <w:t>the power of critical opposition</w:t>
      </w:r>
      <w:r w:rsidRPr="003D2365">
        <w:rPr>
          <w:sz w:val="16"/>
        </w:rPr>
        <w:t xml:space="preserve"> or destabilisation </w:t>
      </w:r>
      <w:r w:rsidRPr="003D2365">
        <w:rPr>
          <w:rStyle w:val="StyleUnderline"/>
        </w:rPr>
        <w:t>within dialectical</w:t>
      </w:r>
      <w:r w:rsidRPr="003D2365">
        <w:rPr>
          <w:rStyle w:val="StyleUnderline"/>
          <w:sz w:val="12"/>
        </w:rPr>
        <w:t xml:space="preserve"> </w:t>
      </w:r>
      <w:r w:rsidRPr="003D2365">
        <w:rPr>
          <w:sz w:val="16"/>
        </w:rPr>
        <w:t xml:space="preserve">and deconstructive </w:t>
      </w:r>
      <w:r w:rsidRPr="003D2365">
        <w:rPr>
          <w:rStyle w:val="StyleUnderline"/>
        </w:rPr>
        <w:t>politics, but it also means that the causal or</w:t>
      </w:r>
      <w:r w:rsidRPr="003D2365">
        <w:rPr>
          <w:rStyle w:val="StyleUnderline"/>
          <w:sz w:val="12"/>
        </w:rPr>
        <w:t xml:space="preserve"> </w:t>
      </w:r>
      <w:r w:rsidRPr="003D2365">
        <w:rPr>
          <w:rStyle w:val="Emphasis"/>
        </w:rPr>
        <w:t>constitutive force of negativity has no final relief</w:t>
      </w:r>
      <w:r w:rsidRPr="003D2365">
        <w:rPr>
          <w:sz w:val="16"/>
        </w:rPr>
        <w:t xml:space="preserve"> (see Coole 2000). Consequently, </w:t>
      </w:r>
      <w:r w:rsidRPr="003D2365">
        <w:rPr>
          <w:rStyle w:val="StyleUnderline"/>
        </w:rPr>
        <w:t>subjectivity is condemned to oscillate anxiously between</w:t>
      </w:r>
      <w:r w:rsidRPr="003D2365">
        <w:rPr>
          <w:rStyle w:val="StyleUnderline"/>
          <w:sz w:val="12"/>
        </w:rPr>
        <w:t xml:space="preserve"> </w:t>
      </w:r>
      <w:r w:rsidRPr="003D2365">
        <w:rPr>
          <w:rStyle w:val="StyleUnderline"/>
        </w:rPr>
        <w:t>tenuous existence and the void of subjective emptiness</w:t>
      </w:r>
      <w:r w:rsidRPr="003D2365">
        <w:rPr>
          <w:sz w:val="16"/>
        </w:rPr>
        <w:t xml:space="preserve">: ‘every human life is thrown back and forth between pain and boredom’ (Schopenhauer, cited in Svendsen 2005: 131). </w:t>
      </w:r>
      <w:r w:rsidRPr="003D2365">
        <w:rPr>
          <w:rStyle w:val="StyleUnderline"/>
        </w:rPr>
        <w:t xml:space="preserve">Apathy takes hold because </w:t>
      </w:r>
      <w:r w:rsidRPr="003D2365">
        <w:rPr>
          <w:rStyle w:val="Emphasis"/>
        </w:rPr>
        <w:t>negativity is</w:t>
      </w:r>
      <w:r w:rsidRPr="003D2365">
        <w:rPr>
          <w:rStyle w:val="Emphasis"/>
          <w:sz w:val="12"/>
        </w:rPr>
        <w:t xml:space="preserve"> </w:t>
      </w:r>
      <w:r w:rsidRPr="003D2365">
        <w:rPr>
          <w:rStyle w:val="Emphasis"/>
        </w:rPr>
        <w:t>always preserved as a necessary,</w:t>
      </w:r>
      <w:r w:rsidRPr="003D2365">
        <w:rPr>
          <w:rStyle w:val="StyleUnderline"/>
        </w:rPr>
        <w:t xml:space="preserve"> constitutive </w:t>
      </w:r>
      <w:r w:rsidRPr="003D2365">
        <w:rPr>
          <w:rStyle w:val="Emphasis"/>
        </w:rPr>
        <w:t>force</w:t>
      </w:r>
      <w:r w:rsidRPr="003D2365">
        <w:rPr>
          <w:rStyle w:val="StyleUnderline"/>
        </w:rPr>
        <w:t xml:space="preserve"> of subjective life.</w:t>
      </w:r>
      <w:r w:rsidRPr="003D2365">
        <w:rPr>
          <w:rStyle w:val="StyleUnderline"/>
          <w:sz w:val="12"/>
        </w:rPr>
        <w:t xml:space="preserve"> </w:t>
      </w:r>
      <w:r w:rsidRPr="003D2365">
        <w:rPr>
          <w:rStyle w:val="StyleUnderline"/>
        </w:rPr>
        <w:t>Critical theory</w:t>
      </w:r>
      <w:r w:rsidRPr="003D2365">
        <w:rPr>
          <w:sz w:val="16"/>
        </w:rPr>
        <w:t xml:space="preserve"> thus often </w:t>
      </w:r>
      <w:r w:rsidRPr="003D2365">
        <w:rPr>
          <w:rStyle w:val="StyleUnderline"/>
        </w:rPr>
        <w:t xml:space="preserve">adopts an attitude of resignation </w:t>
      </w:r>
      <w:r w:rsidRPr="003D2365">
        <w:rPr>
          <w:sz w:val="16"/>
        </w:rPr>
        <w:t xml:space="preserve">towards the phenomenon of negativity. It seems ‘there is no solution to the problem of boredom’ (Svendsen 2005: 133), and with this resignation comes apathy. Alternatively, </w:t>
      </w:r>
      <w:r w:rsidRPr="003D2365">
        <w:rPr>
          <w:rStyle w:val="StyleUnderline"/>
        </w:rPr>
        <w:t>critical thought seizes upon the generative</w:t>
      </w:r>
      <w:r w:rsidRPr="003D2365">
        <w:rPr>
          <w:sz w:val="16"/>
        </w:rPr>
        <w:t xml:space="preserve"> </w:t>
      </w:r>
      <w:r w:rsidRPr="003D2365">
        <w:rPr>
          <w:rStyle w:val="StyleUnderline"/>
        </w:rPr>
        <w:t>aspects of ontological negativity in order to reinvigorate</w:t>
      </w:r>
      <w:r w:rsidRPr="003D2365">
        <w:rPr>
          <w:sz w:val="16"/>
        </w:rPr>
        <w:t xml:space="preserve"> a sense of </w:t>
      </w:r>
      <w:r w:rsidRPr="003D2365">
        <w:rPr>
          <w:rStyle w:val="StyleUnderline"/>
        </w:rPr>
        <w:t>democratic</w:t>
      </w:r>
      <w:r w:rsidRPr="003D2365">
        <w:rPr>
          <w:sz w:val="16"/>
        </w:rPr>
        <w:t xml:space="preserve"> purpose and commitment to activity. Indeed, in grappling with the material reality of global conflict, post-imperialism, strife, terror, poverty, ecological devastation and global displacement, a significant strain of </w:t>
      </w:r>
      <w:r w:rsidRPr="003D2365">
        <w:rPr>
          <w:rStyle w:val="Emphasis"/>
        </w:rPr>
        <w:t>contemporary</w:t>
      </w:r>
      <w:r w:rsidRPr="003D2365">
        <w:rPr>
          <w:rStyle w:val="StyleUnderline"/>
        </w:rPr>
        <w:t xml:space="preserve"> political </w:t>
      </w:r>
      <w:r w:rsidRPr="003D2365">
        <w:rPr>
          <w:rStyle w:val="Emphasis"/>
        </w:rPr>
        <w:t>philosophy takes</w:t>
      </w:r>
      <w:r w:rsidRPr="003D2365">
        <w:rPr>
          <w:rStyle w:val="StyleUnderline"/>
        </w:rPr>
        <w:t xml:space="preserve"> ontological</w:t>
      </w:r>
      <w:r w:rsidRPr="003D2365">
        <w:rPr>
          <w:rStyle w:val="StyleUnderline"/>
          <w:sz w:val="12"/>
        </w:rPr>
        <w:t xml:space="preserve"> </w:t>
      </w:r>
      <w:r w:rsidRPr="003D2365">
        <w:rPr>
          <w:rStyle w:val="Emphasis"/>
        </w:rPr>
        <w:t>negativity as a given</w:t>
      </w:r>
      <w:r w:rsidRPr="003D2365">
        <w:rPr>
          <w:rStyle w:val="StyleUnderline"/>
        </w:rPr>
        <w:t xml:space="preserve"> point of departure</w:t>
      </w:r>
      <w:r w:rsidRPr="003D2365">
        <w:rPr>
          <w:sz w:val="16"/>
        </w:rPr>
        <w:t xml:space="preserve">. Often </w:t>
      </w:r>
      <w:r w:rsidRPr="003D2365">
        <w:rPr>
          <w:rStyle w:val="Emphasis"/>
        </w:rPr>
        <w:t>drawing on</w:t>
      </w:r>
      <w:r w:rsidRPr="003D2365">
        <w:rPr>
          <w:sz w:val="16"/>
        </w:rPr>
        <w:t xml:space="preserve"> Lacan’s concept of the divided and self-alienated subject, this kind of project is exemplified by the post-Marxist political thought of Ernesto Laclau and Chantal </w:t>
      </w:r>
      <w:r w:rsidRPr="003D2365">
        <w:rPr>
          <w:rStyle w:val="Emphasis"/>
        </w:rPr>
        <w:t>Mouffe</w:t>
      </w:r>
      <w:r w:rsidRPr="003D2365">
        <w:rPr>
          <w:sz w:val="16"/>
        </w:rPr>
        <w:t>, or of Slavoj Žižek.</w:t>
      </w:r>
    </w:p>
    <w:p w14:paraId="2B048483" w14:textId="77777777" w:rsidR="009C5EC3" w:rsidRPr="00AB60FC" w:rsidRDefault="009C5EC3" w:rsidP="009C5EC3"/>
    <w:p w14:paraId="4D386EA3" w14:textId="08F93D5B" w:rsidR="009C5EC3" w:rsidRDefault="009C5EC3" w:rsidP="00A02D0E">
      <w:pPr>
        <w:pStyle w:val="Heading3"/>
      </w:pPr>
      <w:r>
        <w:t>2ac at: cede the political</w:t>
      </w:r>
    </w:p>
    <w:p w14:paraId="70247A6D" w14:textId="77777777" w:rsidR="009C5EC3" w:rsidRDefault="009C5EC3" w:rsidP="009C5EC3">
      <w:pPr>
        <w:pStyle w:val="Heading4"/>
      </w:pPr>
      <w:r>
        <w:t xml:space="preserve">We must imagine a politics beyond masculinist models of parliamentary dialogue. It’s try or die for artistic revolution. </w:t>
      </w:r>
    </w:p>
    <w:p w14:paraId="42799DAF" w14:textId="77777777" w:rsidR="009C5EC3" w:rsidRDefault="009C5EC3" w:rsidP="009C5EC3">
      <w:r>
        <w:rPr>
          <w:b/>
        </w:rPr>
        <w:t>Preciado 13</w:t>
      </w:r>
      <w:r>
        <w:t xml:space="preserve"> [Interview between Ricky Tucker and Preciado, professor of Political History of the Body, Gender Theory, and History of Performance at Paris VIII, “Pharmacopornography: An Interview with Beatriz Preciado,” December 4, 2013, </w:t>
      </w:r>
      <w:r>
        <w:rPr>
          <w:i/>
        </w:rPr>
        <w:t>The Paris Review</w:t>
      </w:r>
      <w:r>
        <w:t>]</w:t>
      </w:r>
    </w:p>
    <w:p w14:paraId="4EA3269A" w14:textId="77777777" w:rsidR="009C5EC3" w:rsidRDefault="009C5EC3" w:rsidP="009C5EC3"/>
    <w:p w14:paraId="640CCE97" w14:textId="77777777" w:rsidR="009C5EC3" w:rsidRDefault="009C5EC3" w:rsidP="009C5EC3">
      <w:pPr>
        <w:rPr>
          <w:sz w:val="16"/>
        </w:rPr>
      </w:pPr>
      <w:r>
        <w:rPr>
          <w:rStyle w:val="StyleUnderline"/>
        </w:rPr>
        <w:t xml:space="preserve">We don’t have to be afraid of questioning democracy, but I’m also very interested in disability, nonfunctional bodies, other forms of functionality and cognitive experiences. </w:t>
      </w:r>
      <w:r>
        <w:rPr>
          <w:rStyle w:val="StyleUnderline"/>
          <w:highlight w:val="yellow"/>
        </w:rPr>
        <w:t>Democracy</w:t>
      </w:r>
      <w:r>
        <w:rPr>
          <w:rStyle w:val="StyleUnderline"/>
        </w:rPr>
        <w:t xml:space="preserve"> and the model of democracy </w:t>
      </w:r>
      <w:r>
        <w:rPr>
          <w:rStyle w:val="StyleUnderline"/>
          <w:highlight w:val="yellow"/>
        </w:rPr>
        <w:t xml:space="preserve">is </w:t>
      </w:r>
      <w:r>
        <w:rPr>
          <w:rStyle w:val="Emphasis"/>
          <w:highlight w:val="yellow"/>
        </w:rPr>
        <w:t>still too much</w:t>
      </w:r>
      <w:r>
        <w:rPr>
          <w:rStyle w:val="StyleUnderline"/>
          <w:highlight w:val="yellow"/>
        </w:rPr>
        <w:t xml:space="preserve"> about</w:t>
      </w:r>
      <w:r>
        <w:rPr>
          <w:rStyle w:val="StyleUnderline"/>
        </w:rPr>
        <w:t xml:space="preserve"> </w:t>
      </w:r>
      <w:r>
        <w:rPr>
          <w:rStyle w:val="Emphasis"/>
          <w:highlight w:val="yellow"/>
        </w:rPr>
        <w:t>able bodies</w:t>
      </w:r>
      <w:r>
        <w:rPr>
          <w:sz w:val="16"/>
          <w:highlight w:val="yellow"/>
        </w:rPr>
        <w:t xml:space="preserve">, </w:t>
      </w:r>
      <w:r>
        <w:rPr>
          <w:rStyle w:val="StyleUnderline"/>
          <w:highlight w:val="yellow"/>
        </w:rPr>
        <w:t>masculine</w:t>
      </w:r>
      <w:r>
        <w:rPr>
          <w:rStyle w:val="StyleUnderline"/>
        </w:rPr>
        <w:t xml:space="preserve"> able </w:t>
      </w:r>
      <w:r>
        <w:rPr>
          <w:rStyle w:val="StyleUnderline"/>
          <w:highlight w:val="yellow"/>
        </w:rPr>
        <w:t>bodies that</w:t>
      </w:r>
      <w:r>
        <w:rPr>
          <w:rStyle w:val="StyleUnderline"/>
        </w:rPr>
        <w:t xml:space="preserve"> have </w:t>
      </w:r>
      <w:r>
        <w:rPr>
          <w:rStyle w:val="StyleUnderline"/>
          <w:highlight w:val="yellow"/>
        </w:rPr>
        <w:t>control</w:t>
      </w:r>
      <w:r>
        <w:rPr>
          <w:rStyle w:val="StyleUnderline"/>
        </w:rPr>
        <w:t xml:space="preserve"> over the body </w:t>
      </w:r>
      <w:r>
        <w:rPr>
          <w:rStyle w:val="StyleUnderline"/>
          <w:highlight w:val="yellow"/>
        </w:rPr>
        <w:t>and the individual’s choices, and have dialogues</w:t>
      </w:r>
      <w:r>
        <w:rPr>
          <w:rStyle w:val="StyleUnderline"/>
        </w:rPr>
        <w:t xml:space="preserve"> and communications </w:t>
      </w:r>
      <w:r>
        <w:rPr>
          <w:rStyle w:val="Emphasis"/>
          <w:highlight w:val="yellow"/>
        </w:rPr>
        <w:t>in a type of parliament</w:t>
      </w:r>
      <w:r>
        <w:rPr>
          <w:rStyle w:val="StyleUnderline"/>
        </w:rPr>
        <w:t xml:space="preserve">. </w:t>
      </w:r>
      <w:r>
        <w:rPr>
          <w:rStyle w:val="StyleUnderline"/>
          <w:highlight w:val="yellow"/>
        </w:rPr>
        <w:t xml:space="preserve">We have to imagine politics that go </w:t>
      </w:r>
      <w:r>
        <w:rPr>
          <w:rStyle w:val="Emphasis"/>
          <w:highlight w:val="yellow"/>
        </w:rPr>
        <w:t>beyond the parliament</w:t>
      </w:r>
      <w:r>
        <w:rPr>
          <w:rStyle w:val="StyleUnderline"/>
        </w:rPr>
        <w:t xml:space="preserve">, </w:t>
      </w:r>
      <w:r>
        <w:rPr>
          <w:rStyle w:val="StyleUnderline"/>
          <w:highlight w:val="yellow"/>
        </w:rPr>
        <w:t>otherwise how are we going to imagine politics with nonhumans, or the planet</w:t>
      </w:r>
      <w:r>
        <w:rPr>
          <w:rStyle w:val="StyleUnderline"/>
        </w:rPr>
        <w:t>? I am interested in the model of the body as subjectivity that is working within democracy, and then goes beyond that.</w:t>
      </w:r>
      <w:r>
        <w:rPr>
          <w:sz w:val="16"/>
        </w:rPr>
        <w:t xml:space="preserve"> Also, </w:t>
      </w:r>
      <w:r>
        <w:rPr>
          <w:rStyle w:val="StyleUnderline"/>
          <w:highlight w:val="yellow"/>
        </w:rPr>
        <w:t xml:space="preserve">the </w:t>
      </w:r>
      <w:r>
        <w:rPr>
          <w:rStyle w:val="Emphasis"/>
          <w:highlight w:val="yellow"/>
        </w:rPr>
        <w:t>global situation</w:t>
      </w:r>
      <w:r>
        <w:rPr>
          <w:rStyle w:val="StyleUnderline"/>
        </w:rPr>
        <w:t xml:space="preserve"> that we are in </w:t>
      </w:r>
      <w:r>
        <w:rPr>
          <w:rStyle w:val="StyleUnderline"/>
          <w:highlight w:val="yellow"/>
        </w:rPr>
        <w:t xml:space="preserve">requires a </w:t>
      </w:r>
      <w:r>
        <w:rPr>
          <w:rStyle w:val="Emphasis"/>
          <w:highlight w:val="yellow"/>
        </w:rPr>
        <w:t>revolution</w:t>
      </w:r>
      <w:r>
        <w:rPr>
          <w:rStyle w:val="StyleUnderline"/>
        </w:rPr>
        <w:t xml:space="preserve">. </w:t>
      </w:r>
      <w:r>
        <w:rPr>
          <w:rStyle w:val="Emphasis"/>
          <w:highlight w:val="yellow"/>
        </w:rPr>
        <w:t>There is no other option</w:t>
      </w:r>
      <w:r>
        <w:rPr>
          <w:sz w:val="16"/>
        </w:rPr>
        <w:t xml:space="preserve">. </w:t>
      </w:r>
      <w:r>
        <w:rPr>
          <w:rStyle w:val="StyleUnderline"/>
          <w:highlight w:val="yellow"/>
        </w:rPr>
        <w:t>We must manage to actually create</w:t>
      </w:r>
      <w:r>
        <w:rPr>
          <w:rStyle w:val="StyleUnderline"/>
        </w:rPr>
        <w:t xml:space="preserve"> </w:t>
      </w:r>
      <w:r>
        <w:rPr>
          <w:rStyle w:val="Emphasis"/>
          <w:highlight w:val="yellow"/>
        </w:rPr>
        <w:t>some political alliance of minority bodies, to create a revolution together. Otherwise these necropolitical techniques will take the planet over</w:t>
      </w:r>
      <w:r>
        <w:rPr>
          <w:sz w:val="16"/>
        </w:rPr>
        <w:t xml:space="preserve">. In this </w:t>
      </w:r>
      <w:r>
        <w:rPr>
          <w:rStyle w:val="StyleUnderline"/>
        </w:rPr>
        <w:t xml:space="preserve">sense, I have a very utopian way of thinking, of </w:t>
      </w:r>
      <w:r>
        <w:rPr>
          <w:rStyle w:val="StyleUnderline"/>
          <w:highlight w:val="yellow"/>
        </w:rPr>
        <w:t>rethink</w:t>
      </w:r>
      <w:r>
        <w:rPr>
          <w:rStyle w:val="StyleUnderline"/>
        </w:rPr>
        <w:t xml:space="preserve">ing new </w:t>
      </w:r>
      <w:r>
        <w:rPr>
          <w:rStyle w:val="StyleUnderline"/>
          <w:highlight w:val="yellow"/>
        </w:rPr>
        <w:t xml:space="preserve">technologies of government and the body, creating </w:t>
      </w:r>
      <w:r>
        <w:rPr>
          <w:rStyle w:val="Emphasis"/>
          <w:highlight w:val="yellow"/>
        </w:rPr>
        <w:t>new regimes of knowledge</w:t>
      </w:r>
      <w:r>
        <w:rPr>
          <w:rStyle w:val="StyleUnderline"/>
          <w:highlight w:val="yellow"/>
        </w:rPr>
        <w:t>.</w:t>
      </w:r>
      <w:r>
        <w:rPr>
          <w:rStyle w:val="StyleUnderline"/>
        </w:rPr>
        <w:t xml:space="preserve"> The domain of </w:t>
      </w:r>
      <w:r>
        <w:rPr>
          <w:rStyle w:val="StyleUnderline"/>
          <w:highlight w:val="yellow"/>
        </w:rPr>
        <w:t xml:space="preserve">politics has to be </w:t>
      </w:r>
      <w:r>
        <w:rPr>
          <w:rStyle w:val="Emphasis"/>
          <w:highlight w:val="yellow"/>
        </w:rPr>
        <w:t>taken over by artists</w:t>
      </w:r>
      <w:r>
        <w:rPr>
          <w:rStyle w:val="StyleUnderline"/>
        </w:rPr>
        <w:t xml:space="preserve">. </w:t>
      </w:r>
      <w:r>
        <w:rPr>
          <w:rStyle w:val="StyleUnderline"/>
          <w:highlight w:val="yellow"/>
        </w:rPr>
        <w:t>Politics and philosophy</w:t>
      </w:r>
      <w:r>
        <w:rPr>
          <w:rStyle w:val="StyleUnderline"/>
        </w:rPr>
        <w:t xml:space="preserve"> </w:t>
      </w:r>
      <w:r>
        <w:rPr>
          <w:rStyle w:val="Emphasis"/>
        </w:rPr>
        <w:t>both</w:t>
      </w:r>
      <w:r>
        <w:rPr>
          <w:rStyle w:val="StyleUnderline"/>
        </w:rPr>
        <w:t xml:space="preserve"> are </w:t>
      </w:r>
      <w:r>
        <w:rPr>
          <w:rStyle w:val="Emphasis"/>
        </w:rPr>
        <w:t>our domains</w:t>
      </w:r>
      <w:r>
        <w:rPr>
          <w:rStyle w:val="StyleUnderline"/>
        </w:rPr>
        <w:t xml:space="preserve">. The problem is that they </w:t>
      </w:r>
      <w:r>
        <w:rPr>
          <w:rStyle w:val="StyleUnderline"/>
          <w:highlight w:val="yellow"/>
        </w:rPr>
        <w:t>have been</w:t>
      </w:r>
      <w:r>
        <w:rPr>
          <w:rStyle w:val="StyleUnderline"/>
        </w:rPr>
        <w:t xml:space="preserve"> expropriated and </w:t>
      </w:r>
      <w:r>
        <w:rPr>
          <w:rStyle w:val="StyleUnderline"/>
          <w:highlight w:val="yellow"/>
        </w:rPr>
        <w:t>taken by other entities</w:t>
      </w:r>
      <w:r>
        <w:rPr>
          <w:rStyle w:val="StyleUnderline"/>
        </w:rPr>
        <w:t xml:space="preserve"> for the production of capital or </w:t>
      </w:r>
      <w:r>
        <w:rPr>
          <w:rStyle w:val="Emphasis"/>
          <w:highlight w:val="yellow"/>
        </w:rPr>
        <w:t>just for the sake of power</w:t>
      </w:r>
      <w:r>
        <w:rPr>
          <w:rStyle w:val="StyleUnderline"/>
        </w:rPr>
        <w:t xml:space="preserve"> itself</w:t>
      </w:r>
      <w:r>
        <w:rPr>
          <w:sz w:val="16"/>
        </w:rPr>
        <w:t xml:space="preserve">. </w:t>
      </w:r>
      <w:r>
        <w:rPr>
          <w:rStyle w:val="StyleUnderline"/>
          <w:highlight w:val="yellow"/>
        </w:rPr>
        <w:t xml:space="preserve">That’s the </w:t>
      </w:r>
      <w:r>
        <w:rPr>
          <w:rStyle w:val="Emphasis"/>
          <w:highlight w:val="yellow"/>
        </w:rPr>
        <w:t>definition</w:t>
      </w:r>
      <w:r>
        <w:rPr>
          <w:rStyle w:val="StyleUnderline"/>
          <w:highlight w:val="yellow"/>
        </w:rPr>
        <w:t xml:space="preserve"> of </w:t>
      </w:r>
      <w:r>
        <w:rPr>
          <w:rStyle w:val="Emphasis"/>
          <w:highlight w:val="yellow"/>
        </w:rPr>
        <w:t>revolution</w:t>
      </w:r>
      <w:r>
        <w:rPr>
          <w:rStyle w:val="StyleUnderline"/>
          <w:highlight w:val="yellow"/>
        </w:rPr>
        <w:t xml:space="preserve">, when the </w:t>
      </w:r>
      <w:r>
        <w:rPr>
          <w:rStyle w:val="Emphasis"/>
          <w:highlight w:val="yellow"/>
        </w:rPr>
        <w:t>political</w:t>
      </w:r>
      <w:r>
        <w:rPr>
          <w:rStyle w:val="Emphasis"/>
        </w:rPr>
        <w:t xml:space="preserve"> domain </w:t>
      </w:r>
      <w:r>
        <w:rPr>
          <w:rStyle w:val="Emphasis"/>
          <w:highlight w:val="yellow"/>
        </w:rPr>
        <w:t>becomes art</w:t>
      </w:r>
      <w:r>
        <w:rPr>
          <w:rStyle w:val="StyleUnderline"/>
        </w:rPr>
        <w:t>.</w:t>
      </w:r>
      <w:r>
        <w:rPr>
          <w:sz w:val="16"/>
        </w:rPr>
        <w:t xml:space="preserve"> </w:t>
      </w:r>
      <w:r>
        <w:rPr>
          <w:rStyle w:val="Emphasis"/>
        </w:rPr>
        <w:t>We desperately need it</w:t>
      </w:r>
      <w:r>
        <w:rPr>
          <w:sz w:val="16"/>
        </w:rPr>
        <w:t>.</w:t>
      </w:r>
    </w:p>
    <w:p w14:paraId="5CB3933D" w14:textId="77777777" w:rsidR="009C5EC3" w:rsidRPr="009C5EC3" w:rsidRDefault="009C5EC3" w:rsidP="009C5EC3"/>
    <w:p w14:paraId="3A5C9349" w14:textId="77777777" w:rsidR="006C53F0" w:rsidRDefault="006C53F0" w:rsidP="006C53F0">
      <w:pPr>
        <w:pStyle w:val="Heading1"/>
      </w:pPr>
    </w:p>
    <w:p w14:paraId="164B25AA" w14:textId="52EBC7CB" w:rsidR="006C53F0" w:rsidRDefault="006C53F0" w:rsidP="006C53F0">
      <w:pPr>
        <w:pStyle w:val="Heading1"/>
      </w:pPr>
      <w:r>
        <w:t>Neg – Deleuze/Desert Islands – BFHPR</w:t>
      </w:r>
    </w:p>
    <w:p w14:paraId="345C9618" w14:textId="77777777" w:rsidR="006C53F0" w:rsidRPr="006C53F0" w:rsidRDefault="006C53F0" w:rsidP="006C53F0"/>
    <w:p w14:paraId="716FB2C6" w14:textId="3163D136" w:rsidR="006C53F0" w:rsidRDefault="006C53F0" w:rsidP="006C53F0">
      <w:pPr>
        <w:pStyle w:val="Heading2"/>
      </w:pPr>
      <w:r>
        <w:t>case</w:t>
      </w:r>
    </w:p>
    <w:p w14:paraId="21354F32" w14:textId="152BF3EE" w:rsidR="009C5EC3" w:rsidRDefault="009C5EC3" w:rsidP="008F007B">
      <w:pPr>
        <w:pStyle w:val="Heading3"/>
      </w:pPr>
      <w:r>
        <w:t>1nc case</w:t>
      </w:r>
    </w:p>
    <w:p w14:paraId="07908757" w14:textId="6119F31A" w:rsidR="009C5EC3" w:rsidRPr="00D86A08" w:rsidRDefault="009C5EC3" w:rsidP="009C5EC3">
      <w:pPr>
        <w:pStyle w:val="Heading4"/>
      </w:pPr>
      <w:r>
        <w:t xml:space="preserve">The aff </w:t>
      </w:r>
      <w:r w:rsidRPr="00D86A08">
        <w:t xml:space="preserve">suspends political engagement in favor of </w:t>
      </w:r>
      <w:r>
        <w:t xml:space="preserve">what amounts to </w:t>
      </w:r>
      <w:r w:rsidRPr="00D86A08">
        <w:t xml:space="preserve">self-therapy---accepting </w:t>
      </w:r>
      <w:r>
        <w:t>some</w:t>
      </w:r>
      <w:r w:rsidRPr="00D86A08">
        <w:t xml:space="preserve"> axioms of </w:t>
      </w:r>
      <w:r>
        <w:t xml:space="preserve">commonality are </w:t>
      </w:r>
      <w:r w:rsidRPr="00D86A08">
        <w:t xml:space="preserve">necessary to achieve emancipation </w:t>
      </w:r>
    </w:p>
    <w:p w14:paraId="4EA4BC2B" w14:textId="77777777" w:rsidR="009C5EC3" w:rsidRPr="00D86A08" w:rsidRDefault="009C5EC3" w:rsidP="009C5EC3">
      <w:r w:rsidRPr="00D86A08">
        <w:t>Chamsy</w:t>
      </w:r>
      <w:r w:rsidRPr="00D86A08">
        <w:rPr>
          <w:rStyle w:val="Style13ptBold"/>
        </w:rPr>
        <w:t xml:space="preserve"> Ojeili 3</w:t>
      </w:r>
      <w:r w:rsidRPr="007F11FC">
        <w:t xml:space="preserve">, </w:t>
      </w:r>
      <w:r w:rsidRPr="00D86A08">
        <w:t>Senior Lecturer School of Social and Cultural Studies, Vi</w:t>
      </w:r>
      <w:r>
        <w:t xml:space="preserve">ctoria University of Wellington, </w:t>
      </w:r>
      <w:r w:rsidRPr="00D86A08">
        <w:t xml:space="preserve">Post-modernism, the Return to Ethics, and the Crisis of Socialist Values, </w:t>
      </w:r>
      <w:hyperlink r:id="rId61" w:anchor="_edn9" w:history="1">
        <w:r w:rsidRPr="00D86A08">
          <w:rPr>
            <w:rStyle w:val="Hyperlink"/>
          </w:rPr>
          <w:t>www.democracynature.org/vol8/ojeili_ethics.htm#_edn9</w:t>
        </w:r>
      </w:hyperlink>
    </w:p>
    <w:p w14:paraId="20D393DE" w14:textId="77777777" w:rsidR="009C5EC3" w:rsidRPr="00F85098" w:rsidRDefault="009C5EC3" w:rsidP="009C5EC3">
      <w:pPr>
        <w:rPr>
          <w:sz w:val="12"/>
        </w:rPr>
      </w:pPr>
      <w:r w:rsidRPr="00D86A08">
        <w:rPr>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D86A08">
        <w:rPr>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D86A08">
        <w:rPr>
          <w:rStyle w:val="StyleUnderline"/>
        </w:rPr>
        <w:t>consider</w:t>
      </w:r>
      <w:r w:rsidRPr="00D86A08">
        <w:rPr>
          <w:sz w:val="12"/>
        </w:rPr>
        <w:t xml:space="preserve">, here, </w:t>
      </w:r>
      <w:r w:rsidRPr="00D86A08">
        <w:rPr>
          <w:rStyle w:val="StyleUnderline"/>
        </w:rPr>
        <w:t>the consequences</w:t>
      </w:r>
      <w:r w:rsidRPr="00D86A08">
        <w:rPr>
          <w:sz w:val="12"/>
        </w:rPr>
        <w:t xml:space="preserve">, in the case of Emma Goldman, </w:t>
      </w:r>
      <w:r w:rsidRPr="00D86A08">
        <w:rPr>
          <w:rStyle w:val="StyleUnderline"/>
        </w:rPr>
        <w:t xml:space="preserve">of the substitution of collective revolutionary change for </w:t>
      </w:r>
      <w:r w:rsidRPr="00D86A08">
        <w:rPr>
          <w:sz w:val="12"/>
        </w:rPr>
        <w:t xml:space="preserve">boheme and for </w:t>
      </w:r>
      <w:r w:rsidRPr="00D86A08">
        <w:rPr>
          <w:rStyle w:val="StyleUnderline"/>
        </w:rPr>
        <w:t>an intellectualist contempt for the</w:t>
      </w:r>
      <w:r w:rsidRPr="00D86A08">
        <w:rPr>
          <w:sz w:val="12"/>
        </w:rPr>
        <w:t xml:space="preserve"> </w:t>
      </w:r>
      <w:r w:rsidRPr="00D86A08">
        <w:rPr>
          <w:rStyle w:val="StyleUnderline"/>
        </w:rPr>
        <w:t>masses</w:t>
      </w:r>
      <w:r w:rsidRPr="00D86A08">
        <w:rPr>
          <w:sz w:val="12"/>
        </w:rPr>
        <w:t xml:space="preserve">. </w:t>
      </w:r>
      <w:r w:rsidRPr="00D86A08">
        <w:rPr>
          <w:rStyle w:val="StyleUnderline"/>
        </w:rPr>
        <w:t>Goldman</w:t>
      </w:r>
      <w:r w:rsidRPr="00D86A08">
        <w:rPr>
          <w:sz w:val="12"/>
        </w:rPr>
        <w:t xml:space="preserve"> </w:t>
      </w:r>
      <w:r w:rsidRPr="00D86A08">
        <w:rPr>
          <w:rStyle w:val="StyleUnderline"/>
        </w:rPr>
        <w:t>turned</w:t>
      </w:r>
      <w:r w:rsidRPr="00D86A08">
        <w:rPr>
          <w:sz w:val="12"/>
        </w:rPr>
        <w:t xml:space="preserve"> more and </w:t>
      </w:r>
      <w:r w:rsidRPr="00D86A08">
        <w:rPr>
          <w:rStyle w:val="StyleUnderline"/>
        </w:rPr>
        <w:t>more to purely self-expressive activity</w:t>
      </w:r>
      <w:r w:rsidRPr="00D86A08">
        <w:rPr>
          <w:sz w:val="12"/>
        </w:rPr>
        <w:t xml:space="preserve"> and increasingly appealed to intellectuals and middle class audiences, who felt amused and flattered by her individualism and exotic iconoclasm.[162] </w:t>
      </w:r>
      <w:r w:rsidRPr="00D86A08">
        <w:rPr>
          <w:rStyle w:val="Emphasis"/>
          <w:highlight w:val="yellow"/>
        </w:rPr>
        <w:t xml:space="preserve">This </w:t>
      </w:r>
      <w:r w:rsidRPr="009525D7">
        <w:rPr>
          <w:rStyle w:val="Emphasis"/>
        </w:rPr>
        <w:t xml:space="preserve">egoistic and </w:t>
      </w:r>
      <w:r w:rsidRPr="00D86A08">
        <w:rPr>
          <w:rStyle w:val="Emphasis"/>
          <w:highlight w:val="yellow"/>
        </w:rPr>
        <w:t>personalistic turn ignores the</w:t>
      </w:r>
      <w:r w:rsidRPr="00D86A08">
        <w:rPr>
          <w:sz w:val="12"/>
        </w:rPr>
        <w:t xml:space="preserve"> </w:t>
      </w:r>
      <w:r w:rsidRPr="009525D7">
        <w:rPr>
          <w:rStyle w:val="StyleUnderline"/>
          <w:highlight w:val="yellow"/>
        </w:rPr>
        <w:t>essential</w:t>
      </w:r>
      <w:r w:rsidRPr="00D86A08">
        <w:rPr>
          <w:sz w:val="12"/>
        </w:rPr>
        <w:t xml:space="preserve"> social </w:t>
      </w:r>
      <w:r w:rsidRPr="00D522D4">
        <w:rPr>
          <w:rStyle w:val="StyleUnderline"/>
        </w:rPr>
        <w:t xml:space="preserve">anarchist </w:t>
      </w:r>
      <w:r w:rsidRPr="009525D7">
        <w:rPr>
          <w:rStyle w:val="StyleUnderline"/>
          <w:highlight w:val="yellow"/>
        </w:rPr>
        <w:t xml:space="preserve">aspiration to freedom, </w:t>
      </w:r>
      <w:r w:rsidRPr="00D522D4">
        <w:rPr>
          <w:rStyle w:val="StyleUnderline"/>
          <w:highlight w:val="yellow"/>
        </w:rPr>
        <w:t>the</w:t>
      </w:r>
      <w:r w:rsidRPr="00D522D4">
        <w:rPr>
          <w:sz w:val="12"/>
          <w:highlight w:val="yellow"/>
        </w:rPr>
        <w:t xml:space="preserve"> </w:t>
      </w:r>
      <w:r w:rsidRPr="00D522D4">
        <w:rPr>
          <w:rStyle w:val="Emphasis"/>
          <w:highlight w:val="yellow"/>
        </w:rPr>
        <w:t xml:space="preserve">commitment </w:t>
      </w:r>
      <w:r w:rsidRPr="00D86A08">
        <w:rPr>
          <w:rStyle w:val="Emphasis"/>
          <w:highlight w:val="yellow"/>
        </w:rPr>
        <w:t>to an end to domination in society</w:t>
      </w:r>
      <w:r w:rsidRPr="00D86A08">
        <w:rPr>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D86A08">
        <w:rPr>
          <w:rStyle w:val="StyleUnderline"/>
          <w:highlight w:val="yellow"/>
        </w:rPr>
        <w:t>the</w:t>
      </w:r>
      <w:r w:rsidRPr="00D86A08">
        <w:rPr>
          <w:rStyle w:val="StyleUnderline"/>
        </w:rPr>
        <w:t xml:space="preserve"> </w:t>
      </w:r>
      <w:r w:rsidRPr="009525D7">
        <w:rPr>
          <w:rStyle w:val="StyleUnderline"/>
          <w:highlight w:val="yellow"/>
        </w:rPr>
        <w:t>recent individualist</w:t>
      </w:r>
      <w:r w:rsidRPr="00D86A08">
        <w:rPr>
          <w:rStyle w:val="StyleUnderline"/>
        </w:rPr>
        <w:t xml:space="preserve"> and neo-situationist </w:t>
      </w:r>
      <w:r w:rsidRPr="00D86A08">
        <w:rPr>
          <w:rStyle w:val="StyleUnderline"/>
          <w:highlight w:val="yellow"/>
        </w:rPr>
        <w:t>concern with subjectivity</w:t>
      </w:r>
      <w:r w:rsidRPr="00D86A08">
        <w:rPr>
          <w:sz w:val="12"/>
          <w:highlight w:val="yellow"/>
        </w:rPr>
        <w:t>,</w:t>
      </w:r>
      <w:r w:rsidRPr="00D86A08">
        <w:rPr>
          <w:sz w:val="12"/>
        </w:rPr>
        <w:t xml:space="preserve"> expression, </w:t>
      </w:r>
      <w:r w:rsidRPr="00D86A08">
        <w:rPr>
          <w:rStyle w:val="StyleUnderline"/>
        </w:rPr>
        <w:t>and desire</w:t>
      </w:r>
      <w:r w:rsidRPr="00D86A08">
        <w:rPr>
          <w:sz w:val="12"/>
        </w:rPr>
        <w:t xml:space="preserve"> </w:t>
      </w:r>
      <w:r w:rsidRPr="00D86A08">
        <w:rPr>
          <w:rStyle w:val="Emphasis"/>
          <w:highlight w:val="yellow"/>
        </w:rPr>
        <w:t>is</w:t>
      </w:r>
      <w:r w:rsidRPr="00D86A08">
        <w:rPr>
          <w:rStyle w:val="Emphasis"/>
        </w:rPr>
        <w:t xml:space="preserve"> all </w:t>
      </w:r>
      <w:r w:rsidRPr="009525D7">
        <w:rPr>
          <w:rStyle w:val="Emphasis"/>
          <w:highlight w:val="yellow"/>
        </w:rPr>
        <w:t xml:space="preserve">too much like </w:t>
      </w:r>
      <w:r w:rsidRPr="009525D7">
        <w:rPr>
          <w:rStyle w:val="Emphasis"/>
        </w:rPr>
        <w:t xml:space="preserve">middle class </w:t>
      </w:r>
      <w:r w:rsidRPr="00D86A08">
        <w:rPr>
          <w:rStyle w:val="Emphasis"/>
          <w:highlight w:val="yellow"/>
        </w:rPr>
        <w:t>narcissism and the self-centred therapeutics of New Age culture</w:t>
      </w:r>
      <w:r w:rsidRPr="00D86A08">
        <w:rPr>
          <w:rStyle w:val="Emphasis"/>
        </w:rPr>
        <w:t>.</w:t>
      </w:r>
      <w:r w:rsidRPr="00D86A08">
        <w:rPr>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D86A08">
        <w:rPr>
          <w:rStyle w:val="StyleUnderline"/>
        </w:rPr>
        <w:t>The</w:t>
      </w:r>
      <w:r w:rsidRPr="00D86A08">
        <w:rPr>
          <w:sz w:val="12"/>
        </w:rPr>
        <w:t xml:space="preserve"> whole </w:t>
      </w:r>
      <w:r w:rsidRPr="00D86A08">
        <w:rPr>
          <w:rStyle w:val="StyleUnderline"/>
        </w:rPr>
        <w:t>thrust of libertarian politics is towards a collective project that reconstructs</w:t>
      </w:r>
      <w:r w:rsidRPr="00D86A08">
        <w:rPr>
          <w:sz w:val="12"/>
        </w:rPr>
        <w:t xml:space="preserve"> those </w:t>
      </w:r>
      <w:r w:rsidRPr="00D86A08">
        <w:rPr>
          <w:rStyle w:val="StyleUnderline"/>
        </w:rPr>
        <w:t>freedom-limiting structures of economy, power, and ideology</w:t>
      </w:r>
      <w:r w:rsidRPr="00D86A08">
        <w:rPr>
          <w:sz w:val="12"/>
        </w:rPr>
        <w:t xml:space="preserve">.[166] It seems unlikely that such ambitions could be achieved by those motivated solely by a Sadean ambition to seek satisfaction of their own improperly understood desires.  On this question, Castoriadis is again useful – </w:t>
      </w:r>
      <w:r w:rsidRPr="009525D7">
        <w:rPr>
          <w:rStyle w:val="StyleUnderline"/>
        </w:rPr>
        <w:t>accenting autonomy as a property of the collective and of each individual</w:t>
      </w:r>
      <w:r w:rsidRPr="00D86A08">
        <w:rPr>
          <w:rStyle w:val="StyleUnderline"/>
        </w:rPr>
        <w:t xml:space="preserve"> within society, and rejecting the</w:t>
      </w:r>
      <w:r w:rsidRPr="00D86A08">
        <w:rPr>
          <w:sz w:val="12"/>
        </w:rPr>
        <w:t xml:space="preserve"> </w:t>
      </w:r>
      <w:r w:rsidRPr="00D86A08">
        <w:rPr>
          <w:rStyle w:val="StyleUnderline"/>
        </w:rPr>
        <w:t>opposition between community and humanity</w:t>
      </w:r>
      <w:r w:rsidRPr="00D86A08">
        <w:rPr>
          <w:sz w:val="12"/>
        </w:rPr>
        <w:t xml:space="preserve">, between the “inner man [sic] and the public man [sic]”.[167] </w:t>
      </w:r>
      <w:r w:rsidRPr="009525D7">
        <w:rPr>
          <w:rStyle w:val="StyleUnderline"/>
        </w:rPr>
        <w:t>Castoriadis ridiculed abstract individualism</w:t>
      </w:r>
      <w:r w:rsidRPr="00D86A08">
        <w:rPr>
          <w:sz w:val="12"/>
          <w:highlight w:val="yellow"/>
        </w:rPr>
        <w:t>: “</w:t>
      </w:r>
      <w:r w:rsidRPr="00D86A08">
        <w:rPr>
          <w:rStyle w:val="StyleUnderline"/>
          <w:highlight w:val="yellow"/>
        </w:rPr>
        <w:t>We are not</w:t>
      </w:r>
      <w:r w:rsidRPr="00D86A08">
        <w:rPr>
          <w:rStyle w:val="StyleUnderline"/>
        </w:rPr>
        <w:t xml:space="preserve"> ‘individuals’</w:t>
      </w:r>
      <w:r w:rsidRPr="00D86A08">
        <w:rPr>
          <w:sz w:val="12"/>
        </w:rPr>
        <w:t xml:space="preserve">, </w:t>
      </w:r>
      <w:r w:rsidRPr="009525D7">
        <w:rPr>
          <w:rStyle w:val="Emphasis"/>
          <w:highlight w:val="yellow"/>
        </w:rPr>
        <w:t>freely floating</w:t>
      </w:r>
      <w:r w:rsidRPr="00D86A08">
        <w:rPr>
          <w:sz w:val="12"/>
        </w:rPr>
        <w:t xml:space="preserve"> </w:t>
      </w:r>
      <w:r w:rsidRPr="00D86A08">
        <w:rPr>
          <w:rStyle w:val="StyleUnderline"/>
        </w:rPr>
        <w:t>above society</w:t>
      </w:r>
      <w:r w:rsidRPr="00D86A08">
        <w:rPr>
          <w:sz w:val="12"/>
        </w:rPr>
        <w:t xml:space="preserve"> and history, </w:t>
      </w:r>
      <w:r w:rsidRPr="00D86A08">
        <w:rPr>
          <w:rStyle w:val="StyleUnderline"/>
        </w:rPr>
        <w:t xml:space="preserve">who are </w:t>
      </w:r>
      <w:r w:rsidRPr="009525D7">
        <w:rPr>
          <w:rStyle w:val="Emphasis"/>
          <w:highlight w:val="yellow"/>
        </w:rPr>
        <w:t>capable of deciding sovereignly</w:t>
      </w:r>
      <w:r w:rsidRPr="00D86A08">
        <w:rPr>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D86A08">
        <w:rPr>
          <w:rStyle w:val="StyleUnderline"/>
        </w:rPr>
        <w:t>Rejecting the</w:t>
      </w:r>
      <w:r w:rsidRPr="00D86A08">
        <w:rPr>
          <w:sz w:val="12"/>
        </w:rPr>
        <w:t xml:space="preserve"> contemporary </w:t>
      </w:r>
      <w:r w:rsidRPr="00D86A08">
        <w:rPr>
          <w:rStyle w:val="StyleUnderline"/>
        </w:rPr>
        <w:t>tendency to posit others as limitations on our freedom</w:t>
      </w:r>
      <w:r w:rsidRPr="00D86A08">
        <w:rPr>
          <w:sz w:val="12"/>
        </w:rPr>
        <w:t xml:space="preserve">, Castoriadis argued that </w:t>
      </w:r>
      <w:r w:rsidRPr="00D86A08">
        <w:rPr>
          <w:rStyle w:val="StyleUnderline"/>
          <w:highlight w:val="yellow"/>
        </w:rPr>
        <w:t>others were</w:t>
      </w:r>
      <w:r w:rsidRPr="00D86A08">
        <w:rPr>
          <w:rStyle w:val="StyleUnderline"/>
        </w:rPr>
        <w:t xml:space="preserve"> in fact </w:t>
      </w:r>
      <w:r w:rsidRPr="00D86A08">
        <w:rPr>
          <w:rStyle w:val="StyleUnderline"/>
          <w:highlight w:val="yellow"/>
        </w:rPr>
        <w:t>premises of liberty, “possibilities of action</w:t>
      </w:r>
      <w:r w:rsidRPr="00D86A08">
        <w:rPr>
          <w:sz w:val="12"/>
        </w:rPr>
        <w:t xml:space="preserve">”, </w:t>
      </w:r>
      <w:r w:rsidRPr="00D86A08">
        <w:rPr>
          <w:rStyle w:val="StyleUnderline"/>
        </w:rPr>
        <w:t>and “sources of facilitation</w:t>
      </w:r>
      <w:r w:rsidRPr="00D86A08">
        <w:rPr>
          <w:sz w:val="12"/>
        </w:rPr>
        <w:t xml:space="preserve">”.[169] </w:t>
      </w:r>
      <w:r w:rsidRPr="00D86A08">
        <w:rPr>
          <w:rStyle w:val="StyleUnderline"/>
          <w:highlight w:val="yellow"/>
        </w:rPr>
        <w:t>Freedom is</w:t>
      </w:r>
      <w:r w:rsidRPr="00D86A08">
        <w:rPr>
          <w:rStyle w:val="StyleUnderline"/>
        </w:rPr>
        <w:t xml:space="preserve"> the most vital object of politics</w:t>
      </w:r>
      <w:r w:rsidRPr="00D86A08">
        <w:rPr>
          <w:sz w:val="12"/>
        </w:rPr>
        <w:t xml:space="preserve">, </w:t>
      </w:r>
      <w:r w:rsidRPr="00D86A08">
        <w:rPr>
          <w:rStyle w:val="StyleUnderline"/>
        </w:rPr>
        <w:t>and this freedom</w:t>
      </w:r>
      <w:r w:rsidRPr="00D86A08">
        <w:rPr>
          <w:sz w:val="12"/>
        </w:rPr>
        <w:t xml:space="preserve"> – </w:t>
      </w:r>
      <w:r w:rsidRPr="00D86A08">
        <w:rPr>
          <w:rStyle w:val="StyleUnderline"/>
          <w:highlight w:val="yellow"/>
        </w:rPr>
        <w:t>always a process</w:t>
      </w:r>
      <w:r w:rsidRPr="00D86A08">
        <w:rPr>
          <w:rStyle w:val="StyleUnderline"/>
        </w:rPr>
        <w:t xml:space="preserve"> and never an achieved state</w:t>
      </w:r>
      <w:r w:rsidRPr="00D86A08">
        <w:rPr>
          <w:sz w:val="12"/>
        </w:rPr>
        <w:t xml:space="preserve"> – </w:t>
      </w:r>
      <w:r w:rsidRPr="00D86A08">
        <w:rPr>
          <w:rStyle w:val="StyleUnderline"/>
        </w:rPr>
        <w:t>is equated with the “effective</w:t>
      </w:r>
      <w:r w:rsidRPr="00D86A08">
        <w:rPr>
          <w:sz w:val="12"/>
        </w:rPr>
        <w:t xml:space="preserve">, humanly </w:t>
      </w:r>
      <w:r w:rsidRPr="00D86A08">
        <w:rPr>
          <w:rStyle w:val="StyleUnderline"/>
        </w:rPr>
        <w:t>feasible, lucid and</w:t>
      </w:r>
      <w:r w:rsidRPr="00D86A08">
        <w:rPr>
          <w:sz w:val="12"/>
        </w:rPr>
        <w:t xml:space="preserve"> </w:t>
      </w:r>
      <w:r w:rsidRPr="00D86A08">
        <w:rPr>
          <w:rStyle w:val="StyleUnderline"/>
        </w:rPr>
        <w:t>reflective positing of the rules of individual and collective activity</w:t>
      </w:r>
      <w:r w:rsidRPr="00D86A08">
        <w:rPr>
          <w:sz w:val="12"/>
        </w:rPr>
        <w:t xml:space="preserve">”.[170] </w:t>
      </w:r>
      <w:r w:rsidRPr="009525D7">
        <w:rPr>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D86A08">
        <w:rPr>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D86A08">
        <w:rPr>
          <w:rStyle w:val="StyleUnderline"/>
        </w:rPr>
        <w:t>committed to the free deployment of the person’s creative forces.</w:t>
      </w:r>
      <w:r w:rsidRPr="00D86A08">
        <w:rPr>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w:t>
      </w:r>
      <w:r w:rsidRPr="009525D7">
        <w:rPr>
          <w:sz w:val="12"/>
        </w:rPr>
        <w:t xml:space="preserve">For Castoriadis, </w:t>
      </w:r>
      <w:r w:rsidRPr="009525D7">
        <w:rPr>
          <w:rStyle w:val="Emphasis"/>
        </w:rPr>
        <w:t>these goals were not guaranteed by anything outside of the collective activity of people towards such goals</w:t>
      </w:r>
      <w:r w:rsidRPr="009525D7">
        <w:rPr>
          <w:sz w:val="12"/>
        </w:rPr>
        <w:t xml:space="preserve">, </w:t>
      </w:r>
      <w:r w:rsidRPr="009525D7">
        <w:rPr>
          <w:rStyle w:val="StyleUnderline"/>
        </w:rPr>
        <w:t>and he in</w:t>
      </w:r>
      <w:r w:rsidRPr="00D86A08">
        <w:rPr>
          <w:rStyle w:val="StyleUnderline"/>
        </w:rPr>
        <w:t xml:space="preserve">sisted that </w:t>
      </w:r>
      <w:r w:rsidRPr="00D522D4">
        <w:rPr>
          <w:rStyle w:val="StyleUnderline"/>
          <w:highlight w:val="yellow"/>
        </w:rPr>
        <w:t xml:space="preserve">individual autonomy </w:t>
      </w:r>
      <w:r w:rsidRPr="00D522D4">
        <w:rPr>
          <w:rStyle w:val="Emphasis"/>
          <w:highlight w:val="yellow"/>
        </w:rPr>
        <w:t xml:space="preserve">could </w:t>
      </w:r>
      <w:r w:rsidRPr="00D86A08">
        <w:rPr>
          <w:rStyle w:val="Emphasis"/>
          <w:highlight w:val="yellow"/>
        </w:rPr>
        <w:t xml:space="preserve">only arise “under </w:t>
      </w:r>
      <w:r w:rsidRPr="00D522D4">
        <w:rPr>
          <w:rStyle w:val="Emphasis"/>
        </w:rPr>
        <w:t xml:space="preserve">heavily </w:t>
      </w:r>
      <w:r w:rsidRPr="00D86A08">
        <w:rPr>
          <w:rStyle w:val="Emphasis"/>
          <w:highlight w:val="yellow"/>
        </w:rPr>
        <w:t xml:space="preserve">instituted </w:t>
      </w:r>
      <w:r w:rsidRPr="009525D7">
        <w:rPr>
          <w:rStyle w:val="Emphasis"/>
          <w:highlight w:val="yellow"/>
        </w:rPr>
        <w:t>conditions … through</w:t>
      </w:r>
      <w:r w:rsidRPr="00D86A08">
        <w:rPr>
          <w:rStyle w:val="Emphasis"/>
        </w:rPr>
        <w:t xml:space="preserve"> the instauration of </w:t>
      </w:r>
      <w:r w:rsidRPr="009525D7">
        <w:rPr>
          <w:rStyle w:val="Emphasis"/>
          <w:highlight w:val="yellow"/>
        </w:rPr>
        <w:t xml:space="preserve">a regime that is </w:t>
      </w:r>
      <w:r w:rsidRPr="00D522D4">
        <w:rPr>
          <w:rStyle w:val="Emphasis"/>
          <w:highlight w:val="yellow"/>
        </w:rPr>
        <w:t>genuinely … democratic</w:t>
      </w:r>
      <w:r w:rsidRPr="00D86A08">
        <w:rPr>
          <w:rStyle w:val="StyleUnderline"/>
        </w:rPr>
        <w:t>”</w:t>
      </w:r>
      <w:r w:rsidRPr="00D86A08">
        <w:rPr>
          <w:sz w:val="12"/>
        </w:rPr>
        <w:t xml:space="preserve">.[175] </w:t>
      </w:r>
      <w:r w:rsidRPr="00D86A08">
        <w:rPr>
          <w:rStyle w:val="Emphasis"/>
          <w:highlight w:val="yellow"/>
        </w:rPr>
        <w:t xml:space="preserve">Such an outcome could </w:t>
      </w:r>
      <w:r w:rsidRPr="00D86A08">
        <w:rPr>
          <w:rStyle w:val="Emphasis"/>
        </w:rPr>
        <w:t xml:space="preserve">not </w:t>
      </w:r>
      <w:r w:rsidRPr="00D86A08">
        <w:rPr>
          <w:rStyle w:val="Emphasis"/>
          <w:highlight w:val="yellow"/>
        </w:rPr>
        <w:t xml:space="preserve">be solved </w:t>
      </w:r>
      <w:r w:rsidRPr="00D86A08">
        <w:rPr>
          <w:rStyle w:val="Emphasis"/>
        </w:rPr>
        <w:t xml:space="preserve">in theory but </w:t>
      </w:r>
      <w:r w:rsidRPr="00D86A08">
        <w:rPr>
          <w:rStyle w:val="Emphasis"/>
          <w:highlight w:val="yellow"/>
        </w:rPr>
        <w:t xml:space="preserve">only by </w:t>
      </w:r>
      <w:r w:rsidRPr="00D86A08">
        <w:rPr>
          <w:rStyle w:val="Emphasis"/>
        </w:rPr>
        <w:t xml:space="preserve">a </w:t>
      </w:r>
      <w:r w:rsidRPr="00D86A08">
        <w:rPr>
          <w:rStyle w:val="Emphasis"/>
          <w:highlight w:val="yellow"/>
        </w:rPr>
        <w:t xml:space="preserve">re-awakening </w:t>
      </w:r>
      <w:r w:rsidRPr="00D86A08">
        <w:rPr>
          <w:rStyle w:val="Emphasis"/>
        </w:rPr>
        <w:t xml:space="preserve">of </w:t>
      </w:r>
      <w:r w:rsidRPr="00D86A08">
        <w:rPr>
          <w:rStyle w:val="Emphasis"/>
          <w:highlight w:val="yellow"/>
        </w:rPr>
        <w:t>politics</w:t>
      </w:r>
      <w:r w:rsidRPr="00D86A08">
        <w:rPr>
          <w:rStyle w:val="Emphasis"/>
        </w:rPr>
        <w:t>.</w:t>
      </w:r>
      <w:r w:rsidRPr="00D86A08">
        <w:rPr>
          <w:sz w:val="12"/>
        </w:rPr>
        <w:t xml:space="preserve"> </w:t>
      </w:r>
      <w:r w:rsidRPr="00D86A08">
        <w:rPr>
          <w:rStyle w:val="StyleUnderline"/>
        </w:rPr>
        <w:t>Only in the clash of opinions – dependent on a restructured social formation – not determined in advance</w:t>
      </w:r>
      <w:r w:rsidRPr="00D86A08">
        <w:rPr>
          <w:sz w:val="12"/>
        </w:rPr>
        <w:t xml:space="preserve"> by naturalistic or religious postulates, </w:t>
      </w:r>
      <w:r w:rsidRPr="00D86A08">
        <w:rPr>
          <w:rStyle w:val="StyleUnderline"/>
        </w:rPr>
        <w:t>could a true ethics emerge</w:t>
      </w:r>
      <w:r w:rsidRPr="00D86A08">
        <w:rPr>
          <w:sz w:val="12"/>
        </w:rPr>
        <w:t xml:space="preserve">.[176] This, I believe, is the highpoint of libertarian thinking about ethics and politics.  </w:t>
      </w:r>
      <w:r w:rsidRPr="00D86A08">
        <w:rPr>
          <w:sz w:val="16"/>
        </w:rPr>
        <w:t xml:space="preserve">Conclusion  </w:t>
      </w:r>
      <w:r w:rsidRPr="00D86A08">
        <w:rPr>
          <w:sz w:val="16"/>
          <w:szCs w:val="16"/>
        </w:rPr>
        <w:t xml:space="preserve">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w:t>
      </w:r>
      <w:r w:rsidRPr="009525D7">
        <w:rPr>
          <w:sz w:val="16"/>
          <w:szCs w:val="16"/>
        </w:rPr>
        <w:t xml:space="preserve">the horizons of community life and reducing politics to something like a “general will”. </w:t>
      </w:r>
      <w:r w:rsidRPr="009525D7">
        <w:rPr>
          <w:sz w:val="16"/>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9525D7">
        <w:rPr>
          <w:rStyle w:val="StyleUnderline"/>
        </w:rPr>
        <w:t>post-modernism signals</w:t>
      </w:r>
      <w:r w:rsidRPr="009525D7">
        <w:rPr>
          <w:sz w:val="16"/>
        </w:rPr>
        <w:t xml:space="preserve"> a renewed </w:t>
      </w:r>
      <w:r w:rsidRPr="009525D7">
        <w:rPr>
          <w:rStyle w:val="StyleUnderline"/>
        </w:rPr>
        <w:t>interest in ethics</w:t>
      </w:r>
      <w:r w:rsidRPr="009525D7">
        <w:rPr>
          <w:sz w:val="16"/>
        </w:rPr>
        <w:t xml:space="preserve">, in questions of responsibility, evaluation, </w:t>
      </w:r>
      <w:r w:rsidRPr="009525D7">
        <w:rPr>
          <w:rStyle w:val="StyleUnderline"/>
        </w:rPr>
        <w:t>and difference</w:t>
      </w:r>
      <w:r w:rsidRPr="009525D7">
        <w:rPr>
          <w:sz w:val="16"/>
        </w:rPr>
        <w:t>, within contemporary social thinking. Post-modernism offers a valuable critique of the tendency of socialist orthodoxy to</w:t>
      </w:r>
      <w:r w:rsidRPr="00D86A08">
        <w:rPr>
          <w:sz w:val="16"/>
        </w:rPr>
        <w:t xml:space="preserve"> bury the socialist insight as to the sociality and historicity of values. </w:t>
      </w:r>
      <w:r w:rsidRPr="00D86A08">
        <w:rPr>
          <w:rStyle w:val="StyleUnderline"/>
        </w:rPr>
        <w:t>Nevertheless</w:t>
      </w:r>
      <w:r w:rsidRPr="00D86A08">
        <w:rPr>
          <w:sz w:val="16"/>
        </w:rPr>
        <w:t xml:space="preserve">, advancing as it does on orthodox socialism, </w:t>
      </w:r>
      <w:r w:rsidRPr="00D86A08">
        <w:rPr>
          <w:rStyle w:val="StyleUnderline"/>
        </w:rPr>
        <w:t>post-modernism’s</w:t>
      </w:r>
      <w:r w:rsidRPr="00D86A08">
        <w:rPr>
          <w:sz w:val="16"/>
        </w:rPr>
        <w:t xml:space="preserve"> radical constructivism and its </w:t>
      </w:r>
      <w:r w:rsidRPr="00D86A08">
        <w:rPr>
          <w:rStyle w:val="StyleUnderline"/>
        </w:rPr>
        <w:t>horror at</w:t>
      </w:r>
      <w:r w:rsidRPr="00D86A08">
        <w:rPr>
          <w:sz w:val="16"/>
        </w:rPr>
        <w:t xml:space="preserve"> the disasters of confident and unreflective </w:t>
      </w:r>
      <w:r w:rsidRPr="00D86A08">
        <w:rPr>
          <w:rStyle w:val="StyleUnderline"/>
        </w:rPr>
        <w:t>modernity can issue in an ironic hesitancy</w:t>
      </w:r>
      <w:r w:rsidRPr="00D86A08">
        <w:rPr>
          <w:sz w:val="16"/>
        </w:rPr>
        <w:t xml:space="preserve">, </w:t>
      </w:r>
      <w:r w:rsidRPr="00D86A08">
        <w:rPr>
          <w:rStyle w:val="StyleUnderline"/>
        </w:rPr>
        <w:t>indicated</w:t>
      </w:r>
      <w:r w:rsidRPr="00D86A08">
        <w:rPr>
          <w:sz w:val="16"/>
        </w:rPr>
        <w:t xml:space="preserve"> in particular </w:t>
      </w:r>
      <w:r w:rsidRPr="00D86A08">
        <w:rPr>
          <w:rStyle w:val="StyleUnderline"/>
        </w:rPr>
        <w:t xml:space="preserve">by an </w:t>
      </w:r>
      <w:r w:rsidRPr="00D86A08">
        <w:rPr>
          <w:rStyle w:val="Emphasis"/>
          <w:highlight w:val="yellow"/>
        </w:rPr>
        <w:t>uncritical emphasis on</w:t>
      </w:r>
      <w:r w:rsidRPr="00D86A08">
        <w:rPr>
          <w:rStyle w:val="Emphasis"/>
        </w:rPr>
        <w:t xml:space="preserve"> </w:t>
      </w:r>
      <w:r w:rsidRPr="00D522D4">
        <w:rPr>
          <w:rStyle w:val="Emphasis"/>
        </w:rPr>
        <w:t xml:space="preserve">pluralism and </w:t>
      </w:r>
      <w:r w:rsidRPr="009525D7">
        <w:rPr>
          <w:rStyle w:val="Emphasis"/>
          <w:highlight w:val="yellow"/>
        </w:rPr>
        <w:t>incommensurability</w:t>
      </w:r>
      <w:r w:rsidRPr="00D86A08">
        <w:rPr>
          <w:rStyle w:val="Emphasis"/>
        </w:rPr>
        <w:t xml:space="preserve"> that </w:t>
      </w:r>
      <w:r w:rsidRPr="00D86A08">
        <w:rPr>
          <w:rStyle w:val="Emphasis"/>
          <w:highlight w:val="yellow"/>
          <w:bdr w:val="single" w:sz="4" w:space="0" w:color="auto"/>
        </w:rPr>
        <w:t>threatens to forever suspend evaluation</w:t>
      </w:r>
      <w:r w:rsidRPr="00D86A08">
        <w:rPr>
          <w:sz w:val="16"/>
        </w:rPr>
        <w:t xml:space="preserve">.[177] </w:t>
      </w:r>
      <w:r w:rsidRPr="00D86A08">
        <w:rPr>
          <w:rStyle w:val="StyleUnderline"/>
        </w:rPr>
        <w:t>One signal of this is the</w:t>
      </w:r>
      <w:r w:rsidRPr="00D86A08">
        <w:rPr>
          <w:sz w:val="16"/>
        </w:rPr>
        <w:t xml:space="preserve"> cautious and </w:t>
      </w:r>
      <w:r w:rsidRPr="00D86A08">
        <w:rPr>
          <w:rStyle w:val="Emphasis"/>
          <w:highlight w:val="yellow"/>
        </w:rPr>
        <w:t>depoliticised obsession with Otherness</w:t>
      </w:r>
      <w:r w:rsidRPr="00D86A08">
        <w:rPr>
          <w:sz w:val="16"/>
        </w:rPr>
        <w:t xml:space="preserve"> </w:t>
      </w:r>
      <w:r w:rsidRPr="00D86A08">
        <w:rPr>
          <w:rStyle w:val="StyleUnderline"/>
        </w:rPr>
        <w:t>and the subject as victim of the return to ethics</w:t>
      </w:r>
      <w:r w:rsidRPr="00D86A08">
        <w:rPr>
          <w:sz w:val="16"/>
        </w:rPr>
        <w:t xml:space="preserve">.[178] Further, </w:t>
      </w:r>
      <w:r w:rsidRPr="00D86A08">
        <w:rPr>
          <w:rStyle w:val="StyleUnderline"/>
        </w:rPr>
        <w:t>post-modernism</w:t>
      </w:r>
      <w:r w:rsidRPr="00D86A08">
        <w:rPr>
          <w:sz w:val="16"/>
        </w:rPr>
        <w:t xml:space="preserve"> all too often </w:t>
      </w:r>
      <w:r w:rsidRPr="00D86A08">
        <w:rPr>
          <w:rStyle w:val="StyleUnderline"/>
          <w:highlight w:val="yellow"/>
        </w:rPr>
        <w:t>withdraws from universals</w:t>
      </w:r>
      <w:r w:rsidRPr="00D86A08">
        <w:rPr>
          <w:rStyle w:val="StyleUnderline"/>
        </w:rPr>
        <w:t xml:space="preserve"> and emancipation </w:t>
      </w:r>
      <w:r w:rsidRPr="009525D7">
        <w:rPr>
          <w:rStyle w:val="StyleUnderline"/>
          <w:highlight w:val="yellow"/>
        </w:rPr>
        <w:t xml:space="preserve">towards particularist </w:t>
      </w:r>
      <w:r w:rsidRPr="00F85098">
        <w:rPr>
          <w:rStyle w:val="StyleUnderline"/>
        </w:rPr>
        <w:t xml:space="preserve">– </w:t>
      </w:r>
      <w:r w:rsidRPr="009525D7">
        <w:rPr>
          <w:rStyle w:val="StyleUnderline"/>
        </w:rPr>
        <w:t xml:space="preserve">either </w:t>
      </w:r>
      <w:r w:rsidRPr="009525D7">
        <w:rPr>
          <w:rStyle w:val="StyleUnderline"/>
          <w:highlight w:val="yellow"/>
        </w:rPr>
        <w:t>individualist</w:t>
      </w:r>
      <w:r w:rsidRPr="00D86A08">
        <w:rPr>
          <w:sz w:val="16"/>
        </w:rPr>
        <w:t xml:space="preserve"> or community-based – </w:t>
      </w:r>
      <w:r w:rsidRPr="009525D7">
        <w:rPr>
          <w:rStyle w:val="StyleUnderline"/>
          <w:highlight w:val="yellow"/>
        </w:rPr>
        <w:t>answers to</w:t>
      </w:r>
      <w:r w:rsidRPr="00D86A08">
        <w:rPr>
          <w:rStyle w:val="StyleUnderline"/>
        </w:rPr>
        <w:t xml:space="preserve"> questions of </w:t>
      </w:r>
      <w:r w:rsidRPr="00D86A08">
        <w:rPr>
          <w:rStyle w:val="StyleUnderline"/>
          <w:highlight w:val="yellow"/>
        </w:rPr>
        <w:t>justice</w:t>
      </w:r>
      <w:r w:rsidRPr="00D86A08">
        <w:rPr>
          <w:sz w:val="16"/>
        </w:rPr>
        <w:t xml:space="preserve"> and the content of the valuable life. In contrast, </w:t>
      </w:r>
      <w:r w:rsidRPr="009525D7">
        <w:rPr>
          <w:rStyle w:val="Emphasis"/>
        </w:rPr>
        <w:t>those seeking a radical, inclusive democracy must remain engaged and universalist in orientation</w:t>
      </w:r>
      <w:r w:rsidRPr="009525D7">
        <w:rPr>
          <w:sz w:val="16"/>
        </w:rPr>
        <w:t>.  A</w:t>
      </w:r>
      <w:r w:rsidRPr="00D86A08">
        <w:rPr>
          <w:sz w:val="16"/>
        </w:rPr>
        <w:t xml:space="preserve"> number of libertarians have not hesitated in committing themselves, most importantly, to</w:t>
      </w:r>
      <w:r w:rsidRPr="00D86A08">
        <w:rPr>
          <w:rStyle w:val="StyleUnderline"/>
        </w:rPr>
        <w:t xml:space="preserve"> the </w:t>
      </w:r>
      <w:r w:rsidRPr="00D86A08">
        <w:rPr>
          <w:rStyle w:val="StyleUnderline"/>
          <w:highlight w:val="yellow"/>
        </w:rPr>
        <w:t>emancipation</w:t>
      </w:r>
      <w:r w:rsidRPr="00D86A08">
        <w:rPr>
          <w:rStyle w:val="StyleUnderline"/>
        </w:rPr>
        <w:t xml:space="preserve"> of humanity</w:t>
      </w:r>
      <w:r w:rsidRPr="00D86A08">
        <w:rPr>
          <w:sz w:val="16"/>
        </w:rPr>
        <w:t xml:space="preserve"> without exception.[179] In fact, </w:t>
      </w:r>
      <w:r w:rsidRPr="00D86A08">
        <w:rPr>
          <w:rStyle w:val="Emphasis"/>
          <w:highlight w:val="yellow"/>
        </w:rPr>
        <w:t xml:space="preserve">politics </w:t>
      </w:r>
      <w:r w:rsidRPr="00F85098">
        <w:rPr>
          <w:rStyle w:val="Emphasis"/>
        </w:rPr>
        <w:t xml:space="preserve">and ethics </w:t>
      </w:r>
      <w:r w:rsidRPr="00D86A08">
        <w:rPr>
          <w:rStyle w:val="Emphasis"/>
          <w:highlight w:val="yellow"/>
        </w:rPr>
        <w:t xml:space="preserve">seem unthinkable without </w:t>
      </w:r>
      <w:r w:rsidRPr="00D86A08">
        <w:rPr>
          <w:rStyle w:val="Emphasis"/>
        </w:rPr>
        <w:t xml:space="preserve">such </w:t>
      </w:r>
      <w:r w:rsidRPr="00D86A08">
        <w:rPr>
          <w:rStyle w:val="Emphasis"/>
          <w:highlight w:val="yellow"/>
        </w:rPr>
        <w:t xml:space="preserve">universalistic </w:t>
      </w:r>
      <w:r w:rsidRPr="00F85098">
        <w:rPr>
          <w:rStyle w:val="Emphasis"/>
          <w:highlight w:val="yellow"/>
        </w:rPr>
        <w:t>aspirations</w:t>
      </w:r>
      <w:r w:rsidRPr="00F85098">
        <w:rPr>
          <w:sz w:val="16"/>
        </w:rPr>
        <w:t xml:space="preserve">. </w:t>
      </w:r>
      <w:r w:rsidRPr="00F85098">
        <w:rPr>
          <w:rStyle w:val="StyleUnderline"/>
        </w:rPr>
        <w:t>Post-modernists themselves</w:t>
      </w:r>
      <w:r w:rsidRPr="00F85098">
        <w:rPr>
          <w:sz w:val="16"/>
        </w:rPr>
        <w:t xml:space="preserve"> have often had to </w:t>
      </w:r>
      <w:r w:rsidRPr="00F85098">
        <w:rPr>
          <w:rStyle w:val="StyleUnderline"/>
        </w:rPr>
        <w:t>submit to this truth</w:t>
      </w:r>
      <w:r w:rsidRPr="00F85098">
        <w:rPr>
          <w:sz w:val="16"/>
        </w:rPr>
        <w:t xml:space="preserve">, </w:t>
      </w:r>
      <w:r w:rsidRPr="00F85098">
        <w:rPr>
          <w:rStyle w:val="Emphasis"/>
        </w:rPr>
        <w:t>smuggling into their analyses</w:t>
      </w:r>
      <w:r w:rsidRPr="00F85098">
        <w:rPr>
          <w:rStyle w:val="StyleUnderline"/>
        </w:rPr>
        <w:t xml:space="preserve"> universally-binding ethico-political principles and attempting to theorise the potential linkages between progressive political struggles.</w:t>
      </w:r>
      <w:r w:rsidRPr="00F85098">
        <w:rPr>
          <w:sz w:val="16"/>
        </w:rPr>
        <w:t xml:space="preserve"> </w:t>
      </w:r>
      <w:r w:rsidRPr="00F85098">
        <w:rPr>
          <w:rStyle w:val="StyleUnderline"/>
        </w:rPr>
        <w:t xml:space="preserve">However, such </w:t>
      </w:r>
      <w:r w:rsidRPr="00D86A08">
        <w:rPr>
          <w:rStyle w:val="StyleUnderline"/>
          <w:highlight w:val="yellow"/>
        </w:rPr>
        <w:t xml:space="preserve">linkages </w:t>
      </w:r>
      <w:r w:rsidRPr="00D86A08">
        <w:rPr>
          <w:rStyle w:val="Emphasis"/>
          <w:highlight w:val="yellow"/>
        </w:rPr>
        <w:t xml:space="preserve">do not amount to a coherent </w:t>
      </w:r>
      <w:r w:rsidRPr="00D86A08">
        <w:rPr>
          <w:rStyle w:val="Emphasis"/>
        </w:rPr>
        <w:t xml:space="preserve">anti-systemic </w:t>
      </w:r>
      <w:r w:rsidRPr="00D86A08">
        <w:rPr>
          <w:rStyle w:val="Emphasis"/>
          <w:highlight w:val="yellow"/>
        </w:rPr>
        <w:t xml:space="preserve">movement that addresses </w:t>
      </w:r>
      <w:r w:rsidRPr="00D86A08">
        <w:rPr>
          <w:rStyle w:val="Emphasis"/>
        </w:rPr>
        <w:t xml:space="preserve">the power of </w:t>
      </w:r>
      <w:r w:rsidRPr="00D86A08">
        <w:rPr>
          <w:rStyle w:val="Emphasis"/>
          <w:highlight w:val="yellow"/>
        </w:rPr>
        <w:t>state and capital</w:t>
      </w:r>
      <w:r w:rsidRPr="00D86A08">
        <w:rPr>
          <w:sz w:val="16"/>
        </w:rPr>
        <w:t xml:space="preserve">. In contrast, the </w:t>
      </w:r>
      <w:r w:rsidRPr="00D86A08">
        <w:rPr>
          <w:rStyle w:val="StyleUnderline"/>
          <w:highlight w:val="yellow"/>
        </w:rPr>
        <w:t>universalist commitments</w:t>
      </w:r>
      <w:r w:rsidRPr="00D86A08">
        <w:rPr>
          <w:rStyle w:val="StyleUnderline"/>
        </w:rPr>
        <w:t xml:space="preserve"> of the ethics of emancipation</w:t>
      </w:r>
      <w:r w:rsidRPr="00D86A08">
        <w:rPr>
          <w:sz w:val="16"/>
        </w:rPr>
        <w:t xml:space="preserve"> held to by many libertarians </w:t>
      </w:r>
      <w:r w:rsidRPr="00D86A08">
        <w:rPr>
          <w:rStyle w:val="StyleUnderline"/>
          <w:highlight w:val="yellow"/>
        </w:rPr>
        <w:t>accents</w:t>
      </w:r>
      <w:r w:rsidRPr="00D86A08">
        <w:rPr>
          <w:rStyle w:val="StyleUnderline"/>
        </w:rPr>
        <w:t xml:space="preserve"> both freedom and equality</w:t>
      </w:r>
      <w:r w:rsidRPr="00D86A08">
        <w:rPr>
          <w:rStyle w:val="Emphasis"/>
        </w:rPr>
        <w:t xml:space="preserve">, and </w:t>
      </w:r>
      <w:r w:rsidRPr="00D86A08">
        <w:rPr>
          <w:rStyle w:val="Emphasis"/>
          <w:highlight w:val="yellow"/>
        </w:rPr>
        <w:t>the establishment of a true political community</w:t>
      </w:r>
      <w:r w:rsidRPr="00D86A08">
        <w:rPr>
          <w:sz w:val="16"/>
          <w:highlight w:val="yellow"/>
        </w:rPr>
        <w:t>,</w:t>
      </w:r>
      <w:r w:rsidRPr="00D86A08">
        <w:rPr>
          <w:sz w:val="16"/>
        </w:rPr>
        <w:t xml:space="preserve"> </w:t>
      </w:r>
      <w:r w:rsidRPr="00D86A08">
        <w:rPr>
          <w:rStyle w:val="StyleUnderline"/>
        </w:rPr>
        <w:t>against the dominations</w:t>
      </w:r>
      <w:r w:rsidRPr="00D86A08">
        <w:rPr>
          <w:sz w:val="16"/>
        </w:rPr>
        <w:t xml:space="preserve"> and distortions </w:t>
      </w:r>
      <w:r w:rsidRPr="00D86A08">
        <w:rPr>
          <w:rStyle w:val="StyleUnderline"/>
        </w:rPr>
        <w:t>of state and capital</w:t>
      </w:r>
      <w:r w:rsidRPr="00D86A08">
        <w:rPr>
          <w:sz w:val="16"/>
        </w:rPr>
        <w:t xml:space="preserve">. </w:t>
      </w:r>
      <w:r w:rsidRPr="00D86A08">
        <w:rPr>
          <w:rStyle w:val="StyleUnderline"/>
        </w:rPr>
        <w:t xml:space="preserve">Against the contemporary </w:t>
      </w:r>
      <w:r w:rsidRPr="00D86A08">
        <w:rPr>
          <w:rStyle w:val="StyleUnderline"/>
          <w:highlight w:val="yellow"/>
        </w:rPr>
        <w:t>obsession with</w:t>
      </w:r>
      <w:r w:rsidRPr="00D86A08">
        <w:rPr>
          <w:sz w:val="16"/>
          <w:highlight w:val="yellow"/>
        </w:rPr>
        <w:t xml:space="preserve"> </w:t>
      </w:r>
      <w:r w:rsidRPr="00D86A08">
        <w:rPr>
          <w:rStyle w:val="StyleUnderline"/>
          <w:highlight w:val="yellow"/>
        </w:rPr>
        <w:t>ethics</w:t>
      </w:r>
      <w:r w:rsidRPr="00D86A08">
        <w:rPr>
          <w:sz w:val="16"/>
        </w:rPr>
        <w:t xml:space="preserve">, which </w:t>
      </w:r>
      <w:r w:rsidRPr="00F85098">
        <w:rPr>
          <w:rStyle w:val="StyleUnderline"/>
          <w:highlight w:val="yellow"/>
        </w:rPr>
        <w:t>is s</w:t>
      </w:r>
      <w:r w:rsidRPr="00D86A08">
        <w:rPr>
          <w:rStyle w:val="StyleUnderline"/>
          <w:highlight w:val="yellow"/>
        </w:rPr>
        <w:t xml:space="preserve">o </w:t>
      </w:r>
      <w:r w:rsidRPr="00F85098">
        <w:rPr>
          <w:rStyle w:val="StyleUnderline"/>
        </w:rPr>
        <w:t xml:space="preserve">often </w:t>
      </w:r>
      <w:r w:rsidRPr="00D86A08">
        <w:rPr>
          <w:rStyle w:val="Emphasis"/>
          <w:highlight w:val="yellow"/>
        </w:rPr>
        <w:t>sloganistic, depoliticised</w:t>
      </w:r>
      <w:r w:rsidRPr="00D86A08">
        <w:rPr>
          <w:sz w:val="16"/>
          <w:highlight w:val="yellow"/>
        </w:rPr>
        <w:t xml:space="preserve">, </w:t>
      </w:r>
      <w:r w:rsidRPr="00D86A08">
        <w:rPr>
          <w:sz w:val="16"/>
        </w:rPr>
        <w:t xml:space="preserve">defensive, privatised, </w:t>
      </w:r>
      <w:r w:rsidRPr="00D86A08">
        <w:rPr>
          <w:rStyle w:val="StyleUnderline"/>
        </w:rPr>
        <w:t>and trivial</w:t>
      </w:r>
      <w:r w:rsidRPr="00D86A08">
        <w:rPr>
          <w:sz w:val="16"/>
        </w:rPr>
        <w:t xml:space="preserve">, </w:t>
      </w:r>
      <w:r w:rsidRPr="00D86A08">
        <w:rPr>
          <w:rStyle w:val="StyleUnderline"/>
          <w:highlight w:val="yellow"/>
        </w:rPr>
        <w:t>we should</w:t>
      </w:r>
      <w:r w:rsidRPr="00D86A08">
        <w:rPr>
          <w:sz w:val="16"/>
        </w:rPr>
        <w:t xml:space="preserve">, with Castoriadis, </w:t>
      </w:r>
      <w:r w:rsidRPr="00D86A08">
        <w:rPr>
          <w:rStyle w:val="StyleUnderline"/>
          <w:highlight w:val="yellow"/>
        </w:rPr>
        <w:t xml:space="preserve">accent politics as </w:t>
      </w:r>
      <w:r w:rsidRPr="00D86A08">
        <w:rPr>
          <w:rStyle w:val="StyleUnderline"/>
        </w:rPr>
        <w:t xml:space="preserve">primary and as </w:t>
      </w:r>
      <w:r w:rsidRPr="00D86A08">
        <w:rPr>
          <w:rStyle w:val="StyleUnderline"/>
          <w:highlight w:val="yellow"/>
        </w:rPr>
        <w:t>the condition of proper ethical engagement</w:t>
      </w:r>
      <w:r w:rsidRPr="00D86A08">
        <w:rPr>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14:paraId="6FDC61BE" w14:textId="77777777" w:rsidR="009C5EC3" w:rsidRDefault="009C5EC3" w:rsidP="009C5EC3"/>
    <w:p w14:paraId="749EBBC4" w14:textId="77777777" w:rsidR="009C5EC3" w:rsidRPr="0085306B" w:rsidRDefault="009C5EC3" w:rsidP="009C5EC3"/>
    <w:p w14:paraId="52399EDE" w14:textId="77777777" w:rsidR="009C5EC3" w:rsidRPr="009C5EC3" w:rsidRDefault="009C5EC3" w:rsidP="009C5EC3"/>
    <w:p w14:paraId="58D5DDAA" w14:textId="1C4C43E0" w:rsidR="009C5EC3" w:rsidRDefault="009C5EC3" w:rsidP="009C5EC3">
      <w:pPr>
        <w:pStyle w:val="Heading4"/>
      </w:pPr>
      <w:r>
        <w:t>Ascribing violence to metaphysical concepts like the subject is essentialist and wrong---epistemological orientations do not determine politics</w:t>
      </w:r>
    </w:p>
    <w:p w14:paraId="1FA59A47" w14:textId="77777777" w:rsidR="009C5EC3" w:rsidRPr="00CD788A" w:rsidRDefault="009C5EC3" w:rsidP="009C5EC3">
      <w:pPr>
        <w:tabs>
          <w:tab w:val="left" w:pos="7200"/>
          <w:tab w:val="left" w:pos="8620"/>
        </w:tabs>
      </w:pPr>
      <w:r w:rsidRPr="00824CBF">
        <w:rPr>
          <w:b/>
        </w:rPr>
        <w:t>Schwartz 8</w:t>
      </w:r>
      <w:r>
        <w:t xml:space="preserve"> [Joseph M., professor of political science at Temple, </w:t>
      </w:r>
      <w:r w:rsidRPr="00824CBF">
        <w:rPr>
          <w:i/>
        </w:rPr>
        <w:t>The Future of Democratic Equality</w:t>
      </w:r>
      <w:r>
        <w:t>, p 59-60, google books]</w:t>
      </w:r>
    </w:p>
    <w:p w14:paraId="2F1C4F44" w14:textId="77777777" w:rsidR="009C5EC3" w:rsidRPr="00824CBF" w:rsidRDefault="009C5EC3" w:rsidP="009C5EC3">
      <w:pPr>
        <w:rPr>
          <w:sz w:val="16"/>
        </w:rPr>
      </w:pPr>
      <w:r w:rsidRPr="00824CBF">
        <w:rPr>
          <w:rStyle w:val="StyleUnderline"/>
          <w:highlight w:val="yellow"/>
        </w:rPr>
        <w:t>To contend that only an anti-foundationalist</w:t>
      </w:r>
      <w:r w:rsidRPr="00824CBF">
        <w:rPr>
          <w:sz w:val="16"/>
        </w:rPr>
        <w:t xml:space="preserve">, anti-realist </w:t>
      </w:r>
      <w:r w:rsidRPr="00824CBF">
        <w:rPr>
          <w:rStyle w:val="StyleUnderline"/>
          <w:highlight w:val="yellow"/>
        </w:rPr>
        <w:t>epistemology can sustain democracy</w:t>
      </w:r>
      <w:r w:rsidRPr="00824CBF">
        <w:rPr>
          <w:rStyle w:val="StyleUnderline"/>
        </w:rPr>
        <w:t xml:space="preserve"> is to argue</w:t>
      </w:r>
      <w:r w:rsidRPr="00824CBF">
        <w:rPr>
          <w:sz w:val="16"/>
        </w:rPr>
        <w:t xml:space="preserve"> precisely </w:t>
      </w:r>
      <w:r w:rsidRPr="00824CBF">
        <w:rPr>
          <w:rStyle w:val="StyleUnderline"/>
        </w:rPr>
        <w:t>for a</w:t>
      </w:r>
      <w:r w:rsidRPr="00824CBF">
        <w:rPr>
          <w:sz w:val="16"/>
        </w:rPr>
        <w:t xml:space="preserve"> </w:t>
      </w:r>
      <w:r w:rsidRPr="00824CBF">
        <w:rPr>
          <w:rStyle w:val="Emphasis"/>
        </w:rPr>
        <w:t>foundational metaphysical grounding</w:t>
      </w:r>
      <w:r w:rsidRPr="00824CBF">
        <w:rPr>
          <w:sz w:val="16"/>
        </w:rPr>
        <w:t xml:space="preserve"> </w:t>
      </w:r>
      <w:r w:rsidRPr="00824CBF">
        <w:rPr>
          <w:rStyle w:val="StyleUnderline"/>
        </w:rPr>
        <w:t xml:space="preserve">for the democratic project. </w:t>
      </w:r>
      <w:r w:rsidRPr="00824CBF">
        <w:rPr>
          <w:rStyle w:val="Emphasis"/>
        </w:rPr>
        <w:t xml:space="preserve">It </w:t>
      </w:r>
      <w:r w:rsidRPr="00824CBF">
        <w:rPr>
          <w:rStyle w:val="Emphasis"/>
          <w:highlight w:val="yellow"/>
        </w:rPr>
        <w:t xml:space="preserve">is to contend </w:t>
      </w:r>
      <w:r w:rsidRPr="00824CBF">
        <w:rPr>
          <w:rStyle w:val="Emphasis"/>
        </w:rPr>
        <w:t xml:space="preserve">that one’s </w:t>
      </w:r>
      <w:r w:rsidRPr="00824CBF">
        <w:rPr>
          <w:rStyle w:val="Emphasis"/>
          <w:highlight w:val="yellow"/>
        </w:rPr>
        <w:t xml:space="preserve">epistemology determines </w:t>
      </w:r>
      <w:r w:rsidRPr="00824CBF">
        <w:rPr>
          <w:rStyle w:val="Emphasis"/>
        </w:rPr>
        <w:t xml:space="preserve">one’s </w:t>
      </w:r>
      <w:r w:rsidRPr="00824CBF">
        <w:rPr>
          <w:rStyle w:val="Emphasis"/>
          <w:highlight w:val="yellow"/>
        </w:rPr>
        <w:t>politics</w:t>
      </w:r>
      <w:r w:rsidRPr="00824CBF">
        <w:rPr>
          <w:rStyle w:val="StyleUnderline"/>
        </w:rPr>
        <w:t>.</w:t>
      </w:r>
      <w:r w:rsidRPr="00824CBF">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824CBF">
        <w:rPr>
          <w:sz w:val="12"/>
        </w:rPr>
        <w:t>¶</w:t>
      </w:r>
      <w:r w:rsidRPr="00824CBF">
        <w:rPr>
          <w:sz w:val="16"/>
        </w:rPr>
        <w:t xml:space="preserve"> One query that post-structuralist theorists might ask themselves: </w:t>
      </w:r>
      <w:r w:rsidRPr="00824CBF">
        <w:rPr>
          <w:rStyle w:val="StyleUnderline"/>
          <w:highlight w:val="yellow"/>
        </w:rPr>
        <w:t xml:space="preserve">has </w:t>
      </w:r>
      <w:r w:rsidRPr="00824CBF">
        <w:rPr>
          <w:rStyle w:val="StyleUnderline"/>
        </w:rPr>
        <w:t xml:space="preserve">there </w:t>
      </w:r>
      <w:r w:rsidRPr="00824CBF">
        <w:rPr>
          <w:rStyle w:val="StyleUnderline"/>
          <w:highlight w:val="yellow"/>
        </w:rPr>
        <w:t xml:space="preserve">ever </w:t>
      </w:r>
      <w:r w:rsidRPr="00824CBF">
        <w:rPr>
          <w:rStyle w:val="StyleUnderline"/>
        </w:rPr>
        <w:t xml:space="preserve">existed </w:t>
      </w:r>
      <w:r w:rsidRPr="00824CBF">
        <w:rPr>
          <w:rStyle w:val="StyleUnderline"/>
          <w:highlight w:val="yellow"/>
        </w:rPr>
        <w:t xml:space="preserve">a </w:t>
      </w:r>
      <w:r w:rsidRPr="00824CBF">
        <w:rPr>
          <w:rStyle w:val="StyleUnderline"/>
        </w:rPr>
        <w:t xml:space="preserve">mass social </w:t>
      </w:r>
      <w:r w:rsidRPr="00824CBF">
        <w:rPr>
          <w:rStyle w:val="StyleUnderline"/>
          <w:highlight w:val="yellow"/>
        </w:rPr>
        <w:t xml:space="preserve">movement </w:t>
      </w:r>
      <w:r w:rsidRPr="00824CBF">
        <w:rPr>
          <w:rStyle w:val="StyleUnderline"/>
        </w:rPr>
        <w:t xml:space="preserve">that </w:t>
      </w:r>
      <w:r w:rsidRPr="00824CBF">
        <w:rPr>
          <w:rStyle w:val="StyleUnderline"/>
          <w:highlight w:val="yellow"/>
        </w:rPr>
        <w:t xml:space="preserve">defined its primary </w:t>
      </w:r>
      <w:r w:rsidRPr="00824CBF">
        <w:rPr>
          <w:rStyle w:val="StyleUnderline"/>
        </w:rPr>
        <w:t xml:space="preserve">“ethical” </w:t>
      </w:r>
      <w:r w:rsidRPr="00824CBF">
        <w:rPr>
          <w:rStyle w:val="StyleUnderline"/>
          <w:highlight w:val="yellow"/>
        </w:rPr>
        <w:t>values as</w:t>
      </w:r>
      <w:r w:rsidRPr="00824CBF">
        <w:rPr>
          <w:rStyle w:val="StyleUnderline"/>
        </w:rPr>
        <w:t xml:space="preserve"> being those of “</w:t>
      </w:r>
      <w:r w:rsidRPr="00824CBF">
        <w:rPr>
          <w:rStyle w:val="Emphasis"/>
          <w:highlight w:val="yellow"/>
        </w:rPr>
        <w:t>instability and flux</w:t>
      </w:r>
      <w:r w:rsidRPr="00824CBF">
        <w:rPr>
          <w:rStyle w:val="StyleUnderline"/>
        </w:rPr>
        <w:t>”?</w:t>
      </w:r>
      <w:r w:rsidRPr="00824CBF">
        <w:rPr>
          <w:sz w:val="16"/>
        </w:rPr>
        <w:t xml:space="preserve"> Certainly many sexual politics activists are cognizant of the fluid nature of sexuality and sexual and gender identity. But </w:t>
      </w:r>
      <w:r w:rsidRPr="00824CBF">
        <w:rPr>
          <w:rStyle w:val="StyleUnderline"/>
          <w:highlight w:val="yellow"/>
        </w:rPr>
        <w:t>only a small</w:t>
      </w:r>
      <w:r w:rsidRPr="00824CBF">
        <w:rPr>
          <w:sz w:val="16"/>
        </w:rPr>
        <w:t xml:space="preserve"> (disproportionately university educated) </w:t>
      </w:r>
      <w:r w:rsidRPr="00824CBF">
        <w:rPr>
          <w:rStyle w:val="StyleUnderline"/>
          <w:highlight w:val="yellow"/>
        </w:rPr>
        <w:t xml:space="preserve">segment of the women’s </w:t>
      </w:r>
      <w:r w:rsidRPr="00824CBF">
        <w:rPr>
          <w:rStyle w:val="StyleUnderline"/>
        </w:rPr>
        <w:t xml:space="preserve">and </w:t>
      </w:r>
      <w:r w:rsidRPr="00824CBF">
        <w:rPr>
          <w:rStyle w:val="StyleUnderline"/>
          <w:highlight w:val="yellow"/>
        </w:rPr>
        <w:t xml:space="preserve">gay and lesbian movement </w:t>
      </w:r>
      <w:r w:rsidRPr="00824CBF">
        <w:rPr>
          <w:rStyle w:val="StyleUnderline"/>
        </w:rPr>
        <w:t xml:space="preserve">would </w:t>
      </w:r>
      <w:r w:rsidRPr="00824CBF">
        <w:rPr>
          <w:rStyle w:val="StyleUnderline"/>
          <w:highlight w:val="yellow"/>
        </w:rPr>
        <w:t>subscribe to</w:t>
      </w:r>
      <w:r w:rsidRPr="00824CBF">
        <w:rPr>
          <w:sz w:val="16"/>
        </w:rPr>
        <w:t xml:space="preserve"> (or even be aware of) </w:t>
      </w:r>
      <w:r w:rsidRPr="00824CBF">
        <w:rPr>
          <w:rStyle w:val="StyleUnderline"/>
        </w:rPr>
        <w:t xml:space="preserve">the core principles of </w:t>
      </w:r>
      <w:r w:rsidRPr="00824CBF">
        <w:rPr>
          <w:rStyle w:val="StyleUnderline"/>
          <w:highlight w:val="yellow"/>
        </w:rPr>
        <w:t>post-structuralist</w:t>
      </w:r>
      <w:r w:rsidRPr="00824CBF">
        <w:rPr>
          <w:rStyle w:val="StyleUnderline"/>
        </w:rPr>
        <w:t xml:space="preserve"> “anti-essentialist </w:t>
      </w:r>
      <w:r w:rsidRPr="00824CBF">
        <w:rPr>
          <w:rStyle w:val="StyleUnderline"/>
          <w:highlight w:val="yellow"/>
        </w:rPr>
        <w:t xml:space="preserve">epistemology.” </w:t>
      </w:r>
      <w:r w:rsidRPr="00824CBF">
        <w:rPr>
          <w:rStyle w:val="Emphasis"/>
          <w:highlight w:val="yellow"/>
        </w:rPr>
        <w:t>Nor would they be agnostic as to whether the state should protect</w:t>
      </w:r>
      <w:r w:rsidRPr="00824CBF">
        <w:rPr>
          <w:rStyle w:val="Emphasis"/>
        </w:rPr>
        <w:t xml:space="preserve"> their </w:t>
      </w:r>
      <w:r w:rsidRPr="00824CBF">
        <w:rPr>
          <w:rStyle w:val="Emphasis"/>
          <w:highlight w:val="yellow"/>
        </w:rPr>
        <w:t>rights</w:t>
      </w:r>
      <w:r w:rsidRPr="00824CBF">
        <w:rPr>
          <w:rStyle w:val="Emphasis"/>
        </w:rPr>
        <w:t xml:space="preserve"> to express their sexuality.</w:t>
      </w:r>
      <w:r w:rsidRPr="00824CBF">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824CBF">
        <w:rPr>
          <w:sz w:val="12"/>
        </w:rPr>
        <w:t>¶</w:t>
      </w:r>
      <w:r w:rsidRPr="00824CBF">
        <w:rPr>
          <w:sz w:val="16"/>
        </w:rPr>
        <w:t xml:space="preserve"> </w:t>
      </w:r>
      <w:r w:rsidRPr="00824CBF">
        <w:rPr>
          <w:rStyle w:val="StyleUnderline"/>
        </w:rPr>
        <w:t xml:space="preserve">A politics of </w:t>
      </w:r>
      <w:r w:rsidRPr="00824CBF">
        <w:rPr>
          <w:rStyle w:val="StyleUnderline"/>
          <w:highlight w:val="yellow"/>
        </w:rPr>
        <w:t>radical</w:t>
      </w:r>
      <w:r w:rsidRPr="00824CBF">
        <w:rPr>
          <w:rStyle w:val="StyleUnderline"/>
        </w:rPr>
        <w:t xml:space="preserve"> democratic </w:t>
      </w:r>
      <w:r w:rsidRPr="00824CBF">
        <w:rPr>
          <w:rStyle w:val="StyleUnderline"/>
          <w:highlight w:val="yellow"/>
        </w:rPr>
        <w:t xml:space="preserve">pluralism </w:t>
      </w:r>
      <w:r w:rsidRPr="00824CBF">
        <w:rPr>
          <w:rStyle w:val="Emphasis"/>
          <w:highlight w:val="yellow"/>
        </w:rPr>
        <w:t>cannot be</w:t>
      </w:r>
      <w:r w:rsidRPr="00824CBF">
        <w:rPr>
          <w:sz w:val="16"/>
        </w:rPr>
        <w:t xml:space="preserve"> securely </w:t>
      </w:r>
      <w:r w:rsidRPr="00824CBF">
        <w:rPr>
          <w:rStyle w:val="Emphasis"/>
          <w:highlight w:val="yellow"/>
        </w:rPr>
        <w:t>grounded</w:t>
      </w:r>
      <w:r w:rsidRPr="00824CBF">
        <w:rPr>
          <w:sz w:val="16"/>
          <w:highlight w:val="yellow"/>
        </w:rPr>
        <w:t xml:space="preserve"> </w:t>
      </w:r>
      <w:r w:rsidRPr="00824CBF">
        <w:rPr>
          <w:rStyle w:val="StyleUnderline"/>
          <w:highlight w:val="yellow"/>
        </w:rPr>
        <w:t xml:space="preserve">by </w:t>
      </w:r>
      <w:r w:rsidRPr="00824CBF">
        <w:rPr>
          <w:rStyle w:val="StyleUnderline"/>
        </w:rPr>
        <w:t xml:space="preserve">a </w:t>
      </w:r>
      <w:r w:rsidRPr="00824CBF">
        <w:rPr>
          <w:rStyle w:val="Emphasis"/>
        </w:rPr>
        <w:t xml:space="preserve">whole-hearted epistemological </w:t>
      </w:r>
      <w:r w:rsidRPr="00824CBF">
        <w:rPr>
          <w:rStyle w:val="Emphasis"/>
          <w:highlight w:val="yellow"/>
        </w:rPr>
        <w:t>critique of “enlightenment rationality.”</w:t>
      </w:r>
      <w:r w:rsidRPr="00824CBF">
        <w:rPr>
          <w:sz w:val="16"/>
          <w:highlight w:val="yellow"/>
        </w:rPr>
        <w:t xml:space="preserve"> </w:t>
      </w:r>
      <w:r w:rsidRPr="00824CBF">
        <w:rPr>
          <w:rStyle w:val="StyleUnderline"/>
          <w:highlight w:val="yellow"/>
        </w:rPr>
        <w:t>For implicit</w:t>
      </w:r>
      <w:r w:rsidRPr="00824CBF">
        <w:rPr>
          <w:rStyle w:val="StyleUnderline"/>
        </w:rPr>
        <w:t xml:space="preserve"> to any radical</w:t>
      </w:r>
      <w:r w:rsidRPr="00824CBF">
        <w:rPr>
          <w:sz w:val="16"/>
        </w:rPr>
        <w:t xml:space="preserve"> democratic </w:t>
      </w:r>
      <w:r w:rsidRPr="00824CBF">
        <w:rPr>
          <w:rStyle w:val="StyleUnderline"/>
        </w:rPr>
        <w:t xml:space="preserve">project </w:t>
      </w:r>
      <w:r w:rsidRPr="00824CBF">
        <w:rPr>
          <w:rStyle w:val="StyleUnderline"/>
          <w:highlight w:val="yellow"/>
        </w:rPr>
        <w:t xml:space="preserve">is </w:t>
      </w:r>
      <w:r w:rsidRPr="00824CBF">
        <w:rPr>
          <w:rStyle w:val="StyleUnderline"/>
        </w:rPr>
        <w:t xml:space="preserve">a </w:t>
      </w:r>
      <w:r w:rsidRPr="00824CBF">
        <w:rPr>
          <w:rStyle w:val="StyleUnderline"/>
          <w:highlight w:val="yellow"/>
        </w:rPr>
        <w:t xml:space="preserve">belief in the </w:t>
      </w:r>
      <w:r w:rsidRPr="00824CBF">
        <w:rPr>
          <w:rStyle w:val="Emphasis"/>
          <w:highlight w:val="yellow"/>
        </w:rPr>
        <w:t>equal moral worth of persons</w:t>
      </w:r>
      <w:r w:rsidRPr="00824CBF">
        <w:rPr>
          <w:sz w:val="16"/>
        </w:rPr>
        <w:t xml:space="preserve">; </w:t>
      </w:r>
      <w:r w:rsidRPr="00824CBF">
        <w:rPr>
          <w:rStyle w:val="StyleUnderline"/>
        </w:rPr>
        <w:t>to embrace such a position renders one</w:t>
      </w:r>
      <w:r w:rsidRPr="00824CBF">
        <w:rPr>
          <w:sz w:val="16"/>
        </w:rPr>
        <w:t xml:space="preserve"> at least </w:t>
      </w:r>
      <w:r w:rsidRPr="00824CBF">
        <w:rPr>
          <w:rStyle w:val="StyleUnderline"/>
        </w:rPr>
        <w:t>a</w:t>
      </w:r>
      <w:r w:rsidRPr="00824CBF">
        <w:rPr>
          <w:sz w:val="16"/>
        </w:rPr>
        <w:t xml:space="preserve"> “critical </w:t>
      </w:r>
      <w:r w:rsidRPr="00824CBF">
        <w:rPr>
          <w:rStyle w:val="StyleUnderline"/>
        </w:rPr>
        <w:t>defender” of enlightenment values of equality and justice</w:t>
      </w:r>
      <w:r w:rsidRPr="00824CBF">
        <w:rPr>
          <w:sz w:val="16"/>
        </w:rPr>
        <w:t xml:space="preserve">, even if one rejects “enlightenment metaphysics” and believes that such values are often embraced by non-Western cultures. Of course, </w:t>
      </w:r>
      <w:r w:rsidRPr="00824CBF">
        <w:rPr>
          <w:rStyle w:val="StyleUnderline"/>
          <w:highlight w:val="yellow"/>
        </w:rPr>
        <w:t xml:space="preserve">democratic norms are developed by political practice </w:t>
      </w:r>
      <w:r w:rsidRPr="00824CBF">
        <w:rPr>
          <w:rStyle w:val="StyleUnderline"/>
        </w:rPr>
        <w:t xml:space="preserve">and struggle </w:t>
      </w:r>
      <w:r w:rsidRPr="00824CBF">
        <w:rPr>
          <w:rStyle w:val="Emphasis"/>
          <w:highlight w:val="yellow"/>
        </w:rPr>
        <w:t xml:space="preserve">rather than </w:t>
      </w:r>
      <w:r w:rsidRPr="00824CBF">
        <w:rPr>
          <w:rStyle w:val="Emphasis"/>
        </w:rPr>
        <w:t xml:space="preserve">by </w:t>
      </w:r>
      <w:r w:rsidRPr="00824CBF">
        <w:rPr>
          <w:rStyle w:val="Emphasis"/>
          <w:highlight w:val="yellow"/>
        </w:rPr>
        <w:t xml:space="preserve">abstract </w:t>
      </w:r>
      <w:r w:rsidRPr="00824CBF">
        <w:rPr>
          <w:rStyle w:val="Emphasis"/>
        </w:rPr>
        <w:t xml:space="preserve">philosophical </w:t>
      </w:r>
      <w:r w:rsidRPr="00824CBF">
        <w:rPr>
          <w:rStyle w:val="Emphasis"/>
          <w:highlight w:val="yellow"/>
        </w:rPr>
        <w:t>argument</w:t>
      </w:r>
      <w:r w:rsidRPr="00824CBF">
        <w:rPr>
          <w:rStyle w:val="StyleUnderline"/>
        </w:rPr>
        <w:t>.</w:t>
      </w:r>
      <w:r w:rsidRPr="00824CBF">
        <w:rPr>
          <w:sz w:val="16"/>
        </w:rPr>
        <w:t xml:space="preserve"> But this is a sociological and historical reality rather than a trumping philosophical proof. Liberal democratic </w:t>
      </w:r>
      <w:r w:rsidRPr="00824CBF">
        <w:rPr>
          <w:rStyle w:val="StyleUnderline"/>
          <w:highlight w:val="yellow"/>
        </w:rPr>
        <w:t xml:space="preserve">publics </w:t>
      </w:r>
      <w:r w:rsidRPr="00824CBF">
        <w:rPr>
          <w:rStyle w:val="Emphasis"/>
          <w:highlight w:val="yellow"/>
        </w:rPr>
        <w:t xml:space="preserve">rarely ground </w:t>
      </w:r>
      <w:r w:rsidRPr="00824CBF">
        <w:rPr>
          <w:rStyle w:val="Emphasis"/>
        </w:rPr>
        <w:t xml:space="preserve">their </w:t>
      </w:r>
      <w:r w:rsidRPr="00824CBF">
        <w:rPr>
          <w:rStyle w:val="Emphasis"/>
          <w:highlight w:val="yellow"/>
        </w:rPr>
        <w:t xml:space="preserve">politics in coherent </w:t>
      </w:r>
      <w:r w:rsidRPr="003C425B">
        <w:rPr>
          <w:rStyle w:val="Emphasis"/>
          <w:highlight w:val="yellow"/>
        </w:rPr>
        <w:t>ontologies and epistemologies</w:t>
      </w:r>
      <w:r w:rsidRPr="00824CBF">
        <w:rPr>
          <w:rStyle w:val="StyleUnderline"/>
        </w:rPr>
        <w:t xml:space="preserve">; </w:t>
      </w:r>
      <w:r w:rsidRPr="00824CBF">
        <w:rPr>
          <w:rStyle w:val="StyleUnderline"/>
          <w:highlight w:val="yellow"/>
        </w:rPr>
        <w:t>and</w:t>
      </w:r>
      <w:r w:rsidRPr="00824CBF">
        <w:rPr>
          <w:sz w:val="16"/>
        </w:rPr>
        <w:t xml:space="preserve"> even among trained philosophers </w:t>
      </w:r>
      <w:r w:rsidRPr="00824CBF">
        <w:rPr>
          <w:rStyle w:val="StyleUnderline"/>
          <w:highlight w:val="yellow"/>
        </w:rPr>
        <w:t xml:space="preserve">there is </w:t>
      </w:r>
      <w:r w:rsidRPr="00824CBF">
        <w:rPr>
          <w:rStyle w:val="Emphasis"/>
          <w:highlight w:val="yellow"/>
        </w:rPr>
        <w:t xml:space="preserve">no necessary connection between </w:t>
      </w:r>
      <w:r w:rsidRPr="00824CBF">
        <w:rPr>
          <w:rStyle w:val="Emphasis"/>
        </w:rPr>
        <w:t xml:space="preserve">one’s </w:t>
      </w:r>
      <w:r w:rsidRPr="00824CBF">
        <w:rPr>
          <w:rStyle w:val="Emphasis"/>
          <w:highlight w:val="yellow"/>
        </w:rPr>
        <w:t>metaphysics and</w:t>
      </w:r>
      <w:r w:rsidRPr="00824CBF">
        <w:rPr>
          <w:rStyle w:val="Emphasis"/>
        </w:rPr>
        <w:t xml:space="preserve"> one’s </w:t>
      </w:r>
      <w:r w:rsidRPr="00824CBF">
        <w:rPr>
          <w:rStyle w:val="Emphasis"/>
          <w:highlight w:val="yellow"/>
        </w:rPr>
        <w:t>politics</w:t>
      </w:r>
      <w:r w:rsidRPr="00824CBF">
        <w:rPr>
          <w:rStyle w:val="StyleUnderline"/>
          <w:highlight w:val="yellow"/>
        </w:rPr>
        <w:t>. There</w:t>
      </w:r>
      <w:r w:rsidRPr="00824CBF">
        <w:rPr>
          <w:sz w:val="16"/>
        </w:rPr>
        <w:t xml:space="preserve"> have, </w:t>
      </w:r>
      <w:r w:rsidRPr="00824CBF">
        <w:rPr>
          <w:rStyle w:val="StyleUnderline"/>
          <w:highlight w:val="yellow"/>
        </w:rPr>
        <w:t>are</w:t>
      </w:r>
      <w:r w:rsidRPr="00824CBF">
        <w:rPr>
          <w:sz w:val="16"/>
        </w:rPr>
        <w:t xml:space="preserve">, and will be </w:t>
      </w:r>
      <w:r w:rsidRPr="00824CBF">
        <w:rPr>
          <w:rStyle w:val="StyleUnderline"/>
        </w:rPr>
        <w:t>Kantian conservatives</w:t>
      </w:r>
      <w:r w:rsidRPr="00824CBF">
        <w:rPr>
          <w:sz w:val="16"/>
        </w:rPr>
        <w:t xml:space="preserve"> (Nozick), </w:t>
      </w:r>
      <w:r w:rsidRPr="00824CBF">
        <w:rPr>
          <w:rStyle w:val="StyleUnderline"/>
        </w:rPr>
        <w:t>liberals</w:t>
      </w:r>
      <w:r w:rsidRPr="00824CBF">
        <w:rPr>
          <w:sz w:val="16"/>
        </w:rPr>
        <w:t xml:space="preserve"> (Rawls), </w:t>
      </w:r>
      <w:r w:rsidRPr="00824CBF">
        <w:rPr>
          <w:rStyle w:val="StyleUnderline"/>
        </w:rPr>
        <w:t>and radicals</w:t>
      </w:r>
      <w:r w:rsidRPr="00824CBF">
        <w:rPr>
          <w:sz w:val="16"/>
        </w:rPr>
        <w:t xml:space="preserve"> (Joshua Cohen; Sosuan Okin); </w:t>
      </w:r>
      <w:r w:rsidRPr="00824CBF">
        <w:rPr>
          <w:rStyle w:val="StyleUnderline"/>
          <w:highlight w:val="yellow"/>
        </w:rPr>
        <w:t xml:space="preserve">teleologists, </w:t>
      </w:r>
      <w:r w:rsidRPr="00824CBF">
        <w:rPr>
          <w:rStyle w:val="Emphasis"/>
          <w:highlight w:val="yellow"/>
        </w:rPr>
        <w:t>left, center, and right</w:t>
      </w:r>
      <w:r w:rsidRPr="00824CBF">
        <w:rPr>
          <w:sz w:val="16"/>
        </w:rPr>
        <w:t xml:space="preserve"> (Michael Sandel, Alasdair McIntyre, or Leo Strauss); </w:t>
      </w:r>
      <w:r w:rsidRPr="00824CBF">
        <w:rPr>
          <w:rStyle w:val="StyleUnderline"/>
        </w:rPr>
        <w:t>anti-universalist feminists</w:t>
      </w:r>
      <w:r w:rsidRPr="00824CBF">
        <w:rPr>
          <w:sz w:val="16"/>
        </w:rPr>
        <w:t xml:space="preserve"> (Judith Butler, Wendy Brown) </w:t>
      </w:r>
      <w:r w:rsidRPr="00824CBF">
        <w:rPr>
          <w:rStyle w:val="StyleUnderline"/>
        </w:rPr>
        <w:t>and quasi-universalist, Habermasian feminists</w:t>
      </w:r>
      <w:r w:rsidRPr="00824CBF">
        <w:rPr>
          <w:sz w:val="16"/>
        </w:rPr>
        <w:t xml:space="preserve"> (Seyla Benhabib, Nancy Fraser).</w:t>
      </w:r>
      <w:r w:rsidRPr="00824CBF">
        <w:rPr>
          <w:sz w:val="12"/>
        </w:rPr>
        <w:t>¶</w:t>
      </w:r>
      <w:r w:rsidRPr="00824CBF">
        <w:rPr>
          <w:sz w:val="16"/>
        </w:rPr>
        <w:t xml:space="preserve"> </w:t>
      </w:r>
      <w:r w:rsidRPr="00824CBF">
        <w:rPr>
          <w:rStyle w:val="StyleUnderline"/>
          <w:highlight w:val="yellow"/>
        </w:rPr>
        <w:t xml:space="preserve">Post-structuralists try to </w:t>
      </w:r>
      <w:r w:rsidRPr="00824CBF">
        <w:rPr>
          <w:rStyle w:val="Emphasis"/>
          <w:highlight w:val="yellow"/>
        </w:rPr>
        <w:t>read off from</w:t>
      </w:r>
      <w:r w:rsidRPr="00824CBF">
        <w:rPr>
          <w:sz w:val="16"/>
        </w:rPr>
        <w:t xml:space="preserve"> an epistemology or </w:t>
      </w:r>
      <w:r w:rsidRPr="00824CBF">
        <w:rPr>
          <w:rStyle w:val="Emphasis"/>
          <w:highlight w:val="yellow"/>
        </w:rPr>
        <w:t>ontology a politics;</w:t>
      </w:r>
      <w:r w:rsidRPr="00824CBF">
        <w:rPr>
          <w:sz w:val="16"/>
          <w:highlight w:val="yellow"/>
        </w:rPr>
        <w:t xml:space="preserve"> </w:t>
      </w:r>
      <w:r w:rsidRPr="00824CBF">
        <w:rPr>
          <w:rStyle w:val="StyleUnderline"/>
          <w:highlight w:val="yellow"/>
        </w:rPr>
        <w:t xml:space="preserve">such attempts simply </w:t>
      </w:r>
      <w:r w:rsidRPr="00824CBF">
        <w:rPr>
          <w:rStyle w:val="Emphasis"/>
          <w:highlight w:val="yellow"/>
        </w:rPr>
        <w:t xml:space="preserve">replace enlightenment </w:t>
      </w:r>
      <w:r w:rsidRPr="00824CBF">
        <w:rPr>
          <w:rStyle w:val="Emphasis"/>
        </w:rPr>
        <w:t>meta-narratives</w:t>
      </w:r>
      <w:r w:rsidRPr="00824CBF">
        <w:rPr>
          <w:sz w:val="16"/>
        </w:rPr>
        <w:t xml:space="preserve"> </w:t>
      </w:r>
      <w:r w:rsidRPr="00824CBF">
        <w:rPr>
          <w:rStyle w:val="StyleUnderline"/>
          <w:highlight w:val="yellow"/>
        </w:rPr>
        <w:t>with postmodern</w:t>
      </w:r>
      <w:r w:rsidRPr="00824CBF">
        <w:rPr>
          <w:sz w:val="16"/>
        </w:rPr>
        <w:t xml:space="preserve"> (allegedly anti-) </w:t>
      </w:r>
      <w:r w:rsidRPr="00824CBF">
        <w:rPr>
          <w:rStyle w:val="StyleUnderline"/>
          <w:highlight w:val="yellow"/>
        </w:rPr>
        <w:t>meta-narratives</w:t>
      </w:r>
      <w:r w:rsidRPr="00824CBF">
        <w:rPr>
          <w:sz w:val="16"/>
        </w:rPr>
        <w:t xml:space="preserve">. Such </w:t>
      </w:r>
      <w:r w:rsidRPr="00824CBF">
        <w:rPr>
          <w:rStyle w:val="StyleUnderline"/>
        </w:rPr>
        <w:t>efforts represent an idealist</w:t>
      </w:r>
      <w:r w:rsidRPr="00824CBF">
        <w:rPr>
          <w:sz w:val="16"/>
        </w:rPr>
        <w:t xml:space="preserve"> version of the materialist </w:t>
      </w:r>
      <w:r w:rsidRPr="00824CBF">
        <w:rPr>
          <w:rStyle w:val="StyleUnderline"/>
        </w:rPr>
        <w:t>effort</w:t>
      </w:r>
      <w:r w:rsidRPr="00824CBF">
        <w:rPr>
          <w:sz w:val="16"/>
        </w:rPr>
        <w:t>—which post-structuralists explicitly condemn—</w:t>
      </w:r>
      <w:r w:rsidRPr="00824CBF">
        <w:rPr>
          <w:rStyle w:val="StyleUnderline"/>
        </w:rPr>
        <w:t>to read social consciousness off the structural position of “the agent.”</w:t>
      </w:r>
      <w:r w:rsidRPr="00824CBF">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824CBF">
        <w:rPr>
          <w:rStyle w:val="StyleUnderline"/>
          <w:highlight w:val="yellow"/>
        </w:rPr>
        <w:t xml:space="preserve">post-structuralist theory has </w:t>
      </w:r>
      <w:r w:rsidRPr="00824CBF">
        <w:rPr>
          <w:rStyle w:val="Emphasis"/>
          <w:highlight w:val="yellow"/>
        </w:rPr>
        <w:t>abandoned</w:t>
      </w:r>
      <w:r w:rsidRPr="00824CBF">
        <w:rPr>
          <w:rStyle w:val="Emphasis"/>
        </w:rPr>
        <w:t xml:space="preserve"> the </w:t>
      </w:r>
      <w:r w:rsidRPr="00824CBF">
        <w:rPr>
          <w:rStyle w:val="Emphasis"/>
          <w:highlight w:val="yellow"/>
        </w:rPr>
        <w:t>institutional analysis of social theory</w:t>
      </w:r>
      <w:r w:rsidRPr="00824CBF">
        <w:rPr>
          <w:rStyle w:val="StyleUnderline"/>
          <w:highlight w:val="yellow"/>
        </w:rPr>
        <w:t xml:space="preserve"> for the </w:t>
      </w:r>
      <w:r w:rsidRPr="00824CBF">
        <w:rPr>
          <w:rStyle w:val="Emphasis"/>
          <w:highlight w:val="yellow"/>
        </w:rPr>
        <w:t>idealism of abstract philosophy</w:t>
      </w:r>
      <w:r w:rsidRPr="00824CBF">
        <w:rPr>
          <w:sz w:val="16"/>
        </w:rPr>
        <w:t>.</w:t>
      </w:r>
    </w:p>
    <w:p w14:paraId="6C19A364" w14:textId="77777777" w:rsidR="009C5EC3" w:rsidRPr="005240FB" w:rsidRDefault="009C5EC3" w:rsidP="009C5EC3"/>
    <w:p w14:paraId="2E9E1C4E" w14:textId="77777777" w:rsidR="009C5EC3" w:rsidRPr="00B55AD5" w:rsidRDefault="009C5EC3" w:rsidP="009C5EC3"/>
    <w:p w14:paraId="02B0A240" w14:textId="77777777" w:rsidR="009C5EC3" w:rsidRPr="009549A0" w:rsidRDefault="009C5EC3" w:rsidP="009C5EC3"/>
    <w:p w14:paraId="6EA3EA67" w14:textId="22689553" w:rsidR="008F007B" w:rsidRDefault="008F007B" w:rsidP="008F007B">
      <w:pPr>
        <w:pStyle w:val="Heading3"/>
      </w:pPr>
      <w:r>
        <w:t>1nc connolly</w:t>
      </w:r>
    </w:p>
    <w:p w14:paraId="21645EF7" w14:textId="77777777" w:rsidR="008F007B" w:rsidRPr="00BC2743" w:rsidRDefault="008F007B" w:rsidP="008F007B">
      <w:pPr>
        <w:pStyle w:val="Heading4"/>
      </w:pPr>
      <w:r>
        <w:t xml:space="preserve">Role experimentation should orient our politics. Viewing the world through the lens of a policymaker can alter our perception in ways that catalyze micro- and macro- political action. Although it’s a symptom of broader social relations, investigating subsets can expose faults in the system in order to foster broader forms of resistance </w:t>
      </w:r>
    </w:p>
    <w:p w14:paraId="53BDE6AE" w14:textId="58050511" w:rsidR="008F007B" w:rsidRPr="00287A30" w:rsidRDefault="008F007B" w:rsidP="008F007B">
      <w:r w:rsidRPr="005B7A32">
        <w:rPr>
          <w:rStyle w:val="Style13ptBold"/>
        </w:rPr>
        <w:t>Connolly 13.</w:t>
      </w:r>
      <w:r w:rsidRPr="00287A30">
        <w:t xml:space="preserve"> William E. Connolly, Krieger-Eisenhower Professor of Political Science at Johns Hopkins University, The Fragility of Things: Self-Organizing Processes, Neoliberal Fantasies, and Democratic Activism, Duke University Press, 2013, 186</w:t>
      </w:r>
    </w:p>
    <w:p w14:paraId="4C933008" w14:textId="53A0404E" w:rsidR="008F007B" w:rsidRPr="009C5EC3" w:rsidRDefault="008F007B" w:rsidP="008F007B">
      <w:pPr>
        <w:rPr>
          <w:rStyle w:val="Emphasis"/>
          <w:b w:val="0"/>
          <w:iCs w:val="0"/>
          <w:bdr w:val="none" w:sz="0" w:space="0" w:color="auto"/>
        </w:rPr>
      </w:pPr>
      <w:r w:rsidRPr="001830A2">
        <w:rPr>
          <w:rStyle w:val="StyleUnderline"/>
        </w:rPr>
        <w:t>There is no zone of complete neutrality in a world of role performances</w:t>
      </w:r>
      <w:r w:rsidRPr="00287A30">
        <w:t xml:space="preserve">. </w:t>
      </w:r>
      <w:r w:rsidRPr="001830A2">
        <w:rPr>
          <w:rStyle w:val="StyleUnderline"/>
        </w:rPr>
        <w:t>Obedient performances in cumulative effect tend to support the existing regime as they insinuate its dictates into our collective habits of perception, judgment, and action</w:t>
      </w:r>
      <w:r w:rsidRPr="00287A30">
        <w:t xml:space="preserve">. </w:t>
      </w:r>
      <w:r w:rsidRPr="00BC2743">
        <w:rPr>
          <w:rStyle w:val="Emphasis"/>
        </w:rPr>
        <w:t>Unless a dissident group of workers meticulously “works according to rule” to disrupt produ</w:t>
      </w:r>
      <w:r>
        <w:rPr>
          <w:rStyle w:val="Emphasis"/>
        </w:rPr>
        <w:t>ction through excruciating obe</w:t>
      </w:r>
      <w:r w:rsidRPr="00BC2743">
        <w:rPr>
          <w:rStyle w:val="Emphasis"/>
        </w:rPr>
        <w:t>dience in a way that discloses how tangled formal rules can become</w:t>
      </w:r>
      <w:r w:rsidRPr="00287A30">
        <w:t xml:space="preserve">. Or a group creatively improvises on the performance of Bartleby the Scrivener, posing endless questions about the orders given to it until the machine overflows itself or is jammed. </w:t>
      </w:r>
      <w:r w:rsidRPr="00BC2743">
        <w:rPr>
          <w:rStyle w:val="Emphasis"/>
        </w:rPr>
        <w:t>These indeed are creative role experimentations</w:t>
      </w:r>
      <w:r w:rsidRPr="00287A30">
        <w:t xml:space="preserve">. </w:t>
      </w:r>
      <w:r w:rsidRPr="00BC2743">
        <w:rPr>
          <w:rStyle w:val="StyleUnderline"/>
        </w:rPr>
        <w:t>So was the practice in Eastern Europe during the late stages of Soviet rule to clap endlessly when a Soviet stooge spoke</w:t>
      </w:r>
      <w:r>
        <w:t xml:space="preserve">, </w:t>
      </w:r>
      <w:r w:rsidRPr="00BC2743">
        <w:rPr>
          <w:rStyle w:val="StyleUnderline"/>
        </w:rPr>
        <w:t>until the bewildered speaker was moved to sit down amid the roar around him</w:t>
      </w:r>
      <w:r w:rsidRPr="00287A30">
        <w:t xml:space="preserve">. </w:t>
      </w:r>
      <w:r w:rsidRPr="00BC2743">
        <w:rPr>
          <w:rStyle w:val="StyleUnderline"/>
        </w:rPr>
        <w:t xml:space="preserve">I recently attended a faculty meeting with the president of my university at which the entire faculty remained silent after his Ceo-style talk ended and he departed slowly up the aisle. </w:t>
      </w:r>
      <w:r w:rsidRPr="00BC2743">
        <w:rPr>
          <w:rStyle w:val="Emphasis"/>
        </w:rPr>
        <w:t xml:space="preserve">Sometimes </w:t>
      </w:r>
      <w:r w:rsidRPr="008C48DA">
        <w:rPr>
          <w:rStyle w:val="Emphasis"/>
          <w:highlight w:val="yellow"/>
        </w:rPr>
        <w:t>silence sends a message to power.</w:t>
      </w:r>
      <w:r w:rsidRPr="00BC2743">
        <w:rPr>
          <w:rStyle w:val="StyleUnderline"/>
        </w:rPr>
        <w:t xml:space="preserve"> </w:t>
      </w:r>
    </w:p>
    <w:p w14:paraId="45A6843D" w14:textId="77777777" w:rsidR="008F007B" w:rsidRPr="00287A30" w:rsidRDefault="008F007B" w:rsidP="008F007B">
      <w:r w:rsidRPr="00BC2743">
        <w:rPr>
          <w:rStyle w:val="Emphasis"/>
        </w:rPr>
        <w:t>Our lives are messages</w:t>
      </w:r>
      <w:r w:rsidRPr="00287A30">
        <w:t xml:space="preserve">.5 </w:t>
      </w:r>
      <w:r w:rsidRPr="008C48DA">
        <w:rPr>
          <w:rStyle w:val="Emphasis"/>
          <w:highlight w:val="yellow"/>
        </w:rPr>
        <w:t>Role experimentation can disrupt and redirect</w:t>
      </w:r>
      <w:r w:rsidRPr="00BC2743">
        <w:rPr>
          <w:rStyle w:val="Emphasis"/>
        </w:rPr>
        <w:t xml:space="preserve"> the flow of </w:t>
      </w:r>
      <w:r w:rsidRPr="008C48DA">
        <w:rPr>
          <w:rStyle w:val="Emphasis"/>
          <w:highlight w:val="yellow"/>
        </w:rPr>
        <w:t>authority, habit, institutional regularity</w:t>
      </w:r>
      <w:r w:rsidRPr="00BC2743">
        <w:rPr>
          <w:rStyle w:val="Emphasis"/>
        </w:rPr>
        <w:t>, and future projection</w:t>
      </w:r>
      <w:r w:rsidRPr="00287A30">
        <w:t xml:space="preserve">. </w:t>
      </w:r>
      <w:r w:rsidRPr="008C48DA">
        <w:rPr>
          <w:rStyle w:val="Emphasis"/>
          <w:highlight w:val="yellow"/>
        </w:rPr>
        <w:t>It can also encourage others to look more closely at their own performances</w:t>
      </w:r>
      <w:r w:rsidRPr="00BC2743">
        <w:rPr>
          <w:rStyle w:val="Emphasis"/>
        </w:rPr>
        <w:t xml:space="preserve"> in this or that domain</w:t>
      </w:r>
      <w:r w:rsidRPr="00287A30">
        <w:t xml:space="preserve">. </w:t>
      </w:r>
      <w:r w:rsidRPr="001A7150">
        <w:rPr>
          <w:rStyle w:val="Emphasis"/>
        </w:rPr>
        <w:t xml:space="preserve">Such </w:t>
      </w:r>
      <w:r w:rsidRPr="008C48DA">
        <w:rPr>
          <w:rStyle w:val="Emphasis"/>
          <w:highlight w:val="yellow"/>
        </w:rPr>
        <w:t>experiments can</w:t>
      </w:r>
      <w:r w:rsidRPr="001A7150">
        <w:rPr>
          <w:rStyle w:val="Emphasis"/>
        </w:rPr>
        <w:t xml:space="preserve"> also </w:t>
      </w:r>
      <w:r w:rsidRPr="008C48DA">
        <w:rPr>
          <w:rStyle w:val="Emphasis"/>
          <w:highlight w:val="yellow"/>
        </w:rPr>
        <w:t>set the stage for</w:t>
      </w:r>
      <w:r w:rsidRPr="001A7150">
        <w:rPr>
          <w:rStyle w:val="Emphasis"/>
        </w:rPr>
        <w:t xml:space="preserve"> more adventurous and </w:t>
      </w:r>
      <w:r w:rsidRPr="008C48DA">
        <w:rPr>
          <w:rStyle w:val="Emphasis"/>
          <w:highlight w:val="yellow"/>
        </w:rPr>
        <w:t>larger scale actions</w:t>
      </w:r>
      <w:r w:rsidRPr="00287A30">
        <w:t xml:space="preserve">. My examples will be limited to con- stituencies who are the most apt to read this book, though they could easily be adjusted to a broader array. </w:t>
      </w:r>
    </w:p>
    <w:p w14:paraId="202BF021" w14:textId="77777777" w:rsidR="008F007B" w:rsidRPr="00287A30" w:rsidRDefault="008F007B" w:rsidP="008F007B">
      <w:r w:rsidRPr="008C48DA">
        <w:rPr>
          <w:rStyle w:val="Emphasis"/>
          <w:highlight w:val="yellow"/>
        </w:rPr>
        <w:t>Suppose a constellation of students</w:t>
      </w:r>
      <w:r w:rsidRPr="001A7150">
        <w:rPr>
          <w:rStyle w:val="Emphasis"/>
        </w:rPr>
        <w:t xml:space="preserve">, studying to enter professional life, </w:t>
      </w:r>
      <w:r w:rsidRPr="008C48DA">
        <w:rPr>
          <w:rStyle w:val="Emphasis"/>
          <w:highlight w:val="yellow"/>
        </w:rPr>
        <w:t>forms study groups to explore</w:t>
      </w:r>
      <w:r w:rsidRPr="001A7150">
        <w:rPr>
          <w:rStyle w:val="Emphasis"/>
        </w:rPr>
        <w:t xml:space="preserve"> more closel</w:t>
      </w:r>
      <w:r>
        <w:rPr>
          <w:rStyle w:val="Emphasis"/>
        </w:rPr>
        <w:t xml:space="preserve">y how those </w:t>
      </w:r>
      <w:r w:rsidRPr="008C48DA">
        <w:rPr>
          <w:rStyle w:val="Emphasis"/>
          <w:highlight w:val="yellow"/>
        </w:rPr>
        <w:t>professions</w:t>
      </w:r>
      <w:r>
        <w:rPr>
          <w:rStyle w:val="Emphasis"/>
        </w:rPr>
        <w:t xml:space="preserve"> presup</w:t>
      </w:r>
      <w:r w:rsidRPr="001A7150">
        <w:rPr>
          <w:rStyle w:val="Emphasis"/>
        </w:rPr>
        <w:t>pose and enforce a set of practices that contribute to the fragility of things as they simultaneously draw attention away from that contribution</w:t>
      </w:r>
      <w:r w:rsidRPr="00287A30">
        <w:t xml:space="preserve">. </w:t>
      </w:r>
      <w:r w:rsidRPr="008C48DA">
        <w:rPr>
          <w:rStyle w:val="StyleUnderline"/>
          <w:highlight w:val="yellow"/>
        </w:rPr>
        <w:t xml:space="preserve">The students may pose </w:t>
      </w:r>
      <w:r w:rsidRPr="008C48DA">
        <w:rPr>
          <w:rStyle w:val="Emphasis"/>
          <w:highlight w:val="yellow"/>
        </w:rPr>
        <w:t>untimely questions</w:t>
      </w:r>
      <w:r w:rsidRPr="008C48DA">
        <w:rPr>
          <w:rStyle w:val="StyleUnderline"/>
          <w:highlight w:val="yellow"/>
        </w:rPr>
        <w:t xml:space="preserve"> in their political science</w:t>
      </w:r>
      <w:r w:rsidRPr="008C48DA">
        <w:rPr>
          <w:highlight w:val="yellow"/>
        </w:rPr>
        <w:t xml:space="preserve">, </w:t>
      </w:r>
      <w:r w:rsidRPr="008C48DA">
        <w:rPr>
          <w:rStyle w:val="StyleUnderline"/>
          <w:highlight w:val="yellow"/>
        </w:rPr>
        <w:t>economics, engineering, medical, business, legal, and biology classes</w:t>
      </w:r>
      <w:r w:rsidRPr="008C48DA">
        <w:rPr>
          <w:highlight w:val="yellow"/>
        </w:rPr>
        <w:t>.</w:t>
      </w:r>
      <w:r w:rsidRPr="00287A30">
        <w:t xml:space="preserve"> </w:t>
      </w:r>
      <w:r w:rsidRPr="001A7150">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rsidRPr="00287A30">
        <w:t xml:space="preserve">. </w:t>
      </w:r>
      <w:r w:rsidRPr="001A7150">
        <w:rPr>
          <w:rStyle w:val="Emphasis"/>
        </w:rPr>
        <w:t>They can engage experimental artistic work that stretches their habitual patterns of perception and judgment</w:t>
      </w:r>
      <w:r w:rsidRPr="00287A30">
        <w:t xml:space="preserve">. The nature- and soundscape compositions of John Luther Adams have salutary effects on many in this respect. </w:t>
      </w:r>
      <w:r w:rsidRPr="008C48DA">
        <w:rPr>
          <w:rStyle w:val="Emphasis"/>
          <w:highlight w:val="yellow"/>
        </w:rPr>
        <w:t>Such activities can</w:t>
      </w:r>
      <w:r w:rsidRPr="001A7150">
        <w:rPr>
          <w:rStyle w:val="Emphasis"/>
        </w:rPr>
        <w:t xml:space="preserve"> also </w:t>
      </w:r>
      <w:r w:rsidRPr="008C48DA">
        <w:rPr>
          <w:rStyle w:val="Emphasis"/>
          <w:highlight w:val="yellow"/>
        </w:rPr>
        <w:t>prime you to experiment with other role performances once you enter professional life</w:t>
      </w:r>
      <w:r w:rsidRPr="008C48DA">
        <w:rPr>
          <w:highlight w:val="yellow"/>
        </w:rPr>
        <w:t xml:space="preserve">. </w:t>
      </w:r>
      <w:r w:rsidRPr="008C48DA">
        <w:rPr>
          <w:rStyle w:val="Emphasis"/>
          <w:highlight w:val="yellow"/>
        </w:rPr>
        <w:t>If a lawyer, you may</w:t>
      </w:r>
      <w:r w:rsidRPr="001A7150">
        <w:rPr>
          <w:rStyle w:val="Emphasis"/>
        </w:rPr>
        <w:t xml:space="preserve"> organize to </w:t>
      </w:r>
      <w:r w:rsidRPr="008C48DA">
        <w:rPr>
          <w:rStyle w:val="Emphasis"/>
          <w:highlight w:val="yellow"/>
        </w:rPr>
        <w:t>rethink your connections to the ugly prison system and to adjust your practice</w:t>
      </w:r>
      <w:r w:rsidRPr="001A7150">
        <w:rPr>
          <w:rStyle w:val="Emphasis"/>
        </w:rPr>
        <w:t xml:space="preserve"> to protest its ugliness</w:t>
      </w:r>
      <w:r w:rsidRPr="00287A30">
        <w:t xml:space="preserve">. Or </w:t>
      </w:r>
      <w:r w:rsidRPr="008C48DA">
        <w:rPr>
          <w:rStyle w:val="Emphasis"/>
          <w:highlight w:val="yellow"/>
        </w:rPr>
        <w:t>you may give a portion of your time to challenge corporations</w:t>
      </w:r>
      <w:r w:rsidRPr="001A7150">
        <w:rPr>
          <w:rStyle w:val="Emphasis"/>
        </w:rPr>
        <w:t xml:space="preserve">, localities, and states </w:t>
      </w:r>
      <w:r w:rsidRPr="008C48DA">
        <w:rPr>
          <w:rStyle w:val="Emphasis"/>
          <w:highlight w:val="yellow"/>
        </w:rPr>
        <w:t>that defile the environment</w:t>
      </w:r>
      <w:r w:rsidRPr="00287A30">
        <w:t xml:space="preserve">. </w:t>
      </w:r>
      <w:r w:rsidRPr="001A7150">
        <w:rPr>
          <w:rStyle w:val="StyleUnderline"/>
        </w:rPr>
        <w:t>If a doctor, you may organize voluntary medical care for the poor and publicize what you are doing</w:t>
      </w:r>
      <w:r w:rsidRPr="00287A30">
        <w:t xml:space="preserve">. In both cases </w:t>
      </w:r>
      <w:r w:rsidRPr="008C48DA">
        <w:rPr>
          <w:rStyle w:val="Emphasis"/>
          <w:highlight w:val="yellow"/>
        </w:rPr>
        <w:t>these experimentations</w:t>
      </w:r>
      <w:r w:rsidRPr="001A7150">
        <w:rPr>
          <w:rStyle w:val="Emphasis"/>
        </w:rPr>
        <w:t xml:space="preserve"> make a modest difference on their own, prime our capacities for more sensitive perception in other domains of life, </w:t>
      </w:r>
      <w:r w:rsidRPr="008C48DA">
        <w:rPr>
          <w:rStyle w:val="Emphasis"/>
          <w:highlight w:val="yellow"/>
        </w:rPr>
        <w:t>and may prepare us to participate</w:t>
      </w:r>
      <w:r w:rsidRPr="001A7150">
        <w:rPr>
          <w:rStyle w:val="Emphasis"/>
        </w:rPr>
        <w:t xml:space="preserve"> with others </w:t>
      </w:r>
      <w:r w:rsidRPr="008C48DA">
        <w:rPr>
          <w:rStyle w:val="Emphasis"/>
          <w:highlight w:val="yellow"/>
        </w:rPr>
        <w:t>in yet more adventurous activities</w:t>
      </w:r>
      <w:r w:rsidRPr="00287A30">
        <w:t xml:space="preserve">. </w:t>
      </w:r>
      <w:r w:rsidRPr="001A7150">
        <w:rPr>
          <w:rStyle w:val="Emphasis"/>
        </w:rPr>
        <w:t xml:space="preserve">These are </w:t>
      </w:r>
      <w:r w:rsidRPr="008C48DA">
        <w:rPr>
          <w:rStyle w:val="Emphasis"/>
          <w:highlight w:val="yellow"/>
        </w:rPr>
        <w:t>minor moments</w:t>
      </w:r>
      <w:r w:rsidRPr="001A7150">
        <w:rPr>
          <w:rStyle w:val="Emphasis"/>
        </w:rPr>
        <w:t xml:space="preserve">, but an accumulation of minor moments </w:t>
      </w:r>
      <w:r w:rsidRPr="008C48DA">
        <w:rPr>
          <w:rStyle w:val="Emphasis"/>
          <w:highlight w:val="yellow"/>
        </w:rPr>
        <w:t>can jostle settled habits of perception</w:t>
      </w:r>
      <w:r w:rsidRPr="001A7150">
        <w:rPr>
          <w:rStyle w:val="Emphasis"/>
        </w:rPr>
        <w:t xml:space="preserve">; they can encourage a readiness to become more exploratory; and </w:t>
      </w:r>
      <w:r w:rsidRPr="008C48DA">
        <w:rPr>
          <w:rStyle w:val="Emphasis"/>
          <w:highlight w:val="yellow"/>
        </w:rPr>
        <w:t>they can extend the time horizon within which we think and act</w:t>
      </w:r>
      <w:r w:rsidRPr="008C48DA">
        <w:rPr>
          <w:highlight w:val="yellow"/>
        </w:rPr>
        <w:t>.</w:t>
      </w:r>
      <w:r w:rsidRPr="00287A30">
        <w:t xml:space="preserve"> </w:t>
      </w:r>
    </w:p>
    <w:p w14:paraId="50A7DEE7" w14:textId="77777777" w:rsidR="008F007B" w:rsidRPr="001A7150" w:rsidRDefault="008F007B" w:rsidP="008F007B">
      <w:pPr>
        <w:rPr>
          <w:rStyle w:val="StyleUnderline"/>
        </w:rPr>
      </w:pPr>
      <w:r w:rsidRPr="001A7150">
        <w:rPr>
          <w:rStyle w:val="StyleUnderline"/>
        </w:rPr>
        <w:t>Suppose</w:t>
      </w:r>
      <w:r w:rsidRPr="00287A30">
        <w:t xml:space="preserve">, now, </w:t>
      </w:r>
      <w:r w:rsidRPr="001A7150">
        <w:rPr>
          <w:rStyle w:val="StyleUnderline"/>
        </w:rPr>
        <w:t>you are middle- or upper-middle-class citizens in a polity that has competitive elections</w:t>
      </w:r>
      <w:r w:rsidRPr="00287A30">
        <w:t xml:space="preserve">. </w:t>
      </w:r>
      <w:r w:rsidRPr="001A7150">
        <w:rPr>
          <w:rStyle w:val="StyleUnderline"/>
        </w:rPr>
        <w:t xml:space="preserve">You have become increasingly dissatisfied with the course your society is taking. </w:t>
      </w:r>
      <w:r w:rsidRPr="008C48DA">
        <w:rPr>
          <w:rStyle w:val="Emphasis"/>
          <w:highlight w:val="yellow"/>
        </w:rPr>
        <w:t>Voting</w:t>
      </w:r>
      <w:r w:rsidRPr="00287A30">
        <w:t xml:space="preserve">, while pertinent, </w:t>
      </w:r>
      <w:r w:rsidRPr="008C48DA">
        <w:rPr>
          <w:rStyle w:val="Emphasis"/>
          <w:highlight w:val="yellow"/>
        </w:rPr>
        <w:t>seems radically insufficient</w:t>
      </w:r>
      <w:r w:rsidRPr="00287A30">
        <w:t xml:space="preserve"> to the issues involved. Its time horizon is too short and the strategic place of ill-informed undecided voters in electoral politics skews campaigns too sharply. </w:t>
      </w:r>
      <w:r w:rsidRPr="001A7150">
        <w:rPr>
          <w:rStyle w:val="StyleUnderline"/>
        </w:rPr>
        <w:t>Inequality has been extended</w:t>
      </w:r>
      <w:r w:rsidRPr="00287A30">
        <w:t xml:space="preserve">. The </w:t>
      </w:r>
      <w:r w:rsidRPr="001A7150">
        <w:rPr>
          <w:rStyle w:val="StyleUnderline"/>
        </w:rPr>
        <w:t>lower reaches of society are left out in the cold and often blamed for the suffering they undergo. The news media are organized around scandal and a brief time horizon</w:t>
      </w:r>
      <w:r w:rsidRPr="00287A30">
        <w:t xml:space="preserve">. </w:t>
      </w:r>
      <w:r w:rsidRPr="001A7150">
        <w:rPr>
          <w:rStyle w:val="Emphasis"/>
        </w:rPr>
        <w:t>Racial differences are exploited to break up potential coalitions on the left.</w:t>
      </w:r>
      <w:r w:rsidRPr="00287A30">
        <w:t xml:space="preserve"> </w:t>
      </w:r>
      <w:r w:rsidRPr="001A7150">
        <w:rPr>
          <w:rStyle w:val="StyleUnderline"/>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14:paraId="531F379B" w14:textId="77777777" w:rsidR="008F007B" w:rsidRPr="001A7150" w:rsidRDefault="008F007B" w:rsidP="008F007B">
      <w:pPr>
        <w:rPr>
          <w:rStyle w:val="Emphasis"/>
        </w:rPr>
      </w:pPr>
      <w:r w:rsidRPr="001A7150">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sidRPr="001A7150">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sidRPr="008C48DA">
        <w:rPr>
          <w:rStyle w:val="Emphasis"/>
          <w:highlight w:val="yellow"/>
        </w:rPr>
        <w:t>Now is the time to join others in becoming role experimentalists</w:t>
      </w:r>
      <w:r w:rsidRPr="001A7150">
        <w:rPr>
          <w:rStyle w:val="Emphasis"/>
        </w:rPr>
        <w:t xml:space="preserve">. </w:t>
      </w:r>
    </w:p>
    <w:p w14:paraId="6FA52087" w14:textId="77777777" w:rsidR="008F007B" w:rsidRPr="001A7150" w:rsidRDefault="008F007B" w:rsidP="008F007B">
      <w:pPr>
        <w:rPr>
          <w:rStyle w:val="Emphasis"/>
        </w:rPr>
      </w:pPr>
      <w:r w:rsidRPr="008C48DA">
        <w:rPr>
          <w:rStyle w:val="StyleUnderline"/>
          <w:highlight w:val="yellow"/>
        </w:rPr>
        <w:t>You may</w:t>
      </w:r>
      <w:r w:rsidRPr="001A7150">
        <w:rPr>
          <w:rStyle w:val="StyleUnderline"/>
        </w:rPr>
        <w:t xml:space="preserve"> actively support the </w:t>
      </w:r>
      <w:r w:rsidRPr="001A7150">
        <w:rPr>
          <w:rStyle w:val="Emphasis"/>
        </w:rPr>
        <w:t>farm-to-table movement</w:t>
      </w:r>
      <w:r w:rsidRPr="001A7150">
        <w:rPr>
          <w:rStyle w:val="StyleUnderline"/>
        </w:rPr>
        <w:t xml:space="preserve"> in the restaurants you visit</w:t>
      </w:r>
      <w:r w:rsidRPr="00287A30">
        <w:t xml:space="preserve">; you may support </w:t>
      </w:r>
      <w:r w:rsidRPr="001A7150">
        <w:rPr>
          <w:rStyle w:val="Emphasis"/>
        </w:rPr>
        <w:t>the slow food movement</w:t>
      </w:r>
      <w:r>
        <w:t xml:space="preserve">; you may </w:t>
      </w:r>
      <w:r w:rsidRPr="001A7150">
        <w:rPr>
          <w:rStyle w:val="StyleUnderline"/>
        </w:rPr>
        <w:t>frequent stores that offer food based on sustainable processes</w:t>
      </w:r>
      <w:r w:rsidRPr="00287A30">
        <w:t xml:space="preserve">; you may </w:t>
      </w:r>
      <w:r w:rsidRPr="008C48DA">
        <w:rPr>
          <w:rStyle w:val="Emphasis"/>
          <w:highlight w:val="yellow"/>
        </w:rPr>
        <w:t>buy a hybrid</w:t>
      </w:r>
      <w:r w:rsidRPr="001A7150">
        <w:rPr>
          <w:rStyle w:val="Emphasis"/>
        </w:rPr>
        <w:t xml:space="preserve"> or, if feasible, join an urban zip-car collective</w:t>
      </w:r>
      <w:r w:rsidRPr="00287A30">
        <w:t xml:space="preserve">, explaining to friends, family, and neighbors what effect </w:t>
      </w:r>
      <w:r w:rsidRPr="001A7150">
        <w:rPr>
          <w:rStyle w:val="StyleUnderline"/>
        </w:rPr>
        <w:t xml:space="preserve">such </w:t>
      </w:r>
      <w:r>
        <w:rPr>
          <w:rStyle w:val="StyleUnderline"/>
        </w:rPr>
        <w:t>choices could have on late mod</w:t>
      </w:r>
      <w:r w:rsidRPr="001A7150">
        <w:rPr>
          <w:rStyle w:val="StyleUnderline"/>
        </w:rPr>
        <w:t>ern ecology if a majority of the populace did one or the other</w:t>
      </w:r>
      <w:r w:rsidRPr="00287A30">
        <w:t xml:space="preserve">; you may press your neighborhood association and workplace to buy solar panels and install them yourself; </w:t>
      </w:r>
      <w:r w:rsidRPr="008C48DA">
        <w:rPr>
          <w:rStyle w:val="Emphasis"/>
          <w:highlight w:val="yellow"/>
        </w:rPr>
        <w:t>you may</w:t>
      </w:r>
      <w:r w:rsidRPr="001A7150">
        <w:rPr>
          <w:rStyle w:val="Emphasis"/>
        </w:rPr>
        <w:t xml:space="preserve"> use writing and media skills developed in school to </w:t>
      </w:r>
      <w:r w:rsidRPr="008C48DA">
        <w:rPr>
          <w:rStyle w:val="Emphasis"/>
          <w:highlight w:val="yellow"/>
        </w:rPr>
        <w:t>write for a blog</w:t>
      </w:r>
      <w:r w:rsidRPr="008C48DA">
        <w:rPr>
          <w:highlight w:val="yellow"/>
        </w:rPr>
        <w:t xml:space="preserve">; </w:t>
      </w:r>
      <w:r w:rsidRPr="008C48DA">
        <w:rPr>
          <w:rStyle w:val="Emphasis"/>
          <w:highlight w:val="yellow"/>
        </w:rPr>
        <w:t>you may shift</w:t>
      </w:r>
      <w:r w:rsidRPr="001A7150">
        <w:rPr>
          <w:rStyle w:val="Emphasis"/>
        </w:rPr>
        <w:t xml:space="preserve"> a large portion of </w:t>
      </w:r>
      <w:r w:rsidRPr="008C48DA">
        <w:rPr>
          <w:rStyle w:val="Emphasis"/>
          <w:highlight w:val="yellow"/>
        </w:rPr>
        <w:t>your</w:t>
      </w:r>
      <w:r w:rsidRPr="001A7150">
        <w:rPr>
          <w:rStyle w:val="Emphasis"/>
        </w:rPr>
        <w:t xml:space="preserve"> retirement </w:t>
      </w:r>
      <w:r w:rsidRPr="008C48DA">
        <w:rPr>
          <w:rStyle w:val="Emphasis"/>
          <w:highlight w:val="yellow"/>
        </w:rPr>
        <w:t>account into investments that support sustainable energy</w:t>
      </w:r>
      <w:r w:rsidRPr="00287A30">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sidRPr="001A7150">
        <w:rPr>
          <w:rStyle w:val="StyleUnderline"/>
        </w:rPr>
        <w:t>you may probe and publicize the multimodal tactics by which twenty-four-hour news stations work on the visceral register of their viewers, as you explore ways to counter those techniques</w:t>
      </w:r>
      <w:r w:rsidRPr="00287A30">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1A7150">
        <w:rPr>
          <w:rStyle w:val="StyleUnderline"/>
        </w:rPr>
        <w:t xml:space="preserve">you may seek out new friends who are also moving in these directions. You may regularly relay pregnant essays you encounter to friends, colleagues, and relatives. </w:t>
      </w:r>
      <w:r w:rsidRPr="0062021E">
        <w:rPr>
          <w:rStyle w:val="Emphasis"/>
          <w:highlight w:val="yellow"/>
        </w:rPr>
        <w:t>A series of minor role experiments.</w:t>
      </w:r>
      <w:r w:rsidRPr="001A7150">
        <w:rPr>
          <w:rStyle w:val="Emphasis"/>
        </w:rPr>
        <w:t xml:space="preserve"> </w:t>
      </w:r>
    </w:p>
    <w:p w14:paraId="2CDDD879" w14:textId="77777777" w:rsidR="008F007B" w:rsidRPr="00287A30" w:rsidRDefault="008F007B" w:rsidP="008F007B">
      <w:r w:rsidRPr="001A7150">
        <w:rPr>
          <w:rStyle w:val="StyleUnderline"/>
        </w:rPr>
        <w:t xml:space="preserve">As we proceed our aspirational selves may now begin to exceed our operational selves, and the shame we feel about the discrepancy between these two aspects of the self </w:t>
      </w:r>
      <w:r w:rsidRPr="0062021E">
        <w:rPr>
          <w:rStyle w:val="StyleUnderline"/>
          <w:highlight w:val="yellow"/>
        </w:rPr>
        <w:t xml:space="preserve">may </w:t>
      </w:r>
      <w:r w:rsidRPr="0062021E">
        <w:rPr>
          <w:rStyle w:val="Emphasis"/>
          <w:highlight w:val="yellow"/>
        </w:rPr>
        <w:t>generate energy to enter into yet new modes of role experimentation</w:t>
      </w:r>
      <w:r w:rsidRPr="00287A30">
        <w:t xml:space="preserve">.6 </w:t>
      </w:r>
      <w:r w:rsidRPr="001A7150">
        <w:rPr>
          <w:rStyle w:val="StyleUnderline"/>
        </w:rPr>
        <w:t>We</w:t>
      </w:r>
      <w:r w:rsidRPr="00287A30">
        <w:t xml:space="preserve"> thus </w:t>
      </w:r>
      <w:r w:rsidRPr="00D63220">
        <w:rPr>
          <w:rStyle w:val="StyleUnderline"/>
        </w:rPr>
        <w:t xml:space="preserve">begin to make ourselves and our engagements </w:t>
      </w:r>
      <w:r w:rsidRPr="00D63220">
        <w:rPr>
          <w:rStyle w:val="Emphasis"/>
        </w:rPr>
        <w:t>more experimental</w:t>
      </w:r>
      <w:r w:rsidRPr="00D63220">
        <w:rPr>
          <w:rStyle w:val="StyleUnderline"/>
        </w:rPr>
        <w:t xml:space="preserve"> rather than simply falling into a ready- made set of role expectations</w:t>
      </w:r>
      <w:r w:rsidRPr="00287A30">
        <w:t xml:space="preserve">. We have begun to become what Nietzsche calls “our own guinea pigs” rather than merely being the guinea pigs of those in charge of these institutions. </w:t>
      </w:r>
    </w:p>
    <w:p w14:paraId="55C6767E" w14:textId="77777777" w:rsidR="008F007B" w:rsidRPr="00287A30" w:rsidRDefault="008F007B" w:rsidP="008F007B">
      <w:r w:rsidRPr="00D63220">
        <w:rPr>
          <w:rStyle w:val="StyleUnderline"/>
        </w:rPr>
        <w:t>As such experiments accumulate, the ice in and around us begins to crack</w:t>
      </w:r>
      <w:r w:rsidRPr="00287A30">
        <w:t xml:space="preserve">. First, </w:t>
      </w:r>
      <w:r w:rsidRPr="0062021E">
        <w:rPr>
          <w:rStyle w:val="StyleUnderline"/>
          <w:highlight w:val="yellow"/>
        </w:rPr>
        <w:t xml:space="preserve">the </w:t>
      </w:r>
      <w:r w:rsidRPr="0062021E">
        <w:rPr>
          <w:rStyle w:val="Emphasis"/>
          <w:highlight w:val="yellow"/>
        </w:rPr>
        <w:t>shaky perceptions</w:t>
      </w:r>
      <w:r w:rsidRPr="00D63220">
        <w:rPr>
          <w:rStyle w:val="Emphasis"/>
        </w:rPr>
        <w:t>, feelings, and beliefs</w:t>
      </w:r>
      <w:r w:rsidRPr="00D63220">
        <w:rPr>
          <w:rStyle w:val="StyleUnderline"/>
        </w:rPr>
        <w:t xml:space="preserve"> </w:t>
      </w:r>
      <w:r w:rsidRPr="0062021E">
        <w:rPr>
          <w:rStyle w:val="StyleUnderline"/>
          <w:highlight w:val="yellow"/>
        </w:rPr>
        <w:t>with which we started these experimentations now become more refined</w:t>
      </w:r>
      <w:r>
        <w:rPr>
          <w:rStyle w:val="StyleUnderline"/>
        </w:rPr>
        <w:t xml:space="preserve"> and more en</w:t>
      </w:r>
      <w:r w:rsidRPr="00D63220">
        <w:rPr>
          <w:rStyle w:val="StyleUnderline"/>
        </w:rPr>
        <w:t>trenched</w:t>
      </w:r>
      <w:r w:rsidRPr="00287A30">
        <w:t xml:space="preserve">. Second, </w:t>
      </w:r>
      <w:r w:rsidRPr="0062021E">
        <w:rPr>
          <w:rStyle w:val="Emphasis"/>
          <w:highlight w:val="yellow"/>
        </w:rPr>
        <w:t>we are now better situated to forge connections with</w:t>
      </w:r>
      <w:r w:rsidRPr="00D63220">
        <w:rPr>
          <w:rStyle w:val="Emphasis"/>
        </w:rPr>
        <w:t xml:space="preserve"> yet </w:t>
      </w:r>
      <w:r w:rsidRPr="0062021E">
        <w:rPr>
          <w:rStyle w:val="Emphasis"/>
          <w:highlight w:val="yellow"/>
        </w:rPr>
        <w:t>larger constituencies</w:t>
      </w:r>
      <w:r w:rsidRPr="00D63220">
        <w:rPr>
          <w:rStyle w:val="Emphasis"/>
        </w:rPr>
        <w:t xml:space="preserve"> engaging in similar experiments</w:t>
      </w:r>
      <w:r w:rsidRPr="00287A30">
        <w:t xml:space="preserve">. Third, </w:t>
      </w:r>
      <w:r>
        <w:rPr>
          <w:rStyle w:val="StyleUnderline"/>
        </w:rPr>
        <w:t>as these con</w:t>
      </w:r>
      <w:r w:rsidRPr="00D63220">
        <w:rPr>
          <w:rStyle w:val="StyleUnderline"/>
        </w:rPr>
        <w:t>nections accumulate we may be more inspir</w:t>
      </w:r>
      <w:r>
        <w:rPr>
          <w:rStyle w:val="StyleUnderline"/>
        </w:rPr>
        <w:t>ed to join macropolitical move</w:t>
      </w:r>
      <w:r w:rsidRPr="00D63220">
        <w:rPr>
          <w:rStyle w:val="StyleUnderline"/>
        </w:rPr>
        <w:t>ments that speak to the issues</w:t>
      </w:r>
      <w:r w:rsidRPr="00287A30">
        <w:t xml:space="preserve">. Fourth, </w:t>
      </w:r>
      <w:r w:rsidRPr="00D63220">
        <w:rPr>
          <w:rStyle w:val="Emphasis"/>
        </w:rPr>
        <w:t>as we now join protests, slowdowns, and confrontational meetings with corporate managers, church leaders, union officials, university officials, and neighborhood leaders, we may now become more alert to the institutional pressu</w:t>
      </w:r>
      <w:r>
        <w:rPr>
          <w:rStyle w:val="Emphasis"/>
        </w:rPr>
        <w:t>res that propel these constitu</w:t>
      </w:r>
      <w:r w:rsidRPr="00D63220">
        <w:rPr>
          <w:rStyle w:val="Emphasis"/>
        </w:rPr>
        <w:t>encies forward too</w:t>
      </w:r>
      <w:r w:rsidRPr="00287A30">
        <w:t xml:space="preserve">. </w:t>
      </w:r>
      <w:r w:rsidRPr="00516B3C">
        <w:t>They are also</w:t>
      </w:r>
      <w:r w:rsidRPr="00287A30">
        <w:t xml:space="preserve"> both enmeshed in a web of roles that en- able and constrain them and often more than mere role bearers. These roles too exhibit varying degrees of pressure and slack as they link the details of daily conduct to the strategic practices of the larger political economy. </w:t>
      </w:r>
    </w:p>
    <w:p w14:paraId="39BCA620" w14:textId="77777777" w:rsidR="008F007B" w:rsidRPr="00516B3C" w:rsidRDefault="008F007B" w:rsidP="008F007B">
      <w:pPr>
        <w:rPr>
          <w:rStyle w:val="Emphasis"/>
        </w:rPr>
      </w:pPr>
      <w:r w:rsidRPr="00516B3C">
        <w:rPr>
          <w:rStyle w:val="StyleUnderline"/>
        </w:rPr>
        <w:t xml:space="preserve">One advantage of </w:t>
      </w:r>
      <w:r w:rsidRPr="0062021E">
        <w:rPr>
          <w:rStyle w:val="StyleUnderline"/>
          <w:highlight w:val="yellow"/>
        </w:rPr>
        <w:t>role experimentation</w:t>
      </w:r>
      <w:r w:rsidRPr="00516B3C">
        <w:rPr>
          <w:rStyle w:val="StyleUnderline"/>
        </w:rPr>
        <w:t xml:space="preserve"> by several constituencies at multiple sites is that it </w:t>
      </w:r>
      <w:r w:rsidRPr="0062021E">
        <w:rPr>
          <w:rStyle w:val="StyleUnderline"/>
          <w:highlight w:val="yellow"/>
        </w:rPr>
        <w:t xml:space="preserve">speaks to a time in which </w:t>
      </w:r>
      <w:r w:rsidRPr="0062021E">
        <w:rPr>
          <w:rStyle w:val="Emphasis"/>
          <w:highlight w:val="yellow"/>
        </w:rPr>
        <w:t>the drive to significant change must today be mobilized by a</w:t>
      </w:r>
      <w:r w:rsidRPr="00516B3C">
        <w:rPr>
          <w:rStyle w:val="Emphasis"/>
        </w:rPr>
        <w:t xml:space="preserve"> large, </w:t>
      </w:r>
      <w:r w:rsidRPr="0062021E">
        <w:rPr>
          <w:rStyle w:val="Emphasis"/>
          <w:highlight w:val="yellow"/>
        </w:rPr>
        <w:t>pluralist assemblage rather than</w:t>
      </w:r>
      <w:r w:rsidRPr="00516B3C">
        <w:rPr>
          <w:rStyle w:val="Emphasis"/>
        </w:rPr>
        <w:t xml:space="preserve"> by </w:t>
      </w:r>
      <w:r w:rsidRPr="0062021E">
        <w:rPr>
          <w:rStyle w:val="Emphasis"/>
          <w:highlight w:val="yellow"/>
        </w:rPr>
        <w:t>a</w:t>
      </w:r>
      <w:r w:rsidRPr="00516B3C">
        <w:rPr>
          <w:rStyle w:val="Emphasis"/>
        </w:rPr>
        <w:t xml:space="preserve"> single class or other </w:t>
      </w:r>
      <w:r w:rsidRPr="0062021E">
        <w:rPr>
          <w:rStyle w:val="Emphasis"/>
          <w:highlight w:val="yellow"/>
        </w:rPr>
        <w:t>core constituency</w:t>
      </w:r>
      <w:r w:rsidRPr="00287A30">
        <w:t xml:space="preserve">. </w:t>
      </w:r>
      <w:r w:rsidRPr="00516B3C">
        <w:rPr>
          <w:rStyle w:val="StyleUnderline"/>
        </w:rPr>
        <w:t xml:space="preserve">Such an assemblage must be primed and loaded by several constituencies at many sites. </w:t>
      </w:r>
      <w:r w:rsidRPr="00516B3C">
        <w:rPr>
          <w:rStyle w:val="Emphasis"/>
        </w:rPr>
        <w:t xml:space="preserve">Role experimentations and the shape of a pluralist assemblage thus inflect one another. </w:t>
      </w:r>
    </w:p>
    <w:p w14:paraId="153DF81D" w14:textId="77777777" w:rsidR="008F007B" w:rsidRPr="00852E6C" w:rsidRDefault="008F007B" w:rsidP="008F007B">
      <w:pPr>
        <w:rPr>
          <w:rStyle w:val="Emphasis"/>
        </w:rPr>
      </w:pPr>
      <w:r w:rsidRPr="00287A30">
        <w:t xml:space="preserve">We must condense some of the steps involved. But </w:t>
      </w:r>
      <w:r>
        <w:rPr>
          <w:rStyle w:val="StyleUnderline"/>
        </w:rPr>
        <w:t xml:space="preserve">perhaps </w:t>
      </w:r>
      <w:r w:rsidRPr="00852E6C">
        <w:rPr>
          <w:rStyle w:val="Emphasis"/>
        </w:rPr>
        <w:t>the multidimensional pluralist assemblage</w:t>
      </w:r>
      <w:r w:rsidRPr="00852E6C">
        <w:rPr>
          <w:rStyle w:val="StyleUnderline"/>
        </w:rPr>
        <w:t xml:space="preserve"> in which</w:t>
      </w:r>
      <w:r>
        <w:rPr>
          <w:rStyle w:val="StyleUnderline"/>
        </w:rPr>
        <w:t xml:space="preserve"> you have now </w:t>
      </w:r>
      <w:r w:rsidRPr="00852E6C">
        <w:rPr>
          <w:rStyle w:val="Emphasis"/>
        </w:rPr>
        <w:t>begun to participate</w:t>
      </w:r>
      <w:r w:rsidRPr="00852E6C">
        <w:rPr>
          <w:rStyle w:val="StyleUnderline"/>
        </w:rPr>
        <w:t xml:space="preserve"> approaches a </w:t>
      </w:r>
      <w:r w:rsidRPr="00852E6C">
        <w:rPr>
          <w:rStyle w:val="Emphasis"/>
        </w:rPr>
        <w:t>tipping point</w:t>
      </w:r>
      <w:r w:rsidRPr="00852E6C">
        <w:rPr>
          <w:rStyle w:val="StyleUnderline"/>
        </w:rPr>
        <w:t>—crystallized, say, by movement back and forth between role experiments, shifts in the priorities of some strategic in- stitutions, and a change in the contours of electoral politics</w:t>
      </w:r>
      <w:r>
        <w:t xml:space="preserve">. Now </w:t>
      </w:r>
      <w:r w:rsidRPr="00852E6C">
        <w:rPr>
          <w:rStyle w:val="StyleUnderline"/>
        </w:rPr>
        <w:t>a surprising event may occur, allowing these emergent energies to be crystallized</w:t>
      </w:r>
      <w:r w:rsidRPr="00287A30">
        <w:t xml:space="preserve">. At this point </w:t>
      </w:r>
      <w:r w:rsidRPr="0062021E">
        <w:rPr>
          <w:rStyle w:val="Emphasis"/>
          <w:highlight w:val="yellow"/>
        </w:rPr>
        <w:t>some will</w:t>
      </w:r>
      <w:r w:rsidRPr="00852E6C">
        <w:rPr>
          <w:rStyle w:val="Emphasis"/>
        </w:rPr>
        <w:t xml:space="preserve"> enter the scene to say </w:t>
      </w:r>
      <w:r w:rsidRPr="0062021E">
        <w:rPr>
          <w:rStyle w:val="Emphasis"/>
          <w:highlight w:val="yellow"/>
        </w:rPr>
        <w:t>that no kind of “reformism</w:t>
      </w:r>
      <w:r w:rsidRPr="00852E6C">
        <w:rPr>
          <w:rStyle w:val="Emphasis"/>
        </w:rPr>
        <w:t>,” no matter how extensive</w:t>
      </w:r>
      <w:r w:rsidRPr="0062021E">
        <w:rPr>
          <w:rStyle w:val="Emphasis"/>
          <w:highlight w:val="yellow"/>
        </w:rPr>
        <w:t>, is acceptable</w:t>
      </w:r>
      <w:r w:rsidRPr="0062021E">
        <w:rPr>
          <w:highlight w:val="yellow"/>
        </w:rPr>
        <w:t xml:space="preserve">. </w:t>
      </w:r>
      <w:r w:rsidRPr="0062021E">
        <w:rPr>
          <w:rStyle w:val="Emphasis"/>
          <w:highlight w:val="yellow"/>
        </w:rPr>
        <w:t xml:space="preserve">We must wait for a </w:t>
      </w:r>
      <w:r w:rsidRPr="0062021E">
        <w:rPr>
          <w:rStyle w:val="Emphasis"/>
        </w:rPr>
        <w:t>bigger</w:t>
      </w:r>
      <w:r w:rsidRPr="0062021E">
        <w:rPr>
          <w:rStyle w:val="Emphasis"/>
          <w:highlight w:val="yellow"/>
        </w:rPr>
        <w:t>, more total transformation, they will say</w:t>
      </w:r>
      <w:r w:rsidRPr="0062021E">
        <w:rPr>
          <w:highlight w:val="yellow"/>
        </w:rPr>
        <w:t xml:space="preserve">. </w:t>
      </w:r>
      <w:r w:rsidRPr="0062021E">
        <w:rPr>
          <w:rStyle w:val="Emphasis"/>
          <w:highlight w:val="yellow"/>
        </w:rPr>
        <w:t>Such an account will be</w:t>
      </w:r>
      <w:r w:rsidRPr="00852E6C">
        <w:rPr>
          <w:rStyle w:val="Emphasis"/>
        </w:rPr>
        <w:t xml:space="preserve"> </w:t>
      </w:r>
      <w:r w:rsidRPr="0062021E">
        <w:rPr>
          <w:rStyle w:val="Emphasis"/>
          <w:highlight w:val="yellow"/>
        </w:rPr>
        <w:t>offered at</w:t>
      </w:r>
      <w:r w:rsidRPr="00852E6C">
        <w:rPr>
          <w:rStyle w:val="Emphasis"/>
        </w:rPr>
        <w:t xml:space="preserve"> precisely </w:t>
      </w:r>
      <w:r w:rsidRPr="0062021E">
        <w:rPr>
          <w:rStyle w:val="Emphasis"/>
          <w:highlight w:val="yellow"/>
        </w:rPr>
        <w:t>this tipping point as the only sophisticated reading of the world</w:t>
      </w:r>
      <w:r w:rsidRPr="00287A30">
        <w:t xml:space="preserve">. </w:t>
      </w:r>
      <w:r w:rsidRPr="00852E6C">
        <w:rPr>
          <w:rStyle w:val="Emphasis"/>
        </w:rPr>
        <w:t>But it is not</w:t>
      </w:r>
      <w:r w:rsidRPr="00287A30">
        <w:t xml:space="preserve">. Yes, </w:t>
      </w:r>
      <w:r w:rsidRPr="00852E6C">
        <w:rPr>
          <w:rStyle w:val="Emphasis"/>
        </w:rPr>
        <w:t>roles, institutions, events, const</w:t>
      </w:r>
      <w:r>
        <w:rPr>
          <w:rStyle w:val="Emphasis"/>
        </w:rPr>
        <w:t>itutive acts, and larger struc</w:t>
      </w:r>
      <w:r w:rsidRPr="00852E6C">
        <w:rPr>
          <w:rStyle w:val="Emphasis"/>
        </w:rPr>
        <w:t>tures are interinvolved, with each enabling and limiting others</w:t>
      </w:r>
      <w:r w:rsidRPr="00287A30">
        <w:t xml:space="preserve">. Yes, </w:t>
      </w:r>
      <w:r w:rsidRPr="00852E6C">
        <w:rPr>
          <w:rStyle w:val="StyleUnderline"/>
        </w:rPr>
        <w:t>we do inhabit a world of multiple entanglements and interconnections</w:t>
      </w:r>
      <w:r w:rsidRPr="00287A30">
        <w:t xml:space="preserve">. Yes, </w:t>
      </w:r>
      <w:r w:rsidRPr="0062021E">
        <w:rPr>
          <w:rStyle w:val="StyleUnderline"/>
          <w:highlight w:val="yellow"/>
        </w:rPr>
        <w:t>the primacy of capitalist markets</w:t>
      </w:r>
      <w:r w:rsidRPr="00852E6C">
        <w:rPr>
          <w:rStyle w:val="StyleUnderline"/>
        </w:rPr>
        <w:t xml:space="preserve"> and private ownership </w:t>
      </w:r>
      <w:r w:rsidRPr="0062021E">
        <w:rPr>
          <w:rStyle w:val="StyleUnderline"/>
          <w:highlight w:val="yellow"/>
        </w:rPr>
        <w:t>does give owners</w:t>
      </w:r>
      <w:r w:rsidRPr="00852E6C">
        <w:rPr>
          <w:rStyle w:val="StyleUnderline"/>
        </w:rPr>
        <w:t xml:space="preserve"> and high-rolling investors </w:t>
      </w:r>
      <w:r w:rsidRPr="0062021E">
        <w:rPr>
          <w:rStyle w:val="StyleUnderline"/>
          <w:highlight w:val="yellow"/>
        </w:rPr>
        <w:t>key advantages</w:t>
      </w:r>
      <w:r w:rsidRPr="00852E6C">
        <w:rPr>
          <w:rStyle w:val="StyleUnderline"/>
        </w:rPr>
        <w:t xml:space="preserve"> in setting the agenda of the state</w:t>
      </w:r>
      <w:r w:rsidRPr="00287A30">
        <w:t xml:space="preserve">. </w:t>
      </w:r>
      <w:r w:rsidRPr="00852E6C">
        <w:rPr>
          <w:rStyle w:val="StyleUnderline"/>
        </w:rPr>
        <w:t>Yes, states subject to public elections are also limited by systemic relations to corporate structures and the threat of capital strikes</w:t>
      </w:r>
      <w:r>
        <w:t xml:space="preserve">. </w:t>
      </w:r>
      <w:r w:rsidRPr="00852E6C">
        <w:rPr>
          <w:rStyle w:val="Emphasis"/>
        </w:rPr>
        <w:t>Yes, extreme inequality, combined with legislative and court decisions inspired by neo- liberal ideology, do disenfranchise many a</w:t>
      </w:r>
      <w:r>
        <w:rPr>
          <w:rStyle w:val="Emphasis"/>
        </w:rPr>
        <w:t>s they release billions of dol</w:t>
      </w:r>
      <w:r w:rsidRPr="00852E6C">
        <w:rPr>
          <w:rStyle w:val="Emphasis"/>
        </w:rPr>
        <w:t>lars to right-wing electoral campaigns</w:t>
      </w:r>
      <w:r w:rsidRPr="00287A30">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sidRPr="00852E6C">
        <w:rPr>
          <w:rStyle w:val="StyleUnderline"/>
        </w:rPr>
        <w:t>Yes, elected representatives are dependent on campaign money and their desires to find jobs as lobbyists after they leave office</w:t>
      </w:r>
      <w:r>
        <w:t xml:space="preserve">. Yes, </w:t>
      </w:r>
      <w:r w:rsidRPr="00852E6C">
        <w:rPr>
          <w:rStyle w:val="StyleUnderline"/>
        </w:rPr>
        <w:t>there are pressures on many in the lower middle class to identify with the vision of the future publicized by those above them</w:t>
      </w:r>
      <w:r w:rsidRPr="00287A30">
        <w:t xml:space="preserve">. </w:t>
      </w:r>
      <w:r w:rsidRPr="00852E6C">
        <w:rPr>
          <w:rStyle w:val="Emphasis"/>
        </w:rPr>
        <w:t>It may therefore appear that there are no cracks and fissures in these interconnected processes</w:t>
      </w:r>
      <w:r w:rsidRPr="00287A30">
        <w:t xml:space="preserve">. </w:t>
      </w:r>
      <w:r w:rsidRPr="00852E6C">
        <w:rPr>
          <w:rStyle w:val="Emphasis"/>
        </w:rPr>
        <w:t>I</w:t>
      </w:r>
      <w:r w:rsidRPr="0062021E">
        <w:rPr>
          <w:rStyle w:val="Emphasis"/>
          <w:highlight w:val="yellow"/>
        </w:rPr>
        <w:t xml:space="preserve">t may seem that you must either embrace the system with fervor, </w:t>
      </w:r>
      <w:r w:rsidRPr="0062021E">
        <w:rPr>
          <w:rStyle w:val="Emphasis"/>
        </w:rPr>
        <w:t>withdraw as much as possible from it,</w:t>
      </w:r>
      <w:r w:rsidRPr="0062021E">
        <w:rPr>
          <w:rStyle w:val="Emphasis"/>
          <w:highlight w:val="yellow"/>
        </w:rPr>
        <w:t xml:space="preserve"> or wait for an explosio</w:t>
      </w:r>
      <w:r w:rsidRPr="00852E6C">
        <w:rPr>
          <w:rStyle w:val="Emphasis"/>
        </w:rPr>
        <w:t xml:space="preserve">n that changes everything rapidly. </w:t>
      </w:r>
    </w:p>
    <w:p w14:paraId="056425E3" w14:textId="77777777" w:rsidR="008F007B" w:rsidRPr="00287A30" w:rsidRDefault="008F007B" w:rsidP="008F007B">
      <w:r w:rsidRPr="0062021E">
        <w:rPr>
          <w:rStyle w:val="Emphasis"/>
          <w:sz w:val="32"/>
          <w:szCs w:val="32"/>
          <w:highlight w:val="yellow"/>
        </w:rPr>
        <w:t>The hegemony of neoliberal ideology reinforces such a reading of the alternatives</w:t>
      </w:r>
      <w:r w:rsidRPr="00852E6C">
        <w:rPr>
          <w:rStyle w:val="Emphasis"/>
          <w:sz w:val="32"/>
          <w:szCs w:val="32"/>
        </w:rPr>
        <w:t>, in its way, even as it otherwise emphasizes our inability to have a bird’s-eye view of the system</w:t>
      </w:r>
      <w:r w:rsidRPr="00287A30">
        <w:t>. It offers a bird’s-eye view of the whole whenever it insists that market self-org</w:t>
      </w:r>
      <w:r>
        <w:t>anization means impersonal mar</w:t>
      </w:r>
      <w:r w:rsidRPr="00287A30">
        <w:t xml:space="preserve">ket rationality. But repeated experience belies such an equation. </w:t>
      </w:r>
      <w:r w:rsidRPr="009C4597">
        <w:rPr>
          <w:rStyle w:val="Emphasis"/>
        </w:rPr>
        <w:t>There are numerous examples of surprising economic meltdowns, often ushered into being by submission to that very ideology</w:t>
      </w:r>
      <w:r w:rsidRPr="00287A30">
        <w:t xml:space="preserve">. </w:t>
      </w:r>
      <w:r>
        <w:t xml:space="preserve">And </w:t>
      </w:r>
      <w:r w:rsidRPr="0062021E">
        <w:rPr>
          <w:rStyle w:val="Emphasis"/>
          <w:highlight w:val="yellow"/>
        </w:rPr>
        <w:t>periodically critical movements emerge</w:t>
      </w:r>
      <w:r w:rsidRPr="009C4597">
        <w:rPr>
          <w:rStyle w:val="Emphasis"/>
        </w:rPr>
        <w:t xml:space="preserve">, as if from nowhere, </w:t>
      </w:r>
      <w:r w:rsidRPr="0062021E">
        <w:rPr>
          <w:rStyle w:val="Emphasis"/>
          <w:highlight w:val="yellow"/>
        </w:rPr>
        <w:t>to challenge existing priorities</w:t>
      </w:r>
      <w:r>
        <w:rPr>
          <w:rStyle w:val="Emphasis"/>
        </w:rPr>
        <w:t xml:space="preserve"> at vul</w:t>
      </w:r>
      <w:r w:rsidRPr="009C4597">
        <w:rPr>
          <w:rStyle w:val="Emphasis"/>
        </w:rPr>
        <w:t>nerable sites</w:t>
      </w:r>
      <w:r w:rsidRPr="00287A30">
        <w:t xml:space="preserve">. </w:t>
      </w:r>
      <w:r w:rsidRPr="009C4597">
        <w:rPr>
          <w:rStyle w:val="StyleUnderline"/>
        </w:rPr>
        <w:t>There is</w:t>
      </w:r>
      <w:r w:rsidRPr="00287A30">
        <w:t xml:space="preserve">, for starters, </w:t>
      </w:r>
      <w:r w:rsidRPr="0062021E">
        <w:rPr>
          <w:rStyle w:val="StyleUnderline"/>
          <w:highlight w:val="yellow"/>
        </w:rPr>
        <w:t xml:space="preserve">the surprise of </w:t>
      </w:r>
      <w:r w:rsidRPr="0062021E">
        <w:rPr>
          <w:rStyle w:val="Emphasis"/>
          <w:highlight w:val="yellow"/>
        </w:rPr>
        <w:t>the Arab Spring</w:t>
      </w:r>
      <w:r w:rsidRPr="009C4597">
        <w:rPr>
          <w:rStyle w:val="StyleUnderline"/>
        </w:rPr>
        <w:t>, with its ambivalent possibilities</w:t>
      </w:r>
      <w:r w:rsidRPr="00287A30">
        <w:t xml:space="preserve">; </w:t>
      </w:r>
      <w:r w:rsidRPr="0062021E">
        <w:rPr>
          <w:rStyle w:val="StyleUnderline"/>
          <w:highlight w:val="yellow"/>
        </w:rPr>
        <w:t xml:space="preserve">the </w:t>
      </w:r>
      <w:r w:rsidRPr="0062021E">
        <w:rPr>
          <w:rStyle w:val="Emphasis"/>
          <w:highlight w:val="yellow"/>
        </w:rPr>
        <w:t>emergence of a New Left</w:t>
      </w:r>
      <w:r w:rsidRPr="004B2F62">
        <w:rPr>
          <w:rStyle w:val="StyleUnderline"/>
        </w:rPr>
        <w:t xml:space="preserve"> in Euro-American countries in the 1960s and 1970s</w:t>
      </w:r>
      <w:r w:rsidRPr="00287A30">
        <w:t xml:space="preserve">; </w:t>
      </w:r>
      <w:r w:rsidRPr="0062021E">
        <w:rPr>
          <w:rStyle w:val="StyleUnderline"/>
          <w:highlight w:val="yellow"/>
        </w:rPr>
        <w:t xml:space="preserve">the birth of </w:t>
      </w:r>
      <w:r w:rsidRPr="0062021E">
        <w:rPr>
          <w:rStyle w:val="Emphasis"/>
          <w:highlight w:val="yellow"/>
        </w:rPr>
        <w:t>feminist and gay rights movements</w:t>
      </w:r>
      <w:r w:rsidRPr="004B2F62">
        <w:rPr>
          <w:rStyle w:val="StyleUnderline"/>
        </w:rPr>
        <w:t xml:space="preserve"> in those same countries that have probed soft spots in churches, the media, corporate benefit packages, univer</w:t>
      </w:r>
      <w:r>
        <w:rPr>
          <w:rStyle w:val="StyleUnderline"/>
        </w:rPr>
        <w:t>sities, state policy, and fami</w:t>
      </w:r>
      <w:r w:rsidRPr="004B2F62">
        <w:rPr>
          <w:rStyle w:val="StyleUnderline"/>
        </w:rPr>
        <w:t>lies</w:t>
      </w:r>
      <w:r w:rsidRPr="00287A30">
        <w:t xml:space="preserve">; </w:t>
      </w:r>
      <w:r w:rsidRPr="0062021E">
        <w:rPr>
          <w:rStyle w:val="StyleUnderline"/>
          <w:highlight w:val="yellow"/>
        </w:rPr>
        <w:t xml:space="preserve">there is </w:t>
      </w:r>
      <w:r w:rsidRPr="0062021E">
        <w:rPr>
          <w:rStyle w:val="Emphasis"/>
          <w:highlight w:val="yellow"/>
        </w:rPr>
        <w:t>the “slut walk”</w:t>
      </w:r>
      <w:r w:rsidRPr="004B2F62">
        <w:rPr>
          <w:rStyle w:val="StyleUnderline"/>
        </w:rPr>
        <w:t xml:space="preserve"> by which young women challenged the idea that how they dress determines whether they deserve sexual assault</w:t>
      </w:r>
      <w:r w:rsidRPr="00287A30">
        <w:t xml:space="preserve">; </w:t>
      </w:r>
      <w:r w:rsidRPr="0062021E">
        <w:rPr>
          <w:rStyle w:val="StyleUnderline"/>
          <w:highlight w:val="yellow"/>
        </w:rPr>
        <w:t xml:space="preserve">there is </w:t>
      </w:r>
      <w:r w:rsidRPr="0062021E">
        <w:rPr>
          <w:rStyle w:val="Emphasis"/>
          <w:highlight w:val="yellow"/>
        </w:rPr>
        <w:t>Tiananmen Square</w:t>
      </w:r>
      <w:r w:rsidRPr="004B2F62">
        <w:rPr>
          <w:rStyle w:val="StyleUnderline"/>
        </w:rPr>
        <w:t>, which revealed currents of energy and protest in China that are still festering</w:t>
      </w:r>
      <w:r w:rsidRPr="00287A30">
        <w:t xml:space="preserve">; </w:t>
      </w:r>
      <w:r w:rsidRPr="008466BE">
        <w:rPr>
          <w:rStyle w:val="StyleUnderline"/>
          <w:highlight w:val="yellow"/>
        </w:rPr>
        <w:t xml:space="preserve">there is the </w:t>
      </w:r>
      <w:r w:rsidRPr="008466BE">
        <w:rPr>
          <w:rStyle w:val="Emphasis"/>
          <w:highlight w:val="yellow"/>
        </w:rPr>
        <w:t>Occupy</w:t>
      </w:r>
      <w:r w:rsidRPr="002117A0">
        <w:rPr>
          <w:rStyle w:val="StyleUnderline"/>
        </w:rPr>
        <w:t xml:space="preserve"> movement</w:t>
      </w:r>
      <w:r w:rsidRPr="00287A30">
        <w:t xml:space="preserve">, springing as if from nowhere, </w:t>
      </w:r>
      <w:r w:rsidRPr="002117A0">
        <w:rPr>
          <w:rStyle w:val="StyleUnderline"/>
        </w:rPr>
        <w:t>to galvanize previously isolated pockets of dissatisfaction and unrest</w:t>
      </w:r>
      <w:r w:rsidRPr="00287A30">
        <w:t xml:space="preserve">; </w:t>
      </w:r>
      <w:r w:rsidRPr="008466BE">
        <w:rPr>
          <w:rStyle w:val="StyleUnderline"/>
          <w:highlight w:val="yellow"/>
        </w:rPr>
        <w:t xml:space="preserve">there is the </w:t>
      </w:r>
      <w:r w:rsidRPr="008466BE">
        <w:rPr>
          <w:rStyle w:val="Emphasis"/>
          <w:highlight w:val="yellow"/>
        </w:rPr>
        <w:t>civil rights</w:t>
      </w:r>
      <w:r w:rsidRPr="008466BE">
        <w:rPr>
          <w:rStyle w:val="StyleUnderline"/>
          <w:highlight w:val="yellow"/>
        </w:rPr>
        <w:t xml:space="preserve"> movement</w:t>
      </w:r>
      <w:r w:rsidRPr="00287A30">
        <w:t xml:space="preserve">, which </w:t>
      </w:r>
      <w:r w:rsidRPr="002117A0">
        <w:rPr>
          <w:rStyle w:val="StyleUnderline"/>
        </w:rPr>
        <w:t>has reenergized itself several times</w:t>
      </w:r>
      <w:r w:rsidRPr="00287A30">
        <w:t xml:space="preserve">; </w:t>
      </w:r>
      <w:r w:rsidRPr="008466BE">
        <w:rPr>
          <w:rStyle w:val="StyleUnderline"/>
          <w:highlight w:val="yellow"/>
        </w:rPr>
        <w:t>there are</w:t>
      </w:r>
      <w:r w:rsidRPr="002117A0">
        <w:rPr>
          <w:rStyle w:val="StyleUnderline"/>
        </w:rPr>
        <w:t xml:space="preserve"> several </w:t>
      </w:r>
      <w:r w:rsidRPr="008466BE">
        <w:rPr>
          <w:rStyle w:val="Emphasis"/>
          <w:highlight w:val="yellow"/>
        </w:rPr>
        <w:t>ecological movements</w:t>
      </w:r>
      <w:r w:rsidRPr="002117A0">
        <w:rPr>
          <w:rStyle w:val="StyleUnderline"/>
        </w:rPr>
        <w:t>, mobilizing diffuse dissatisfactions with the direction neoliberal regimes have taken</w:t>
      </w:r>
      <w:r w:rsidRPr="00287A30">
        <w:t xml:space="preserve">. </w:t>
      </w:r>
      <w:r w:rsidRPr="002117A0">
        <w:rPr>
          <w:rStyle w:val="Emphasis"/>
        </w:rPr>
        <w:t xml:space="preserve">Each of </w:t>
      </w:r>
      <w:r w:rsidRPr="008466BE">
        <w:rPr>
          <w:rStyle w:val="Emphasis"/>
          <w:highlight w:val="yellow"/>
        </w:rPr>
        <w:t>these events and movements exposes soft spots</w:t>
      </w:r>
      <w:r w:rsidRPr="002117A0">
        <w:rPr>
          <w:rStyle w:val="Emphasis"/>
        </w:rPr>
        <w:t xml:space="preserve">, cracks, uneven edges, and leakages </w:t>
      </w:r>
      <w:r w:rsidRPr="008466BE">
        <w:rPr>
          <w:rStyle w:val="Emphasis"/>
          <w:highlight w:val="yellow"/>
        </w:rPr>
        <w:t>in “the system</w:t>
      </w:r>
      <w:r w:rsidRPr="002117A0">
        <w:rPr>
          <w:rStyle w:val="Emphasis"/>
        </w:rPr>
        <w:t xml:space="preserve">,” through which new lines of creative activity can form and pass. </w:t>
      </w:r>
    </w:p>
    <w:p w14:paraId="6E0E3587" w14:textId="77777777" w:rsidR="008F007B" w:rsidRDefault="008F007B" w:rsidP="008F007B">
      <w:pPr>
        <w:rPr>
          <w:rStyle w:val="StyleUnderline"/>
        </w:rPr>
      </w:pPr>
      <w:r w:rsidRPr="00287A30">
        <w:t xml:space="preserve">While under way, </w:t>
      </w:r>
      <w:r w:rsidRPr="002117A0">
        <w:rPr>
          <w:rStyle w:val="StyleUnderline"/>
        </w:rPr>
        <w:t>these become creative forays with differing degrees of self-organization built into them</w:t>
      </w:r>
      <w:r w:rsidRPr="00287A30">
        <w:t xml:space="preserve">. If and </w:t>
      </w:r>
      <w:r w:rsidRPr="008466BE">
        <w:rPr>
          <w:rStyle w:val="Emphasis"/>
          <w:highlight w:val="yellow"/>
        </w:rPr>
        <w:t>as their success grows</w:t>
      </w:r>
      <w:r w:rsidRPr="008466BE">
        <w:rPr>
          <w:highlight w:val="yellow"/>
        </w:rPr>
        <w:t xml:space="preserve">, </w:t>
      </w:r>
      <w:r w:rsidRPr="008466BE">
        <w:rPr>
          <w:rStyle w:val="Emphasis"/>
          <w:highlight w:val="yellow"/>
        </w:rPr>
        <w:t>they may expose</w:t>
      </w:r>
      <w:r w:rsidRPr="002117A0">
        <w:rPr>
          <w:rStyle w:val="Emphasis"/>
        </w:rPr>
        <w:t xml:space="preserve"> yet </w:t>
      </w:r>
      <w:r w:rsidRPr="008466BE">
        <w:rPr>
          <w:rStyle w:val="Emphasis"/>
          <w:highlight w:val="yellow"/>
        </w:rPr>
        <w:t>more seams and cracks in a system</w:t>
      </w:r>
      <w:r w:rsidRPr="002117A0">
        <w:rPr>
          <w:rStyle w:val="Emphasis"/>
        </w:rPr>
        <w:t xml:space="preserve"> that is far more replete with rough edges between its subsystems than either its most ardent ideologues or some of its structural critics may acknowledge</w:t>
      </w:r>
      <w:r>
        <w:t xml:space="preserve">. </w:t>
      </w:r>
      <w:r w:rsidRPr="002117A0">
        <w:rPr>
          <w:rStyle w:val="Emphasis"/>
        </w:rPr>
        <w:t xml:space="preserve">The </w:t>
      </w:r>
      <w:r w:rsidRPr="008466BE">
        <w:rPr>
          <w:rStyle w:val="Emphasis"/>
          <w:highlight w:val="yellow"/>
        </w:rPr>
        <w:t>cracks</w:t>
      </w:r>
      <w:r w:rsidRPr="002117A0">
        <w:rPr>
          <w:rStyle w:val="Emphasis"/>
        </w:rPr>
        <w:t xml:space="preserve">, edges, fissures, noise, and renegade flows in these processes, hidden by this or that streamlined view, </w:t>
      </w:r>
      <w:r w:rsidRPr="008466BE">
        <w:rPr>
          <w:rStyle w:val="Emphasis"/>
          <w:highlight w:val="yellow"/>
        </w:rPr>
        <w:t>are</w:t>
      </w:r>
      <w:r w:rsidRPr="002117A0">
        <w:rPr>
          <w:rStyle w:val="Emphasis"/>
        </w:rPr>
        <w:t xml:space="preserve"> often </w:t>
      </w:r>
      <w:r w:rsidRPr="008466BE">
        <w:rPr>
          <w:rStyle w:val="Emphasis"/>
          <w:highlight w:val="yellow"/>
        </w:rPr>
        <w:t>rendered visible by such experimental actions</w:t>
      </w:r>
      <w:r w:rsidRPr="00287A30">
        <w:t xml:space="preserve">. One creative thing about that slut walk is how it incited erotic energy and recruited that energy for critical politics. More such experiments of this sort are needed in other domains. </w:t>
      </w:r>
      <w:r w:rsidRPr="002117A0">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2117A0">
        <w:rPr>
          <w:rStyle w:val="Emphasis"/>
        </w:rPr>
        <w:t>Except a self-denying Puritanism within radicalism itself.</w:t>
      </w:r>
      <w:r w:rsidRPr="002117A0">
        <w:rPr>
          <w:rStyle w:val="StyleUnderline"/>
        </w:rPr>
        <w:t xml:space="preserve"> </w:t>
      </w:r>
    </w:p>
    <w:p w14:paraId="3228617F" w14:textId="77777777" w:rsidR="008F007B" w:rsidRPr="002078C1" w:rsidRDefault="008F007B" w:rsidP="008F007B">
      <w:pPr>
        <w:rPr>
          <w:sz w:val="16"/>
        </w:rPr>
      </w:pPr>
    </w:p>
    <w:p w14:paraId="52311CE1" w14:textId="77777777" w:rsidR="008F007B" w:rsidRPr="00B55AD5" w:rsidRDefault="008F007B" w:rsidP="008F007B"/>
    <w:p w14:paraId="314164FC" w14:textId="34CBF5BC" w:rsidR="009C5EC3" w:rsidRDefault="009C5EC3" w:rsidP="008F007B">
      <w:pPr>
        <w:pStyle w:val="Heading3"/>
      </w:pPr>
      <w:r>
        <w:t>at: affect</w:t>
      </w:r>
    </w:p>
    <w:p w14:paraId="5EFC2843" w14:textId="77777777" w:rsidR="009C5EC3" w:rsidRPr="003E5D09" w:rsidRDefault="009C5EC3" w:rsidP="009C5EC3">
      <w:pPr>
        <w:pStyle w:val="Heading4"/>
      </w:pPr>
      <w:r w:rsidRPr="003E5D09">
        <w:t xml:space="preserve">Affect isn’t a basis for politics </w:t>
      </w:r>
    </w:p>
    <w:p w14:paraId="0AA1764C" w14:textId="77777777" w:rsidR="009C5EC3" w:rsidRPr="003E5D09" w:rsidRDefault="009C5EC3" w:rsidP="009C5EC3">
      <w:pPr>
        <w:rPr>
          <w:rFonts w:asciiTheme="majorHAnsi" w:eastAsia="Times New Roman" w:hAnsiTheme="majorHAnsi" w:cs="Times New Roman"/>
        </w:rPr>
      </w:pPr>
      <w:r w:rsidRPr="003E5D09">
        <w:rPr>
          <w:rFonts w:asciiTheme="majorHAnsi" w:eastAsia="Times New Roman" w:hAnsiTheme="majorHAnsi"/>
          <w:b/>
          <w:bCs/>
        </w:rPr>
        <w:t>Sherwin, 15</w:t>
      </w:r>
      <w:r w:rsidRPr="003E5D09">
        <w:rPr>
          <w:rFonts w:asciiTheme="majorHAnsi" w:eastAsia="Times New Roman" w:hAnsiTheme="majorHAnsi" w:cs="Times New Roman"/>
        </w:rPr>
        <w:t>—New York Law School (Richard, “Too Late for Thinking: The Curious Quest for Emancipatory Potential in Meaningless Affect and Some Jurisprudential Implications”, Law, Culture and the Humanities 1–13, October 13, 2015, dml)</w:t>
      </w:r>
    </w:p>
    <w:p w14:paraId="6F4400EC" w14:textId="77777777" w:rsidR="009C5EC3" w:rsidRDefault="009C5EC3" w:rsidP="009C5EC3">
      <w:pPr>
        <w:rPr>
          <w:rFonts w:asciiTheme="majorHAnsi" w:eastAsia="Times New Roman" w:hAnsiTheme="majorHAnsi"/>
          <w:u w:val="single"/>
        </w:rPr>
      </w:pPr>
      <w:r w:rsidRPr="003E5D09">
        <w:rPr>
          <w:rFonts w:asciiTheme="majorHAnsi" w:eastAsia="Times New Roman" w:hAnsiTheme="majorHAnsi" w:cs="Times New Roman"/>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3E5D09">
        <w:rPr>
          <w:rFonts w:asciiTheme="majorHAnsi" w:eastAsia="Times New Roman" w:hAnsiTheme="majorHAnsi"/>
          <w:u w:val="single"/>
        </w:rPr>
        <w:t>Affect theory</w:t>
      </w:r>
      <w:r w:rsidRPr="003E5D09">
        <w:rPr>
          <w:rFonts w:asciiTheme="majorHAnsi" w:eastAsia="Times New Roman" w:hAnsiTheme="majorHAnsi" w:cs="Times New Roman"/>
          <w:sz w:val="16"/>
        </w:rPr>
        <w:t xml:space="preserve">, perhaps as an extension of the Darwinian evolutionary account of selective adaptation, </w:t>
      </w:r>
      <w:r w:rsidRPr="003E5D09">
        <w:rPr>
          <w:rFonts w:asciiTheme="majorHAnsi" w:eastAsia="Times New Roman" w:hAnsiTheme="majorHAnsi" w:cs="Times New Roman"/>
          <w:b/>
          <w:iCs/>
          <w:u w:val="single"/>
          <w:bdr w:val="single" w:sz="8" w:space="0" w:color="auto"/>
        </w:rPr>
        <w:t>humbles rationalist pretensions</w:t>
      </w:r>
      <w:r w:rsidRPr="003E5D09">
        <w:rPr>
          <w:rFonts w:asciiTheme="majorHAnsi" w:eastAsia="Times New Roman" w:hAnsiTheme="majorHAnsi" w:cs="Times New Roman"/>
          <w:sz w:val="16"/>
        </w:rPr>
        <w:t xml:space="preserve"> further </w:t>
      </w:r>
      <w:r w:rsidRPr="003E5D09">
        <w:rPr>
          <w:rFonts w:asciiTheme="majorHAnsi" w:eastAsia="Times New Roman" w:hAnsiTheme="majorHAnsi"/>
          <w:u w:val="single"/>
        </w:rPr>
        <w:t xml:space="preserve">by subordinating mind to material, bio-chemical processes. </w:t>
      </w:r>
      <w:r w:rsidRPr="00450792">
        <w:rPr>
          <w:rFonts w:asciiTheme="majorHAnsi" w:eastAsia="Times New Roman" w:hAnsiTheme="majorHAnsi"/>
          <w:highlight w:val="green"/>
          <w:u w:val="single"/>
        </w:rPr>
        <w:t>If thinking is always an after-thought</w:t>
      </w:r>
      <w:r w:rsidRPr="003E5D09">
        <w:rPr>
          <w:rFonts w:asciiTheme="majorHAnsi" w:eastAsia="Times New Roman" w:hAnsiTheme="majorHAnsi"/>
          <w:u w:val="single"/>
        </w:rPr>
        <w:t xml:space="preserve">, an after-the-fact construction, then </w:t>
      </w:r>
      <w:r w:rsidRPr="00450792">
        <w:rPr>
          <w:rFonts w:asciiTheme="majorHAnsi" w:eastAsia="Times New Roman" w:hAnsiTheme="majorHAnsi"/>
          <w:highlight w:val="green"/>
          <w:u w:val="single"/>
        </w:rPr>
        <w:t xml:space="preserve">we </w:t>
      </w:r>
      <w:r w:rsidRPr="00450792">
        <w:rPr>
          <w:rFonts w:asciiTheme="majorHAnsi" w:eastAsia="Times New Roman" w:hAnsiTheme="majorHAnsi" w:cs="Times New Roman"/>
          <w:b/>
          <w:iCs/>
          <w:highlight w:val="green"/>
          <w:u w:val="single"/>
          <w:bdr w:val="single" w:sz="8" w:space="0" w:color="auto"/>
        </w:rPr>
        <w:t>can never reliably account</w:t>
      </w:r>
      <w:r w:rsidRPr="00450792">
        <w:rPr>
          <w:rFonts w:asciiTheme="majorHAnsi" w:eastAsia="Times New Roman" w:hAnsiTheme="majorHAnsi"/>
          <w:highlight w:val="green"/>
          <w:u w:val="single"/>
        </w:rPr>
        <w:t xml:space="preserve"> for how we’ve </w:t>
      </w:r>
      <w:r w:rsidRPr="00450792">
        <w:rPr>
          <w:rFonts w:asciiTheme="majorHAnsi" w:eastAsia="Times New Roman" w:hAnsiTheme="majorHAnsi" w:cs="Times New Roman"/>
          <w:b/>
          <w:iCs/>
          <w:highlight w:val="green"/>
          <w:u w:val="single"/>
          <w:bdr w:val="single" w:sz="8" w:space="0" w:color="auto"/>
        </w:rPr>
        <w:t>actually been affected</w:t>
      </w:r>
      <w:r w:rsidRPr="003E5D09">
        <w:rPr>
          <w:rFonts w:asciiTheme="majorHAnsi" w:eastAsia="Times New Roman" w:hAnsiTheme="majorHAnsi"/>
          <w:u w:val="single"/>
        </w:rPr>
        <w:t xml:space="preserve"> by things and others in the world around us</w:t>
      </w:r>
      <w:r w:rsidRPr="003E5D09">
        <w:rPr>
          <w:rFonts w:asciiTheme="majorHAnsi" w:eastAsia="Times New Roman" w:hAnsiTheme="majorHAnsi" w:cs="Times New Roman"/>
          <w:sz w:val="16"/>
        </w:rPr>
        <w:t xml:space="preserve">. How oppressive never to escape the grip of contingent social constructs. How depressing, if endless deconstruction yields only more fragmentation.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 </w:t>
      </w:r>
      <w:r w:rsidRPr="003E5D09">
        <w:rPr>
          <w:rFonts w:asciiTheme="majorHAnsi" w:eastAsia="Times New Roman" w:hAnsiTheme="majorHAnsi"/>
          <w:u w:val="single"/>
        </w:rPr>
        <w:t xml:space="preserve">In Massumi’s writings, </w:t>
      </w:r>
      <w:r w:rsidRPr="00450792">
        <w:rPr>
          <w:rFonts w:asciiTheme="majorHAnsi" w:eastAsia="Times New Roman" w:hAnsiTheme="majorHAnsi"/>
          <w:highlight w:val="green"/>
          <w:u w:val="single"/>
        </w:rPr>
        <w:t xml:space="preserve">affect operates as </w:t>
      </w:r>
      <w:r w:rsidRPr="00450792">
        <w:rPr>
          <w:rFonts w:asciiTheme="majorHAnsi" w:eastAsia="Times New Roman" w:hAnsiTheme="majorHAnsi" w:cs="Times New Roman"/>
          <w:b/>
          <w:iCs/>
          <w:highlight w:val="green"/>
          <w:u w:val="single"/>
          <w:bdr w:val="single" w:sz="8" w:space="0" w:color="auto"/>
        </w:rPr>
        <w:t>a</w:t>
      </w:r>
      <w:r w:rsidRPr="003E5D09">
        <w:rPr>
          <w:rFonts w:asciiTheme="majorHAnsi" w:eastAsia="Times New Roman" w:hAnsiTheme="majorHAnsi" w:cs="Times New Roman"/>
          <w:b/>
          <w:iCs/>
          <w:u w:val="single"/>
          <w:bdr w:val="single" w:sz="8" w:space="0" w:color="auto"/>
        </w:rPr>
        <w:t xml:space="preserve"> cipher</w:t>
      </w:r>
      <w:r w:rsidRPr="003E5D09">
        <w:rPr>
          <w:rFonts w:asciiTheme="majorHAnsi" w:eastAsia="Times New Roman" w:hAnsiTheme="majorHAnsi" w:cs="Times New Roman"/>
          <w:sz w:val="16"/>
        </w:rPr>
        <w:t xml:space="preserve"> – </w:t>
      </w:r>
      <w:r w:rsidRPr="003E5D09">
        <w:rPr>
          <w:rFonts w:asciiTheme="majorHAnsi" w:eastAsia="Times New Roman" w:hAnsiTheme="majorHAnsi"/>
          <w:u w:val="single"/>
        </w:rPr>
        <w:t xml:space="preserve">a </w:t>
      </w:r>
      <w:r w:rsidRPr="00450792">
        <w:rPr>
          <w:rFonts w:asciiTheme="majorHAnsi" w:eastAsia="Times New Roman" w:hAnsiTheme="majorHAnsi"/>
          <w:highlight w:val="green"/>
          <w:u w:val="single"/>
        </w:rPr>
        <w:t>black box</w:t>
      </w:r>
      <w:r w:rsidRPr="003E5D09">
        <w:rPr>
          <w:rFonts w:asciiTheme="majorHAnsi" w:eastAsia="Times New Roman" w:hAnsiTheme="majorHAnsi"/>
          <w:u w:val="single"/>
        </w:rPr>
        <w:t xml:space="preserve"> into which he can pack his emancipatory ideal</w:t>
      </w:r>
      <w:r w:rsidRPr="003E5D09">
        <w:rPr>
          <w:rFonts w:asciiTheme="majorHAnsi" w:eastAsia="Times New Roman" w:hAnsiTheme="majorHAnsi" w:cs="Times New Roman"/>
          <w:sz w:val="16"/>
        </w:rPr>
        <w:t xml:space="preserve">.24 (“‘Affect’ is the word I use for ‘hope.’”25) What </w:t>
      </w:r>
      <w:r w:rsidRPr="00450792">
        <w:rPr>
          <w:rFonts w:asciiTheme="majorHAnsi" w:eastAsia="Times New Roman" w:hAnsiTheme="majorHAnsi"/>
          <w:highlight w:val="green"/>
          <w:u w:val="single"/>
        </w:rPr>
        <w:t>Massumi</w:t>
      </w:r>
      <w:r w:rsidRPr="003E5D09">
        <w:rPr>
          <w:rFonts w:asciiTheme="majorHAnsi" w:eastAsia="Times New Roman" w:hAnsiTheme="majorHAnsi" w:cs="Times New Roman"/>
          <w:sz w:val="16"/>
        </w:rPr>
        <w:t xml:space="preserve"> does not and perhaps </w:t>
      </w:r>
      <w:r w:rsidRPr="00450792">
        <w:rPr>
          <w:rFonts w:asciiTheme="majorHAnsi" w:eastAsia="Times New Roman" w:hAnsiTheme="majorHAnsi"/>
          <w:highlight w:val="green"/>
          <w:u w:val="single"/>
        </w:rPr>
        <w:t>cannot</w:t>
      </w:r>
      <w:r w:rsidRPr="003E5D09">
        <w:rPr>
          <w:rFonts w:asciiTheme="majorHAnsi" w:eastAsia="Times New Roman" w:hAnsiTheme="majorHAnsi" w:cs="Times New Roman"/>
          <w:sz w:val="16"/>
        </w:rPr>
        <w:t xml:space="preserve">, or simply does not care to do is </w:t>
      </w:r>
      <w:r w:rsidRPr="00450792">
        <w:rPr>
          <w:rFonts w:asciiTheme="majorHAnsi" w:eastAsia="Times New Roman" w:hAnsiTheme="majorHAnsi"/>
          <w:highlight w:val="green"/>
          <w:u w:val="single"/>
        </w:rPr>
        <w:t xml:space="preserve">formulate </w:t>
      </w:r>
      <w:r w:rsidRPr="00450792">
        <w:rPr>
          <w:rFonts w:asciiTheme="majorHAnsi" w:eastAsia="Times New Roman" w:hAnsiTheme="majorHAnsi" w:cs="Times New Roman"/>
          <w:b/>
          <w:iCs/>
          <w:highlight w:val="green"/>
          <w:u w:val="single"/>
          <w:bdr w:val="single" w:sz="8" w:space="0" w:color="auto"/>
        </w:rPr>
        <w:t>a</w:t>
      </w:r>
      <w:r w:rsidRPr="003E5D09">
        <w:rPr>
          <w:rFonts w:asciiTheme="majorHAnsi" w:eastAsia="Times New Roman" w:hAnsiTheme="majorHAnsi" w:cs="Times New Roman"/>
          <w:b/>
          <w:iCs/>
          <w:u w:val="single"/>
          <w:bdr w:val="single" w:sz="8" w:space="0" w:color="auto"/>
        </w:rPr>
        <w:t xml:space="preserve"> coherent </w:t>
      </w:r>
      <w:r w:rsidRPr="00450792">
        <w:rPr>
          <w:rFonts w:asciiTheme="majorHAnsi" w:eastAsia="Times New Roman" w:hAnsiTheme="majorHAnsi" w:cs="Times New Roman"/>
          <w:b/>
          <w:iCs/>
          <w:highlight w:val="green"/>
          <w:u w:val="single"/>
          <w:bdr w:val="single" w:sz="8" w:space="0" w:color="auto"/>
        </w:rPr>
        <w:t>basis for political judgment</w:t>
      </w:r>
      <w:r w:rsidRPr="003E5D09">
        <w:rPr>
          <w:rFonts w:asciiTheme="majorHAnsi" w:eastAsia="Times New Roman" w:hAnsiTheme="majorHAnsi" w:cs="Times New Roman"/>
          <w:sz w:val="16"/>
        </w:rPr>
        <w:t xml:space="preserve">. While </w:t>
      </w:r>
      <w:r w:rsidRPr="003E5D09">
        <w:rPr>
          <w:rFonts w:asciiTheme="majorHAnsi" w:eastAsia="Times New Roman" w:hAnsiTheme="majorHAnsi"/>
          <w:u w:val="single"/>
        </w:rPr>
        <w:t>he</w:t>
      </w:r>
      <w:r w:rsidRPr="003E5D09">
        <w:rPr>
          <w:rFonts w:asciiTheme="majorHAnsi" w:eastAsia="Times New Roman" w:hAnsiTheme="majorHAnsi" w:cs="Times New Roman"/>
          <w:sz w:val="16"/>
        </w:rPr>
        <w:t xml:space="preserve"> at some points </w:t>
      </w:r>
      <w:r w:rsidRPr="003E5D09">
        <w:rPr>
          <w:rFonts w:asciiTheme="majorHAnsi" w:eastAsia="Times New Roman" w:hAnsiTheme="majorHAnsi"/>
          <w:u w:val="single"/>
        </w:rPr>
        <w:t>expresses</w:t>
      </w:r>
      <w:r w:rsidRPr="003E5D09">
        <w:rPr>
          <w:rFonts w:asciiTheme="majorHAnsi" w:eastAsia="Times New Roman" w:hAnsiTheme="majorHAnsi" w:cs="Times New Roman"/>
          <w:sz w:val="16"/>
        </w:rPr>
        <w:t xml:space="preserve"> a </w:t>
      </w:r>
      <w:r w:rsidRPr="003E5D09">
        <w:rPr>
          <w:rFonts w:asciiTheme="majorHAnsi" w:eastAsia="Times New Roman" w:hAnsiTheme="majorHAnsi"/>
          <w:u w:val="single"/>
        </w:rPr>
        <w:t>preference for “caring” and “belonging</w:t>
      </w:r>
      <w:r w:rsidRPr="003E5D09">
        <w:rPr>
          <w:rFonts w:asciiTheme="majorHAnsi" w:eastAsia="Times New Roman" w:hAnsiTheme="majorHAnsi" w:cs="Times New Roman"/>
          <w:sz w:val="16"/>
        </w:rPr>
        <w:t xml:space="preserve">,”26 </w:t>
      </w:r>
      <w:r w:rsidRPr="003E5D09">
        <w:rPr>
          <w:rFonts w:asciiTheme="majorHAnsi" w:eastAsia="Times New Roman" w:hAnsiTheme="majorHAnsi"/>
          <w:u w:val="single"/>
        </w:rPr>
        <w:t xml:space="preserve">he offers </w:t>
      </w:r>
      <w:r w:rsidRPr="003E5D09">
        <w:rPr>
          <w:rFonts w:asciiTheme="majorHAnsi" w:eastAsia="Times New Roman" w:hAnsiTheme="majorHAnsi" w:cs="Times New Roman"/>
          <w:b/>
          <w:iCs/>
          <w:u w:val="single"/>
          <w:bdr w:val="single" w:sz="8" w:space="0" w:color="auto"/>
        </w:rPr>
        <w:t>no basis</w:t>
      </w:r>
      <w:r w:rsidRPr="003E5D09">
        <w:rPr>
          <w:rFonts w:asciiTheme="majorHAnsi" w:eastAsia="Times New Roman" w:hAnsiTheme="majorHAnsi"/>
          <w:u w:val="single"/>
        </w:rPr>
        <w:t xml:space="preserve"> in affect theory for why those forms of behavior are preferable to other </w:t>
      </w:r>
      <w:r w:rsidRPr="003E5D09">
        <w:rPr>
          <w:rFonts w:asciiTheme="majorHAnsi" w:eastAsia="Times New Roman" w:hAnsiTheme="majorHAnsi" w:cs="Times New Roman"/>
          <w:b/>
          <w:iCs/>
          <w:u w:val="single"/>
          <w:bdr w:val="single" w:sz="8" w:space="0" w:color="auto"/>
        </w:rPr>
        <w:t>perhaps more intense alternatives</w:t>
      </w:r>
      <w:r w:rsidRPr="003E5D09">
        <w:rPr>
          <w:rFonts w:asciiTheme="majorHAnsi" w:eastAsia="Times New Roman" w:hAnsiTheme="majorHAnsi" w:cs="Times New Roman"/>
          <w:sz w:val="16"/>
        </w:rPr>
        <w:t xml:space="preserve">, such as “anger” and “shock,” which he also embraces.27 </w:t>
      </w:r>
      <w:r w:rsidRPr="003E5D09">
        <w:rPr>
          <w:rFonts w:asciiTheme="majorHAnsi" w:eastAsia="Times New Roman" w:hAnsiTheme="majorHAnsi"/>
          <w:u w:val="single"/>
        </w:rPr>
        <w:t xml:space="preserve">But </w:t>
      </w:r>
      <w:r w:rsidRPr="003E5D09">
        <w:rPr>
          <w:rFonts w:asciiTheme="majorHAnsi" w:eastAsia="Times New Roman" w:hAnsiTheme="majorHAnsi" w:cs="Times New Roman"/>
          <w:b/>
          <w:iCs/>
          <w:u w:val="single"/>
          <w:bdr w:val="single" w:sz="8" w:space="0" w:color="auto"/>
        </w:rPr>
        <w:t>choices must be made</w:t>
      </w:r>
      <w:r w:rsidRPr="003E5D09">
        <w:rPr>
          <w:rFonts w:asciiTheme="majorHAnsi" w:eastAsia="Times New Roman" w:hAnsiTheme="majorHAnsi" w:cs="Times New Roman"/>
          <w:sz w:val="16"/>
        </w:rPr>
        <w:t xml:space="preserve">. As Martha Nussbaum has noted, </w:t>
      </w:r>
      <w:r w:rsidRPr="003E5D09">
        <w:rPr>
          <w:rFonts w:asciiTheme="majorHAnsi" w:eastAsia="Times New Roman" w:hAnsiTheme="majorHAnsi"/>
          <w:u w:val="single"/>
        </w:rPr>
        <w:t>a society that cultivates conditions of anger and disgust</w:t>
      </w:r>
      <w:r w:rsidRPr="003E5D09">
        <w:rPr>
          <w:rFonts w:asciiTheme="majorHAnsi" w:eastAsia="Times New Roman" w:hAnsiTheme="majorHAnsi" w:cs="Times New Roman"/>
          <w:sz w:val="16"/>
        </w:rPr>
        <w:t xml:space="preserve">, for example, </w:t>
      </w:r>
      <w:r w:rsidRPr="003E5D09">
        <w:rPr>
          <w:rFonts w:asciiTheme="majorHAnsi" w:eastAsia="Times New Roman" w:hAnsiTheme="majorHAnsi"/>
          <w:u w:val="single"/>
        </w:rPr>
        <w:t>is different from one that promotes empathy, dignity, and love</w:t>
      </w:r>
      <w:r w:rsidRPr="003E5D09">
        <w:rPr>
          <w:rFonts w:asciiTheme="majorHAnsi" w:eastAsia="Times New Roman" w:hAnsiTheme="majorHAnsi" w:cs="Times New Roman"/>
          <w:sz w:val="16"/>
        </w:rPr>
        <w:t xml:space="preserve">.28 </w:t>
      </w:r>
      <w:r w:rsidRPr="003E5D09">
        <w:rPr>
          <w:rFonts w:asciiTheme="majorHAnsi" w:eastAsia="Times New Roman" w:hAnsiTheme="majorHAnsi"/>
          <w:u w:val="single"/>
        </w:rPr>
        <w:t>Massumi is enamored of the anti-structural</w:t>
      </w:r>
      <w:r w:rsidRPr="003E5D09">
        <w:rPr>
          <w:rFonts w:asciiTheme="majorHAnsi" w:eastAsia="Times New Roman" w:hAnsiTheme="majorHAnsi" w:cs="Times New Roman"/>
          <w:sz w:val="16"/>
        </w:rPr>
        <w:t xml:space="preserve">,29 </w:t>
      </w:r>
      <w:r w:rsidRPr="003E5D09">
        <w:rPr>
          <w:rFonts w:asciiTheme="majorHAnsi" w:eastAsia="Times New Roman" w:hAnsiTheme="majorHAnsi"/>
          <w:u w:val="single"/>
        </w:rPr>
        <w:t>the spontaneous emergent process</w:t>
      </w:r>
      <w:r w:rsidRPr="003E5D09">
        <w:rPr>
          <w:rFonts w:asciiTheme="majorHAnsi" w:eastAsia="Times New Roman" w:hAnsiTheme="majorHAnsi" w:cs="Times New Roman"/>
          <w:sz w:val="16"/>
        </w:rPr>
        <w:t xml:space="preserve"> that Deleuze called “pure immanence.” But </w:t>
      </w:r>
      <w:r w:rsidRPr="003E5D09">
        <w:rPr>
          <w:rFonts w:asciiTheme="majorHAnsi" w:eastAsia="Times New Roman" w:hAnsiTheme="majorHAnsi"/>
          <w:u w:val="single"/>
        </w:rPr>
        <w:t>with affective intensity as his ultimate value</w:t>
      </w:r>
      <w:r w:rsidRPr="003E5D09">
        <w:rPr>
          <w:rFonts w:asciiTheme="majorHAnsi" w:eastAsia="Times New Roman" w:hAnsiTheme="majorHAnsi" w:cs="Times New Roman"/>
          <w:sz w:val="16"/>
        </w:rPr>
        <w:t xml:space="preserve">30 </w:t>
      </w:r>
      <w:r w:rsidRPr="003E5D09">
        <w:rPr>
          <w:rFonts w:asciiTheme="majorHAnsi" w:eastAsia="Times New Roman" w:hAnsiTheme="majorHAnsi"/>
          <w:u w:val="single"/>
        </w:rPr>
        <w:t xml:space="preserve">Massumi remains </w:t>
      </w:r>
      <w:r w:rsidRPr="003E5D09">
        <w:rPr>
          <w:rFonts w:asciiTheme="majorHAnsi" w:eastAsia="Times New Roman" w:hAnsiTheme="majorHAnsi" w:cs="Times New Roman"/>
          <w:b/>
          <w:iCs/>
          <w:u w:val="single"/>
          <w:bdr w:val="single" w:sz="8" w:space="0" w:color="auto"/>
        </w:rPr>
        <w:t>trapped in a double bind</w:t>
      </w:r>
      <w:r w:rsidRPr="003E5D09">
        <w:rPr>
          <w:rFonts w:asciiTheme="majorHAnsi" w:eastAsia="Times New Roman" w:hAnsiTheme="majorHAnsi"/>
          <w:u w:val="single"/>
        </w:rPr>
        <w:t xml:space="preserve">. No critical judgment is forthcoming </w:t>
      </w:r>
      <w:r w:rsidRPr="003E5D09">
        <w:rPr>
          <w:rFonts w:asciiTheme="majorHAnsi" w:eastAsia="Times New Roman" w:hAnsiTheme="majorHAnsi" w:cs="Times New Roman"/>
          <w:b/>
          <w:iCs/>
          <w:u w:val="single"/>
          <w:bdr w:val="single" w:sz="8" w:space="0" w:color="auto"/>
        </w:rPr>
        <w:t>so long as intensity may be amplified</w:t>
      </w:r>
      <w:r w:rsidRPr="003E5D09">
        <w:rPr>
          <w:rFonts w:asciiTheme="majorHAnsi" w:eastAsia="Times New Roman" w:hAnsiTheme="majorHAnsi" w:cs="Times New Roman"/>
          <w:sz w:val="16"/>
        </w:rPr>
        <w:t xml:space="preserve">.31 </w:t>
      </w:r>
      <w:r w:rsidRPr="003E5D09">
        <w:rPr>
          <w:rFonts w:asciiTheme="majorHAnsi" w:eastAsia="Times New Roman" w:hAnsiTheme="majorHAnsi"/>
          <w:u w:val="single"/>
        </w:rPr>
        <w:t xml:space="preserve">Because of this Massumi </w:t>
      </w:r>
      <w:r w:rsidRPr="003E5D09">
        <w:rPr>
          <w:rFonts w:asciiTheme="majorHAnsi" w:eastAsia="Times New Roman" w:hAnsiTheme="majorHAnsi" w:cs="Times New Roman"/>
          <w:b/>
          <w:iCs/>
          <w:u w:val="single"/>
          <w:bdr w:val="single" w:sz="8" w:space="0" w:color="auto"/>
        </w:rPr>
        <w:t>cannot coherently critique manifestly oppressive political structures</w:t>
      </w:r>
      <w:r w:rsidRPr="003E5D09">
        <w:rPr>
          <w:rFonts w:asciiTheme="majorHAnsi" w:eastAsia="Times New Roman" w:hAnsiTheme="majorHAnsi"/>
          <w:u w:val="single"/>
        </w:rPr>
        <w:t xml:space="preserve"> (such as futurism, Nazism, and other intensity-fueled political regimes</w:t>
      </w:r>
      <w:r w:rsidRPr="003E5D09">
        <w:rPr>
          <w:rFonts w:asciiTheme="majorHAnsi" w:eastAsia="Times New Roman" w:hAnsiTheme="majorHAnsi" w:cs="Times New Roman"/>
          <w:sz w:val="16"/>
        </w:rPr>
        <w:t xml:space="preserve">). </w:t>
      </w:r>
      <w:r w:rsidRPr="001267BD">
        <w:rPr>
          <w:rFonts w:asciiTheme="majorHAnsi" w:eastAsia="Times New Roman" w:hAnsiTheme="majorHAnsi"/>
          <w:highlight w:val="green"/>
          <w:u w:val="single"/>
        </w:rPr>
        <w:t>How could he if the masses have opted to embrace such regimes</w:t>
      </w:r>
      <w:r w:rsidRPr="003E5D09">
        <w:rPr>
          <w:rFonts w:asciiTheme="majorHAnsi" w:eastAsia="Times New Roman" w:hAnsiTheme="majorHAnsi"/>
          <w:u w:val="single"/>
        </w:rPr>
        <w:t xml:space="preserve"> </w:t>
      </w:r>
      <w:r w:rsidRPr="003E5D09">
        <w:rPr>
          <w:rFonts w:asciiTheme="majorHAnsi" w:eastAsia="Times New Roman" w:hAnsiTheme="majorHAnsi" w:cs="Times New Roman"/>
          <w:b/>
          <w:iCs/>
          <w:u w:val="single"/>
          <w:bdr w:val="single" w:sz="8" w:space="0" w:color="auto"/>
        </w:rPr>
        <w:t>for the intensity they provide</w:t>
      </w:r>
      <w:r w:rsidRPr="003E5D09">
        <w:rPr>
          <w:rFonts w:asciiTheme="majorHAnsi" w:eastAsia="Times New Roman" w:hAnsiTheme="majorHAnsi"/>
          <w:u w:val="single"/>
        </w:rPr>
        <w:t xml:space="preserve">? </w:t>
      </w:r>
      <w:r w:rsidRPr="003E5D09">
        <w:rPr>
          <w:rFonts w:asciiTheme="majorHAnsi" w:eastAsia="Times New Roman" w:hAnsiTheme="majorHAnsi" w:cs="Times New Roman"/>
          <w:sz w:val="16"/>
        </w:rPr>
        <w:t xml:space="preserve">Massumi’s resistance to making judgments is consistent with his theory, which minimizes to the vanishing point the human capacity for choice. For Massumi, </w:t>
      </w:r>
      <w:r w:rsidRPr="003E5D09">
        <w:rPr>
          <w:rFonts w:asciiTheme="majorHAnsi" w:eastAsia="Times New Roman" w:hAnsiTheme="majorHAnsi"/>
          <w:u w:val="single"/>
        </w:rPr>
        <w:t>the very notions of ‘‘individual will’’ and ‘‘subjective reflection’’ are a fiction</w:t>
      </w:r>
      <w:r w:rsidRPr="003E5D09">
        <w:rPr>
          <w:rFonts w:asciiTheme="majorHAnsi" w:eastAsia="Times New Roman" w:hAnsiTheme="majorHAnsi" w:cs="Times New Roman"/>
          <w:sz w:val="16"/>
        </w:rPr>
        <w:t xml:space="preserve">. (“There is no individual outside its own trans-individual becoming.”32) </w:t>
      </w:r>
      <w:r w:rsidRPr="003E5D09">
        <w:rPr>
          <w:rFonts w:asciiTheme="majorHAnsi" w:eastAsia="Times New Roman" w:hAnsiTheme="majorHAnsi"/>
          <w:u w:val="single"/>
        </w:rPr>
        <w:t>Body is always conditioning mind – presumably without our conscious awareness. In the end, “events decide.”</w:t>
      </w:r>
      <w:r w:rsidRPr="003E5D09">
        <w:rPr>
          <w:rFonts w:asciiTheme="majorHAnsi" w:eastAsia="Times New Roman" w:hAnsiTheme="majorHAnsi" w:cs="Times New Roman"/>
          <w:sz w:val="16"/>
        </w:rPr>
        <w:t xml:space="preserve">33 </w:t>
      </w:r>
      <w:r w:rsidRPr="003E5D09">
        <w:rPr>
          <w:rFonts w:asciiTheme="majorHAnsi" w:eastAsia="Times New Roman" w:hAnsiTheme="majorHAnsi" w:cs="Times New Roman"/>
          <w:b/>
          <w:iCs/>
          <w:u w:val="single"/>
          <w:bdr w:val="single" w:sz="8" w:space="0" w:color="auto"/>
        </w:rPr>
        <w:t>What could human freedom mean under such conditions</w:t>
      </w:r>
      <w:r w:rsidRPr="003E5D09">
        <w:rPr>
          <w:rFonts w:asciiTheme="majorHAnsi" w:eastAsia="Times New Roman" w:hAnsiTheme="majorHAnsi"/>
          <w:u w:val="single"/>
        </w:rPr>
        <w:t xml:space="preserve">? </w:t>
      </w:r>
      <w:r w:rsidRPr="003E5D09">
        <w:rPr>
          <w:rFonts w:asciiTheme="majorHAnsi" w:eastAsia="Times New Roman" w:hAnsiTheme="majorHAnsi" w:cs="Times New Roman"/>
          <w:sz w:val="16"/>
        </w:rPr>
        <w:t xml:space="preserve">The upshot is plain: </w:t>
      </w:r>
      <w:r w:rsidRPr="003E5D09">
        <w:rPr>
          <w:rFonts w:asciiTheme="majorHAnsi" w:eastAsia="Times New Roman" w:hAnsiTheme="majorHAnsi"/>
          <w:u w:val="single"/>
        </w:rPr>
        <w:t xml:space="preserve">in Massumi’s politics of affect, human freedom </w:t>
      </w:r>
      <w:r w:rsidRPr="003E5D09">
        <w:rPr>
          <w:rFonts w:asciiTheme="majorHAnsi" w:eastAsia="Times New Roman" w:hAnsiTheme="majorHAnsi" w:cs="Times New Roman"/>
          <w:b/>
          <w:iCs/>
          <w:u w:val="single"/>
          <w:bdr w:val="single" w:sz="8" w:space="0" w:color="auto"/>
        </w:rPr>
        <w:t>loses its capacity to signify</w:t>
      </w:r>
      <w:r w:rsidRPr="003E5D09">
        <w:rPr>
          <w:rFonts w:asciiTheme="majorHAnsi" w:eastAsia="Times New Roman" w:hAnsiTheme="majorHAnsi"/>
          <w:u w:val="single"/>
        </w:rPr>
        <w:t>. Choices are a fiction, and</w:t>
      </w:r>
      <w:r w:rsidRPr="003E5D09">
        <w:rPr>
          <w:rFonts w:asciiTheme="majorHAnsi" w:eastAsia="Times New Roman" w:hAnsiTheme="majorHAnsi" w:cs="Times New Roman"/>
          <w:sz w:val="16"/>
        </w:rPr>
        <w:t xml:space="preserve"> in any event </w:t>
      </w:r>
      <w:r w:rsidRPr="003E5D09">
        <w:rPr>
          <w:rFonts w:asciiTheme="majorHAnsi" w:eastAsia="Times New Roman" w:hAnsiTheme="majorHAnsi"/>
          <w:u w:val="single"/>
        </w:rPr>
        <w:t xml:space="preserve">no apparent normative basis exists for </w:t>
      </w:r>
      <w:r w:rsidRPr="003E5D09">
        <w:rPr>
          <w:rFonts w:asciiTheme="majorHAnsi" w:eastAsia="Times New Roman" w:hAnsiTheme="majorHAnsi" w:cs="Times New Roman"/>
          <w:b/>
          <w:iCs/>
          <w:u w:val="single"/>
          <w:bdr w:val="single" w:sz="8" w:space="0" w:color="auto"/>
        </w:rPr>
        <w:t>affirming</w:t>
      </w:r>
      <w:r w:rsidRPr="003E5D09">
        <w:rPr>
          <w:rFonts w:asciiTheme="majorHAnsi" w:eastAsia="Times New Roman" w:hAnsiTheme="majorHAnsi"/>
          <w:u w:val="single"/>
        </w:rPr>
        <w:t xml:space="preserve">, much less </w:t>
      </w:r>
      <w:r w:rsidRPr="003E5D09">
        <w:rPr>
          <w:rFonts w:asciiTheme="majorHAnsi" w:eastAsia="Times New Roman" w:hAnsiTheme="majorHAnsi" w:cs="Times New Roman"/>
          <w:b/>
          <w:iCs/>
          <w:u w:val="single"/>
          <w:bdr w:val="single" w:sz="8" w:space="0" w:color="auto"/>
        </w:rPr>
        <w:t>institutionalizing</w:t>
      </w:r>
      <w:r w:rsidRPr="003E5D09">
        <w:rPr>
          <w:rFonts w:asciiTheme="majorHAnsi" w:eastAsia="Times New Roman" w:hAnsiTheme="majorHAnsi"/>
          <w:u w:val="single"/>
        </w:rPr>
        <w:t xml:space="preserve"> a preferred set of power structures. </w:t>
      </w:r>
      <w:r w:rsidRPr="001267BD">
        <w:rPr>
          <w:rFonts w:asciiTheme="majorHAnsi" w:eastAsia="Times New Roman" w:hAnsiTheme="majorHAnsi"/>
          <w:highlight w:val="green"/>
          <w:u w:val="single"/>
        </w:rPr>
        <w:t xml:space="preserve">Affective intensity </w:t>
      </w:r>
      <w:r w:rsidRPr="001267BD">
        <w:rPr>
          <w:rFonts w:asciiTheme="majorHAnsi" w:eastAsia="Times New Roman" w:hAnsiTheme="majorHAnsi" w:cs="Times New Roman"/>
          <w:b/>
          <w:iCs/>
          <w:highlight w:val="green"/>
          <w:u w:val="single"/>
          <w:bdr w:val="single" w:sz="8" w:space="0" w:color="auto"/>
        </w:rPr>
        <w:t>lacks structure by definition</w:t>
      </w:r>
      <w:r w:rsidRPr="003E5D09">
        <w:rPr>
          <w:rFonts w:asciiTheme="majorHAnsi" w:eastAsia="Times New Roman" w:hAnsiTheme="majorHAnsi" w:cs="Times New Roman"/>
          <w:sz w:val="16"/>
        </w:rPr>
        <w:t xml:space="preserve">. Indeed, that is its appeal. (“Intensity is a value in itself.”34) But as Anthony Kronman has eloquently argued, </w:t>
      </w:r>
      <w:r w:rsidRPr="003E5D09">
        <w:rPr>
          <w:rFonts w:asciiTheme="majorHAnsi" w:eastAsia="Times New Roman" w:hAnsiTheme="majorHAnsi"/>
          <w:u w:val="single"/>
        </w:rPr>
        <w:t xml:space="preserve">without </w:t>
      </w:r>
      <w:r w:rsidRPr="003E5D09">
        <w:rPr>
          <w:rFonts w:asciiTheme="majorHAnsi" w:eastAsia="Times New Roman" w:hAnsiTheme="majorHAnsi" w:cs="Times New Roman"/>
          <w:b/>
          <w:iCs/>
          <w:u w:val="single"/>
          <w:bdr w:val="single" w:sz="8" w:space="0" w:color="auto"/>
        </w:rPr>
        <w:t>coherent structures</w:t>
      </w:r>
      <w:r w:rsidRPr="003E5D09">
        <w:rPr>
          <w:rFonts w:asciiTheme="majorHAnsi" w:eastAsia="Times New Roman" w:hAnsiTheme="majorHAnsi"/>
          <w:u w:val="single"/>
        </w:rPr>
        <w:t xml:space="preserve">, the </w:t>
      </w:r>
      <w:r w:rsidRPr="003E5D09">
        <w:rPr>
          <w:rFonts w:asciiTheme="majorHAnsi" w:eastAsia="Times New Roman" w:hAnsiTheme="majorHAnsi" w:cs="Times New Roman"/>
          <w:b/>
          <w:iCs/>
          <w:u w:val="single"/>
          <w:bdr w:val="single" w:sz="8" w:space="0" w:color="auto"/>
        </w:rPr>
        <w:t>legal</w:t>
      </w:r>
      <w:r w:rsidRPr="003E5D09">
        <w:rPr>
          <w:rFonts w:asciiTheme="majorHAnsi" w:eastAsia="Times New Roman" w:hAnsiTheme="majorHAnsi"/>
          <w:u w:val="single"/>
        </w:rPr>
        <w:t xml:space="preserve">, </w:t>
      </w:r>
      <w:r w:rsidRPr="003E5D09">
        <w:rPr>
          <w:rFonts w:asciiTheme="majorHAnsi" w:eastAsia="Times New Roman" w:hAnsiTheme="majorHAnsi" w:cs="Times New Roman"/>
          <w:b/>
          <w:iCs/>
          <w:u w:val="single"/>
          <w:bdr w:val="single" w:sz="8" w:space="0" w:color="auto"/>
        </w:rPr>
        <w:t>political</w:t>
      </w:r>
      <w:r w:rsidRPr="003E5D09">
        <w:rPr>
          <w:rFonts w:asciiTheme="majorHAnsi" w:eastAsia="Times New Roman" w:hAnsiTheme="majorHAnsi"/>
          <w:u w:val="single"/>
        </w:rPr>
        <w:t xml:space="preserve">, and </w:t>
      </w:r>
      <w:r w:rsidRPr="003E5D09">
        <w:rPr>
          <w:rFonts w:asciiTheme="majorHAnsi" w:eastAsia="Times New Roman" w:hAnsiTheme="majorHAnsi" w:cs="Times New Roman"/>
          <w:b/>
          <w:iCs/>
          <w:u w:val="single"/>
          <w:bdr w:val="single" w:sz="8" w:space="0" w:color="auto"/>
        </w:rPr>
        <w:t>cultural conditions</w:t>
      </w:r>
      <w:r w:rsidRPr="003E5D09">
        <w:rPr>
          <w:rFonts w:asciiTheme="majorHAnsi" w:eastAsia="Times New Roman" w:hAnsiTheme="majorHAnsi"/>
          <w:u w:val="single"/>
        </w:rPr>
        <w:t xml:space="preserve"> necessary for the </w:t>
      </w:r>
      <w:r w:rsidRPr="003E5D09">
        <w:rPr>
          <w:rFonts w:asciiTheme="majorHAnsi" w:eastAsia="Times New Roman" w:hAnsiTheme="majorHAnsi" w:cs="Times New Roman"/>
          <w:b/>
          <w:iCs/>
          <w:u w:val="single"/>
          <w:bdr w:val="single" w:sz="8" w:space="0" w:color="auto"/>
        </w:rPr>
        <w:t>meaningful exercise of freedom</w:t>
      </w:r>
      <w:r w:rsidRPr="003E5D09">
        <w:rPr>
          <w:rFonts w:asciiTheme="majorHAnsi" w:eastAsia="Times New Roman" w:hAnsiTheme="majorHAnsi"/>
          <w:u w:val="single"/>
        </w:rPr>
        <w:t xml:space="preserve"> (including </w:t>
      </w:r>
      <w:r w:rsidRPr="003E5D09">
        <w:rPr>
          <w:rFonts w:asciiTheme="majorHAnsi" w:eastAsia="Times New Roman" w:hAnsiTheme="majorHAnsi" w:cs="Times New Roman"/>
          <w:b/>
          <w:iCs/>
          <w:u w:val="single"/>
          <w:bdr w:val="single" w:sz="8" w:space="0" w:color="auto"/>
        </w:rPr>
        <w:t>political judgment</w:t>
      </w:r>
      <w:r w:rsidRPr="003E5D09">
        <w:rPr>
          <w:rFonts w:asciiTheme="majorHAnsi" w:eastAsia="Times New Roman" w:hAnsiTheme="majorHAnsi"/>
          <w:u w:val="single"/>
        </w:rPr>
        <w:t xml:space="preserve">) are </w:t>
      </w:r>
      <w:r w:rsidRPr="003E5D09">
        <w:rPr>
          <w:rFonts w:asciiTheme="majorHAnsi" w:eastAsia="Times New Roman" w:hAnsiTheme="majorHAnsi" w:cs="Times New Roman"/>
          <w:b/>
          <w:iCs/>
          <w:u w:val="single"/>
          <w:bdr w:val="single" w:sz="8" w:space="0" w:color="auto"/>
        </w:rPr>
        <w:t>unlikely to emerge</w:t>
      </w:r>
      <w:r w:rsidRPr="003E5D09">
        <w:rPr>
          <w:rFonts w:asciiTheme="majorHAnsi" w:eastAsia="Times New Roman" w:hAnsiTheme="majorHAnsi"/>
          <w:u w:val="single"/>
        </w:rPr>
        <w:t xml:space="preserve"> – and if they do, they are </w:t>
      </w:r>
      <w:r w:rsidRPr="003E5D09">
        <w:rPr>
          <w:rFonts w:asciiTheme="majorHAnsi" w:eastAsia="Times New Roman" w:hAnsiTheme="majorHAnsi" w:cs="Times New Roman"/>
          <w:b/>
          <w:iCs/>
          <w:u w:val="single"/>
          <w:bdr w:val="single" w:sz="8" w:space="0" w:color="auto"/>
        </w:rPr>
        <w:t>unlikely to be sustainable</w:t>
      </w:r>
      <w:r w:rsidRPr="003E5D09">
        <w:rPr>
          <w:rFonts w:asciiTheme="majorHAnsi" w:eastAsia="Times New Roman" w:hAnsiTheme="majorHAnsi"/>
          <w:u w:val="single"/>
        </w:rPr>
        <w:t>.</w:t>
      </w:r>
      <w:r w:rsidRPr="003E5D09">
        <w:rPr>
          <w:rFonts w:asciiTheme="majorHAnsi" w:eastAsia="Times New Roman" w:hAnsiTheme="majorHAnsi" w:cs="Times New Roman"/>
          <w:sz w:val="16"/>
        </w:rPr>
        <w:t xml:space="preserve">35 The latter point is borne out by the very political events that Massumi identifies as exemplary of his theory. </w:t>
      </w:r>
      <w:r w:rsidRPr="003E5D09">
        <w:rPr>
          <w:rFonts w:asciiTheme="majorHAnsi" w:eastAsia="Times New Roman" w:hAnsiTheme="majorHAnsi"/>
          <w:u w:val="single"/>
        </w:rPr>
        <w:t>If the “Arab Spring” and the “Occupy Movement</w:t>
      </w:r>
      <w:r w:rsidRPr="003E5D09">
        <w:rPr>
          <w:rFonts w:asciiTheme="majorHAnsi" w:eastAsia="Times New Roman" w:hAnsiTheme="majorHAnsi" w:cs="Times New Roman"/>
          <w:sz w:val="16"/>
        </w:rPr>
        <w:t xml:space="preserve">”36 </w:t>
      </w:r>
      <w:r w:rsidRPr="003E5D09">
        <w:rPr>
          <w:rFonts w:asciiTheme="majorHAnsi" w:eastAsia="Times New Roman" w:hAnsiTheme="majorHAnsi"/>
          <w:u w:val="single"/>
        </w:rPr>
        <w:t xml:space="preserve">illustrate anything it is the </w:t>
      </w:r>
      <w:r w:rsidRPr="003E5D09">
        <w:rPr>
          <w:rFonts w:asciiTheme="majorHAnsi" w:eastAsia="Times New Roman" w:hAnsiTheme="majorHAnsi" w:cs="Times New Roman"/>
          <w:b/>
          <w:iCs/>
          <w:u w:val="single"/>
          <w:bdr w:val="single" w:sz="8" w:space="0" w:color="auto"/>
        </w:rPr>
        <w:t>effervescence</w:t>
      </w:r>
      <w:r w:rsidRPr="003E5D09">
        <w:rPr>
          <w:rFonts w:asciiTheme="majorHAnsi" w:eastAsia="Times New Roman" w:hAnsiTheme="majorHAnsi"/>
          <w:u w:val="single"/>
        </w:rPr>
        <w:t xml:space="preserve"> of political action based on </w:t>
      </w:r>
      <w:r w:rsidRPr="003E5D09">
        <w:rPr>
          <w:rFonts w:asciiTheme="majorHAnsi" w:eastAsia="Times New Roman" w:hAnsiTheme="majorHAnsi" w:cs="Times New Roman"/>
          <w:b/>
          <w:iCs/>
          <w:u w:val="single"/>
          <w:bdr w:val="single" w:sz="8" w:space="0" w:color="auto"/>
        </w:rPr>
        <w:t>spontaneous intensity</w:t>
      </w:r>
      <w:r w:rsidRPr="003E5D09">
        <w:rPr>
          <w:rFonts w:asciiTheme="majorHAnsi" w:eastAsia="Times New Roman" w:hAnsiTheme="majorHAnsi"/>
          <w:u w:val="single"/>
        </w:rPr>
        <w:t xml:space="preserve">. In the absence of </w:t>
      </w:r>
      <w:r w:rsidRPr="003E5D09">
        <w:rPr>
          <w:rFonts w:asciiTheme="majorHAnsi" w:eastAsia="Times New Roman" w:hAnsiTheme="majorHAnsi" w:cs="Times New Roman"/>
          <w:b/>
          <w:iCs/>
          <w:u w:val="single"/>
          <w:bdr w:val="single" w:sz="8" w:space="0" w:color="auto"/>
        </w:rPr>
        <w:t>adequate political structures</w:t>
      </w:r>
      <w:r w:rsidRPr="003E5D09">
        <w:rPr>
          <w:rFonts w:asciiTheme="majorHAnsi" w:eastAsia="Times New Roman" w:hAnsiTheme="majorHAnsi"/>
          <w:u w:val="single"/>
        </w:rPr>
        <w:t>, this kind of political action is destined to pass with the next day’s tide</w:t>
      </w:r>
      <w:r w:rsidRPr="003E5D09">
        <w:rPr>
          <w:rFonts w:asciiTheme="majorHAnsi" w:eastAsia="Times New Roman" w:hAnsiTheme="majorHAnsi" w:cs="Times New Roman"/>
          <w:sz w:val="16"/>
        </w:rPr>
        <w:t xml:space="preserve">. 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there is a price to be paid. </w:t>
      </w:r>
      <w:r w:rsidRPr="003E5D09">
        <w:rPr>
          <w:rFonts w:asciiTheme="majorHAnsi" w:eastAsia="Times New Roman" w:hAnsiTheme="majorHAnsi"/>
          <w:u w:val="single"/>
        </w:rPr>
        <w:t>The radical devaluation of reflective consciousness produces a species of freedom that signifies nothing</w:t>
      </w:r>
      <w:r w:rsidRPr="003E5D09">
        <w:rPr>
          <w:rFonts w:asciiTheme="majorHAnsi" w:eastAsia="Times New Roman" w:hAnsiTheme="majorHAnsi" w:cs="Times New Roman"/>
          <w:sz w:val="16"/>
        </w:rPr>
        <w:t xml:space="preserve">. Perhaps this is what it is like to embrace a Zeitgeist of “de-humanism.”37 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3E5D09">
        <w:rPr>
          <w:rFonts w:asciiTheme="majorHAnsi" w:eastAsia="Times New Roman" w:hAnsiTheme="majorHAnsi"/>
          <w:u w:val="single"/>
        </w:rPr>
        <w:t>Affect in this sense is “a movement of creative production” that always eludes capture. And this is what conveys a sense of its emancipatory power</w:t>
      </w:r>
      <w:r w:rsidRPr="003E5D09">
        <w:rPr>
          <w:rFonts w:asciiTheme="majorHAnsi" w:eastAsia="Times New Roman" w:hAnsiTheme="majorHAnsi" w:cs="Times New Roman"/>
          <w:sz w:val="16"/>
        </w:rPr>
        <w:t xml:space="preserve">.39 The intensity of affect liberates us from bondage to contingent cultural entanglement. Corporeal ontology precedes cultural epistemology. This move away from the centrality of cognition marks the demise not only of identity politics, but of identity itself, perhaps even of psychology.40 Simply stated, </w:t>
      </w:r>
      <w:r w:rsidRPr="001267BD">
        <w:rPr>
          <w:rFonts w:asciiTheme="majorHAnsi" w:eastAsia="Times New Roman" w:hAnsiTheme="majorHAnsi"/>
          <w:highlight w:val="green"/>
          <w:u w:val="single"/>
        </w:rPr>
        <w:t>affect theorists</w:t>
      </w:r>
      <w:r w:rsidRPr="003E5D09">
        <w:rPr>
          <w:rFonts w:asciiTheme="majorHAnsi" w:eastAsia="Times New Roman" w:hAnsiTheme="majorHAnsi" w:cs="Times New Roman"/>
          <w:sz w:val="16"/>
        </w:rPr>
        <w:t xml:space="preserve"> like Massumi </w:t>
      </w:r>
      <w:r w:rsidRPr="001267BD">
        <w:rPr>
          <w:rFonts w:asciiTheme="majorHAnsi" w:eastAsia="Times New Roman" w:hAnsiTheme="majorHAnsi"/>
          <w:highlight w:val="green"/>
          <w:u w:val="single"/>
        </w:rPr>
        <w:t>romanticize the unknowable “fluid materiality</w:t>
      </w:r>
      <w:r w:rsidRPr="003E5D09">
        <w:rPr>
          <w:rFonts w:asciiTheme="majorHAnsi" w:eastAsia="Times New Roman" w:hAnsiTheme="majorHAnsi"/>
          <w:u w:val="single"/>
        </w:rPr>
        <w:t xml:space="preserve"> of excitable networks” as a way of disrupting familiar social and cultural hierarchies</w:t>
      </w:r>
      <w:r w:rsidRPr="003E5D09">
        <w:rPr>
          <w:rFonts w:asciiTheme="majorHAnsi" w:eastAsia="Times New Roman" w:hAnsiTheme="majorHAnsi" w:cs="Times New Roman"/>
          <w:sz w:val="16"/>
        </w:rPr>
        <w:t xml:space="preserve">.41 In so doing, </w:t>
      </w:r>
      <w:r w:rsidRPr="003E5D09">
        <w:rPr>
          <w:rFonts w:asciiTheme="majorHAnsi" w:eastAsia="Times New Roman" w:hAnsiTheme="majorHAnsi"/>
          <w:u w:val="single"/>
        </w:rPr>
        <w:t>they elevate raw process over social and cultural regimentation and subjugation</w:t>
      </w:r>
      <w:r w:rsidRPr="003E5D09">
        <w:rPr>
          <w:rFonts w:asciiTheme="majorHAnsi" w:eastAsia="Times New Roman" w:hAnsiTheme="majorHAnsi" w:cs="Times New Roman"/>
          <w:sz w:val="16"/>
        </w:rPr>
        <w:t xml:space="preserve">. It is the neurobiological equivalent of Rousseau’s primitive origin of society, an updated version of the Romantics’ myth of enchantment. </w:t>
      </w:r>
      <w:r w:rsidRPr="003E5D09">
        <w:rPr>
          <w:rFonts w:asciiTheme="majorHAnsi" w:eastAsia="Times New Roman" w:hAnsiTheme="majorHAnsi" w:cs="Times New Roman"/>
          <w:b/>
          <w:iCs/>
          <w:u w:val="single"/>
          <w:bdr w:val="single" w:sz="8" w:space="0" w:color="auto"/>
        </w:rPr>
        <w:t>If only</w:t>
      </w:r>
      <w:r w:rsidRPr="003E5D09">
        <w:rPr>
          <w:rFonts w:asciiTheme="majorHAnsi" w:eastAsia="Times New Roman" w:hAnsiTheme="majorHAnsi"/>
          <w:u w:val="single"/>
        </w:rPr>
        <w:t xml:space="preserve"> questions about freedom and responsibility for shared values, justice included, could be resolved by </w:t>
      </w:r>
      <w:r w:rsidRPr="003E5D09">
        <w:rPr>
          <w:rFonts w:asciiTheme="majorHAnsi" w:eastAsia="Times New Roman" w:hAnsiTheme="majorHAnsi" w:cs="Times New Roman"/>
          <w:b/>
          <w:iCs/>
          <w:u w:val="single"/>
          <w:bdr w:val="single" w:sz="8" w:space="0" w:color="auto"/>
        </w:rPr>
        <w:t>so simple an expedient</w:t>
      </w:r>
      <w:r w:rsidRPr="003E5D09">
        <w:rPr>
          <w:rFonts w:asciiTheme="majorHAnsi" w:eastAsia="Times New Roman" w:hAnsiTheme="majorHAnsi"/>
          <w:u w:val="single"/>
        </w:rPr>
        <w:t xml:space="preserve"> as the</w:t>
      </w:r>
      <w:r w:rsidRPr="003E5D09">
        <w:rPr>
          <w:rFonts w:asciiTheme="majorHAnsi" w:eastAsia="Times New Roman" w:hAnsiTheme="majorHAnsi" w:cs="Times New Roman"/>
          <w:sz w:val="16"/>
        </w:rPr>
        <w:t xml:space="preserve"> vitalist/liberation category </w:t>
      </w:r>
      <w:r w:rsidRPr="003E5D09">
        <w:rPr>
          <w:rFonts w:asciiTheme="majorHAnsi" w:eastAsia="Times New Roman" w:hAnsiTheme="majorHAnsi"/>
          <w:u w:val="single"/>
        </w:rPr>
        <w:t>shift from human agency to ‘‘trans-individual affective process</w:t>
      </w:r>
      <w:r w:rsidRPr="003E5D09">
        <w:rPr>
          <w:rFonts w:asciiTheme="majorHAnsi" w:eastAsia="Times New Roman" w:hAnsiTheme="majorHAnsi" w:cs="Times New Roman"/>
          <w:sz w:val="16"/>
        </w:rPr>
        <w:t xml:space="preserve">.’’ </w:t>
      </w:r>
      <w:r w:rsidRPr="003E5D09">
        <w:rPr>
          <w:rFonts w:asciiTheme="majorHAnsi" w:eastAsia="Times New Roman" w:hAnsiTheme="majorHAnsi"/>
          <w:u w:val="single"/>
        </w:rPr>
        <w:t xml:space="preserve">Much can be learned about </w:t>
      </w:r>
      <w:r w:rsidRPr="003E5D09">
        <w:rPr>
          <w:rFonts w:asciiTheme="majorHAnsi" w:eastAsia="Times New Roman" w:hAnsiTheme="majorHAnsi" w:cs="Times New Roman"/>
          <w:b/>
          <w:iCs/>
          <w:u w:val="single"/>
          <w:bdr w:val="single" w:sz="8" w:space="0" w:color="auto"/>
        </w:rPr>
        <w:t>the various forms of political violence</w:t>
      </w:r>
      <w:r w:rsidRPr="003E5D09">
        <w:rPr>
          <w:rFonts w:asciiTheme="majorHAnsi" w:eastAsia="Times New Roman" w:hAnsiTheme="majorHAnsi"/>
          <w:u w:val="single"/>
        </w:rPr>
        <w:t xml:space="preserve"> that affective intensity has assumed over the course of human history</w:t>
      </w:r>
      <w:r w:rsidRPr="003E5D09">
        <w:rPr>
          <w:rFonts w:asciiTheme="majorHAnsi" w:eastAsia="Times New Roman" w:hAnsiTheme="majorHAnsi" w:cs="Times New Roman"/>
          <w:sz w:val="16"/>
        </w:rPr>
        <w:t xml:space="preserve">. But one needn’t take the historical path to discern trouble for Massumi’s emancipatory project. One can start with neuroscience itself.42 </w:t>
      </w:r>
      <w:r w:rsidRPr="001267BD">
        <w:rPr>
          <w:rFonts w:asciiTheme="majorHAnsi" w:eastAsia="Times New Roman" w:hAnsiTheme="majorHAnsi"/>
          <w:highlight w:val="green"/>
          <w:u w:val="single"/>
        </w:rPr>
        <w:t>Theorists</w:t>
      </w:r>
      <w:r w:rsidRPr="003E5D09">
        <w:rPr>
          <w:rFonts w:asciiTheme="majorHAnsi" w:eastAsia="Times New Roman" w:hAnsiTheme="majorHAnsi"/>
          <w:u w:val="single"/>
        </w:rPr>
        <w:t xml:space="preserve"> </w:t>
      </w:r>
      <w:r w:rsidRPr="003E5D09">
        <w:rPr>
          <w:rFonts w:asciiTheme="majorHAnsi" w:eastAsia="Times New Roman" w:hAnsiTheme="majorHAnsi" w:cs="Times New Roman"/>
          <w:sz w:val="16"/>
        </w:rPr>
        <w:t xml:space="preserve">like Massumi </w:t>
      </w:r>
      <w:r w:rsidRPr="001267BD">
        <w:rPr>
          <w:rFonts w:asciiTheme="majorHAnsi" w:eastAsia="Times New Roman" w:hAnsiTheme="majorHAnsi"/>
          <w:highlight w:val="green"/>
          <w:u w:val="single"/>
        </w:rPr>
        <w:t>play down</w:t>
      </w:r>
      <w:r w:rsidRPr="003E5D09">
        <w:rPr>
          <w:rFonts w:asciiTheme="majorHAnsi" w:eastAsia="Times New Roman" w:hAnsiTheme="majorHAnsi" w:cs="Times New Roman"/>
          <w:sz w:val="16"/>
        </w:rPr>
        <w:t xml:space="preserve"> (as they must) a variety of </w:t>
      </w:r>
      <w:r w:rsidRPr="001267BD">
        <w:rPr>
          <w:rFonts w:asciiTheme="majorHAnsi" w:eastAsia="Times New Roman" w:hAnsiTheme="majorHAnsi" w:cs="Times New Roman"/>
          <w:b/>
          <w:iCs/>
          <w:highlight w:val="green"/>
          <w:u w:val="single"/>
          <w:bdr w:val="single" w:sz="8" w:space="0" w:color="auto"/>
        </w:rPr>
        <w:t>obstacles</w:t>
      </w:r>
      <w:r w:rsidRPr="003E5D09">
        <w:rPr>
          <w:rFonts w:asciiTheme="majorHAnsi" w:eastAsia="Times New Roman" w:hAnsiTheme="majorHAnsi" w:cs="Times New Roman"/>
          <w:sz w:val="16"/>
        </w:rPr>
        <w:t xml:space="preserve"> that stand </w:t>
      </w:r>
      <w:r w:rsidRPr="003E5D09">
        <w:rPr>
          <w:rFonts w:asciiTheme="majorHAnsi" w:eastAsia="Times New Roman" w:hAnsiTheme="majorHAnsi"/>
          <w:u w:val="single"/>
        </w:rPr>
        <w:t>in the way of affective emancipation: from the constraints of evolution to the biological programming of the amygdala itself</w:t>
      </w:r>
      <w:r w:rsidRPr="003E5D09">
        <w:rPr>
          <w:rFonts w:asciiTheme="majorHAnsi" w:eastAsia="Times New Roman" w:hAnsiTheme="majorHAnsi" w:cs="Times New Roman"/>
          <w:sz w:val="16"/>
        </w:rPr>
        <w:t xml:space="preserve">.43 Indeed, </w:t>
      </w:r>
      <w:r w:rsidRPr="003E5D09">
        <w:rPr>
          <w:rFonts w:asciiTheme="majorHAnsi" w:eastAsia="Times New Roman" w:hAnsiTheme="majorHAnsi"/>
          <w:u w:val="single"/>
        </w:rPr>
        <w:t>what constitutes ‘‘fearfulness</w:t>
      </w:r>
      <w:r w:rsidRPr="003E5D09">
        <w:rPr>
          <w:rFonts w:asciiTheme="majorHAnsi" w:eastAsia="Times New Roman" w:hAnsiTheme="majorHAnsi" w:cs="Times New Roman"/>
          <w:sz w:val="16"/>
        </w:rPr>
        <w:t xml:space="preserve">,’’ for example, </w:t>
      </w:r>
      <w:r w:rsidRPr="003E5D09">
        <w:rPr>
          <w:rFonts w:asciiTheme="majorHAnsi" w:eastAsia="Times New Roman" w:hAnsiTheme="majorHAnsi"/>
          <w:u w:val="single"/>
        </w:rPr>
        <w:t>depends upon programming</w:t>
      </w:r>
      <w:r w:rsidRPr="003E5D09">
        <w:rPr>
          <w:rFonts w:asciiTheme="majorHAnsi" w:eastAsia="Times New Roman" w:hAnsiTheme="majorHAnsi" w:cs="Times New Roman"/>
          <w:sz w:val="16"/>
        </w:rPr>
        <w:t xml:space="preserve"> the amygdala </w:t>
      </w:r>
      <w:r w:rsidRPr="003E5D09">
        <w:rPr>
          <w:rFonts w:asciiTheme="majorHAnsi" w:eastAsia="Times New Roman" w:hAnsiTheme="majorHAnsi"/>
          <w:u w:val="single"/>
        </w:rPr>
        <w:t>based on</w:t>
      </w:r>
      <w:r w:rsidRPr="003E5D09">
        <w:rPr>
          <w:rFonts w:asciiTheme="majorHAnsi" w:eastAsia="Times New Roman" w:hAnsiTheme="majorHAnsi" w:cs="Times New Roman"/>
          <w:sz w:val="16"/>
        </w:rPr>
        <w:t xml:space="preserve"> a habituated pattern of </w:t>
      </w:r>
      <w:r w:rsidRPr="003E5D09">
        <w:rPr>
          <w:rFonts w:asciiTheme="majorHAnsi" w:eastAsia="Times New Roman" w:hAnsiTheme="majorHAnsi" w:cs="Times New Roman"/>
          <w:b/>
          <w:iCs/>
          <w:u w:val="single"/>
          <w:bdr w:val="single" w:sz="8" w:space="0" w:color="auto"/>
        </w:rPr>
        <w:t>external stimuli</w:t>
      </w:r>
      <w:r w:rsidRPr="003E5D09">
        <w:rPr>
          <w:rFonts w:asciiTheme="majorHAnsi" w:eastAsia="Times New Roman" w:hAnsiTheme="majorHAnsi" w:cs="Times New Roman"/>
          <w:sz w:val="16"/>
        </w:rPr>
        <w:t xml:space="preserve">.44 There are other problems as well. For instance, a great deal of </w:t>
      </w:r>
      <w:r w:rsidRPr="003E5D09">
        <w:rPr>
          <w:rFonts w:asciiTheme="majorHAnsi" w:eastAsia="Times New Roman" w:hAnsiTheme="majorHAnsi" w:cs="Times New Roman"/>
          <w:b/>
          <w:iCs/>
          <w:u w:val="single"/>
          <w:bdr w:val="single" w:sz="8" w:space="0" w:color="auto"/>
        </w:rPr>
        <w:t>uncertainty</w:t>
      </w:r>
      <w:r w:rsidRPr="003E5D09">
        <w:rPr>
          <w:rFonts w:asciiTheme="majorHAnsi" w:eastAsia="Times New Roman" w:hAnsiTheme="majorHAnsi"/>
          <w:u w:val="single"/>
        </w:rPr>
        <w:t xml:space="preserve"> surrounds the question of how communication occurs among different levels of the mind/body complex</w:t>
      </w:r>
      <w:r w:rsidRPr="003E5D09">
        <w:rPr>
          <w:rFonts w:asciiTheme="majorHAnsi" w:eastAsia="Times New Roman" w:hAnsiTheme="majorHAnsi" w:cs="Times New Roman"/>
          <w:sz w:val="16"/>
        </w:rPr>
        <w:t xml:space="preserve">. As Steve Pile writes, 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 </w:t>
      </w:r>
      <w:r w:rsidRPr="003E5D09">
        <w:rPr>
          <w:rFonts w:asciiTheme="majorHAnsi" w:eastAsia="Times New Roman" w:hAnsiTheme="majorHAnsi"/>
          <w:u w:val="single"/>
        </w:rPr>
        <w:t>Affect theorists</w:t>
      </w:r>
      <w:r w:rsidRPr="003E5D09">
        <w:rPr>
          <w:rFonts w:asciiTheme="majorHAnsi" w:eastAsia="Times New Roman" w:hAnsiTheme="majorHAnsi" w:cs="Times New Roman"/>
          <w:sz w:val="16"/>
        </w:rPr>
        <w:t xml:space="preserve"> like Massumi </w:t>
      </w:r>
      <w:r w:rsidRPr="003E5D09">
        <w:rPr>
          <w:rFonts w:asciiTheme="majorHAnsi" w:eastAsia="Times New Roman" w:hAnsiTheme="majorHAnsi"/>
          <w:u w:val="single"/>
        </w:rPr>
        <w:t>insist that</w:t>
      </w:r>
      <w:r w:rsidRPr="003E5D09">
        <w:rPr>
          <w:rFonts w:asciiTheme="majorHAnsi" w:eastAsia="Times New Roman" w:hAnsiTheme="majorHAnsi" w:cs="Times New Roman"/>
          <w:sz w:val="16"/>
        </w:rPr>
        <w:t xml:space="preserve"> my </w:t>
      </w:r>
      <w:r w:rsidRPr="003E5D09">
        <w:rPr>
          <w:rFonts w:asciiTheme="majorHAnsi" w:eastAsia="Times New Roman" w:hAnsiTheme="majorHAnsi"/>
          <w:u w:val="single"/>
        </w:rPr>
        <w:t>choices and</w:t>
      </w:r>
      <w:r w:rsidRPr="003E5D09">
        <w:rPr>
          <w:rFonts w:asciiTheme="majorHAnsi" w:eastAsia="Times New Roman" w:hAnsiTheme="majorHAnsi" w:cs="Times New Roman"/>
          <w:sz w:val="16"/>
        </w:rPr>
        <w:t xml:space="preserve"> perhaps even my </w:t>
      </w:r>
      <w:r w:rsidRPr="003E5D09">
        <w:rPr>
          <w:rFonts w:asciiTheme="majorHAnsi" w:eastAsia="Times New Roman" w:hAnsiTheme="majorHAnsi"/>
          <w:u w:val="single"/>
        </w:rPr>
        <w:t>feelings may</w:t>
      </w:r>
      <w:r w:rsidRPr="003E5D09">
        <w:rPr>
          <w:rFonts w:asciiTheme="majorHAnsi" w:eastAsia="Times New Roman" w:hAnsiTheme="majorHAnsi" w:cs="Times New Roman"/>
          <w:sz w:val="16"/>
        </w:rPr>
        <w:t xml:space="preserve"> turn out to </w:t>
      </w:r>
      <w:r w:rsidRPr="003E5D09">
        <w:rPr>
          <w:rFonts w:asciiTheme="majorHAnsi" w:eastAsia="Times New Roman" w:hAnsiTheme="majorHAnsi"/>
          <w:u w:val="single"/>
        </w:rPr>
        <w:t xml:space="preserve">have </w:t>
      </w:r>
      <w:r w:rsidRPr="003E5D09">
        <w:rPr>
          <w:rFonts w:asciiTheme="majorHAnsi" w:eastAsia="Times New Roman" w:hAnsiTheme="majorHAnsi" w:cs="Times New Roman"/>
          <w:b/>
          <w:iCs/>
          <w:u w:val="single"/>
          <w:bdr w:val="single" w:sz="8" w:space="0" w:color="auto"/>
        </w:rPr>
        <w:t>nothing to do</w:t>
      </w:r>
      <w:r w:rsidRPr="003E5D09">
        <w:rPr>
          <w:rFonts w:asciiTheme="majorHAnsi" w:eastAsia="Times New Roman" w:hAnsiTheme="majorHAnsi"/>
          <w:u w:val="single"/>
        </w:rPr>
        <w:t xml:space="preserve"> with the affect my body has already processed without my knowing it. This view preserves the </w:t>
      </w:r>
      <w:r w:rsidRPr="003E5D09">
        <w:rPr>
          <w:rFonts w:asciiTheme="majorHAnsi" w:eastAsia="Times New Roman" w:hAnsiTheme="majorHAnsi" w:cs="Times New Roman"/>
          <w:b/>
          <w:iCs/>
          <w:u w:val="single"/>
          <w:bdr w:val="single" w:sz="8" w:space="0" w:color="auto"/>
        </w:rPr>
        <w:t>purity of affective intensity</w:t>
      </w:r>
      <w:r w:rsidRPr="003E5D09">
        <w:rPr>
          <w:rFonts w:asciiTheme="majorHAnsi" w:eastAsia="Times New Roman" w:hAnsiTheme="majorHAnsi"/>
          <w:u w:val="single"/>
        </w:rPr>
        <w:t xml:space="preserve"> by keeping it </w:t>
      </w:r>
      <w:r w:rsidRPr="003E5D09">
        <w:rPr>
          <w:rFonts w:asciiTheme="majorHAnsi" w:eastAsia="Times New Roman" w:hAnsiTheme="majorHAnsi" w:cs="Times New Roman"/>
          <w:b/>
          <w:iCs/>
          <w:u w:val="single"/>
          <w:bdr w:val="single" w:sz="8" w:space="0" w:color="auto"/>
        </w:rPr>
        <w:t>free of subjective or social significance</w:t>
      </w:r>
      <w:r w:rsidRPr="003E5D09">
        <w:rPr>
          <w:rFonts w:asciiTheme="majorHAnsi" w:eastAsia="Times New Roman" w:hAnsiTheme="majorHAnsi" w:cs="Times New Roman"/>
          <w:sz w:val="16"/>
        </w:rPr>
        <w:t xml:space="preserve">. If you are in the ‘‘vitalist/liberation’’ camp of affect theory along with Massumi, </w:t>
      </w:r>
      <w:r w:rsidRPr="003E5D09">
        <w:rPr>
          <w:rFonts w:asciiTheme="majorHAnsi" w:eastAsia="Times New Roman" w:hAnsiTheme="majorHAnsi"/>
          <w:u w:val="single"/>
        </w:rPr>
        <w:t>affect can never be symbolized, which means it can never be cognized</w:t>
      </w:r>
      <w:r w:rsidRPr="003E5D09">
        <w:rPr>
          <w:rFonts w:asciiTheme="majorHAnsi" w:eastAsia="Times New Roman" w:hAnsiTheme="majorHAnsi" w:cs="Times New Roman"/>
          <w:sz w:val="16"/>
        </w:rPr>
        <w:t xml:space="preserve">. Affect, in this view, </w:t>
      </w:r>
      <w:r w:rsidRPr="003E5D09">
        <w:rPr>
          <w:rFonts w:asciiTheme="majorHAnsi" w:eastAsia="Times New Roman" w:hAnsiTheme="majorHAnsi"/>
          <w:u w:val="single"/>
        </w:rPr>
        <w:t>is</w:t>
      </w:r>
      <w:r w:rsidRPr="003E5D09">
        <w:rPr>
          <w:rFonts w:asciiTheme="majorHAnsi" w:eastAsia="Times New Roman" w:hAnsiTheme="majorHAnsi" w:cs="Times New Roman"/>
          <w:sz w:val="16"/>
        </w:rPr>
        <w:t xml:space="preserve"> always beyond consciousness. It’s </w:t>
      </w:r>
      <w:r w:rsidRPr="003E5D09">
        <w:rPr>
          <w:rFonts w:asciiTheme="majorHAnsi" w:eastAsia="Times New Roman" w:hAnsiTheme="majorHAnsi"/>
          <w:u w:val="single"/>
        </w:rPr>
        <w:t>like</w:t>
      </w:r>
      <w:r w:rsidRPr="003E5D09">
        <w:rPr>
          <w:rFonts w:asciiTheme="majorHAnsi" w:eastAsia="Times New Roman" w:hAnsiTheme="majorHAnsi" w:cs="Times New Roman"/>
          <w:sz w:val="16"/>
        </w:rPr>
        <w:t xml:space="preserve"> the </w:t>
      </w:r>
      <w:r w:rsidRPr="003E5D09">
        <w:rPr>
          <w:rFonts w:asciiTheme="majorHAnsi" w:eastAsia="Times New Roman" w:hAnsiTheme="majorHAnsi"/>
          <w:u w:val="single"/>
        </w:rPr>
        <w:t>dark matter</w:t>
      </w:r>
      <w:r w:rsidRPr="003E5D09">
        <w:rPr>
          <w:rFonts w:asciiTheme="majorHAnsi" w:eastAsia="Times New Roman" w:hAnsiTheme="majorHAnsi" w:cs="Times New Roman"/>
          <w:sz w:val="16"/>
        </w:rPr>
        <w:t xml:space="preserve"> that makes up the universe: </w:t>
      </w:r>
      <w:r w:rsidRPr="003E5D09">
        <w:rPr>
          <w:rFonts w:asciiTheme="majorHAnsi" w:eastAsia="Times New Roman" w:hAnsiTheme="majorHAnsi"/>
          <w:u w:val="single"/>
        </w:rPr>
        <w:t xml:space="preserve">we know it’s there, </w:t>
      </w:r>
      <w:r w:rsidRPr="003E5D09">
        <w:rPr>
          <w:rFonts w:asciiTheme="majorHAnsi" w:eastAsia="Times New Roman" w:hAnsiTheme="majorHAnsi" w:cs="Times New Roman"/>
          <w:b/>
          <w:iCs/>
          <w:u w:val="single"/>
          <w:bdr w:val="single" w:sz="8" w:space="0" w:color="auto"/>
        </w:rPr>
        <w:t>we just can’t say anything about it</w:t>
      </w:r>
      <w:r w:rsidRPr="003E5D09">
        <w:rPr>
          <w:rFonts w:asciiTheme="majorHAnsi" w:eastAsia="Times New Roman" w:hAnsiTheme="majorHAnsi" w:cs="Times New Roman"/>
          <w:sz w:val="16"/>
        </w:rPr>
        <w:t xml:space="preserve">. </w:t>
      </w:r>
      <w:r w:rsidRPr="003E5D09">
        <w:rPr>
          <w:rFonts w:asciiTheme="majorHAnsi" w:eastAsia="Times New Roman" w:hAnsiTheme="majorHAnsi"/>
          <w:u w:val="single"/>
        </w:rPr>
        <w:t>The problem for</w:t>
      </w:r>
      <w:r w:rsidRPr="003E5D09">
        <w:rPr>
          <w:rFonts w:asciiTheme="majorHAnsi" w:eastAsia="Times New Roman" w:hAnsiTheme="majorHAnsi" w:cs="Times New Roman"/>
          <w:sz w:val="16"/>
        </w:rPr>
        <w:t xml:space="preserve"> ‘‘vitalist/liberation’’ </w:t>
      </w:r>
      <w:r w:rsidRPr="003E5D09">
        <w:rPr>
          <w:rFonts w:asciiTheme="majorHAnsi" w:eastAsia="Times New Roman" w:hAnsiTheme="majorHAnsi"/>
          <w:u w:val="single"/>
        </w:rPr>
        <w:t xml:space="preserve">theorists like Massumi is that </w:t>
      </w:r>
      <w:r w:rsidRPr="001267BD">
        <w:rPr>
          <w:rFonts w:asciiTheme="majorHAnsi" w:eastAsia="Times New Roman" w:hAnsiTheme="majorHAnsi"/>
          <w:highlight w:val="green"/>
          <w:u w:val="single"/>
        </w:rPr>
        <w:t xml:space="preserve">they </w:t>
      </w:r>
      <w:r w:rsidRPr="001267BD">
        <w:rPr>
          <w:rFonts w:asciiTheme="majorHAnsi" w:eastAsia="Times New Roman" w:hAnsiTheme="majorHAnsi" w:cs="Times New Roman"/>
          <w:b/>
          <w:iCs/>
          <w:highlight w:val="green"/>
          <w:u w:val="single"/>
          <w:bdr w:val="single" w:sz="8" w:space="0" w:color="auto"/>
        </w:rPr>
        <w:t>want to eat their cake and have it too</w:t>
      </w:r>
      <w:r w:rsidRPr="003E5D09">
        <w:rPr>
          <w:rFonts w:asciiTheme="majorHAnsi" w:eastAsia="Times New Roman" w:hAnsiTheme="majorHAnsi"/>
          <w:u w:val="single"/>
        </w:rPr>
        <w:t>. Affects for them are ciphers – free-ranging radicals incapable of signifying. Yet</w:t>
      </w:r>
      <w:r w:rsidRPr="003E5D09">
        <w:rPr>
          <w:rFonts w:asciiTheme="majorHAnsi" w:eastAsia="Times New Roman" w:hAnsiTheme="majorHAnsi" w:cs="Times New Roman"/>
          <w:sz w:val="16"/>
        </w:rPr>
        <w:t xml:space="preserve">, at the same time, many of </w:t>
      </w:r>
      <w:r w:rsidRPr="003E5D09">
        <w:rPr>
          <w:rFonts w:asciiTheme="majorHAnsi" w:eastAsia="Times New Roman" w:hAnsiTheme="majorHAnsi"/>
          <w:u w:val="single"/>
        </w:rPr>
        <w:t xml:space="preserve">these same theorists engage in searing critiques of </w:t>
      </w:r>
      <w:r w:rsidRPr="001267BD">
        <w:rPr>
          <w:rFonts w:asciiTheme="majorHAnsi" w:eastAsia="Times New Roman" w:hAnsiTheme="majorHAnsi"/>
          <w:highlight w:val="green"/>
          <w:u w:val="single"/>
        </w:rPr>
        <w:t>those “in power”</w:t>
      </w:r>
      <w:r w:rsidRPr="003E5D09">
        <w:rPr>
          <w:rFonts w:asciiTheme="majorHAnsi" w:eastAsia="Times New Roman" w:hAnsiTheme="majorHAnsi"/>
          <w:u w:val="single"/>
        </w:rPr>
        <w:t xml:space="preserve"> who </w:t>
      </w:r>
      <w:r w:rsidRPr="001267BD">
        <w:rPr>
          <w:rFonts w:asciiTheme="majorHAnsi" w:eastAsia="Times New Roman" w:hAnsiTheme="majorHAnsi"/>
          <w:highlight w:val="green"/>
          <w:u w:val="single"/>
        </w:rPr>
        <w:t>use</w:t>
      </w:r>
      <w:r w:rsidRPr="003E5D09">
        <w:rPr>
          <w:rFonts w:asciiTheme="majorHAnsi" w:eastAsia="Times New Roman" w:hAnsiTheme="majorHAnsi" w:cs="Times New Roman"/>
          <w:sz w:val="16"/>
        </w:rPr>
        <w:t xml:space="preserve"> mass media along with other instrumentalities of </w:t>
      </w:r>
      <w:r w:rsidRPr="001267BD">
        <w:rPr>
          <w:rFonts w:asciiTheme="majorHAnsi" w:eastAsia="Times New Roman" w:hAnsiTheme="majorHAnsi"/>
          <w:highlight w:val="green"/>
          <w:u w:val="single"/>
        </w:rPr>
        <w:t>affective manipulation for</w:t>
      </w:r>
      <w:r w:rsidRPr="003E5D09">
        <w:rPr>
          <w:rFonts w:asciiTheme="majorHAnsi" w:eastAsia="Times New Roman" w:hAnsiTheme="majorHAnsi"/>
          <w:u w:val="single"/>
        </w:rPr>
        <w:t xml:space="preserve"> purposes of </w:t>
      </w:r>
      <w:r w:rsidRPr="001267BD">
        <w:rPr>
          <w:rFonts w:asciiTheme="majorHAnsi" w:eastAsia="Times New Roman" w:hAnsiTheme="majorHAnsi"/>
          <w:highlight w:val="green"/>
          <w:u w:val="single"/>
        </w:rPr>
        <w:t>enhancing social</w:t>
      </w:r>
      <w:r w:rsidRPr="003E5D09">
        <w:rPr>
          <w:rFonts w:asciiTheme="majorHAnsi" w:eastAsia="Times New Roman" w:hAnsiTheme="majorHAnsi"/>
          <w:u w:val="single"/>
        </w:rPr>
        <w:t xml:space="preserve"> or political </w:t>
      </w:r>
      <w:r w:rsidRPr="001267BD">
        <w:rPr>
          <w:rFonts w:asciiTheme="majorHAnsi" w:eastAsia="Times New Roman" w:hAnsiTheme="majorHAnsi"/>
          <w:highlight w:val="green"/>
          <w:u w:val="single"/>
        </w:rPr>
        <w:t>control</w:t>
      </w:r>
      <w:r w:rsidRPr="003E5D09">
        <w:rPr>
          <w:rFonts w:asciiTheme="majorHAnsi" w:eastAsia="Times New Roman" w:hAnsiTheme="majorHAnsi" w:cs="Times New Roman"/>
          <w:sz w:val="16"/>
        </w:rPr>
        <w:t xml:space="preserve">.48 </w:t>
      </w:r>
      <w:r w:rsidRPr="003E5D09">
        <w:rPr>
          <w:rFonts w:asciiTheme="majorHAnsi" w:eastAsia="Times New Roman" w:hAnsiTheme="majorHAnsi"/>
          <w:u w:val="single"/>
        </w:rPr>
        <w:t>The difficulty is this: If affect is being actively engineered to manipulate people’s behavior</w:t>
      </w:r>
      <w:r w:rsidRPr="003E5D09">
        <w:rPr>
          <w:rFonts w:asciiTheme="majorHAnsi" w:eastAsia="Times New Roman" w:hAnsiTheme="majorHAnsi" w:cs="Times New Roman"/>
          <w:sz w:val="16"/>
        </w:rPr>
        <w:t xml:space="preserve"> – whether in the form of habits of consumption, political judgments, or jury verdicts – </w:t>
      </w:r>
      <w:r w:rsidRPr="003E5D09">
        <w:rPr>
          <w:rFonts w:asciiTheme="majorHAnsi" w:eastAsia="Times New Roman" w:hAnsiTheme="majorHAnsi"/>
          <w:u w:val="single"/>
        </w:rPr>
        <w:t xml:space="preserve">it is </w:t>
      </w:r>
      <w:r w:rsidRPr="003E5D09">
        <w:rPr>
          <w:rFonts w:asciiTheme="majorHAnsi" w:eastAsia="Times New Roman" w:hAnsiTheme="majorHAnsi" w:cs="Times New Roman"/>
          <w:b/>
          <w:iCs/>
          <w:u w:val="single"/>
          <w:bdr w:val="single" w:sz="8" w:space="0" w:color="auto"/>
        </w:rPr>
        <w:t>incumbent</w:t>
      </w:r>
      <w:r w:rsidRPr="003E5D09">
        <w:rPr>
          <w:rFonts w:asciiTheme="majorHAnsi" w:eastAsia="Times New Roman" w:hAnsiTheme="majorHAnsi"/>
          <w:u w:val="single"/>
        </w:rPr>
        <w:t xml:space="preserve"> upon the theorists to account for </w:t>
      </w:r>
      <w:r w:rsidRPr="003E5D09">
        <w:rPr>
          <w:rFonts w:asciiTheme="majorHAnsi" w:eastAsia="Times New Roman" w:hAnsiTheme="majorHAnsi" w:cs="Times New Roman"/>
          <w:b/>
          <w:iCs/>
          <w:u w:val="single"/>
          <w:bdr w:val="single" w:sz="8" w:space="0" w:color="auto"/>
        </w:rPr>
        <w:t>how exactly this manipulation is being carried out</w:t>
      </w:r>
      <w:r w:rsidRPr="003E5D09">
        <w:rPr>
          <w:rFonts w:asciiTheme="majorHAnsi" w:eastAsia="Times New Roman" w:hAnsiTheme="majorHAnsi" w:cs="Times New Roman"/>
          <w:sz w:val="16"/>
        </w:rPr>
        <w:t xml:space="preserve">. As Pile cogently notes, </w:t>
      </w:r>
      <w:r w:rsidRPr="003E5D09">
        <w:rPr>
          <w:rFonts w:asciiTheme="majorHAnsi" w:eastAsia="Times New Roman" w:hAnsiTheme="majorHAnsi"/>
          <w:u w:val="single"/>
        </w:rPr>
        <w:t xml:space="preserve">how are the agents of affective manipulation able to “know the unknowable” </w:t>
      </w:r>
      <w:r w:rsidRPr="003E5D09">
        <w:rPr>
          <w:rFonts w:asciiTheme="majorHAnsi" w:eastAsia="Times New Roman" w:hAnsiTheme="majorHAnsi" w:cs="Times New Roman"/>
          <w:b/>
          <w:iCs/>
          <w:u w:val="single"/>
          <w:bdr w:val="single" w:sz="8" w:space="0" w:color="auto"/>
        </w:rPr>
        <w:t>sufficiently well to control their course and impact in society?</w:t>
      </w:r>
      <w:r w:rsidRPr="003E5D09">
        <w:rPr>
          <w:rFonts w:asciiTheme="majorHAnsi" w:eastAsia="Times New Roman" w:hAnsiTheme="majorHAnsi" w:cs="Times New Roman"/>
          <w:sz w:val="16"/>
        </w:rPr>
        <w:t xml:space="preserve">49 Thrift’s </w:t>
      </w:r>
      <w:r w:rsidRPr="003E5D09">
        <w:rPr>
          <w:rFonts w:asciiTheme="majorHAnsi" w:eastAsia="Times New Roman" w:hAnsiTheme="majorHAnsi"/>
          <w:u w:val="single"/>
        </w:rPr>
        <w:t>recourse to metaphors</w:t>
      </w:r>
      <w:r w:rsidRPr="003E5D09">
        <w:rPr>
          <w:rFonts w:asciiTheme="majorHAnsi" w:eastAsia="Times New Roman" w:hAnsiTheme="majorHAnsi" w:cs="Times New Roman"/>
          <w:sz w:val="16"/>
        </w:rPr>
        <w:t xml:space="preserve"> such as “pipes and cables” </w:t>
      </w:r>
      <w:r w:rsidRPr="003E5D09">
        <w:rPr>
          <w:rFonts w:asciiTheme="majorHAnsi" w:eastAsia="Times New Roman" w:hAnsiTheme="majorHAnsi"/>
          <w:u w:val="single"/>
        </w:rPr>
        <w:t>is hardly sufficient to bear the burden of scientific explanation</w:t>
      </w:r>
      <w:r w:rsidRPr="003E5D09">
        <w:rPr>
          <w:rFonts w:asciiTheme="majorHAnsi" w:eastAsia="Times New Roman" w:hAnsiTheme="majorHAnsi" w:cs="Times New Roman"/>
          <w:sz w:val="16"/>
        </w:rPr>
        <w:t xml:space="preserve">. Indeed, </w:t>
      </w:r>
      <w:r w:rsidRPr="003E5D09">
        <w:rPr>
          <w:rFonts w:asciiTheme="majorHAnsi" w:eastAsia="Times New Roman" w:hAnsiTheme="majorHAnsi"/>
          <w:u w:val="single"/>
        </w:rPr>
        <w:t>the nomenclature that has emerged to account for the engineering of affect – ranging from “affect flow between bodies,” “transmissions,” and “contagion</w:t>
      </w:r>
      <w:r w:rsidRPr="003E5D09">
        <w:rPr>
          <w:rFonts w:asciiTheme="majorHAnsi" w:eastAsia="Times New Roman" w:hAnsiTheme="majorHAnsi" w:cs="Times New Roman"/>
          <w:sz w:val="16"/>
        </w:rPr>
        <w:t xml:space="preserve">”50 – </w:t>
      </w:r>
      <w:r w:rsidRPr="003E5D09">
        <w:rPr>
          <w:rFonts w:asciiTheme="majorHAnsi" w:eastAsia="Times New Roman" w:hAnsiTheme="majorHAnsi"/>
          <w:u w:val="single"/>
        </w:rPr>
        <w:t xml:space="preserve">all seem to suffer from </w:t>
      </w:r>
      <w:r w:rsidRPr="003E5D09">
        <w:rPr>
          <w:rFonts w:asciiTheme="majorHAnsi" w:eastAsia="Times New Roman" w:hAnsiTheme="majorHAnsi" w:cs="Times New Roman"/>
          <w:b/>
          <w:iCs/>
          <w:u w:val="single"/>
          <w:bdr w:val="single" w:sz="8" w:space="0" w:color="auto"/>
        </w:rPr>
        <w:t>the same fundamental lack of explanatory power</w:t>
      </w:r>
      <w:r w:rsidRPr="003E5D09">
        <w:rPr>
          <w:rFonts w:asciiTheme="majorHAnsi" w:eastAsia="Times New Roman" w:hAnsiTheme="majorHAnsi"/>
          <w:u w:val="single"/>
        </w:rPr>
        <w:t xml:space="preserve">. If we cannot know what affects are, it stands to reason that </w:t>
      </w:r>
      <w:r w:rsidRPr="003E5D09">
        <w:rPr>
          <w:rFonts w:asciiTheme="majorHAnsi" w:eastAsia="Times New Roman" w:hAnsiTheme="majorHAnsi" w:cs="Times New Roman"/>
          <w:b/>
          <w:iCs/>
          <w:u w:val="single"/>
          <w:bdr w:val="single" w:sz="8" w:space="0" w:color="auto"/>
        </w:rPr>
        <w:t>we cannot know how to control their flow</w:t>
      </w:r>
      <w:r w:rsidRPr="003E5D09">
        <w:rPr>
          <w:rFonts w:asciiTheme="majorHAnsi" w:eastAsia="Times New Roman" w:hAnsiTheme="majorHAnsi"/>
          <w:u w:val="single"/>
        </w:rPr>
        <w:t xml:space="preserve"> and </w:t>
      </w:r>
      <w:r w:rsidRPr="003E5D09">
        <w:rPr>
          <w:rFonts w:asciiTheme="majorHAnsi" w:eastAsia="Times New Roman" w:hAnsiTheme="majorHAnsi" w:cs="Times New Roman"/>
          <w:b/>
          <w:iCs/>
          <w:u w:val="single"/>
          <w:bdr w:val="single" w:sz="8" w:space="0" w:color="auto"/>
        </w:rPr>
        <w:t>impact in society</w:t>
      </w:r>
      <w:r w:rsidRPr="003E5D09">
        <w:rPr>
          <w:rFonts w:asciiTheme="majorHAnsi" w:eastAsia="Times New Roman" w:hAnsiTheme="majorHAnsi"/>
          <w:u w:val="single"/>
        </w:rPr>
        <w:t>.</w:t>
      </w:r>
    </w:p>
    <w:p w14:paraId="1EE44A3C" w14:textId="77777777" w:rsidR="009C5EC3" w:rsidRPr="00B55AD5" w:rsidRDefault="009C5EC3" w:rsidP="009C5EC3"/>
    <w:p w14:paraId="0F9EED24" w14:textId="77777777" w:rsidR="009C5EC3" w:rsidRPr="009C5EC3" w:rsidRDefault="009C5EC3" w:rsidP="009C5EC3"/>
    <w:p w14:paraId="71D30D4F" w14:textId="77777777" w:rsidR="008F007B" w:rsidRPr="00BA089B" w:rsidRDefault="008F007B" w:rsidP="008F007B">
      <w:pPr>
        <w:pStyle w:val="Heading3"/>
      </w:pPr>
      <w:r>
        <w:t xml:space="preserve">at: state bad </w:t>
      </w:r>
    </w:p>
    <w:p w14:paraId="48B2876F" w14:textId="77777777" w:rsidR="008F007B" w:rsidRPr="00534A42" w:rsidRDefault="008F007B" w:rsidP="008F007B">
      <w:pPr>
        <w:pStyle w:val="Heading4"/>
      </w:pPr>
      <w:r>
        <w:t xml:space="preserve">Saying that the state is always bad is a terrible misreading of Deleuze – piecemeal reform is important and you should affirm it – rejecting the state in a totalizing way means the aff links to itself, since they turn difference into opposition – creativity with democratic politics solves all their offense </w:t>
      </w:r>
    </w:p>
    <w:p w14:paraId="0402915C" w14:textId="77777777" w:rsidR="008F007B" w:rsidRPr="00B74AFB" w:rsidRDefault="008F007B" w:rsidP="008F007B">
      <w:pPr>
        <w:rPr>
          <w:sz w:val="16"/>
          <w:szCs w:val="20"/>
        </w:rPr>
      </w:pPr>
      <w:r w:rsidRPr="00534A42">
        <w:rPr>
          <w:b/>
        </w:rPr>
        <w:t>Patton, ’05</w:t>
      </w:r>
      <w:r w:rsidRPr="00534A42">
        <w:rPr>
          <w:sz w:val="16"/>
        </w:rPr>
        <w:t xml:space="preserve"> (Paul Patton, </w:t>
      </w:r>
      <w:r w:rsidRPr="00534A42">
        <w:rPr>
          <w:i/>
          <w:sz w:val="16"/>
          <w:szCs w:val="20"/>
        </w:rPr>
        <w:t>Deleuze and Democracy</w:t>
      </w:r>
      <w:r w:rsidRPr="00534A42">
        <w:rPr>
          <w:sz w:val="16"/>
          <w:szCs w:val="20"/>
        </w:rPr>
        <w:t>, Contemporary Political Theory, http://www.palgrave-journals.com/cpt/journal/v4/n4/full/9300236a.html)</w:t>
      </w:r>
    </w:p>
    <w:p w14:paraId="718F1657" w14:textId="77777777" w:rsidR="008F007B" w:rsidRPr="00B74AFB" w:rsidRDefault="008F007B" w:rsidP="008F007B">
      <w:pPr>
        <w:rPr>
          <w:sz w:val="16"/>
        </w:rPr>
      </w:pPr>
    </w:p>
    <w:p w14:paraId="1958EFFC" w14:textId="77777777" w:rsidR="008F007B" w:rsidRPr="00B74AFB" w:rsidRDefault="008F007B" w:rsidP="008F007B">
      <w:pPr>
        <w:rPr>
          <w:sz w:val="16"/>
        </w:rPr>
      </w:pPr>
      <w:r w:rsidRPr="00534A42">
        <w:rPr>
          <w:rStyle w:val="StyleUnderline"/>
          <w:highlight w:val="green"/>
        </w:rPr>
        <w:t>Mengue turns</w:t>
      </w:r>
      <w:r w:rsidRPr="00B74AFB">
        <w:rPr>
          <w:sz w:val="16"/>
        </w:rPr>
        <w:t xml:space="preserve"> this </w:t>
      </w:r>
      <w:r w:rsidRPr="00534A42">
        <w:rPr>
          <w:rStyle w:val="StyleUnderline"/>
          <w:highlight w:val="green"/>
        </w:rPr>
        <w:t>difference into opposition in suggesting</w:t>
      </w:r>
      <w:r w:rsidRPr="00B74AFB">
        <w:rPr>
          <w:sz w:val="16"/>
        </w:rPr>
        <w:t xml:space="preserve"> that the position of majority is by nature opposed to the creativity of the minoritarian: </w:t>
      </w:r>
      <w:r w:rsidRPr="00534A42">
        <w:rPr>
          <w:rStyle w:val="StyleUnderline"/>
          <w:highlight w:val="green"/>
        </w:rPr>
        <w:t>majoritarian democratic politics inevitably 'crush</w:t>
      </w:r>
      <w:r w:rsidRPr="00B74AFB">
        <w:rPr>
          <w:sz w:val="16"/>
        </w:rPr>
        <w:t xml:space="preserve">es' </w:t>
      </w:r>
      <w:r w:rsidRPr="00534A42">
        <w:rPr>
          <w:rStyle w:val="StyleUnderline"/>
          <w:highlight w:val="green"/>
        </w:rPr>
        <w:t>creative becomings</w:t>
      </w:r>
      <w:r w:rsidRPr="00B74AFB">
        <w:rPr>
          <w:sz w:val="16"/>
        </w:rPr>
        <w:t xml:space="preserve"> (Mengue, 2003, 102). According to this view, to adopt the standpoint of the majority is always to abandon the standpoint of the untimely and the creative in favour of the state and established values. </w:t>
      </w:r>
      <w:r w:rsidRPr="00534A42">
        <w:rPr>
          <w:rStyle w:val="StyleUnderline"/>
          <w:highlight w:val="green"/>
        </w:rPr>
        <w:t xml:space="preserve">This is a </w:t>
      </w:r>
      <w:r w:rsidRPr="00534A42">
        <w:rPr>
          <w:rStyle w:val="Emphasis"/>
          <w:highlight w:val="green"/>
        </w:rPr>
        <w:t>misrepresentation</w:t>
      </w:r>
      <w:r w:rsidRPr="00534A42">
        <w:rPr>
          <w:rStyle w:val="StyleUnderline"/>
          <w:highlight w:val="green"/>
        </w:rPr>
        <w:t xml:space="preserve"> of Deleuze and Guattari's view and an </w:t>
      </w:r>
      <w:r w:rsidRPr="00534A42">
        <w:rPr>
          <w:highlight w:val="green"/>
          <w:u w:val="single"/>
        </w:rPr>
        <w:t>implausible view of democratic politics</w:t>
      </w:r>
      <w:r w:rsidRPr="00534A42">
        <w:rPr>
          <w:rStyle w:val="StyleUnderline"/>
          <w:highlight w:val="green"/>
        </w:rPr>
        <w:t>. Legi</w:t>
      </w:r>
      <w:r w:rsidRPr="00534A42">
        <w:rPr>
          <w:highlight w:val="green"/>
          <w:u w:val="single"/>
        </w:rPr>
        <w:t>s</w:t>
      </w:r>
      <w:r w:rsidRPr="00B74AFB">
        <w:rPr>
          <w:highlight w:val="green"/>
          <w:u w:val="single"/>
        </w:rPr>
        <w:t>lative measures introduced in</w:t>
      </w:r>
      <w:r w:rsidRPr="00B74AFB">
        <w:rPr>
          <w:u w:val="single"/>
        </w:rPr>
        <w:t xml:space="preserve"> a number of </w:t>
      </w:r>
      <w:r w:rsidRPr="00B74AFB">
        <w:rPr>
          <w:highlight w:val="green"/>
          <w:u w:val="single"/>
        </w:rPr>
        <w:t>democracies</w:t>
      </w:r>
      <w:r w:rsidRPr="00B74AFB">
        <w:rPr>
          <w:sz w:val="16"/>
        </w:rPr>
        <w:t xml:space="preserve"> in recent years </w:t>
      </w:r>
      <w:r w:rsidRPr="00B74AFB">
        <w:rPr>
          <w:highlight w:val="green"/>
          <w:u w:val="single"/>
        </w:rPr>
        <w:t>have served to broaden the standard to include non-whites, non-males and</w:t>
      </w:r>
      <w:r w:rsidRPr="00B74AFB">
        <w:rPr>
          <w:sz w:val="16"/>
        </w:rPr>
        <w:t xml:space="preserve"> even </w:t>
      </w:r>
      <w:r w:rsidRPr="00B74AFB">
        <w:rPr>
          <w:highlight w:val="green"/>
          <w:u w:val="single"/>
        </w:rPr>
        <w:t>to allow equal rights to homosexual partners</w:t>
      </w:r>
      <w:r w:rsidRPr="00B74AFB">
        <w:rPr>
          <w:sz w:val="16"/>
        </w:rPr>
        <w:t xml:space="preserve">. </w:t>
      </w:r>
      <w:r w:rsidRPr="00B74AFB">
        <w:rPr>
          <w:u w:val="single"/>
        </w:rPr>
        <w:t>These measures suggest that</w:t>
      </w:r>
      <w:r w:rsidRPr="00B74AFB">
        <w:rPr>
          <w:sz w:val="16"/>
        </w:rPr>
        <w:t xml:space="preserve">, </w:t>
      </w:r>
      <w:r w:rsidRPr="00B74AFB">
        <w:rPr>
          <w:u w:val="single"/>
        </w:rPr>
        <w:t>far from 'crushing novelty'</w:t>
      </w:r>
      <w:r w:rsidRPr="00B74AFB">
        <w:rPr>
          <w:sz w:val="16"/>
        </w:rPr>
        <w:t xml:space="preserve"> as Mengue suggests, </w:t>
      </w:r>
      <w:r w:rsidRPr="00534A42">
        <w:rPr>
          <w:rStyle w:val="Emphasis"/>
          <w:highlight w:val="green"/>
        </w:rPr>
        <w:t>democratic politics can have its own forms of creativity</w:t>
      </w:r>
      <w:r w:rsidRPr="00B74AFB">
        <w:rPr>
          <w:sz w:val="16"/>
        </w:rPr>
        <w:t xml:space="preserve">. No doubt </w:t>
      </w:r>
      <w:r w:rsidRPr="00B74AFB">
        <w:rPr>
          <w:u w:val="single"/>
        </w:rPr>
        <w:t>such measures have been implemented in response to micropolitical changes already underway</w:t>
      </w:r>
      <w:r w:rsidRPr="00B74AFB">
        <w:rPr>
          <w:sz w:val="16"/>
        </w:rPr>
        <w:t xml:space="preserve">. For this reason, William Connolly reminds us that in order to be responsive to new claims for the reconfiguration of the standard </w:t>
      </w:r>
      <w:r w:rsidRPr="00B74AFB">
        <w:rPr>
          <w:highlight w:val="green"/>
          <w:u w:val="single"/>
        </w:rPr>
        <w:t>democratic political life needs to be infused with a public ethos of critical engagement</w:t>
      </w:r>
      <w:r w:rsidRPr="00B74AFB">
        <w:rPr>
          <w:sz w:val="16"/>
        </w:rPr>
        <w:t xml:space="preserve"> (Connolly, 1999, 51). For Deleuze and Guattari, the different forms of minority becoming provide the impulse for change at the level of social and political institutions, but </w:t>
      </w:r>
      <w:r w:rsidRPr="00B74AFB">
        <w:rPr>
          <w:highlight w:val="green"/>
          <w:u w:val="single"/>
        </w:rPr>
        <w:t>this</w:t>
      </w:r>
      <w:r w:rsidRPr="00B74AFB">
        <w:rPr>
          <w:u w:val="single"/>
        </w:rPr>
        <w:t xml:space="preserve"> change </w:t>
      </w:r>
      <w:r w:rsidRPr="00B74AFB">
        <w:rPr>
          <w:highlight w:val="green"/>
          <w:u w:val="single"/>
        </w:rPr>
        <w:t xml:space="preserve">only occurs to the extent that there is </w:t>
      </w:r>
      <w:r w:rsidRPr="00534A42">
        <w:rPr>
          <w:rStyle w:val="Emphasis"/>
          <w:highlight w:val="green"/>
        </w:rPr>
        <w:t>adaptation and incorporation</w:t>
      </w:r>
      <w:r w:rsidRPr="00534A42">
        <w:rPr>
          <w:highlight w:val="green"/>
          <w:u w:val="single"/>
        </w:rPr>
        <w:t xml:space="preserve"> </w:t>
      </w:r>
      <w:r w:rsidRPr="00B74AFB">
        <w:rPr>
          <w:highlight w:val="green"/>
          <w:u w:val="single"/>
        </w:rPr>
        <w:t>on the side of the majority</w:t>
      </w:r>
      <w:r w:rsidRPr="00B74AFB">
        <w:rPr>
          <w:sz w:val="16"/>
        </w:rPr>
        <w:t xml:space="preserve">. </w:t>
      </w:r>
      <w:r w:rsidRPr="00B74AFB">
        <w:rPr>
          <w:u w:val="single"/>
        </w:rPr>
        <w:t xml:space="preserve">When they say that the power of minorities 'is not measured by their capacity to enter into and make themselves felt within the majority system, nor even to reverse the necessarily tautological criterion of the majority', they mean that the </w:t>
      </w:r>
      <w:r w:rsidRPr="00B74AFB">
        <w:rPr>
          <w:highlight w:val="green"/>
          <w:u w:val="single"/>
        </w:rPr>
        <w:t xml:space="preserve">majorities do not determine the limits of </w:t>
      </w:r>
      <w:r w:rsidRPr="00B74AFB">
        <w:rPr>
          <w:u w:val="single"/>
        </w:rPr>
        <w:t xml:space="preserve">the potential for </w:t>
      </w:r>
      <w:r w:rsidRPr="00B74AFB">
        <w:rPr>
          <w:highlight w:val="green"/>
          <w:u w:val="single"/>
        </w:rPr>
        <w:t>transformation</w:t>
      </w:r>
      <w:r w:rsidRPr="00B74AFB">
        <w:rPr>
          <w:sz w:val="16"/>
        </w:rPr>
        <w:t xml:space="preserve"> (Deleuze and Guattari, 1987, 471). They do not mean to suggest that minorities do not enter into and produce effects upon the majority. On the contrary</w:t>
      </w:r>
      <w:r w:rsidRPr="00534A42">
        <w:rPr>
          <w:sz w:val="16"/>
          <w:highlight w:val="green"/>
        </w:rPr>
        <w:t>,</w:t>
      </w:r>
      <w:r w:rsidRPr="00534A42">
        <w:rPr>
          <w:rStyle w:val="Emphasis"/>
        </w:rPr>
        <w:t xml:space="preserve"> </w:t>
      </w:r>
      <w:r w:rsidRPr="00534A42">
        <w:rPr>
          <w:rStyle w:val="Emphasis"/>
          <w:highlight w:val="green"/>
        </w:rPr>
        <w:t>they insist upon the importance of piecemeal changes</w:t>
      </w:r>
      <w:r w:rsidRPr="00B74AFB">
        <w:rPr>
          <w:sz w:val="16"/>
        </w:rPr>
        <w:t xml:space="preserve"> to the form and content of a given majority: </w:t>
      </w:r>
      <w:r w:rsidRPr="00B74AFB">
        <w:rPr>
          <w:highlight w:val="green"/>
          <w:u w:val="single"/>
        </w:rPr>
        <w:t>'molecular escapes and movements would be nothing if they did not return to the molar organizations to reshuffle their segments</w:t>
      </w:r>
      <w:r w:rsidRPr="00B74AFB">
        <w:rPr>
          <w:u w:val="single"/>
        </w:rPr>
        <w:t>, their binary distributions of sexes, classes and parties'</w:t>
      </w:r>
      <w:r w:rsidRPr="00B74AFB">
        <w:rPr>
          <w:sz w:val="16"/>
        </w:rPr>
        <w:t xml:space="preserve"> (Deleuze and Guattari, 1987, 216–217).6 Deleuze and Guattari's insistence on the transformative potential of minoritarian becomings does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(Connolly, 2002, 172). For Deleuze and Guattari, </w:t>
      </w:r>
      <w:r w:rsidRPr="00B74AFB">
        <w:rPr>
          <w:u w:val="single"/>
        </w:rPr>
        <w:t>it is precisely those excluded from the majority as defined by a given set of axioms who are the potential bearers of the power to transform that set</w:t>
      </w:r>
      <w:r w:rsidRPr="00B74AFB">
        <w:rPr>
          <w:sz w:val="16"/>
        </w:rPr>
        <w:t xml:space="preserve">, whether in the direction of a new set of axioms or an altogether new axiomatic. </w:t>
      </w:r>
      <w:r w:rsidRPr="00B74AFB">
        <w:rPr>
          <w:u w:val="single"/>
        </w:rPr>
        <w:t>These are the source of minoritarian becomings that carry the potential for new earths and peoples unlike like those found in existing democracies</w:t>
      </w:r>
      <w:r w:rsidRPr="00B74AFB">
        <w:rPr>
          <w:sz w:val="16"/>
        </w:rPr>
        <w:t>.</w:t>
      </w:r>
    </w:p>
    <w:p w14:paraId="03FB4B13" w14:textId="77777777" w:rsidR="008F007B" w:rsidRPr="00534A42" w:rsidRDefault="008F007B" w:rsidP="008F007B">
      <w:pPr>
        <w:pStyle w:val="Heading4"/>
      </w:pPr>
      <w:r>
        <w:t xml:space="preserve">Or, as Deleuze and Guattari would say, mimic the strata – experimentation within macropolitical forms leaves room for meaningful reform – the aff’s wild destratification causes catastrophe by totally abandoning subjectivity </w:t>
      </w:r>
    </w:p>
    <w:p w14:paraId="5A7BD80A" w14:textId="77777777" w:rsidR="008F007B" w:rsidRPr="00B74AFB" w:rsidRDefault="008F007B" w:rsidP="008F007B">
      <w:pPr>
        <w:rPr>
          <w:bCs/>
          <w:color w:val="000000"/>
          <w:sz w:val="16"/>
          <w:szCs w:val="20"/>
        </w:rPr>
      </w:pPr>
      <w:r w:rsidRPr="00534A42">
        <w:rPr>
          <w:b/>
          <w:bCs/>
          <w:color w:val="000000"/>
          <w:szCs w:val="24"/>
        </w:rPr>
        <w:t>Deleuze &amp; Guattari, ’80</w:t>
      </w:r>
      <w:r w:rsidRPr="00534A42">
        <w:rPr>
          <w:bCs/>
          <w:color w:val="000000"/>
          <w:sz w:val="16"/>
          <w:szCs w:val="20"/>
        </w:rPr>
        <w:t xml:space="preserve"> (Gilles and Felix, </w:t>
      </w:r>
      <w:r w:rsidRPr="00534A42">
        <w:rPr>
          <w:bCs/>
          <w:i/>
          <w:color w:val="000000"/>
          <w:sz w:val="16"/>
          <w:szCs w:val="20"/>
        </w:rPr>
        <w:t>A Thousand Plateaus</w:t>
      </w:r>
      <w:r w:rsidRPr="00534A42">
        <w:rPr>
          <w:bCs/>
          <w:color w:val="000000"/>
          <w:sz w:val="16"/>
          <w:szCs w:val="20"/>
        </w:rPr>
        <w:t>, p160-161)</w:t>
      </w:r>
    </w:p>
    <w:p w14:paraId="5C1BE40D" w14:textId="77777777" w:rsidR="008F007B" w:rsidRPr="00B74AFB" w:rsidRDefault="008F007B" w:rsidP="008F007B">
      <w:pPr>
        <w:rPr>
          <w:color w:val="000000"/>
          <w:szCs w:val="20"/>
          <w:highlight w:val="yellow"/>
          <w:u w:val="single"/>
        </w:rPr>
      </w:pPr>
    </w:p>
    <w:p w14:paraId="3508C08F" w14:textId="77777777" w:rsidR="008F007B" w:rsidRDefault="008F007B" w:rsidP="008F007B">
      <w:pPr>
        <w:rPr>
          <w:color w:val="000000"/>
          <w:sz w:val="16"/>
          <w:szCs w:val="20"/>
        </w:rPr>
      </w:pPr>
      <w:r w:rsidRPr="00B74AFB">
        <w:rPr>
          <w:color w:val="000000"/>
          <w:szCs w:val="20"/>
          <w:highlight w:val="green"/>
          <w:u w:val="single"/>
        </w:rPr>
        <w:t>You have to keep enough of the organism for it to reform each dawn</w:t>
      </w:r>
      <w:r w:rsidRPr="00B74AFB">
        <w:rPr>
          <w:color w:val="000000"/>
          <w:sz w:val="16"/>
          <w:szCs w:val="20"/>
        </w:rPr>
        <w:t>; and </w:t>
      </w:r>
      <w:r w:rsidRPr="00B153CC">
        <w:rPr>
          <w:color w:val="000000"/>
          <w:szCs w:val="20"/>
          <w:highlight w:val="green"/>
          <w:u w:val="single"/>
        </w:rPr>
        <w:t>you have to keep small supplies of</w:t>
      </w:r>
      <w:r w:rsidRPr="00B74AFB">
        <w:rPr>
          <w:color w:val="000000"/>
          <w:szCs w:val="20"/>
          <w:u w:val="single"/>
        </w:rPr>
        <w:t xml:space="preserve"> significance</w:t>
      </w:r>
      <w:r w:rsidRPr="00B74AFB">
        <w:rPr>
          <w:color w:val="000000"/>
          <w:sz w:val="16"/>
          <w:szCs w:val="20"/>
        </w:rPr>
        <w:t xml:space="preserve"> and </w:t>
      </w:r>
      <w:r w:rsidRPr="00B153CC">
        <w:rPr>
          <w:rStyle w:val="StyleUnderline"/>
          <w:highlight w:val="green"/>
        </w:rPr>
        <w:t>subjectification</w:t>
      </w:r>
      <w:r w:rsidRPr="00B74AFB">
        <w:rPr>
          <w:color w:val="000000"/>
          <w:sz w:val="16"/>
          <w:szCs w:val="20"/>
        </w:rPr>
        <w:t xml:space="preserve">, </w:t>
      </w:r>
      <w:r w:rsidRPr="00B74AFB">
        <w:rPr>
          <w:color w:val="000000"/>
          <w:szCs w:val="20"/>
          <w:u w:val="single"/>
        </w:rPr>
        <w:t>if only to turn them against their own systems when the circumstances demand it</w:t>
      </w:r>
      <w:r w:rsidRPr="00B74AFB">
        <w:rPr>
          <w:color w:val="000000"/>
          <w:sz w:val="16"/>
          <w:szCs w:val="20"/>
        </w:rPr>
        <w:t>, when things, persons, even situations force you to</w:t>
      </w:r>
      <w:r w:rsidRPr="00B153CC">
        <w:rPr>
          <w:rStyle w:val="StyleUnderline"/>
          <w:highlight w:val="green"/>
        </w:rPr>
        <w:t xml:space="preserve">; and you have to keep small rations of subjectivity in sufficient quantity to </w:t>
      </w:r>
      <w:r w:rsidRPr="00B153CC">
        <w:rPr>
          <w:rStyle w:val="Emphasis"/>
          <w:highlight w:val="green"/>
        </w:rPr>
        <w:t>enable you to respond to the dominant reality.</w:t>
      </w:r>
      <w:r w:rsidRPr="00B153CC">
        <w:rPr>
          <w:rStyle w:val="Emphasis"/>
        </w:rPr>
        <w:t xml:space="preserve"> </w:t>
      </w:r>
      <w:r w:rsidRPr="00B153CC">
        <w:rPr>
          <w:color w:val="000000"/>
          <w:szCs w:val="20"/>
          <w:highlight w:val="green"/>
          <w:u w:val="single"/>
        </w:rPr>
        <w:t xml:space="preserve">Mimic the strata. You don't reach the </w:t>
      </w:r>
      <w:r w:rsidRPr="00B74AFB">
        <w:rPr>
          <w:color w:val="000000"/>
          <w:szCs w:val="20"/>
          <w:highlight w:val="green"/>
          <w:u w:val="single"/>
        </w:rPr>
        <w:t>BwO</w:t>
      </w:r>
      <w:r w:rsidRPr="00B74AFB">
        <w:rPr>
          <w:color w:val="000000"/>
          <w:sz w:val="16"/>
          <w:szCs w:val="20"/>
          <w:highlight w:val="green"/>
        </w:rPr>
        <w:t>,</w:t>
      </w:r>
      <w:r w:rsidRPr="00B74AFB">
        <w:rPr>
          <w:color w:val="000000"/>
          <w:sz w:val="16"/>
          <w:szCs w:val="20"/>
        </w:rPr>
        <w:t xml:space="preserve"> and its plane of consistency, </w:t>
      </w:r>
      <w:r w:rsidRPr="00B74AFB">
        <w:rPr>
          <w:color w:val="000000"/>
          <w:szCs w:val="20"/>
          <w:highlight w:val="green"/>
          <w:u w:val="single"/>
        </w:rPr>
        <w:t>by wildly destratifying</w:t>
      </w:r>
      <w:r w:rsidRPr="00B74AFB">
        <w:rPr>
          <w:color w:val="000000"/>
          <w:sz w:val="16"/>
          <w:szCs w:val="20"/>
        </w:rPr>
        <w:t>. That is why we encountered the paradox of those emptied and dreary bodies at the very beginning: </w:t>
      </w:r>
      <w:r w:rsidRPr="00B74AFB">
        <w:rPr>
          <w:i/>
          <w:iCs/>
          <w:color w:val="000000"/>
          <w:sz w:val="16"/>
          <w:szCs w:val="20"/>
        </w:rPr>
        <w:t xml:space="preserve">they had emptied themselves of their organs </w:t>
      </w:r>
      <w:r w:rsidRPr="00B74AFB">
        <w:rPr>
          <w:color w:val="000000"/>
          <w:sz w:val="16"/>
          <w:szCs w:val="20"/>
        </w:rPr>
        <w:t xml:space="preserve">instead of looking for the point which they could patiently and momentarily dismantle the organization of organs we call the organism. There are, in fact, several ways of botching the BwO: either one fails to produce it, or one produces it more or less, but nothing is produced on it, intensities do not pass or are blocked. This is because </w:t>
      </w:r>
      <w:r w:rsidRPr="00B74AFB">
        <w:rPr>
          <w:color w:val="000000"/>
          <w:szCs w:val="20"/>
          <w:u w:val="single"/>
        </w:rPr>
        <w:t xml:space="preserve">the BwO is always swinging between the surfaces that stratify it and the plane that sets it free. </w:t>
      </w:r>
      <w:r w:rsidRPr="00B74AFB">
        <w:rPr>
          <w:color w:val="000000"/>
          <w:szCs w:val="20"/>
          <w:highlight w:val="green"/>
          <w:u w:val="single"/>
        </w:rPr>
        <w:t xml:space="preserve">If you free it with too violent an </w:t>
      </w:r>
      <w:r w:rsidRPr="00B153CC">
        <w:rPr>
          <w:color w:val="000000"/>
          <w:szCs w:val="20"/>
          <w:highlight w:val="green"/>
          <w:u w:val="single"/>
        </w:rPr>
        <w:t>action, if you blow apart the strata without taking precautions, th</w:t>
      </w:r>
      <w:r w:rsidRPr="00B74AFB">
        <w:rPr>
          <w:color w:val="000000"/>
          <w:szCs w:val="20"/>
          <w:highlight w:val="green"/>
          <w:u w:val="single"/>
        </w:rPr>
        <w:t>en</w:t>
      </w:r>
      <w:r w:rsidRPr="00B74AFB">
        <w:rPr>
          <w:color w:val="000000"/>
          <w:szCs w:val="20"/>
          <w:u w:val="single"/>
        </w:rPr>
        <w:t xml:space="preserve"> instead of drawing the plane </w:t>
      </w:r>
      <w:r w:rsidRPr="00B74AFB">
        <w:rPr>
          <w:color w:val="000000"/>
          <w:szCs w:val="20"/>
          <w:highlight w:val="green"/>
          <w:u w:val="single"/>
        </w:rPr>
        <w:t>you will be</w:t>
      </w:r>
      <w:r w:rsidRPr="00B74AFB">
        <w:rPr>
          <w:color w:val="000000"/>
          <w:szCs w:val="20"/>
          <w:u w:val="single"/>
        </w:rPr>
        <w:t xml:space="preserve"> killed, </w:t>
      </w:r>
      <w:r w:rsidRPr="00B74AFB">
        <w:rPr>
          <w:b/>
          <w:color w:val="000000"/>
          <w:szCs w:val="20"/>
          <w:u w:val="single"/>
        </w:rPr>
        <w:t xml:space="preserve">plunged into a black hole, or even </w:t>
      </w:r>
      <w:r w:rsidRPr="00B74AFB">
        <w:rPr>
          <w:b/>
          <w:color w:val="000000"/>
          <w:szCs w:val="20"/>
          <w:highlight w:val="green"/>
          <w:u w:val="single"/>
        </w:rPr>
        <w:t xml:space="preserve">dragged toward </w:t>
      </w:r>
      <w:r w:rsidRPr="00B153CC">
        <w:rPr>
          <w:b/>
          <w:color w:val="000000"/>
          <w:highlight w:val="green"/>
          <w:u w:val="single"/>
        </w:rPr>
        <w:t>catastrophe</w:t>
      </w:r>
      <w:r w:rsidRPr="00B153CC">
        <w:rPr>
          <w:color w:val="000000"/>
          <w:highlight w:val="green"/>
          <w:u w:val="single"/>
        </w:rPr>
        <w:t>. Staying stratified - organized, signified, subjected - is not the worst that can happen; the worst that</w:t>
      </w:r>
      <w:r w:rsidRPr="00B153CC">
        <w:rPr>
          <w:color w:val="000000"/>
          <w:szCs w:val="20"/>
          <w:highlight w:val="green"/>
          <w:u w:val="single"/>
        </w:rPr>
        <w:t xml:space="preserve"> </w:t>
      </w:r>
      <w:r w:rsidRPr="00B74AFB">
        <w:rPr>
          <w:color w:val="000000"/>
          <w:szCs w:val="20"/>
          <w:highlight w:val="green"/>
          <w:u w:val="single"/>
        </w:rPr>
        <w:t>can happen is if you throw the strata into</w:t>
      </w:r>
      <w:r w:rsidRPr="00B74AFB">
        <w:rPr>
          <w:color w:val="000000"/>
          <w:szCs w:val="20"/>
          <w:u w:val="single"/>
        </w:rPr>
        <w:t xml:space="preserve"> demented or </w:t>
      </w:r>
      <w:r w:rsidRPr="00B74AFB">
        <w:rPr>
          <w:color w:val="000000"/>
          <w:szCs w:val="20"/>
          <w:highlight w:val="green"/>
          <w:u w:val="single"/>
        </w:rPr>
        <w:t>suicidal collapse, which brings them back down on us heavier than</w:t>
      </w:r>
      <w:r w:rsidRPr="00B74AFB">
        <w:rPr>
          <w:color w:val="000000"/>
          <w:szCs w:val="20"/>
          <w:u w:val="single"/>
        </w:rPr>
        <w:t xml:space="preserve"> </w:t>
      </w:r>
      <w:r w:rsidRPr="00B74AFB">
        <w:rPr>
          <w:color w:val="000000"/>
          <w:szCs w:val="20"/>
          <w:highlight w:val="green"/>
          <w:u w:val="single"/>
        </w:rPr>
        <w:t>eve</w:t>
      </w:r>
      <w:r w:rsidRPr="00B153CC">
        <w:rPr>
          <w:color w:val="000000"/>
          <w:szCs w:val="20"/>
          <w:highlight w:val="green"/>
          <w:u w:val="single"/>
        </w:rPr>
        <w:t>r</w:t>
      </w:r>
      <w:r w:rsidRPr="00B153CC">
        <w:rPr>
          <w:color w:val="000000"/>
          <w:sz w:val="16"/>
          <w:szCs w:val="20"/>
          <w:highlight w:val="green"/>
        </w:rPr>
        <w:t>.</w:t>
      </w:r>
      <w:r w:rsidRPr="00B74AFB">
        <w:rPr>
          <w:color w:val="000000"/>
          <w:sz w:val="16"/>
          <w:szCs w:val="20"/>
        </w:rPr>
        <w:t xml:space="preserve"> This is how it should be done: </w:t>
      </w:r>
      <w:r w:rsidRPr="00B74AFB">
        <w:rPr>
          <w:color w:val="000000"/>
          <w:szCs w:val="20"/>
          <w:highlight w:val="green"/>
          <w:u w:val="single"/>
        </w:rPr>
        <w:t>Lodge yourself on a stratum, experiment with the opportunities it offers</w:t>
      </w:r>
      <w:r w:rsidRPr="00B74AFB">
        <w:rPr>
          <w:color w:val="000000"/>
          <w:sz w:val="16"/>
          <w:szCs w:val="20"/>
        </w:rPr>
        <w:t>, find an advantageous place on it, find potential movements of deterritorialization, possible lines of flight, experience them, produce flow conjunctions here and there, try out continuums of intensities segment by segment, have a small plot of new land at all times. </w:t>
      </w:r>
      <w:r w:rsidRPr="00B74AFB">
        <w:rPr>
          <w:color w:val="000000"/>
          <w:szCs w:val="20"/>
          <w:u w:val="single"/>
        </w:rPr>
        <w:t xml:space="preserve">It is through </w:t>
      </w:r>
      <w:r w:rsidRPr="00B74AFB">
        <w:rPr>
          <w:color w:val="000000"/>
          <w:szCs w:val="20"/>
          <w:highlight w:val="green"/>
          <w:u w:val="single"/>
        </w:rPr>
        <w:t>a meticulous relation with the strata</w:t>
      </w:r>
      <w:r w:rsidRPr="00B74AFB">
        <w:rPr>
          <w:color w:val="000000"/>
          <w:szCs w:val="20"/>
          <w:u w:val="single"/>
        </w:rPr>
        <w:t xml:space="preserve"> that one </w:t>
      </w:r>
      <w:r w:rsidRPr="00B74AFB">
        <w:rPr>
          <w:color w:val="000000"/>
          <w:szCs w:val="20"/>
          <w:highlight w:val="green"/>
          <w:u w:val="single"/>
        </w:rPr>
        <w:t>succeeds in freeing lines of flight</w:t>
      </w:r>
      <w:r w:rsidRPr="00B74AFB">
        <w:rPr>
          <w:color w:val="000000"/>
          <w:sz w:val="16"/>
          <w:szCs w:val="20"/>
        </w:rPr>
        <w:t>, causing conjugated flows to pass and escape and bringing forth continuous intensities for a BwO. Connect, conjugate, continue: a whole "diagram," as opposed to still signifying and subjective programs. We are in a social formation; first see how it is stratified for us and in us and at the place where we are; then descend from the strata to the deeper assemblage within which we are held; gently tip the assemblage, making it pass over to the side of the plane of consistency. It is only there that the BwO reveals itself for what it is: connection of desires, conjunction of flows, continuum of intensities. You have constructed your own little machine, ready when needed to be plugged into other collective machines.</w:t>
      </w:r>
    </w:p>
    <w:p w14:paraId="1A4D4FF8" w14:textId="77777777" w:rsidR="009C5EC3" w:rsidRDefault="009C5EC3" w:rsidP="009C5EC3">
      <w:pPr>
        <w:pStyle w:val="Heading3"/>
      </w:pPr>
      <w:r>
        <w:t>at: ressentiment</w:t>
      </w:r>
    </w:p>
    <w:p w14:paraId="23018BA0" w14:textId="77777777" w:rsidR="009C5EC3" w:rsidRPr="00BE5FA0" w:rsidRDefault="009C5EC3" w:rsidP="009C5EC3">
      <w:pPr>
        <w:pStyle w:val="Heading4"/>
      </w:pPr>
      <w:r w:rsidRPr="00BE5FA0">
        <w:t>Ressentiment is productive</w:t>
      </w:r>
      <w:r>
        <w:t xml:space="preserve"> and they link to it more</w:t>
      </w:r>
    </w:p>
    <w:p w14:paraId="0D564B40" w14:textId="77777777" w:rsidR="009C5EC3" w:rsidRPr="006B3F6C" w:rsidRDefault="009C5EC3" w:rsidP="009C5EC3">
      <w:pPr>
        <w:rPr>
          <w:sz w:val="12"/>
        </w:rPr>
      </w:pPr>
      <w:r w:rsidRPr="006B3F6C">
        <w:rPr>
          <w:sz w:val="12"/>
        </w:rPr>
        <w:t xml:space="preserve">Stefan P. </w:t>
      </w:r>
      <w:r w:rsidRPr="00BE5FA0">
        <w:rPr>
          <w:rStyle w:val="Style13ptBold"/>
        </w:rPr>
        <w:t>Dolger 10</w:t>
      </w:r>
      <w:r w:rsidRPr="006B3F6C">
        <w:rPr>
          <w:sz w:val="12"/>
        </w:rPr>
        <w:t>, Brock University, "In Praise of Ressentiment: Or, How I Learned to Stop Worrying and Love Glenn Beck", APSA 2010 Annual Meeting Paper, papers.ssrn.com/sol3/papers.cfm?abstract_id=1642232&amp;download=yes</w:t>
      </w:r>
    </w:p>
    <w:p w14:paraId="42918CB9" w14:textId="77777777" w:rsidR="009C5EC3" w:rsidRPr="00BE5FA0" w:rsidRDefault="009C5EC3" w:rsidP="009C5EC3">
      <w:pPr>
        <w:rPr>
          <w:rStyle w:val="StyleUnderline"/>
        </w:rPr>
      </w:pPr>
      <w:r w:rsidRPr="006B3F6C">
        <w:rPr>
          <w:sz w:val="12"/>
        </w:rPr>
        <w:t xml:space="preserve">After Ressentiment ¶ In closing I would suggest </w:t>
      </w:r>
      <w:r w:rsidRPr="00BE5FA0">
        <w:rPr>
          <w:rStyle w:val="StyleUnderline"/>
        </w:rPr>
        <w:t xml:space="preserve">that my </w:t>
      </w:r>
      <w:r w:rsidRPr="00BE5FA0">
        <w:rPr>
          <w:rStyle w:val="StyleUnderline"/>
          <w:highlight w:val="yellow"/>
        </w:rPr>
        <w:t>praise of ressentiment is</w:t>
      </w:r>
      <w:r w:rsidRPr="006B3F6C">
        <w:rPr>
          <w:sz w:val="12"/>
        </w:rPr>
        <w:t xml:space="preserve"> also </w:t>
      </w:r>
      <w:r w:rsidRPr="00BE5FA0">
        <w:rPr>
          <w:rStyle w:val="StyleUnderline"/>
          <w:highlight w:val="yellow"/>
        </w:rPr>
        <w:t>in line with</w:t>
      </w:r>
      <w:r w:rsidRPr="006B3F6C">
        <w:rPr>
          <w:sz w:val="12"/>
        </w:rPr>
        <w:t xml:space="preserve"> the more deliberatively conceived </w:t>
      </w:r>
      <w:r w:rsidRPr="00BE5FA0">
        <w:rPr>
          <w:rStyle w:val="StyleUnderline"/>
        </w:rPr>
        <w:t xml:space="preserve">multiculturalism of </w:t>
      </w:r>
      <w:r w:rsidRPr="00BE5FA0">
        <w:rPr>
          <w:rStyle w:val="StyleUnderline"/>
          <w:highlight w:val="yellow"/>
        </w:rPr>
        <w:t xml:space="preserve">the Left </w:t>
      </w:r>
      <w:r w:rsidRPr="00BE5FA0">
        <w:rPr>
          <w:rStyle w:val="StyleUnderline"/>
        </w:rPr>
        <w:t>than</w:t>
      </w:r>
      <w:r w:rsidRPr="006B3F6C">
        <w:rPr>
          <w:sz w:val="12"/>
        </w:rPr>
        <w:t xml:space="preserve"> is the </w:t>
      </w:r>
      <w:r w:rsidRPr="00BE5FA0">
        <w:rPr>
          <w:rStyle w:val="StyleUnderline"/>
        </w:rPr>
        <w:t>current puritanical disdain</w:t>
      </w:r>
      <w:r w:rsidRPr="006B3F6C">
        <w:rPr>
          <w:sz w:val="12"/>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BE5FA0">
        <w:rPr>
          <w:rStyle w:val="StyleUnderline"/>
          <w:highlight w:val="yellow"/>
        </w:rPr>
        <w:t>rather than demonizing ressentiment as a toxin to politics</w:t>
      </w:r>
      <w:r w:rsidRPr="00BE5FA0">
        <w:rPr>
          <w:rStyle w:val="StyleUnderline"/>
        </w:rPr>
        <w:t xml:space="preserve">, as the worst of the worst for subjects whom we purport to free, </w:t>
      </w:r>
      <w:r w:rsidRPr="00BE5FA0">
        <w:rPr>
          <w:rStyle w:val="StyleUnderline"/>
          <w:highlight w:val="yellow"/>
        </w:rPr>
        <w:t>we must accept that ressentiment is</w:t>
      </w:r>
      <w:r w:rsidRPr="00BE5FA0">
        <w:rPr>
          <w:rStyle w:val="StyleUnderline"/>
        </w:rPr>
        <w:t xml:space="preserve"> for many </w:t>
      </w:r>
      <w:r w:rsidRPr="00BE5FA0">
        <w:rPr>
          <w:rStyle w:val="StyleUnderline"/>
          <w:highlight w:val="yellow"/>
        </w:rPr>
        <w:t>inseparable from</w:t>
      </w:r>
      <w:r w:rsidRPr="00BE5FA0">
        <w:rPr>
          <w:rStyle w:val="StyleUnderline"/>
        </w:rPr>
        <w:t xml:space="preserve"> their conception of their own </w:t>
      </w:r>
      <w:r w:rsidRPr="00BE5FA0">
        <w:rPr>
          <w:rStyle w:val="StyleUnderline"/>
          <w:highlight w:val="yellow"/>
        </w:rPr>
        <w:t>freedom</w:t>
      </w:r>
      <w:r w:rsidRPr="006B3F6C">
        <w:rPr>
          <w:sz w:val="12"/>
        </w:rPr>
        <w:t xml:space="preserve">. Perhaps </w:t>
      </w:r>
      <w:r w:rsidRPr="00BE5FA0">
        <w:rPr>
          <w:rStyle w:val="StyleUnderline"/>
          <w:highlight w:val="yellow"/>
        </w:rPr>
        <w:t>rather than pitying these</w:t>
      </w:r>
      <w:r w:rsidRPr="006B3F6C">
        <w:rPr>
          <w:sz w:val="12"/>
        </w:rPr>
        <w:t xml:space="preserve"> poor </w:t>
      </w:r>
      <w:r w:rsidRPr="00BE5FA0">
        <w:rPr>
          <w:rStyle w:val="StyleUnderline"/>
          <w:highlight w:val="yellow"/>
        </w:rPr>
        <w:t>fools</w:t>
      </w:r>
      <w:r w:rsidRPr="006B3F6C">
        <w:rPr>
          <w:sz w:val="12"/>
        </w:rPr>
        <w:t xml:space="preserve">, in ways that we would never pity a plural wife in the global South, </w:t>
      </w:r>
      <w:r w:rsidRPr="00BE5FA0">
        <w:rPr>
          <w:rStyle w:val="StyleUnderline"/>
          <w:highlight w:val="yellow"/>
        </w:rPr>
        <w:t>we should ponder whether ressentiment</w:t>
      </w:r>
      <w:r w:rsidRPr="00BE5FA0">
        <w:rPr>
          <w:rStyle w:val="StyleUnderline"/>
        </w:rPr>
        <w:t xml:space="preserve"> as a precondition of subjectivity </w:t>
      </w:r>
      <w:r w:rsidRPr="00BE5FA0">
        <w:rPr>
          <w:rStyle w:val="StyleUnderline"/>
          <w:highlight w:val="yellow"/>
        </w:rPr>
        <w:t>is a</w:t>
      </w:r>
      <w:r w:rsidRPr="00BE5FA0">
        <w:rPr>
          <w:rStyle w:val="StyleUnderline"/>
        </w:rPr>
        <w:t xml:space="preserve">s much a </w:t>
      </w:r>
      <w:r w:rsidRPr="00BE5FA0">
        <w:rPr>
          <w:rStyle w:val="StyleUnderline"/>
          <w:highlight w:val="yellow"/>
        </w:rPr>
        <w:t>gift</w:t>
      </w:r>
      <w:r w:rsidRPr="00BE5FA0">
        <w:rPr>
          <w:rStyle w:val="StyleUnderline"/>
        </w:rPr>
        <w:t xml:space="preserve"> as a curse</w:t>
      </w:r>
      <w:r w:rsidRPr="006B3F6C">
        <w:rPr>
          <w:sz w:val="12"/>
        </w:rPr>
        <w:t xml:space="preserve">.¶ And </w:t>
      </w:r>
      <w:r w:rsidRPr="00BE5FA0">
        <w:rPr>
          <w:rStyle w:val="StyleUnderline"/>
          <w:highlight w:val="yellow"/>
        </w:rPr>
        <w:t>are we</w:t>
      </w:r>
      <w:r w:rsidRPr="00BE5FA0">
        <w:rPr>
          <w:rStyle w:val="StyleUnderline"/>
        </w:rPr>
        <w:t xml:space="preserve"> so </w:t>
      </w:r>
      <w:r w:rsidRPr="00BE5FA0">
        <w:rPr>
          <w:rStyle w:val="StyleUnderline"/>
          <w:highlight w:val="yellow"/>
        </w:rPr>
        <w:t>sure</w:t>
      </w:r>
      <w:r w:rsidRPr="006B3F6C">
        <w:rPr>
          <w:sz w:val="12"/>
        </w:rPr>
        <w:t xml:space="preserve">, after all, we late Nietzscheans, </w:t>
      </w:r>
      <w:r w:rsidRPr="00BE5FA0">
        <w:rPr>
          <w:rStyle w:val="StyleUnderline"/>
          <w:highlight w:val="yellow"/>
        </w:rPr>
        <w:t>that our crusade against ressentiment is not itself suffused with ressentiment</w:t>
      </w:r>
      <w:r w:rsidRPr="006B3F6C">
        <w:rPr>
          <w:sz w:val="12"/>
        </w:rPr>
        <w:t xml:space="preserve">? Is not itself fully in the grips of it? </w:t>
      </w:r>
      <w:r w:rsidRPr="00BE5FA0">
        <w:rPr>
          <w:rStyle w:val="StyleUnderline"/>
        </w:rPr>
        <w:t>How would we know if it were or weren’t? Perhaps we are</w:t>
      </w:r>
      <w:r w:rsidRPr="006B3F6C">
        <w:rPr>
          <w:sz w:val="12"/>
        </w:rPr>
        <w:t xml:space="preserve">, in our own way, </w:t>
      </w:r>
      <w:r w:rsidRPr="00BE5FA0">
        <w:rPr>
          <w:rStyle w:val="StyleUnderline"/>
        </w:rPr>
        <w:t>as spiteful</w:t>
      </w:r>
      <w:r w:rsidRPr="006B3F6C">
        <w:rPr>
          <w:sz w:val="12"/>
        </w:rPr>
        <w:t xml:space="preserve">, vain, petty, weak, subjected, enraged against the past, capitalized, consumerized, unfree, </w:t>
      </w:r>
      <w:r w:rsidRPr="00BE5FA0">
        <w:rPr>
          <w:rStyle w:val="StyleUnderline"/>
        </w:rPr>
        <w:t>as those we purport to want to free from</w:t>
      </w:r>
      <w:r w:rsidRPr="006B3F6C">
        <w:rPr>
          <w:sz w:val="12"/>
        </w:rPr>
        <w:t xml:space="preserve"> the </w:t>
      </w:r>
      <w:r w:rsidRPr="00BE5FA0">
        <w:rPr>
          <w:rStyle w:val="StyleUnderline"/>
        </w:rPr>
        <w:t>chains</w:t>
      </w:r>
      <w:r w:rsidRPr="006B3F6C">
        <w:rPr>
          <w:sz w:val="12"/>
        </w:rPr>
        <w:t xml:space="preserve"> of slave morality. Perhaps it is ourselves that we need to give a break to, that we need to get over, when we first look to purge the other of ressentiment. </w:t>
      </w:r>
      <w:r w:rsidRPr="00BE5FA0">
        <w:rPr>
          <w:rStyle w:val="StyleUnderline"/>
        </w:rPr>
        <w:t xml:space="preserve">Perhaps we all swim in this current, </w:t>
      </w:r>
      <w:r w:rsidRPr="00BE5FA0">
        <w:rPr>
          <w:rStyle w:val="StyleUnderline"/>
          <w:highlight w:val="yellow"/>
        </w:rPr>
        <w:t>perhaps we are all Ressentiment’s children, and</w:t>
      </w:r>
      <w:r w:rsidRPr="006B3F6C">
        <w:rPr>
          <w:sz w:val="12"/>
        </w:rPr>
        <w:t xml:space="preserve"> perhaps </w:t>
      </w:r>
      <w:r w:rsidRPr="00BE5FA0">
        <w:rPr>
          <w:rStyle w:val="StyleUnderline"/>
          <w:highlight w:val="yellow"/>
        </w:rPr>
        <w:t>that is OK</w:t>
      </w:r>
      <w:r w:rsidRPr="006B3F6C">
        <w:rPr>
          <w:sz w:val="12"/>
        </w:rPr>
        <w:t xml:space="preserve"> </w:t>
      </w:r>
      <w:r w:rsidRPr="00BE5FA0">
        <w:rPr>
          <w:rStyle w:val="StyleUnderline"/>
        </w:rPr>
        <w:t>– even to the extreme of the using ressentiment unconsciously in the effort to rid the world of ressentiment</w:t>
      </w:r>
      <w:r w:rsidRPr="006B3F6C">
        <w:rPr>
          <w:sz w:val="12"/>
        </w:rPr>
        <w:t xml:space="preserve">. Though just in saying so I wouldn’t expect that to do much to overturn Ressentiment’s reign. No, she is far too puissant for that. But </w:t>
      </w:r>
      <w:r w:rsidRPr="00BE5FA0">
        <w:rPr>
          <w:rStyle w:val="StyleUnderline"/>
          <w:highlight w:val="yellow"/>
        </w:rPr>
        <w:t>we do not need to rage against</w:t>
      </w:r>
      <w:r w:rsidRPr="00BE5FA0">
        <w:rPr>
          <w:rStyle w:val="StyleUnderline"/>
        </w:rPr>
        <w:t xml:space="preserve"> the </w:t>
      </w:r>
      <w:r w:rsidRPr="00BE5FA0">
        <w:rPr>
          <w:rStyle w:val="StyleUnderline"/>
          <w:highlight w:val="yellow"/>
        </w:rPr>
        <w:t>weakness in others</w:t>
      </w:r>
      <w:r w:rsidRPr="00BE5FA0">
        <w:rPr>
          <w:rStyle w:val="StyleUnderline"/>
        </w:rPr>
        <w:t xml:space="preserve"> because we fear</w:t>
      </w:r>
      <w:r w:rsidRPr="006B3F6C">
        <w:rPr>
          <w:sz w:val="12"/>
        </w:rPr>
        <w:t xml:space="preserve"> the dependence and </w:t>
      </w:r>
      <w:r w:rsidRPr="00BE5FA0">
        <w:rPr>
          <w:rStyle w:val="StyleUnderline"/>
        </w:rPr>
        <w:t>weakness in ourselves</w:t>
      </w:r>
      <w:r w:rsidRPr="006B3F6C">
        <w:rPr>
          <w:sz w:val="12"/>
        </w:rPr>
        <w:t>. ¶ As Vetlesen puts it, defending Amery: “</w:t>
      </w:r>
      <w:r w:rsidRPr="00BE5FA0">
        <w:rPr>
          <w:rStyle w:val="StyleUnderline"/>
          <w:highlight w:val="yellow"/>
        </w:rPr>
        <w:t>Against Nietzsche</w:t>
      </w:r>
      <w:r w:rsidRPr="00BE5FA0">
        <w:rPr>
          <w:rStyle w:val="StyleUnderline"/>
        </w:rPr>
        <w:t>, who despised victims because he saw them as weak</w:t>
      </w:r>
      <w:r w:rsidRPr="006B3F6C">
        <w:rPr>
          <w:sz w:val="12"/>
        </w:rPr>
        <w:t xml:space="preserve">, as losers in life’s struggles, </w:t>
      </w:r>
      <w:r w:rsidRPr="00BE5FA0">
        <w:rPr>
          <w:rStyle w:val="StyleUnderline"/>
          <w:highlight w:val="yellow"/>
        </w:rPr>
        <w:t>Amery upholds</w:t>
      </w:r>
      <w:r w:rsidRPr="00BE5FA0">
        <w:rPr>
          <w:rStyle w:val="StyleUnderline"/>
        </w:rPr>
        <w:t xml:space="preserve"> the </w:t>
      </w:r>
      <w:r w:rsidRPr="00BE5FA0">
        <w:rPr>
          <w:rStyle w:val="StyleUnderline"/>
          <w:highlight w:val="yellow"/>
        </w:rPr>
        <w:t>dignity</w:t>
      </w:r>
      <w:r w:rsidRPr="00BE5FA0">
        <w:rPr>
          <w:rStyle w:val="StyleUnderline"/>
        </w:rPr>
        <w:t xml:space="preserve"> of having been forced by circumstances beyond one’s control into that position</w:t>
      </w:r>
      <w:r w:rsidRPr="006B3F6C">
        <w:rPr>
          <w:sz w:val="12"/>
        </w:rPr>
        <w:t xml:space="preserve">, thus </w:t>
      </w:r>
      <w:r w:rsidRPr="00BE5FA0">
        <w:rPr>
          <w:rStyle w:val="StyleUnderline"/>
          <w:highlight w:val="yellow"/>
        </w:rPr>
        <w:t>reminding Nietzsche that as humans we are</w:t>
      </w:r>
      <w:r w:rsidRPr="006B3F6C">
        <w:rPr>
          <w:sz w:val="12"/>
        </w:rPr>
        <w:t xml:space="preserve"> essentially </w:t>
      </w:r>
      <w:r w:rsidRPr="00BE5FA0">
        <w:rPr>
          <w:rStyle w:val="StyleUnderline"/>
          <w:highlight w:val="yellow"/>
        </w:rPr>
        <w:t>relational beings</w:t>
      </w:r>
      <w:r w:rsidRPr="006B3F6C">
        <w:rPr>
          <w:sz w:val="12"/>
        </w:rPr>
        <w:t xml:space="preserve">, dependent, not self-sufficient. </w:t>
      </w:r>
      <w:r w:rsidRPr="00BE5FA0">
        <w:rPr>
          <w:rStyle w:val="StyleUnderline"/>
          <w:highlight w:val="yellow"/>
        </w:rPr>
        <w:t>In</w:t>
      </w:r>
      <w:r w:rsidRPr="00BE5FA0">
        <w:rPr>
          <w:rStyle w:val="StyleUnderline"/>
        </w:rPr>
        <w:t xml:space="preserve"> hailing the strong and </w:t>
      </w:r>
      <w:r w:rsidRPr="00BE5FA0">
        <w:rPr>
          <w:rStyle w:val="StyleUnderline"/>
          <w:highlight w:val="yellow"/>
        </w:rPr>
        <w:t>despising the weak</w:t>
      </w:r>
      <w:r w:rsidRPr="006B3F6C">
        <w:rPr>
          <w:sz w:val="12"/>
        </w:rPr>
        <w:t xml:space="preserve">, in denying that vulnerability is a basic ineluctably given human condition, a condition from which not only the role of victim springs but that of the morally responsible agent too, </w:t>
      </w:r>
      <w:r w:rsidRPr="00BE5FA0">
        <w:rPr>
          <w:rStyle w:val="StyleUnderline"/>
          <w:highlight w:val="yellow"/>
        </w:rPr>
        <w:t>Nietzsche fails to be the provocateur he loves to</w:t>
      </w:r>
      <w:r w:rsidRPr="00BE5FA0">
        <w:rPr>
          <w:rStyle w:val="StyleUnderline"/>
        </w:rPr>
        <w:t xml:space="preserve"> </w:t>
      </w:r>
      <w:r w:rsidRPr="00BE5FA0">
        <w:rPr>
          <w:rStyle w:val="StyleUnderline"/>
          <w:highlight w:val="yellow"/>
        </w:rPr>
        <w:t>believe</w:t>
      </w:r>
      <w:r w:rsidRPr="00BE5FA0">
        <w:rPr>
          <w:rStyle w:val="StyleUnderline"/>
        </w:rPr>
        <w:t xml:space="preserve"> he is: </w:t>
      </w:r>
      <w:r w:rsidRPr="00BE5FA0">
        <w:rPr>
          <w:rStyle w:val="StyleUnderline"/>
          <w:highlight w:val="yellow"/>
        </w:rPr>
        <w:t>He sides with the</w:t>
      </w:r>
      <w:r w:rsidRPr="00BE5FA0">
        <w:rPr>
          <w:rStyle w:val="StyleUnderline"/>
        </w:rPr>
        <w:t xml:space="preserve"> complacent </w:t>
      </w:r>
      <w:r w:rsidRPr="00BE5FA0">
        <w:rPr>
          <w:rStyle w:val="StyleUnderline"/>
          <w:highlight w:val="yellow"/>
        </w:rPr>
        <w:t>majority and</w:t>
      </w:r>
      <w:r w:rsidRPr="00BE5FA0">
        <w:rPr>
          <w:rStyle w:val="StyleUnderline"/>
        </w:rPr>
        <w:t xml:space="preserve"> so </w:t>
      </w:r>
      <w:r w:rsidRPr="00BE5FA0">
        <w:rPr>
          <w:rStyle w:val="StyleUnderline"/>
          <w:highlight w:val="yellow"/>
        </w:rPr>
        <w:t>helps reinforce</w:t>
      </w:r>
      <w:r w:rsidRPr="00BE5FA0">
        <w:rPr>
          <w:rStyle w:val="StyleUnderline"/>
        </w:rPr>
        <w:t xml:space="preserve"> the existential and moral </w:t>
      </w:r>
      <w:r w:rsidRPr="00BE5FA0">
        <w:rPr>
          <w:rStyle w:val="StyleUnderline"/>
          <w:highlight w:val="yellow"/>
        </w:rPr>
        <w:t>loneliness</w:t>
      </w:r>
      <w:r w:rsidRPr="006B3F6C">
        <w:rPr>
          <w:sz w:val="12"/>
        </w:rPr>
        <w:t xml:space="preserve"> felt by Amery, the individual victim who speaks up precisely in that capacity” (Vetlesen 2006, 43). Perhaps </w:t>
      </w:r>
      <w:r w:rsidRPr="00BE5FA0">
        <w:rPr>
          <w:rStyle w:val="StyleUnderline"/>
        </w:rPr>
        <w:t>we can begin to see how we have been using the weak</w:t>
      </w:r>
      <w:r w:rsidRPr="006B3F6C">
        <w:rPr>
          <w:sz w:val="12"/>
        </w:rPr>
        <w:t xml:space="preserve">, the viewers of Glenn Beck and others, </w:t>
      </w:r>
      <w:r w:rsidRPr="00BE5FA0">
        <w:rPr>
          <w:rStyle w:val="StyleUnderline"/>
        </w:rPr>
        <w:t>as the targets for our need to find blameworthy agents</w:t>
      </w:r>
      <w:r w:rsidRPr="006B3F6C">
        <w:rPr>
          <w:sz w:val="12"/>
        </w:rPr>
        <w:t xml:space="preserve">. And that too is fine. The </w:t>
      </w:r>
      <w:r w:rsidRPr="00BE5FA0">
        <w:rPr>
          <w:rStyle w:val="StyleUnderline"/>
          <w:highlight w:val="yellow"/>
        </w:rPr>
        <w:t>trouble comes when we think we’ve gone beyond Ressentiment when</w:t>
      </w:r>
      <w:r w:rsidRPr="00BE5FA0">
        <w:rPr>
          <w:rStyle w:val="StyleUnderline"/>
        </w:rPr>
        <w:t xml:space="preserve"> in fact </w:t>
      </w:r>
      <w:r w:rsidRPr="00BE5FA0">
        <w:rPr>
          <w:rStyle w:val="StyleUnderline"/>
          <w:highlight w:val="yellow"/>
        </w:rPr>
        <w:t>we’re just listening to</w:t>
      </w:r>
      <w:r w:rsidRPr="00BE5FA0">
        <w:rPr>
          <w:rStyle w:val="StyleUnderline"/>
        </w:rPr>
        <w:t xml:space="preserve"> her </w:t>
      </w:r>
      <w:r w:rsidRPr="00BE5FA0">
        <w:rPr>
          <w:rStyle w:val="StyleUnderline"/>
          <w:highlight w:val="yellow"/>
        </w:rPr>
        <w:t>whisperings without realizing it.</w:t>
      </w:r>
      <w:r w:rsidRPr="00BE5FA0">
        <w:rPr>
          <w:rStyle w:val="StyleUnderline"/>
        </w:rPr>
        <w:t xml:space="preserve"> We think that we can well and truly look down on</w:t>
      </w:r>
      <w:r w:rsidRPr="006B3F6C">
        <w:rPr>
          <w:sz w:val="12"/>
        </w:rPr>
        <w:t xml:space="preserve"> the Rush </w:t>
      </w:r>
      <w:r w:rsidRPr="00BE5FA0">
        <w:rPr>
          <w:rStyle w:val="StyleUnderline"/>
        </w:rPr>
        <w:t>Limbaughs</w:t>
      </w:r>
      <w:r w:rsidRPr="006B3F6C">
        <w:rPr>
          <w:sz w:val="12"/>
        </w:rPr>
        <w:t xml:space="preserve">, these destroyers of civilization, </w:t>
      </w:r>
      <w:r w:rsidRPr="00BE5FA0">
        <w:rPr>
          <w:rStyle w:val="StyleUnderline"/>
        </w:rPr>
        <w:t>because they are possessed by something that we are above.</w:t>
      </w:r>
      <w:r w:rsidRPr="006B3F6C">
        <w:rPr>
          <w:sz w:val="12"/>
        </w:rPr>
        <w:t xml:space="preserve"> And far be it from me to suggest that we should not resent, should not blame; </w:t>
      </w:r>
      <w:r w:rsidRPr="00BE5FA0">
        <w:rPr>
          <w:rStyle w:val="StyleUnderline"/>
          <w:highlight w:val="yellow"/>
        </w:rPr>
        <w:t>I</w:t>
      </w:r>
      <w:r w:rsidRPr="006B3F6C">
        <w:rPr>
          <w:sz w:val="12"/>
        </w:rPr>
        <w:t xml:space="preserve"> merely </w:t>
      </w:r>
      <w:r w:rsidRPr="00BE5FA0">
        <w:rPr>
          <w:rStyle w:val="StyleUnderline"/>
          <w:highlight w:val="yellow"/>
        </w:rPr>
        <w:t>suggest we direct our blame toward more useful ends</w:t>
      </w:r>
      <w:r w:rsidRPr="00BE5FA0">
        <w:rPr>
          <w:rStyle w:val="StyleUnderline"/>
        </w:rPr>
        <w:t xml:space="preserve"> than where it is currently located. </w:t>
      </w:r>
    </w:p>
    <w:p w14:paraId="64D07111" w14:textId="77777777" w:rsidR="009C5EC3" w:rsidRDefault="009C5EC3" w:rsidP="009C5EC3">
      <w:pPr>
        <w:rPr>
          <w:b/>
        </w:rPr>
      </w:pPr>
    </w:p>
    <w:p w14:paraId="2B8E8D8A" w14:textId="77777777" w:rsidR="009C5EC3" w:rsidRPr="00BE5FA0" w:rsidRDefault="009C5EC3" w:rsidP="009C5EC3">
      <w:pPr>
        <w:pStyle w:val="Heading4"/>
      </w:pPr>
      <w:r w:rsidRPr="00BE5FA0">
        <w:t>Ressentiment doesn’t cause extinction</w:t>
      </w:r>
    </w:p>
    <w:p w14:paraId="16D8C459" w14:textId="77777777" w:rsidR="009C5EC3" w:rsidRPr="006B3F6C" w:rsidRDefault="009C5EC3" w:rsidP="009C5EC3">
      <w:pPr>
        <w:rPr>
          <w:sz w:val="12"/>
        </w:rPr>
      </w:pPr>
      <w:r w:rsidRPr="006B3F6C">
        <w:rPr>
          <w:sz w:val="12"/>
        </w:rPr>
        <w:t xml:space="preserve">Bernard N. </w:t>
      </w:r>
      <w:r w:rsidRPr="00BE5FA0">
        <w:rPr>
          <w:rStyle w:val="Style13ptBold"/>
        </w:rPr>
        <w:t>Meltzer 2</w:t>
      </w:r>
      <w:r w:rsidRPr="006B3F6C">
        <w:rPr>
          <w:sz w:val="12"/>
        </w:rPr>
        <w:t>, and Gil Richard Musolf, profs of sociology at Central Michigan University, “Resentment and Ressentiment,” Sociological Inquiry, V72 N2, Spring, 240-55</w:t>
      </w:r>
    </w:p>
    <w:p w14:paraId="4C9E57A7" w14:textId="7D9B9172" w:rsidR="009C5EC3" w:rsidRPr="004B52E6" w:rsidRDefault="009C5EC3" w:rsidP="009C5EC3">
      <w:pPr>
        <w:rPr>
          <w:sz w:val="12"/>
        </w:rPr>
      </w:pPr>
      <w:r w:rsidRPr="006B3F6C">
        <w:rPr>
          <w:sz w:val="12"/>
        </w:rPr>
        <w:t>Given this negative characterization—a prevailing evaluation—of ressentiment, it is not surprising to learn that Sartre (1965, p. 14) describes those who experience the emotion as individuals who ‘‘establish their human personality as a perpetual negation.’’ Augmenting the negative view of this emotion is a widely held view among scholars that both resentment and ressentiment tend to be base, dastardly emotions resorted to by thin-skinned individuals and seekers after excuses for failure, that these emotions are often felt irrationally, on occasions in which one has not been morally wronged. Thus, Solomon (1995) refers to a ‘‘vindictive’’ emotion, frequently a personal, petty, disproportionate reaction to a slight; Ortony, Clore, and Collins (1988) write of a ‘‘distasteful’’ emotion; and Adam Smith [1759] (1969) designates a ‘‘disagreeable’’ passion.7 On the other hand, Solomon (1994), elsewhere, takes a more positive view of</w:t>
      </w:r>
      <w:r w:rsidRPr="006B3F6C">
        <w:rPr>
          <w:rStyle w:val="apple-converted-space"/>
          <w:rFonts w:cs="Arial"/>
          <w:color w:val="222222"/>
          <w:sz w:val="12"/>
          <w:szCs w:val="20"/>
        </w:rPr>
        <w:t> </w:t>
      </w:r>
      <w:r w:rsidRPr="00BE5FA0">
        <w:rPr>
          <w:rStyle w:val="StyleUnderline"/>
        </w:rPr>
        <w:t>ressentiment</w:t>
      </w:r>
      <w:r w:rsidRPr="006B3F6C">
        <w:rPr>
          <w:sz w:val="12"/>
        </w:rPr>
        <w:t>, pointing out that it</w:t>
      </w:r>
      <w:r w:rsidRPr="006B3F6C">
        <w:rPr>
          <w:rStyle w:val="apple-converted-space"/>
          <w:rFonts w:cs="Arial"/>
          <w:color w:val="222222"/>
          <w:sz w:val="12"/>
          <w:szCs w:val="20"/>
        </w:rPr>
        <w:t> </w:t>
      </w:r>
      <w:r w:rsidRPr="00BE5FA0">
        <w:rPr>
          <w:rStyle w:val="StyleUnderline"/>
        </w:rPr>
        <w:t>often entails compassion for others in the same situation, and its implicit sense of injustice may lead to corrective action; thus, </w:t>
      </w:r>
      <w:r w:rsidRPr="00BE5FA0">
        <w:rPr>
          <w:rStyle w:val="StyleUnderline"/>
          <w:highlight w:val="yellow"/>
        </w:rPr>
        <w:t>ressentiment can be seen as an expression of ‘‘the socially responsible insistence of the community on justice and justification’’</w:t>
      </w:r>
      <w:r w:rsidRPr="006B3F6C">
        <w:rPr>
          <w:rStyle w:val="apple-converted-space"/>
          <w:rFonts w:cs="Arial"/>
          <w:color w:val="222222"/>
          <w:sz w:val="12"/>
          <w:szCs w:val="14"/>
        </w:rPr>
        <w:t> </w:t>
      </w:r>
      <w:r w:rsidRPr="006B3F6C">
        <w:rPr>
          <w:sz w:val="12"/>
        </w:rPr>
        <w:t>(p. 124). Similarly</w:t>
      </w:r>
      <w:r w:rsidRPr="006B3F6C">
        <w:rPr>
          <w:sz w:val="12"/>
          <w:szCs w:val="20"/>
        </w:rPr>
        <w:t>,</w:t>
      </w:r>
      <w:r w:rsidRPr="006B3F6C">
        <w:rPr>
          <w:rStyle w:val="apple-converted-space"/>
          <w:rFonts w:cs="Arial"/>
          <w:color w:val="222222"/>
          <w:sz w:val="12"/>
          <w:szCs w:val="20"/>
        </w:rPr>
        <w:t> </w:t>
      </w:r>
      <w:r w:rsidRPr="00BE5FA0">
        <w:rPr>
          <w:rStyle w:val="StyleUnderline"/>
        </w:rPr>
        <w:t>Haber</w:t>
      </w:r>
      <w:r w:rsidRPr="006B3F6C">
        <w:rPr>
          <w:rStyle w:val="apple-converted-space"/>
          <w:rFonts w:cs="Arial"/>
          <w:color w:val="222222"/>
          <w:sz w:val="12"/>
          <w:szCs w:val="20"/>
        </w:rPr>
        <w:t> </w:t>
      </w:r>
      <w:r w:rsidRPr="006B3F6C">
        <w:rPr>
          <w:sz w:val="12"/>
        </w:rPr>
        <w:t>(1991)</w:t>
      </w:r>
      <w:r w:rsidRPr="006B3F6C">
        <w:rPr>
          <w:rStyle w:val="apple-converted-space"/>
          <w:rFonts w:cs="Arial"/>
          <w:color w:val="222222"/>
          <w:sz w:val="12"/>
          <w:szCs w:val="20"/>
        </w:rPr>
        <w:t> </w:t>
      </w:r>
      <w:r w:rsidRPr="00BE5FA0">
        <w:rPr>
          <w:rStyle w:val="StyleUnderline"/>
        </w:rPr>
        <w:t>argues that </w:t>
      </w:r>
      <w:r w:rsidRPr="00BE5FA0">
        <w:rPr>
          <w:rStyle w:val="StyleUnderline"/>
          <w:highlight w:val="yellow"/>
        </w:rPr>
        <w:t>resentment can be a form of personal protest</w:t>
      </w:r>
      <w:r w:rsidRPr="00BE5FA0">
        <w:rPr>
          <w:rStyle w:val="StyleUnderline"/>
        </w:rPr>
        <w:t> that expresses regard for oneself, for others, and for the normative order </w:t>
      </w:r>
      <w:r w:rsidRPr="006B3F6C">
        <w:rPr>
          <w:sz w:val="12"/>
          <w:szCs w:val="20"/>
        </w:rPr>
        <w:t>(</w:t>
      </w:r>
      <w:r w:rsidRPr="006B3F6C">
        <w:rPr>
          <w:sz w:val="12"/>
        </w:rPr>
        <w:t>p. 48). Moreover, Haber (1991, p. 82) holds that</w:t>
      </w:r>
      <w:r w:rsidRPr="006B3F6C">
        <w:rPr>
          <w:rStyle w:val="apple-converted-space"/>
          <w:rFonts w:cs="Arial"/>
          <w:color w:val="222222"/>
          <w:sz w:val="12"/>
          <w:szCs w:val="14"/>
        </w:rPr>
        <w:t> </w:t>
      </w:r>
      <w:r w:rsidRPr="00BE5FA0">
        <w:rPr>
          <w:rStyle w:val="StyleUnderline"/>
        </w:rPr>
        <w:t>a display of resentment may serve as an instrument of individual or social change. In fact, the historian Hippolyte </w:t>
      </w:r>
      <w:r w:rsidRPr="00BE5FA0">
        <w:rPr>
          <w:rStyle w:val="StyleUnderline"/>
          <w:highlight w:val="yellow"/>
        </w:rPr>
        <w:t>Taine</w:t>
      </w:r>
      <w:r w:rsidRPr="006B3F6C">
        <w:rPr>
          <w:rStyle w:val="apple-converted-space"/>
          <w:rFonts w:cs="Arial"/>
          <w:color w:val="222222"/>
          <w:sz w:val="12"/>
          <w:szCs w:val="20"/>
        </w:rPr>
        <w:t> </w:t>
      </w:r>
      <w:r w:rsidRPr="006B3F6C">
        <w:rPr>
          <w:sz w:val="12"/>
        </w:rPr>
        <w:t>(cited in Jameson 1976, p. 131)</w:t>
      </w:r>
      <w:r w:rsidRPr="006B3F6C">
        <w:rPr>
          <w:rStyle w:val="apple-converted-space"/>
          <w:rFonts w:cs="Arial"/>
          <w:color w:val="222222"/>
          <w:sz w:val="12"/>
          <w:szCs w:val="20"/>
        </w:rPr>
        <w:t> </w:t>
      </w:r>
      <w:r w:rsidRPr="00BE5FA0">
        <w:rPr>
          <w:rStyle w:val="StyleUnderline"/>
          <w:highlight w:val="yellow"/>
        </w:rPr>
        <w:t>sought to explain revolutions in terms of underlying ressentiment,</w:t>
      </w:r>
      <w:r w:rsidRPr="006B3F6C">
        <w:rPr>
          <w:rStyle w:val="apple-converted-space"/>
          <w:rFonts w:cs="Arial"/>
          <w:color w:val="222222"/>
          <w:sz w:val="12"/>
          <w:szCs w:val="20"/>
        </w:rPr>
        <w:t> </w:t>
      </w:r>
      <w:r w:rsidRPr="006B3F6C">
        <w:rPr>
          <w:sz w:val="12"/>
        </w:rPr>
        <w:t>and Jameson (1976) contends that this emotion is the very content of revolutions. In the same vein, various scholars have asserted that ‘‘the individual of ressentiment is a potential revolutionary’’ (Vaneigem 1979, p. 9) and that ‘</w:t>
      </w:r>
      <w:r w:rsidRPr="006B3F6C">
        <w:rPr>
          <w:sz w:val="12"/>
          <w:szCs w:val="20"/>
        </w:rPr>
        <w:t>‘</w:t>
      </w:r>
      <w:r w:rsidRPr="00BE5FA0">
        <w:rPr>
          <w:rStyle w:val="StyleUnderline"/>
        </w:rPr>
        <w:t>our revolutionaries are men and women of resentment’’</w:t>
      </w:r>
      <w:r w:rsidRPr="006B3F6C">
        <w:rPr>
          <w:sz w:val="12"/>
        </w:rPr>
        <w:t>(Solomon 1995, p. 266).8 Thus, Merton (1957, p. 155) maintains that</w:t>
      </w:r>
      <w:r w:rsidRPr="006B3F6C">
        <w:rPr>
          <w:rStyle w:val="apple-converted-space"/>
          <w:rFonts w:cs="Arial"/>
          <w:color w:val="222222"/>
          <w:sz w:val="12"/>
          <w:szCs w:val="14"/>
        </w:rPr>
        <w:t> </w:t>
      </w:r>
      <w:r w:rsidRPr="00BE5FA0">
        <w:rPr>
          <w:b/>
          <w:bCs/>
          <w:szCs w:val="20"/>
          <w:u w:val="single"/>
        </w:rPr>
        <w:t>‘‘</w:t>
      </w:r>
      <w:r w:rsidRPr="00BE5FA0">
        <w:rPr>
          <w:rStyle w:val="StyleUnderline"/>
        </w:rPr>
        <w:t>organized rebellion may draw upon a vast reservoir of the resentful and discontented as institutional dislocations become acute</w:t>
      </w:r>
      <w:r w:rsidRPr="006B3F6C">
        <w:rPr>
          <w:sz w:val="12"/>
          <w:szCs w:val="20"/>
        </w:rPr>
        <w:t>.</w:t>
      </w:r>
      <w:r w:rsidRPr="006B3F6C">
        <w:rPr>
          <w:sz w:val="12"/>
        </w:rPr>
        <w:t>’’ In the light of such characterizations, the role of the political agitator is readily recognized as that of raising consciousness of unjust treatment (where such consciousness is absent), inducing ressentiment (where the emotion is absent), and organizing resistance to the recurrence or continuation of unjust treatment. Moreover, Folger (1987) claims that revolutionary ideologies can help to create ressentiment.</w:t>
      </w:r>
      <w:r w:rsidRPr="006B3F6C">
        <w:rPr>
          <w:rStyle w:val="apple-converted-space"/>
          <w:rFonts w:cs="Arial"/>
          <w:color w:val="222222"/>
          <w:sz w:val="12"/>
          <w:szCs w:val="20"/>
        </w:rPr>
        <w:t> </w:t>
      </w:r>
      <w:r w:rsidRPr="00BE5FA0">
        <w:rPr>
          <w:rStyle w:val="Emphasis"/>
          <w:highlight w:val="yellow"/>
        </w:rPr>
        <w:t>That ressentiment can be used to initiate</w:t>
      </w:r>
      <w:r w:rsidRPr="00BE5FA0">
        <w:rPr>
          <w:rStyle w:val="apple-converted-space"/>
          <w:rFonts w:cs="Arial"/>
          <w:b/>
          <w:bCs/>
          <w:color w:val="222222"/>
          <w:szCs w:val="20"/>
        </w:rPr>
        <w:t> </w:t>
      </w:r>
      <w:r w:rsidRPr="00BE5FA0">
        <w:rPr>
          <w:rStyle w:val="StyleUnderline"/>
        </w:rPr>
        <w:t>(and sustain)</w:t>
      </w:r>
      <w:r w:rsidRPr="00BE5FA0">
        <w:rPr>
          <w:rStyle w:val="apple-converted-space"/>
          <w:rFonts w:cs="Arial"/>
          <w:b/>
          <w:bCs/>
          <w:color w:val="222222"/>
          <w:szCs w:val="20"/>
        </w:rPr>
        <w:t> </w:t>
      </w:r>
      <w:r w:rsidRPr="00BE5FA0">
        <w:rPr>
          <w:rStyle w:val="Emphasis"/>
          <w:highlight w:val="yellow"/>
        </w:rPr>
        <w:t>revolution argues against the more passive—and contemptuous—conceptions held by Nietzsche</w:t>
      </w:r>
      <w:r w:rsidRPr="00BE5FA0">
        <w:rPr>
          <w:b/>
          <w:bCs/>
          <w:szCs w:val="20"/>
          <w:u w:val="single"/>
        </w:rPr>
        <w:t>,</w:t>
      </w:r>
      <w:r w:rsidRPr="006B3F6C">
        <w:rPr>
          <w:rStyle w:val="apple-converted-space"/>
          <w:rFonts w:cs="Arial"/>
          <w:color w:val="222222"/>
          <w:sz w:val="12"/>
          <w:szCs w:val="20"/>
        </w:rPr>
        <w:t> </w:t>
      </w:r>
      <w:r w:rsidRPr="006B3F6C">
        <w:rPr>
          <w:sz w:val="12"/>
        </w:rPr>
        <w:t>Scheler, and their many followers.</w:t>
      </w:r>
    </w:p>
    <w:p w14:paraId="7195713D" w14:textId="77777777" w:rsidR="009C5EC3" w:rsidRPr="00CD5BF8" w:rsidRDefault="009C5EC3" w:rsidP="009C5EC3"/>
    <w:p w14:paraId="0D262D9F" w14:textId="77777777" w:rsidR="009C5EC3" w:rsidRPr="00B55AD5" w:rsidRDefault="009C5EC3" w:rsidP="009C5EC3"/>
    <w:p w14:paraId="647849FD" w14:textId="77777777" w:rsidR="008F007B" w:rsidRPr="00CF142E" w:rsidRDefault="008F007B" w:rsidP="008F007B"/>
    <w:p w14:paraId="1676EB2A" w14:textId="77777777" w:rsidR="009C5EC3" w:rsidRPr="00396996" w:rsidRDefault="009C5EC3" w:rsidP="009C5EC3">
      <w:pPr>
        <w:pStyle w:val="Heading4"/>
        <w:rPr>
          <w:rFonts w:asciiTheme="minorHAnsi" w:hAnsiTheme="minorHAnsi" w:cstheme="minorHAnsi"/>
        </w:rPr>
      </w:pPr>
      <w:r w:rsidRPr="00396996">
        <w:rPr>
          <w:rFonts w:asciiTheme="minorHAnsi" w:hAnsiTheme="minorHAnsi" w:cstheme="minorHAnsi"/>
        </w:rPr>
        <w:t xml:space="preserve">Ressentiment is </w:t>
      </w:r>
      <w:r w:rsidRPr="00396996">
        <w:rPr>
          <w:rFonts w:asciiTheme="minorHAnsi" w:hAnsiTheme="minorHAnsi" w:cstheme="minorHAnsi"/>
          <w:u w:val="single"/>
        </w:rPr>
        <w:t>good</w:t>
      </w:r>
      <w:r w:rsidRPr="00396996">
        <w:rPr>
          <w:rFonts w:asciiTheme="minorHAnsi" w:hAnsiTheme="minorHAnsi" w:cstheme="minorHAnsi"/>
        </w:rPr>
        <w:t xml:space="preserve"> and key to </w:t>
      </w:r>
      <w:r w:rsidRPr="00396996">
        <w:rPr>
          <w:rFonts w:asciiTheme="minorHAnsi" w:hAnsiTheme="minorHAnsi" w:cstheme="minorHAnsi"/>
          <w:u w:val="single"/>
        </w:rPr>
        <w:t>social change</w:t>
      </w:r>
    </w:p>
    <w:p w14:paraId="6B28702A" w14:textId="77777777" w:rsidR="009C5EC3" w:rsidRPr="00396996" w:rsidRDefault="009C5EC3" w:rsidP="009C5EC3">
      <w:pPr>
        <w:rPr>
          <w:rFonts w:asciiTheme="minorHAnsi" w:hAnsiTheme="minorHAnsi" w:cstheme="minorHAnsi"/>
        </w:rPr>
      </w:pPr>
      <w:r w:rsidRPr="00396996">
        <w:rPr>
          <w:rStyle w:val="Style13ptBold"/>
          <w:rFonts w:asciiTheme="minorHAnsi" w:hAnsiTheme="minorHAnsi" w:cstheme="minorHAnsi"/>
        </w:rPr>
        <w:t>Solomon 3.</w:t>
      </w:r>
      <w:r w:rsidRPr="00396996">
        <w:rPr>
          <w:rFonts w:asciiTheme="minorHAnsi" w:hAnsiTheme="minorHAnsi" w:cstheme="minorHAnsi"/>
        </w:rPr>
        <w:t xml:space="preserve"> Robert C., Prof of Philosophy @ UT-Austin, Living with Nietzsche: What the Great “Immoralist” Has to Teach Us, p. 102-5</w:t>
      </w:r>
    </w:p>
    <w:p w14:paraId="0963E729" w14:textId="77777777" w:rsidR="009C5EC3" w:rsidRDefault="009C5EC3" w:rsidP="009C5EC3">
      <w:pPr>
        <w:rPr>
          <w:rFonts w:asciiTheme="minorHAnsi" w:hAnsiTheme="minorHAnsi" w:cstheme="minorHAnsi"/>
          <w:sz w:val="10"/>
        </w:rPr>
      </w:pPr>
      <w:r w:rsidRPr="00396996">
        <w:rPr>
          <w:rStyle w:val="StyleUnderline"/>
          <w:rFonts w:asciiTheme="minorHAnsi" w:hAnsiTheme="minorHAnsi" w:cstheme="minorHAnsi"/>
        </w:rPr>
        <w:t>Contrary to the most familiar accounts of Nietzsche’s ethics and many</w:t>
      </w:r>
      <w:r w:rsidRPr="00396996">
        <w:rPr>
          <w:rFonts w:asciiTheme="minorHAnsi" w:hAnsiTheme="minorHAnsi" w:cstheme="minorHAnsi"/>
          <w:sz w:val="10"/>
        </w:rPr>
        <w:t xml:space="preserve"> </w:t>
      </w:r>
      <w:r w:rsidRPr="00396996">
        <w:rPr>
          <w:rStyle w:val="StyleUnderline"/>
          <w:rFonts w:asciiTheme="minorHAnsi" w:hAnsiTheme="minorHAnsi" w:cstheme="minorHAnsi"/>
        </w:rPr>
        <w:t>of his own uncompromising condemnatory statements, Nietzsche has mixed</w:t>
      </w:r>
      <w:r w:rsidRPr="00396996">
        <w:rPr>
          <w:rFonts w:asciiTheme="minorHAnsi" w:hAnsiTheme="minorHAnsi" w:cstheme="minorHAnsi"/>
          <w:sz w:val="10"/>
        </w:rPr>
        <w:t xml:space="preserve"> </w:t>
      </w:r>
      <w:r w:rsidRPr="00396996">
        <w:rPr>
          <w:rStyle w:val="StyleUnderline"/>
          <w:rFonts w:asciiTheme="minorHAnsi" w:hAnsiTheme="minorHAnsi" w:cstheme="minorHAnsi"/>
        </w:rPr>
        <w:t>feelings about resentment. If creativity is one of the highest virtues</w:t>
      </w:r>
      <w:r w:rsidRPr="00396996">
        <w:rPr>
          <w:rFonts w:asciiTheme="minorHAnsi" w:hAnsiTheme="minorHAnsi" w:cstheme="minorHAnsi"/>
          <w:sz w:val="10"/>
        </w:rPr>
        <w:t>—and it certainly seems to be for him—</w:t>
      </w:r>
      <w:r w:rsidRPr="00396996">
        <w:rPr>
          <w:rStyle w:val="StyleUnderline"/>
          <w:rFonts w:asciiTheme="minorHAnsi" w:hAnsiTheme="minorHAnsi" w:cstheme="minorHAnsi"/>
        </w:rPr>
        <w:t xml:space="preserve">then </w:t>
      </w:r>
      <w:r w:rsidRPr="00B646F0">
        <w:rPr>
          <w:rStyle w:val="StyleUnderline"/>
          <w:rFonts w:asciiTheme="minorHAnsi" w:hAnsiTheme="minorHAnsi" w:cstheme="minorHAnsi"/>
          <w:highlight w:val="cyan"/>
        </w:rPr>
        <w:t>resentment would seem to be one of the most virtuous emotions</w:t>
      </w:r>
      <w:r w:rsidRPr="00396996">
        <w:rPr>
          <w:rStyle w:val="StyleUnderline"/>
          <w:rFonts w:asciiTheme="minorHAnsi" w:hAnsiTheme="minorHAnsi" w:cstheme="minorHAnsi"/>
        </w:rPr>
        <w:t xml:space="preserve">, for it is certainly </w:t>
      </w:r>
      <w:r w:rsidRPr="00B646F0">
        <w:rPr>
          <w:rStyle w:val="StyleUnderline"/>
          <w:rFonts w:asciiTheme="minorHAnsi" w:hAnsiTheme="minorHAnsi" w:cstheme="minorHAnsi"/>
          <w:highlight w:val="cyan"/>
        </w:rPr>
        <w:t>among the most creative</w:t>
      </w:r>
      <w:r w:rsidRPr="00396996">
        <w:rPr>
          <w:rFonts w:asciiTheme="minorHAnsi" w:hAnsiTheme="minorHAnsi" w:cstheme="minorHAnsi"/>
          <w:sz w:val="10"/>
        </w:rPr>
        <w:t xml:space="preserve">, perhaps even more so than inspirational love. (Compare the schemes of Iago and Richard the Third with the witless reactions of Othello and Orlando, for example.) </w:t>
      </w:r>
      <w:r w:rsidRPr="00396996">
        <w:rPr>
          <w:rStyle w:val="StyleUnderline"/>
          <w:rFonts w:asciiTheme="minorHAnsi" w:hAnsiTheme="minorHAnsi" w:cstheme="minorHAnsi"/>
        </w:rPr>
        <w:t>Insofar as language and insight, ruthless criticism and</w:t>
      </w:r>
      <w:r w:rsidRPr="00396996">
        <w:rPr>
          <w:rFonts w:asciiTheme="minorHAnsi" w:hAnsiTheme="minorHAnsi" w:cstheme="minorHAnsi"/>
          <w:sz w:val="10"/>
        </w:rPr>
        <w:t xml:space="preserve"> </w:t>
      </w:r>
      <w:r w:rsidRPr="00396996">
        <w:rPr>
          <w:rStyle w:val="StyleUnderline"/>
          <w:rFonts w:asciiTheme="minorHAnsi" w:hAnsiTheme="minorHAnsi" w:cstheme="minorHAnsi"/>
        </w:rPr>
        <w:t>mastery of irony are skills worth praising</w:t>
      </w:r>
      <w:r w:rsidRPr="00396996">
        <w:rPr>
          <w:rFonts w:asciiTheme="minorHAnsi" w:hAnsiTheme="minorHAnsi" w:cstheme="minorHAnsi"/>
          <w:sz w:val="10"/>
        </w:rPr>
        <w:t xml:space="preserve">—Nietzsche is perfectly willing to build an entire self out of them24— </w:t>
      </w:r>
      <w:r w:rsidRPr="00396996">
        <w:rPr>
          <w:rStyle w:val="StyleUnderline"/>
          <w:rFonts w:asciiTheme="minorHAnsi" w:hAnsiTheme="minorHAnsi" w:cstheme="minorHAnsi"/>
        </w:rPr>
        <w:t>then resentment would seem to be one</w:t>
      </w:r>
      <w:r w:rsidRPr="00396996">
        <w:rPr>
          <w:rFonts w:asciiTheme="minorHAnsi" w:hAnsiTheme="minorHAnsi" w:cstheme="minorHAnsi"/>
          <w:sz w:val="10"/>
        </w:rPr>
        <w:t xml:space="preserve"> </w:t>
      </w:r>
      <w:r w:rsidRPr="00396996">
        <w:rPr>
          <w:rStyle w:val="StyleUnderline"/>
          <w:rFonts w:asciiTheme="minorHAnsi" w:hAnsiTheme="minorHAnsi" w:cstheme="minorHAnsi"/>
        </w:rPr>
        <w:t>of the most accomplished emotions as well, more articulate than even the</w:t>
      </w:r>
      <w:r w:rsidRPr="00396996">
        <w:rPr>
          <w:rFonts w:asciiTheme="minorHAnsi" w:hAnsiTheme="minorHAnsi" w:cstheme="minorHAnsi"/>
          <w:sz w:val="10"/>
        </w:rPr>
        <w:t xml:space="preserve"> </w:t>
      </w:r>
      <w:r w:rsidRPr="00396996">
        <w:rPr>
          <w:rStyle w:val="StyleUnderline"/>
          <w:rFonts w:asciiTheme="minorHAnsi" w:hAnsiTheme="minorHAnsi" w:cstheme="minorHAnsi"/>
        </w:rPr>
        <w:t>most righteous anger, more clever than the most covetous envy, more critical</w:t>
      </w:r>
      <w:r w:rsidRPr="00396996">
        <w:rPr>
          <w:rFonts w:asciiTheme="minorHAnsi" w:hAnsiTheme="minorHAnsi" w:cstheme="minorHAnsi"/>
          <w:sz w:val="10"/>
        </w:rPr>
        <w:t xml:space="preserve"> </w:t>
      </w:r>
      <w:r w:rsidRPr="00396996">
        <w:rPr>
          <w:rStyle w:val="StyleUnderline"/>
          <w:rFonts w:asciiTheme="minorHAnsi" w:hAnsiTheme="minorHAnsi" w:cstheme="minorHAnsi"/>
        </w:rPr>
        <w:t>than the indifferent spirit of reason would ever care to be</w:t>
      </w:r>
      <w:r w:rsidRPr="00396996">
        <w:rPr>
          <w:rFonts w:asciiTheme="minorHAnsi" w:hAnsiTheme="minorHAnsi" w:cstheme="minorHAnsi"/>
          <w:sz w:val="10"/>
        </w:rPr>
        <w:t xml:space="preserve">. Not surprisingly, </w:t>
      </w:r>
      <w:r w:rsidRPr="00396996">
        <w:rPr>
          <w:rStyle w:val="StyleUnderline"/>
          <w:rFonts w:asciiTheme="minorHAnsi" w:hAnsiTheme="minorHAnsi" w:cstheme="minorHAnsi"/>
        </w:rPr>
        <w:t>our greatest critics and commentators are men and women of resentment</w:t>
      </w:r>
      <w:r w:rsidRPr="00396996">
        <w:rPr>
          <w:rFonts w:asciiTheme="minorHAnsi" w:hAnsiTheme="minorHAnsi" w:cstheme="minorHAnsi"/>
          <w:sz w:val="10"/>
        </w:rPr>
        <w:t xml:space="preserve">. Nietzsche is surely right, that </w:t>
      </w:r>
      <w:r w:rsidRPr="00396996">
        <w:rPr>
          <w:rStyle w:val="StyleUnderline"/>
          <w:rFonts w:asciiTheme="minorHAnsi" w:hAnsiTheme="minorHAnsi" w:cstheme="minorHAnsi"/>
        </w:rPr>
        <w:t>our most vocal and influential moralists</w:t>
      </w:r>
      <w:r w:rsidRPr="00396996">
        <w:rPr>
          <w:rFonts w:asciiTheme="minorHAnsi" w:hAnsiTheme="minorHAnsi" w:cstheme="minorHAnsi"/>
          <w:sz w:val="10"/>
        </w:rPr>
        <w:t xml:space="preserve"> </w:t>
      </w:r>
      <w:r w:rsidRPr="00396996">
        <w:rPr>
          <w:rStyle w:val="StyleUnderline"/>
          <w:rFonts w:asciiTheme="minorHAnsi" w:hAnsiTheme="minorHAnsi" w:cstheme="minorHAnsi"/>
        </w:rPr>
        <w:t>are men and women of deep resentment—whether or not this is true of</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morality as such. Our </w:t>
      </w:r>
      <w:r w:rsidRPr="00B646F0">
        <w:rPr>
          <w:rStyle w:val="Emphasis"/>
          <w:rFonts w:asciiTheme="minorHAnsi" w:hAnsiTheme="minorHAnsi" w:cstheme="minorHAnsi"/>
          <w:highlight w:val="cyan"/>
        </w:rPr>
        <w:t>revolutionaries are men and women of resentment</w:t>
      </w:r>
      <w:r w:rsidRPr="00396996">
        <w:rPr>
          <w:rFonts w:asciiTheme="minorHAnsi" w:hAnsiTheme="minorHAnsi" w:cstheme="minorHAnsi"/>
          <w:sz w:val="10"/>
        </w:rPr>
        <w:t xml:space="preserve">. </w:t>
      </w:r>
      <w:r w:rsidRPr="00396996">
        <w:rPr>
          <w:rStyle w:val="StyleUnderline"/>
          <w:rFonts w:asciiTheme="minorHAnsi" w:hAnsiTheme="minorHAnsi" w:cstheme="minorHAnsi"/>
        </w:rPr>
        <w:t>In an age deprived of passion</w:t>
      </w:r>
      <w:r w:rsidRPr="00396996">
        <w:rPr>
          <w:rFonts w:asciiTheme="minorHAnsi" w:hAnsiTheme="minorHAnsi" w:cstheme="minorHAnsi"/>
          <w:sz w:val="10"/>
        </w:rPr>
        <w:t>—if Kierkegaard is to be believed—</w:t>
      </w:r>
      <w:r w:rsidRPr="00396996">
        <w:rPr>
          <w:rStyle w:val="StyleUnderline"/>
          <w:rFonts w:asciiTheme="minorHAnsi" w:hAnsiTheme="minorHAnsi" w:cstheme="minorHAnsi"/>
        </w:rPr>
        <w:t>they alone</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have the one </w:t>
      </w:r>
      <w:r w:rsidRPr="00B646F0">
        <w:rPr>
          <w:rStyle w:val="StyleUnderline"/>
          <w:rFonts w:asciiTheme="minorHAnsi" w:hAnsiTheme="minorHAnsi" w:cstheme="minorHAnsi"/>
          <w:highlight w:val="cyan"/>
        </w:rPr>
        <w:t>dependable emotional motive, constant and obsessive, slowburning</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but totally dependable and durable. </w:t>
      </w:r>
      <w:r w:rsidRPr="00B646F0">
        <w:rPr>
          <w:rStyle w:val="Emphasis"/>
          <w:rFonts w:asciiTheme="minorHAnsi" w:hAnsiTheme="minorHAnsi" w:cstheme="minorHAnsi"/>
          <w:highlight w:val="cyan"/>
        </w:rPr>
        <w:t>Through resentment, they get things done. Whatever else it may be, resentment is not ineffectual</w:t>
      </w:r>
      <w:r w:rsidRPr="00B646F0">
        <w:rPr>
          <w:rFonts w:asciiTheme="minorHAnsi" w:hAnsiTheme="minorHAnsi" w:cstheme="minorHAnsi"/>
          <w:sz w:val="10"/>
          <w:highlight w:val="cyan"/>
        </w:rPr>
        <w:t>.</w:t>
      </w:r>
      <w:r w:rsidRPr="00396996">
        <w:rPr>
          <w:rFonts w:asciiTheme="minorHAnsi" w:hAnsiTheme="minorHAnsi" w:cstheme="minorHAnsi"/>
          <w:sz w:val="10"/>
        </w:rPr>
        <w:t xml:space="preserve"> </w:t>
      </w:r>
      <w:r w:rsidRPr="00396996">
        <w:rPr>
          <w:rStyle w:val="StyleUnderline"/>
          <w:rFonts w:asciiTheme="minorHAnsi" w:hAnsiTheme="minorHAnsi" w:cstheme="minorHAnsi"/>
        </w:rPr>
        <w:t>Resentment may be an emotion that begins with an awareness of its</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powerlessness, but </w:t>
      </w:r>
      <w:r w:rsidRPr="00396996">
        <w:rPr>
          <w:rStyle w:val="Emphasis"/>
          <w:rFonts w:asciiTheme="minorHAnsi" w:hAnsiTheme="minorHAnsi" w:cstheme="minorHAnsi"/>
        </w:rPr>
        <w:t>by way of compensation</w:t>
      </w:r>
      <w:r w:rsidRPr="00396996">
        <w:rPr>
          <w:rStyle w:val="StyleUnderline"/>
          <w:rFonts w:asciiTheme="minorHAnsi" w:hAnsiTheme="minorHAnsi" w:cstheme="minorHAnsi"/>
        </w:rPr>
        <w:t xml:space="preserve"> (or “expression”), resentment</w:t>
      </w:r>
      <w:r w:rsidRPr="00396996">
        <w:rPr>
          <w:rFonts w:asciiTheme="minorHAnsi" w:hAnsiTheme="minorHAnsi" w:cstheme="minorHAnsi"/>
          <w:sz w:val="10"/>
        </w:rPr>
        <w:t xml:space="preserve"> </w:t>
      </w:r>
      <w:r w:rsidRPr="00396996">
        <w:rPr>
          <w:rStyle w:val="StyleUnderline"/>
          <w:rFonts w:asciiTheme="minorHAnsi" w:hAnsiTheme="minorHAnsi" w:cstheme="minorHAnsi"/>
        </w:rPr>
        <w:t>has forged the perfect weapon—an acid tongue and a strategic awareness</w:t>
      </w:r>
      <w:r w:rsidRPr="00396996">
        <w:rPr>
          <w:rFonts w:asciiTheme="minorHAnsi" w:hAnsiTheme="minorHAnsi" w:cstheme="minorHAnsi"/>
          <w:sz w:val="10"/>
        </w:rPr>
        <w:t xml:space="preserve"> </w:t>
      </w:r>
      <w:r w:rsidRPr="00396996">
        <w:rPr>
          <w:rStyle w:val="StyleUnderline"/>
          <w:rFonts w:asciiTheme="minorHAnsi" w:hAnsiTheme="minorHAnsi" w:cstheme="minorHAnsi"/>
        </w:rPr>
        <w:t>of the world, which in most social contexts guarantees parity if not victory</w:t>
      </w:r>
      <w:r w:rsidRPr="00396996">
        <w:rPr>
          <w:rFonts w:asciiTheme="minorHAnsi" w:hAnsiTheme="minorHAnsi" w:cstheme="minorHAnsi"/>
          <w:sz w:val="10"/>
        </w:rPr>
        <w:t xml:space="preserve"> </w:t>
      </w:r>
      <w:r w:rsidRPr="00396996">
        <w:rPr>
          <w:rStyle w:val="StyleUnderline"/>
          <w:rFonts w:asciiTheme="minorHAnsi" w:hAnsiTheme="minorHAnsi" w:cstheme="minorHAnsi"/>
        </w:rPr>
        <w:t>in most social conflicts</w:t>
      </w:r>
      <w:r w:rsidRPr="00396996">
        <w:rPr>
          <w:rFonts w:asciiTheme="minorHAnsi" w:hAnsiTheme="minorHAnsi" w:cstheme="minorHAnsi"/>
          <w:sz w:val="10"/>
        </w:rPr>
        <w:t xml:space="preserve">. (I exclude bars in such places as Dallas and San Bernadino, where a rapier tongue can quickly get one killed.) </w:t>
      </w:r>
      <w:r w:rsidRPr="00396996">
        <w:rPr>
          <w:rStyle w:val="StyleUnderline"/>
          <w:rFonts w:asciiTheme="minorHAnsi" w:hAnsiTheme="minorHAnsi" w:cstheme="minorHAnsi"/>
        </w:rPr>
        <w:t>Thus</w:t>
      </w:r>
      <w:r w:rsidRPr="00396996">
        <w:rPr>
          <w:rFonts w:asciiTheme="minorHAnsi" w:hAnsiTheme="minorHAnsi" w:cstheme="minorHAnsi"/>
          <w:sz w:val="10"/>
        </w:rPr>
        <w:t xml:space="preserve"> the irony, </w:t>
      </w:r>
      <w:r w:rsidRPr="00396996">
        <w:rPr>
          <w:rStyle w:val="StyleUnderline"/>
          <w:rFonts w:asciiTheme="minorHAnsi" w:hAnsiTheme="minorHAnsi" w:cstheme="minorHAnsi"/>
        </w:rPr>
        <w:t>the dramatic turnaround of fortunes, in Nietzsche’s transvaluation of</w:t>
      </w:r>
      <w:r w:rsidRPr="00396996">
        <w:rPr>
          <w:rFonts w:asciiTheme="minorHAnsi" w:hAnsiTheme="minorHAnsi" w:cstheme="minorHAnsi"/>
          <w:sz w:val="10"/>
        </w:rPr>
        <w:t xml:space="preserve"> </w:t>
      </w:r>
      <w:r w:rsidRPr="00396996">
        <w:rPr>
          <w:rStyle w:val="StyleUnderline"/>
          <w:rFonts w:asciiTheme="minorHAnsi" w:hAnsiTheme="minorHAnsi" w:cstheme="minorHAnsi"/>
        </w:rPr>
        <w:t>values, where defensive resentment overpowers defenseless self-confidence</w:t>
      </w:r>
      <w:r w:rsidRPr="00396996">
        <w:rPr>
          <w:rFonts w:asciiTheme="minorHAnsi" w:hAnsiTheme="minorHAnsi" w:cstheme="minorHAnsi"/>
          <w:sz w:val="10"/>
        </w:rPr>
        <w:t xml:space="preserve"> </w:t>
      </w:r>
      <w:r w:rsidRPr="00396996">
        <w:rPr>
          <w:rStyle w:val="StyleUnderline"/>
          <w:rFonts w:asciiTheme="minorHAnsi" w:hAnsiTheme="minorHAnsi" w:cstheme="minorHAnsi"/>
        </w:rPr>
        <w:t>and the sense of inferiority overwhelms its superiors. The neo-Nietzschean</w:t>
      </w:r>
      <w:r w:rsidRPr="00396996">
        <w:rPr>
          <w:rFonts w:asciiTheme="minorHAnsi" w:hAnsiTheme="minorHAnsi" w:cstheme="minorHAnsi"/>
          <w:sz w:val="10"/>
        </w:rPr>
        <w:t xml:space="preserve"> </w:t>
      </w:r>
      <w:r w:rsidRPr="00396996">
        <w:rPr>
          <w:rStyle w:val="StyleUnderline"/>
          <w:rFonts w:asciiTheme="minorHAnsi" w:hAnsiTheme="minorHAnsi" w:cstheme="minorHAnsi"/>
        </w:rPr>
        <w:t>stereotypes are too often portrayed as the cultivated, noble master versus</w:t>
      </w:r>
      <w:r w:rsidRPr="00396996">
        <w:rPr>
          <w:rFonts w:asciiTheme="minorHAnsi" w:hAnsiTheme="minorHAnsi" w:cstheme="minorHAnsi"/>
          <w:sz w:val="10"/>
        </w:rPr>
        <w:t xml:space="preserve"> </w:t>
      </w:r>
      <w:r w:rsidRPr="00396996">
        <w:rPr>
          <w:rStyle w:val="StyleUnderline"/>
          <w:rFonts w:asciiTheme="minorHAnsi" w:hAnsiTheme="minorHAnsi" w:cstheme="minorHAnsi"/>
        </w:rPr>
        <w:t>the cloddish, vulgar slave</w:t>
      </w:r>
      <w:r w:rsidRPr="00396996">
        <w:rPr>
          <w:rFonts w:asciiTheme="minorHAnsi" w:hAnsiTheme="minorHAnsi" w:cstheme="minorHAnsi"/>
          <w:sz w:val="10"/>
        </w:rPr>
        <w:t xml:space="preserve">. To be sure, the descriptions in Nietzsche’s Genealogy certainly encourage such a reading. </w:t>
      </w:r>
      <w:r w:rsidRPr="00396996">
        <w:rPr>
          <w:rStyle w:val="StyleUnderline"/>
          <w:rFonts w:asciiTheme="minorHAnsi" w:hAnsiTheme="minorHAnsi" w:cstheme="minorHAnsi"/>
        </w:rPr>
        <w:t>But the typology that actually</w:t>
      </w:r>
      <w:r w:rsidRPr="00396996">
        <w:rPr>
          <w:rFonts w:asciiTheme="minorHAnsi" w:hAnsiTheme="minorHAnsi" w:cstheme="minorHAnsi"/>
          <w:sz w:val="10"/>
        </w:rPr>
        <w:t xml:space="preserve"> </w:t>
      </w:r>
      <w:r w:rsidRPr="00396996">
        <w:rPr>
          <w:rStyle w:val="StyleUnderline"/>
          <w:rFonts w:asciiTheme="minorHAnsi" w:hAnsiTheme="minorHAnsi" w:cstheme="minorHAnsi"/>
        </w:rPr>
        <w:t>counts in the genealogy of resentment and morals is the articulate slave</w:t>
      </w:r>
      <w:r w:rsidRPr="00396996">
        <w:rPr>
          <w:rFonts w:asciiTheme="minorHAnsi" w:hAnsiTheme="minorHAnsi" w:cstheme="minorHAnsi"/>
          <w:sz w:val="10"/>
        </w:rPr>
        <w:t xml:space="preserve"> </w:t>
      </w:r>
      <w:r w:rsidRPr="00396996">
        <w:rPr>
          <w:rStyle w:val="StyleUnderline"/>
          <w:rFonts w:asciiTheme="minorHAnsi" w:hAnsiTheme="minorHAnsi" w:cstheme="minorHAnsi"/>
        </w:rPr>
        <w:t>and the comparatively tongue-tied, even witless master. It is the slave who</w:t>
      </w:r>
      <w:r w:rsidRPr="00396996">
        <w:rPr>
          <w:rFonts w:asciiTheme="minorHAnsi" w:hAnsiTheme="minorHAnsi" w:cstheme="minorHAnsi"/>
          <w:sz w:val="10"/>
        </w:rPr>
        <w:t xml:space="preserve"> </w:t>
      </w:r>
      <w:r w:rsidRPr="00396996">
        <w:rPr>
          <w:rStyle w:val="StyleUnderline"/>
          <w:rFonts w:asciiTheme="minorHAnsi" w:hAnsiTheme="minorHAnsi" w:cstheme="minorHAnsi"/>
        </w:rPr>
        <w:t>is sufficiently ingenious to do what even Nietzsche despairs of doing: he or</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she invents new values. And </w:t>
      </w:r>
      <w:r w:rsidRPr="00396996">
        <w:rPr>
          <w:rStyle w:val="Emphasis"/>
          <w:rFonts w:asciiTheme="minorHAnsi" w:hAnsiTheme="minorHAnsi" w:cstheme="minorHAnsi"/>
        </w:rPr>
        <w:t>it is the master, not the slave, who becomes</w:t>
      </w:r>
      <w:r w:rsidRPr="00396996">
        <w:rPr>
          <w:rFonts w:asciiTheme="minorHAnsi" w:hAnsiTheme="minorHAnsi" w:cstheme="minorHAnsi"/>
          <w:sz w:val="10"/>
        </w:rPr>
        <w:t xml:space="preserve"> </w:t>
      </w:r>
      <w:r w:rsidRPr="00396996">
        <w:rPr>
          <w:rStyle w:val="Emphasis"/>
          <w:rFonts w:asciiTheme="minorHAnsi" w:hAnsiTheme="minorHAnsi" w:cstheme="minorHAnsi"/>
        </w:rPr>
        <w:t>decadent and dependent and allows him- or herself to be taken in by the strategies of resentment</w:t>
      </w:r>
      <w:r w:rsidRPr="00396996">
        <w:rPr>
          <w:rFonts w:asciiTheme="minorHAnsi" w:hAnsiTheme="minorHAnsi" w:cstheme="minorHAnsi"/>
          <w:sz w:val="10"/>
        </w:rPr>
        <w:t xml:space="preserve">. Hegel had it right in the Phenomenology; so did Joseph Losey in his 1963 movie The Servant. </w:t>
      </w:r>
      <w:r w:rsidRPr="00396996">
        <w:rPr>
          <w:rStyle w:val="StyleUnderline"/>
          <w:rFonts w:asciiTheme="minorHAnsi" w:hAnsiTheme="minorHAnsi" w:cstheme="minorHAnsi"/>
        </w:rPr>
        <w:t>Speech is the swordplay of the impotent, but in the absence</w:t>
      </w:r>
      <w:r w:rsidRPr="00396996">
        <w:rPr>
          <w:rFonts w:asciiTheme="minorHAnsi" w:hAnsiTheme="minorHAnsi" w:cstheme="minorHAnsi"/>
          <w:sz w:val="10"/>
        </w:rPr>
        <w:t xml:space="preserve"> </w:t>
      </w:r>
      <w:r w:rsidRPr="00396996">
        <w:rPr>
          <w:rStyle w:val="StyleUnderline"/>
          <w:rFonts w:asciiTheme="minorHAnsi" w:hAnsiTheme="minorHAnsi" w:cstheme="minorHAnsi"/>
        </w:rPr>
        <w:t>of real swords it is often overpowering. Language may be the political</w:t>
      </w:r>
      <w:r w:rsidRPr="00396996">
        <w:rPr>
          <w:rFonts w:asciiTheme="minorHAnsi" w:hAnsiTheme="minorHAnsi" w:cstheme="minorHAnsi"/>
          <w:sz w:val="10"/>
        </w:rPr>
        <w:t xml:space="preserve"> </w:t>
      </w:r>
      <w:r w:rsidRPr="00396996">
        <w:rPr>
          <w:rStyle w:val="StyleUnderline"/>
          <w:rFonts w:asciiTheme="minorHAnsi" w:hAnsiTheme="minorHAnsi" w:cstheme="minorHAnsi"/>
        </w:rPr>
        <w:t>invention of the “herd”</w:t>
      </w:r>
      <w:r w:rsidRPr="00396996">
        <w:rPr>
          <w:rFonts w:asciiTheme="minorHAnsi" w:hAnsiTheme="minorHAnsi" w:cstheme="minorHAnsi"/>
          <w:sz w:val="10"/>
        </w:rPr>
        <w:t xml:space="preserve"> (as Nietzsche suggests in The Gay Science), </w:t>
      </w:r>
      <w:r w:rsidRPr="00396996">
        <w:rPr>
          <w:rStyle w:val="StyleUnderline"/>
          <w:rFonts w:asciiTheme="minorHAnsi" w:hAnsiTheme="minorHAnsi" w:cstheme="minorHAnsi"/>
        </w:rPr>
        <w:t>but it is</w:t>
      </w:r>
      <w:r w:rsidRPr="00396996">
        <w:rPr>
          <w:rFonts w:asciiTheme="minorHAnsi" w:hAnsiTheme="minorHAnsi" w:cstheme="minorHAnsi"/>
          <w:sz w:val="10"/>
        </w:rPr>
        <w:t xml:space="preserve"> </w:t>
      </w:r>
      <w:r w:rsidRPr="00396996">
        <w:rPr>
          <w:rStyle w:val="StyleUnderline"/>
          <w:rFonts w:asciiTheme="minorHAnsi" w:hAnsiTheme="minorHAnsi" w:cstheme="minorHAnsi"/>
        </w:rPr>
        <w:t>also the medium in which real power is expressed and exchanged</w:t>
      </w:r>
      <w:r w:rsidRPr="00396996">
        <w:rPr>
          <w:rFonts w:asciiTheme="minorHAnsi" w:hAnsiTheme="minorHAnsi" w:cstheme="minorHAnsi"/>
          <w:sz w:val="10"/>
        </w:rPr>
        <w:t xml:space="preserve">. Irony is the ultimate weapon of resentment, and as Socrates so ably demonstrated, it turns ignorance into power, personal weakness into philosophical strength. It is no wonder that Nietzsche had such mixed feelings about his illustrious predecessor who created the “tyranny of reason” as the successful expression of his own will to power. Nietzsche used irony and “genealogy” as Socrates used dialectic, to undermine and ultimately dominate others and their opinions. </w:t>
      </w:r>
      <w:r w:rsidRPr="00396996">
        <w:rPr>
          <w:rStyle w:val="StyleUnderline"/>
          <w:rFonts w:asciiTheme="minorHAnsi" w:hAnsiTheme="minorHAnsi" w:cstheme="minorHAnsi"/>
        </w:rPr>
        <w:t>Nietzsche tells us that certain emotions “drag us down with their stupidity”—but</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resentment is surely not one of them. </w:t>
      </w:r>
      <w:r w:rsidRPr="00B646F0">
        <w:rPr>
          <w:rStyle w:val="Emphasis"/>
          <w:rFonts w:asciiTheme="minorHAnsi" w:hAnsiTheme="minorHAnsi" w:cstheme="minorHAnsi"/>
          <w:highlight w:val="cyan"/>
        </w:rPr>
        <w:t>There is no emotion more clever, more powerful, more life-preserving if not life-enhancing</w:t>
      </w:r>
      <w:r w:rsidRPr="00396996">
        <w:rPr>
          <w:rStyle w:val="StyleUnderline"/>
          <w:rFonts w:asciiTheme="minorHAnsi" w:hAnsiTheme="minorHAnsi" w:cstheme="minorHAnsi"/>
        </w:rPr>
        <w:t>, no emotion more conducive to the grand act of revenge that Nietzsche himself</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wishes to perpetrate on modernity and the Christian world. </w:t>
      </w:r>
      <w:r w:rsidRPr="00B646F0">
        <w:rPr>
          <w:rStyle w:val="Emphasis"/>
          <w:rFonts w:asciiTheme="minorHAnsi" w:hAnsiTheme="minorHAnsi" w:cstheme="minorHAnsi"/>
          <w:highlight w:val="cyan"/>
        </w:rPr>
        <w:t>Resentment creates its own power</w:t>
      </w:r>
      <w:r w:rsidRPr="00396996">
        <w:rPr>
          <w:rFonts w:asciiTheme="minorHAnsi" w:hAnsiTheme="minorHAnsi" w:cstheme="minorHAnsi"/>
          <w:sz w:val="10"/>
        </w:rPr>
        <w:t xml:space="preserve">, which displaces its own targets and (even despite itself) satisfies its desire for revenge. </w:t>
      </w:r>
      <w:r w:rsidRPr="00396996">
        <w:rPr>
          <w:rStyle w:val="StyleUnderline"/>
          <w:rFonts w:asciiTheme="minorHAnsi" w:hAnsiTheme="minorHAnsi" w:cstheme="minorHAnsi"/>
        </w:rPr>
        <w:t>Thus the victory of the slave over the</w:t>
      </w:r>
      <w:r w:rsidRPr="00396996">
        <w:rPr>
          <w:rFonts w:asciiTheme="minorHAnsi" w:hAnsiTheme="minorHAnsi" w:cstheme="minorHAnsi"/>
          <w:sz w:val="10"/>
        </w:rPr>
        <w:t xml:space="preserve"> </w:t>
      </w:r>
      <w:r w:rsidRPr="00396996">
        <w:rPr>
          <w:rStyle w:val="StyleUnderline"/>
          <w:rFonts w:asciiTheme="minorHAnsi" w:hAnsiTheme="minorHAnsi" w:cstheme="minorHAnsi"/>
        </w:rPr>
        <w:t>master</w:t>
      </w:r>
      <w:r w:rsidRPr="00396996">
        <w:rPr>
          <w:rFonts w:asciiTheme="minorHAnsi" w:hAnsiTheme="minorHAnsi" w:cstheme="minorHAnsi"/>
          <w:sz w:val="10"/>
        </w:rPr>
        <w:t xml:space="preserve"> in Hegel’s Phenomenology. </w:t>
      </w:r>
      <w:r w:rsidRPr="00396996">
        <w:rPr>
          <w:rStyle w:val="Emphasis"/>
          <w:rFonts w:asciiTheme="minorHAnsi" w:hAnsiTheme="minorHAnsi" w:cstheme="minorHAnsi"/>
        </w:rPr>
        <w:t>Thus the victory, writ large, of slave morality</w:t>
      </w:r>
      <w:r w:rsidRPr="00396996">
        <w:rPr>
          <w:rFonts w:asciiTheme="minorHAnsi" w:hAnsiTheme="minorHAnsi" w:cstheme="minorHAnsi"/>
          <w:sz w:val="10"/>
        </w:rPr>
        <w:t xml:space="preserve">. </w:t>
      </w:r>
      <w:r w:rsidRPr="00396996">
        <w:rPr>
          <w:rStyle w:val="Emphasis"/>
          <w:rFonts w:asciiTheme="minorHAnsi" w:hAnsiTheme="minorHAnsi" w:cstheme="minorHAnsi"/>
        </w:rPr>
        <w:t xml:space="preserve">The felt </w:t>
      </w:r>
      <w:r w:rsidRPr="00B646F0">
        <w:rPr>
          <w:rStyle w:val="Emphasis"/>
          <w:rFonts w:asciiTheme="minorHAnsi" w:hAnsiTheme="minorHAnsi" w:cstheme="minorHAnsi"/>
          <w:highlight w:val="cyan"/>
        </w:rPr>
        <w:t>impotence of resentment should not be confused with its expression</w:t>
      </w:r>
      <w:r w:rsidRPr="00396996">
        <w:rPr>
          <w:rFonts w:asciiTheme="minorHAnsi" w:hAnsiTheme="minorHAnsi" w:cstheme="minorHAnsi"/>
          <w:sz w:val="10"/>
        </w:rPr>
        <w:t xml:space="preserve">, which is a kind of arrogance, </w:t>
      </w:r>
      <w:r w:rsidRPr="00396996">
        <w:rPr>
          <w:rStyle w:val="StyleUnderline"/>
          <w:rFonts w:asciiTheme="minorHAnsi" w:hAnsiTheme="minorHAnsi" w:cstheme="minorHAnsi"/>
        </w:rPr>
        <w:t xml:space="preserve">or with the </w:t>
      </w:r>
      <w:r w:rsidRPr="00B646F0">
        <w:rPr>
          <w:rStyle w:val="Emphasis"/>
          <w:rFonts w:asciiTheme="minorHAnsi" w:hAnsiTheme="minorHAnsi" w:cstheme="minorHAnsi"/>
          <w:highlight w:val="cyan"/>
        </w:rPr>
        <w:t>practical results</w:t>
      </w:r>
      <w:r w:rsidRPr="00B646F0">
        <w:rPr>
          <w:rStyle w:val="StyleUnderline"/>
          <w:rFonts w:asciiTheme="minorHAnsi" w:hAnsiTheme="minorHAnsi" w:cstheme="minorHAnsi"/>
          <w:highlight w:val="cyan"/>
        </w:rPr>
        <w:t xml:space="preserve"> of resentment, which sometimes </w:t>
      </w:r>
      <w:r w:rsidRPr="00B646F0">
        <w:rPr>
          <w:rStyle w:val="Emphasis"/>
          <w:rFonts w:asciiTheme="minorHAnsi" w:hAnsiTheme="minorHAnsi" w:cstheme="minorHAnsi"/>
          <w:highlight w:val="cyan"/>
        </w:rPr>
        <w:t>tend to be powerful and effective indeed</w:t>
      </w:r>
      <w:r w:rsidRPr="00396996">
        <w:rPr>
          <w:rFonts w:asciiTheme="minorHAnsi" w:hAnsiTheme="minorHAnsi" w:cstheme="minorHAnsi"/>
          <w:sz w:val="10"/>
        </w:rPr>
        <w:t xml:space="preserve">. Thus what Nietzsche despises about resentment—and an ethics built out of resentment—is not its lack of success, which he often acknowledges and even admires (e.g., in Genealogy of Morals, where he comments, “The Jews were the priestly nation of ressentiment par excellence, in whom there dwelt an unequaled popular-moral genius” and “A race of such men of ressentiment is bound to become eventually cleverer than any noble race”);25 nor can it be its expression, even when it is vicious. It is true that vengeance often is vicious, insensitive to and uncaring about the needs of others, even if it is overly sensitive to its own sense of slight or offense. But it is hard to find Nietzschean grounds for an attack on viciousness or a defense of pity. Nobles as masters can be (and sometimes ought to be) cruel, so it is not cruelty as such that Nietzsche abhors. Indeed, although Nietzsche is sometimes suspicious of cruelty as an expression of impotence and resentment (one takes out on others what one cannot express to one’s actual oppressor), he discusses cruel historical spectacles with remarkably little disgust or criticism. Indeed, he even notes that “without cruelty there is no festival” and “to see others suffer does one good, to make others suffer even more: this is a hard saying but an ancient, mighty, human, all-too-human principle.” 26 </w:t>
      </w:r>
      <w:r w:rsidRPr="00396996">
        <w:rPr>
          <w:rStyle w:val="StyleUnderline"/>
          <w:rFonts w:asciiTheme="minorHAnsi" w:hAnsiTheme="minorHAnsi" w:cstheme="minorHAnsi"/>
        </w:rPr>
        <w:t>One might argue, of course, that the means that resentment employs in</w:t>
      </w:r>
      <w:r w:rsidRPr="00396996">
        <w:rPr>
          <w:rFonts w:asciiTheme="minorHAnsi" w:hAnsiTheme="minorHAnsi" w:cstheme="minorHAnsi"/>
          <w:sz w:val="10"/>
        </w:rPr>
        <w:t xml:space="preserve"> </w:t>
      </w:r>
      <w:r w:rsidRPr="00396996">
        <w:rPr>
          <w:rStyle w:val="StyleUnderline"/>
          <w:rFonts w:asciiTheme="minorHAnsi" w:hAnsiTheme="minorHAnsi" w:cstheme="minorHAnsi"/>
        </w:rPr>
        <w:t>obtaining power are hypocritical: one gains power by denying one’s power</w:t>
      </w:r>
      <w:r w:rsidRPr="00396996">
        <w:rPr>
          <w:rFonts w:asciiTheme="minorHAnsi" w:hAnsiTheme="minorHAnsi" w:cstheme="minorHAnsi"/>
          <w:sz w:val="10"/>
        </w:rPr>
        <w:t xml:space="preserve"> </w:t>
      </w:r>
      <w:r w:rsidRPr="00396996">
        <w:rPr>
          <w:rStyle w:val="StyleUnderline"/>
          <w:rFonts w:asciiTheme="minorHAnsi" w:hAnsiTheme="minorHAnsi" w:cstheme="minorHAnsi"/>
        </w:rPr>
        <w:t>and one advances one’s self-interest by appearing to be indifferent to one’s</w:t>
      </w:r>
      <w:r w:rsidRPr="00396996">
        <w:rPr>
          <w:rFonts w:asciiTheme="minorHAnsi" w:hAnsiTheme="minorHAnsi" w:cstheme="minorHAnsi"/>
          <w:sz w:val="10"/>
        </w:rPr>
        <w:t xml:space="preserve"> </w:t>
      </w:r>
      <w:r w:rsidRPr="00396996">
        <w:rPr>
          <w:rStyle w:val="StyleUnderline"/>
          <w:rFonts w:asciiTheme="minorHAnsi" w:hAnsiTheme="minorHAnsi" w:cstheme="minorHAnsi"/>
        </w:rPr>
        <w:t>self-interest</w:t>
      </w:r>
      <w:r w:rsidRPr="00396996">
        <w:rPr>
          <w:rFonts w:asciiTheme="minorHAnsi" w:hAnsiTheme="minorHAnsi" w:cstheme="minorHAnsi"/>
          <w:sz w:val="10"/>
        </w:rPr>
        <w:t xml:space="preserve"> (for example, by pointing to “the rules” or defending one’s action strictly in the name of some “principle.”) </w:t>
      </w:r>
      <w:r w:rsidRPr="00396996">
        <w:rPr>
          <w:rStyle w:val="StyleUnderline"/>
          <w:rFonts w:asciiTheme="minorHAnsi" w:hAnsiTheme="minorHAnsi" w:cstheme="minorHAnsi"/>
        </w:rPr>
        <w:t>The man of ressentiment is</w:t>
      </w:r>
      <w:r w:rsidRPr="00396996">
        <w:rPr>
          <w:rFonts w:asciiTheme="minorHAnsi" w:hAnsiTheme="minorHAnsi" w:cstheme="minorHAnsi"/>
          <w:sz w:val="10"/>
        </w:rPr>
        <w:t xml:space="preserve"> </w:t>
      </w:r>
      <w:r w:rsidRPr="00396996">
        <w:rPr>
          <w:rStyle w:val="StyleUnderline"/>
          <w:rFonts w:asciiTheme="minorHAnsi" w:hAnsiTheme="minorHAnsi" w:cstheme="minorHAnsi"/>
        </w:rPr>
        <w:t>devious</w:t>
      </w:r>
      <w:r w:rsidRPr="00396996">
        <w:rPr>
          <w:rFonts w:asciiTheme="minorHAnsi" w:hAnsiTheme="minorHAnsi" w:cstheme="minorHAnsi"/>
          <w:sz w:val="10"/>
        </w:rPr>
        <w:t xml:space="preserve">. “His spirit loves hiding places, secret paths and back doors, everything covert entices him as his world, his security, his refreshment; he understands how to keep silent, how not to forget, how to wait, how to be provisionally self-deprecating and humble.” 27 </w:t>
      </w:r>
      <w:r w:rsidRPr="00396996">
        <w:rPr>
          <w:rStyle w:val="StyleUnderline"/>
          <w:rFonts w:asciiTheme="minorHAnsi" w:hAnsiTheme="minorHAnsi" w:cstheme="minorHAnsi"/>
        </w:rPr>
        <w:t>But it is not clear to what</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extent such duplicity and deception is hypocrisy rather than </w:t>
      </w:r>
      <w:r w:rsidRPr="00396996">
        <w:rPr>
          <w:rStyle w:val="Emphasis"/>
          <w:rFonts w:asciiTheme="minorHAnsi" w:hAnsiTheme="minorHAnsi" w:cstheme="minorHAnsi"/>
        </w:rPr>
        <w:t>just smart strategy</w:t>
      </w:r>
      <w:r w:rsidRPr="00396996">
        <w:rPr>
          <w:rStyle w:val="StyleUnderline"/>
          <w:rFonts w:asciiTheme="minorHAnsi" w:hAnsiTheme="minorHAnsi" w:cstheme="minorHAnsi"/>
        </w:rPr>
        <w:t xml:space="preserve">. Despite its display of indifference and disdain for power, </w:t>
      </w:r>
      <w:r w:rsidRPr="00B646F0">
        <w:rPr>
          <w:rStyle w:val="Emphasis"/>
          <w:rFonts w:asciiTheme="minorHAnsi" w:hAnsiTheme="minorHAnsi" w:cstheme="minorHAnsi"/>
          <w:highlight w:val="cyan"/>
        </w:rPr>
        <w:t>resentment exemplifies the obsession with power</w:t>
      </w:r>
      <w:r w:rsidRPr="00396996">
        <w:rPr>
          <w:rStyle w:val="Emphasis"/>
          <w:rFonts w:asciiTheme="minorHAnsi" w:hAnsiTheme="minorHAnsi" w:cstheme="minorHAnsi"/>
        </w:rPr>
        <w:t>. But isn’t this what “the will to power” is all about</w:t>
      </w:r>
      <w:r w:rsidRPr="00396996">
        <w:rPr>
          <w:rStyle w:val="StyleUnderline"/>
          <w:rFonts w:asciiTheme="minorHAnsi" w:hAnsiTheme="minorHAnsi" w:cstheme="minorHAnsi"/>
        </w:rPr>
        <w:t>—or is there supposed to be some further (moral) prohi- bition, “power, yes, but not by hook or by crook”? Why should we suddenly</w:t>
      </w:r>
      <w:r w:rsidRPr="00396996">
        <w:rPr>
          <w:rFonts w:asciiTheme="minorHAnsi" w:hAnsiTheme="minorHAnsi" w:cstheme="minorHAnsi"/>
          <w:sz w:val="10"/>
        </w:rPr>
        <w:t xml:space="preserve"> </w:t>
      </w:r>
      <w:r w:rsidRPr="00396996">
        <w:rPr>
          <w:rStyle w:val="StyleUnderline"/>
          <w:rFonts w:asciiTheme="minorHAnsi" w:hAnsiTheme="minorHAnsi" w:cstheme="minorHAnsi"/>
        </w:rPr>
        <w:t>be so moral about a motive that bypasses or undercuts Morality? And does</w:t>
      </w:r>
      <w:r w:rsidRPr="00396996">
        <w:rPr>
          <w:rFonts w:asciiTheme="minorHAnsi" w:hAnsiTheme="minorHAnsi" w:cstheme="minorHAnsi"/>
          <w:sz w:val="10"/>
        </w:rPr>
        <w:t xml:space="preserve"> </w:t>
      </w:r>
      <w:r w:rsidRPr="00396996">
        <w:rPr>
          <w:rStyle w:val="StyleUnderline"/>
          <w:rFonts w:asciiTheme="minorHAnsi" w:hAnsiTheme="minorHAnsi" w:cstheme="minorHAnsi"/>
        </w:rPr>
        <w:t>the fact that resentment is “reactive” rather than “active” carry any critical</w:t>
      </w:r>
      <w:r w:rsidRPr="00396996">
        <w:rPr>
          <w:rFonts w:asciiTheme="minorHAnsi" w:hAnsiTheme="minorHAnsi" w:cstheme="minorHAnsi"/>
          <w:sz w:val="10"/>
        </w:rPr>
        <w:t xml:space="preserve"> </w:t>
      </w:r>
      <w:r w:rsidRPr="00396996">
        <w:rPr>
          <w:rStyle w:val="StyleUnderline"/>
          <w:rFonts w:asciiTheme="minorHAnsi" w:hAnsiTheme="minorHAnsi" w:cstheme="minorHAnsi"/>
        </w:rPr>
        <w:t>weight?</w:t>
      </w:r>
      <w:r w:rsidRPr="00396996">
        <w:rPr>
          <w:rFonts w:asciiTheme="minorHAnsi" w:hAnsiTheme="minorHAnsi" w:cstheme="minorHAnsi"/>
          <w:sz w:val="10"/>
        </w:rPr>
        <w:t xml:space="preserve">28 </w:t>
      </w:r>
      <w:r w:rsidRPr="00396996">
        <w:rPr>
          <w:rStyle w:val="StyleUnderline"/>
          <w:rFonts w:asciiTheme="minorHAnsi" w:hAnsiTheme="minorHAnsi" w:cstheme="minorHAnsi"/>
        </w:rPr>
        <w:t>For all of his harsh comments, I think that our conclusion should</w:t>
      </w:r>
      <w:r w:rsidRPr="00396996">
        <w:rPr>
          <w:rFonts w:asciiTheme="minorHAnsi" w:hAnsiTheme="minorHAnsi" w:cstheme="minorHAnsi"/>
          <w:sz w:val="10"/>
        </w:rPr>
        <w:t xml:space="preserve"> </w:t>
      </w:r>
      <w:r w:rsidRPr="00396996">
        <w:rPr>
          <w:rStyle w:val="StyleUnderline"/>
          <w:rFonts w:asciiTheme="minorHAnsi" w:hAnsiTheme="minorHAnsi" w:cstheme="minorHAnsi"/>
        </w:rPr>
        <w:t xml:space="preserve">be that Nietzsche has </w:t>
      </w:r>
      <w:r w:rsidRPr="00396996">
        <w:rPr>
          <w:rStyle w:val="Emphasis"/>
          <w:rFonts w:asciiTheme="minorHAnsi" w:hAnsiTheme="minorHAnsi" w:cstheme="minorHAnsi"/>
        </w:rPr>
        <w:t>grudging respect</w:t>
      </w:r>
      <w:r w:rsidRPr="00396996">
        <w:rPr>
          <w:rStyle w:val="StyleUnderline"/>
          <w:rFonts w:asciiTheme="minorHAnsi" w:hAnsiTheme="minorHAnsi" w:cstheme="minorHAnsi"/>
        </w:rPr>
        <w:t xml:space="preserve"> for resentment as an emotional</w:t>
      </w:r>
      <w:r w:rsidRPr="00396996">
        <w:rPr>
          <w:rFonts w:asciiTheme="minorHAnsi" w:hAnsiTheme="minorHAnsi" w:cstheme="minorHAnsi"/>
          <w:sz w:val="10"/>
        </w:rPr>
        <w:t xml:space="preserve"> </w:t>
      </w:r>
      <w:r w:rsidRPr="00396996">
        <w:rPr>
          <w:rStyle w:val="StyleUnderline"/>
          <w:rFonts w:asciiTheme="minorHAnsi" w:hAnsiTheme="minorHAnsi" w:cstheme="minorHAnsi"/>
        </w:rPr>
        <w:t>strategy</w:t>
      </w:r>
      <w:r w:rsidRPr="00396996">
        <w:rPr>
          <w:rFonts w:asciiTheme="minorHAnsi" w:hAnsiTheme="minorHAnsi" w:cstheme="minorHAnsi"/>
          <w:sz w:val="10"/>
        </w:rPr>
        <w:t>, thus making his own continuous displays of resentment both more excusable and more interesting.</w:t>
      </w:r>
    </w:p>
    <w:p w14:paraId="58A7B296" w14:textId="77777777" w:rsidR="009C5EC3" w:rsidRDefault="009C5EC3" w:rsidP="009C5EC3">
      <w:pPr>
        <w:rPr>
          <w:rFonts w:asciiTheme="minorHAnsi" w:hAnsiTheme="minorHAnsi" w:cstheme="minorHAnsi"/>
          <w:sz w:val="10"/>
        </w:rPr>
      </w:pPr>
    </w:p>
    <w:p w14:paraId="347B0227" w14:textId="77777777" w:rsidR="009C5EC3" w:rsidRPr="00B55AD5" w:rsidRDefault="009C5EC3" w:rsidP="009C5EC3"/>
    <w:p w14:paraId="6E0E6DF4" w14:textId="77777777" w:rsidR="009C5EC3" w:rsidRPr="00B55AD5" w:rsidRDefault="009C5EC3" w:rsidP="009C5EC3"/>
    <w:p w14:paraId="43F6AB3B" w14:textId="77777777" w:rsidR="009C5EC3" w:rsidRPr="00CB7281" w:rsidRDefault="009C5EC3" w:rsidP="009C5EC3">
      <w:pPr>
        <w:pStyle w:val="Heading2"/>
      </w:pPr>
      <w:r>
        <w:t>cap k</w:t>
      </w:r>
    </w:p>
    <w:p w14:paraId="6913BEBD" w14:textId="77777777" w:rsidR="009C5EC3" w:rsidRDefault="009C5EC3" w:rsidP="009C5EC3">
      <w:pPr>
        <w:pStyle w:val="Heading3"/>
      </w:pPr>
      <w:r>
        <w:t>1nc impact</w:t>
      </w:r>
    </w:p>
    <w:p w14:paraId="35893D5D" w14:textId="77777777" w:rsidR="009C5EC3" w:rsidRDefault="009C5EC3" w:rsidP="009C5EC3">
      <w:pPr>
        <w:pStyle w:val="Heading4"/>
        <w:rPr>
          <w:rStyle w:val="Style13ptBold"/>
          <w:b/>
          <w:bCs w:val="0"/>
        </w:rPr>
      </w:pPr>
      <w:r>
        <w:rPr>
          <w:rStyle w:val="Style13ptBold"/>
          <w:b/>
        </w:rPr>
        <w:t xml:space="preserve">Capitalism’s drive to accumulate compels environmental catastrophe and nuclear warfare --- we should mobilize our intellectual energies accordingly </w:t>
      </w:r>
    </w:p>
    <w:p w14:paraId="6D03F76B" w14:textId="77777777" w:rsidR="009C5EC3" w:rsidRPr="00E450D2" w:rsidRDefault="009C5EC3" w:rsidP="009C5EC3">
      <w:pPr>
        <w:rPr>
          <w:rStyle w:val="Style13ptBold"/>
          <w:b w:val="0"/>
          <w:bCs w:val="0"/>
          <w:i/>
        </w:rPr>
      </w:pPr>
      <w:r w:rsidRPr="0085306B">
        <w:rPr>
          <w:b/>
          <w:bCs/>
        </w:rPr>
        <w:t>Eagleton 11</w:t>
      </w:r>
      <w:r>
        <w:rPr>
          <w:b/>
        </w:rPr>
        <w:t xml:space="preserve">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4C37AD85" w14:textId="77777777" w:rsidR="009C5EC3" w:rsidRDefault="009C5EC3" w:rsidP="009C5EC3">
      <w:pPr>
        <w:rPr>
          <w:rStyle w:val="Style13ptBold"/>
          <w:b w:val="0"/>
          <w:bCs w:val="0"/>
          <w:sz w:val="16"/>
        </w:rPr>
      </w:pPr>
      <w:r w:rsidRPr="008A2A84">
        <w:rPr>
          <w:rStyle w:val="StyleUnderline"/>
          <w:highlight w:val="yellow"/>
        </w:rPr>
        <w:t>The</w:t>
      </w:r>
      <w:r w:rsidRPr="008A2A84">
        <w:rPr>
          <w:rStyle w:val="StyleUnderline"/>
        </w:rPr>
        <w:t xml:space="preserve"> two </w:t>
      </w:r>
      <w:r w:rsidRPr="008A2A84">
        <w:rPr>
          <w:rStyle w:val="Emphasis"/>
        </w:rPr>
        <w:t xml:space="preserve">great </w:t>
      </w:r>
      <w:r w:rsidRPr="00A63FEC">
        <w:rPr>
          <w:rStyle w:val="Emphasis"/>
          <w:highlight w:val="yellow"/>
        </w:rPr>
        <w:t>threats to human survival</w:t>
      </w:r>
      <w:r w:rsidRPr="00A63FEC">
        <w:rPr>
          <w:rStyle w:val="StyleUnderline"/>
          <w:highlight w:val="yellow"/>
        </w:rPr>
        <w:t xml:space="preserve"> that </w:t>
      </w:r>
      <w:r w:rsidRPr="008A2A84">
        <w:rPr>
          <w:rStyle w:val="StyleUnderline"/>
        </w:rPr>
        <w:t xml:space="preserve">now </w:t>
      </w:r>
      <w:r w:rsidRPr="00A63FEC">
        <w:rPr>
          <w:rStyle w:val="StyleUnderline"/>
          <w:highlight w:val="yellow"/>
        </w:rPr>
        <w:t>confront</w:t>
      </w:r>
      <w:r w:rsidRPr="00A63FEC">
        <w:rPr>
          <w:rStyle w:val="StyleUnderline"/>
          <w:sz w:val="12"/>
          <w:highlight w:val="yellow"/>
        </w:rPr>
        <w:t xml:space="preserve"> </w:t>
      </w:r>
      <w:r w:rsidRPr="00A63FEC">
        <w:rPr>
          <w:rStyle w:val="StyleUnderline"/>
          <w:highlight w:val="yellow"/>
        </w:rPr>
        <w:t>us are military and environmental.</w:t>
      </w:r>
      <w:r w:rsidRPr="003E54F3">
        <w:rPr>
          <w:rStyle w:val="StyleUnderline"/>
        </w:rPr>
        <w:t xml:space="preserve"> They are </w:t>
      </w:r>
      <w:r w:rsidRPr="00A63FEC">
        <w:rPr>
          <w:rStyle w:val="StyleUnderline"/>
          <w:highlight w:val="yellow"/>
        </w:rPr>
        <w:t>likely to</w:t>
      </w:r>
      <w:r w:rsidRPr="00A63FEC">
        <w:rPr>
          <w:rStyle w:val="StyleUnderline"/>
          <w:sz w:val="12"/>
          <w:highlight w:val="yellow"/>
        </w:rPr>
        <w:t xml:space="preserve"> </w:t>
      </w:r>
      <w:r w:rsidRPr="00A63FEC">
        <w:rPr>
          <w:rStyle w:val="StyleUnderline"/>
          <w:highlight w:val="yellow"/>
        </w:rPr>
        <w:t>converge</w:t>
      </w:r>
      <w:r w:rsidRPr="003E54F3">
        <w:rPr>
          <w:rStyle w:val="StyleUnderline"/>
        </w:rPr>
        <w:t xml:space="preserve"> more and more in the future, </w:t>
      </w:r>
      <w:r w:rsidRPr="00A63FEC">
        <w:rPr>
          <w:rStyle w:val="StyleUnderline"/>
          <w:highlight w:val="yellow"/>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A63FEC">
        <w:rPr>
          <w:rStyle w:val="StyleUnderline"/>
          <w:highlight w:val="yellow"/>
        </w:rPr>
        <w:t>escalate into armed conflict</w:t>
      </w:r>
      <w:r w:rsidRPr="003E54F3">
        <w:rPr>
          <w:rStyle w:val="Style13ptBold"/>
          <w:b w:val="0"/>
          <w:bCs w:val="0"/>
          <w:sz w:val="16"/>
        </w:rPr>
        <w:t xml:space="preserve">. Over the </w:t>
      </w:r>
      <w:r w:rsidRPr="008A2A84">
        <w:rPr>
          <w:rStyle w:val="Style13ptBold"/>
          <w:b w:val="0"/>
          <w:bCs w:val="0"/>
          <w:sz w:val="16"/>
        </w:rPr>
        <w:t xml:space="preserve">years, </w:t>
      </w:r>
      <w:r w:rsidRPr="008A2A84">
        <w:rPr>
          <w:rStyle w:val="Emphasis"/>
        </w:rPr>
        <w:t>communists</w:t>
      </w:r>
      <w:r w:rsidRPr="008A2A84">
        <w:rPr>
          <w:rStyle w:val="Style13ptBold"/>
          <w:b w:val="0"/>
          <w:bCs w:val="0"/>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b w:val="0"/>
          <w:bCs w:val="0"/>
          <w:sz w:val="16"/>
        </w:rPr>
        <w:t xml:space="preserve"> and the reason for this</w:t>
      </w:r>
      <w:r w:rsidRPr="003E54F3">
        <w:rPr>
          <w:rStyle w:val="Style13ptBold"/>
          <w:b w:val="0"/>
          <w:bCs w:val="0"/>
          <w:sz w:val="16"/>
        </w:rPr>
        <w:t xml:space="preserve"> is ably summarized by Ellen Meiksins Wood. ‘‘</w:t>
      </w:r>
      <w:r w:rsidRPr="00A63FEC">
        <w:rPr>
          <w:rStyle w:val="StyleUnderline"/>
          <w:highlight w:val="yellow"/>
        </w:rPr>
        <w:t>It seems</w:t>
      </w:r>
      <w:r w:rsidRPr="003E54F3">
        <w:rPr>
          <w:rStyle w:val="Style13ptBold"/>
          <w:b w:val="0"/>
          <w:bCs w:val="0"/>
          <w:sz w:val="16"/>
        </w:rPr>
        <w:t xml:space="preserve"> to me </w:t>
      </w:r>
      <w:r w:rsidRPr="00A63FEC">
        <w:rPr>
          <w:rStyle w:val="Emphasis"/>
          <w:highlight w:val="yellow"/>
        </w:rPr>
        <w:t>axiomatic</w:t>
      </w:r>
      <w:r w:rsidRPr="003E54F3">
        <w:rPr>
          <w:rStyle w:val="Style13ptBold"/>
          <w:b w:val="0"/>
          <w:bCs w:val="0"/>
          <w:sz w:val="16"/>
        </w:rPr>
        <w:t xml:space="preserve">,’’ she writes, </w:t>
      </w:r>
      <w:r w:rsidRPr="003E54F3">
        <w:rPr>
          <w:rStyle w:val="StyleUnderline"/>
        </w:rPr>
        <w:t>‘‘</w:t>
      </w:r>
      <w:r w:rsidRPr="00A63FEC">
        <w:rPr>
          <w:rStyle w:val="StyleUnderline"/>
          <w:highlight w:val="yellow"/>
        </w:rPr>
        <w:t>that</w:t>
      </w:r>
      <w:r w:rsidRPr="003E54F3">
        <w:rPr>
          <w:rStyle w:val="StyleUnderline"/>
          <w:sz w:val="12"/>
        </w:rPr>
        <w:t xml:space="preserve"> </w:t>
      </w:r>
      <w:r w:rsidRPr="003E54F3">
        <w:rPr>
          <w:rStyle w:val="StyleUnderline"/>
        </w:rPr>
        <w:t xml:space="preserve">the expansionary, competitive </w:t>
      </w:r>
      <w:r w:rsidRPr="003E54F3">
        <w:rPr>
          <w:rStyle w:val="Style13ptBold"/>
          <w:b w:val="0"/>
          <w:bCs w:val="0"/>
          <w:sz w:val="16"/>
        </w:rPr>
        <w:t xml:space="preserve">and exploitative </w:t>
      </w:r>
      <w:r w:rsidRPr="003E54F3">
        <w:rPr>
          <w:rStyle w:val="StyleUnderline"/>
        </w:rPr>
        <w:t xml:space="preserve">logic of </w:t>
      </w:r>
      <w:r w:rsidRPr="00A63FEC">
        <w:rPr>
          <w:rStyle w:val="Emphasis"/>
          <w:highlight w:val="yellow"/>
        </w:rPr>
        <w:t>capitalist</w:t>
      </w:r>
      <w:r w:rsidRPr="003E54F3">
        <w:rPr>
          <w:rStyle w:val="Emphasis"/>
          <w:sz w:val="12"/>
        </w:rPr>
        <w:t xml:space="preserve"> </w:t>
      </w:r>
      <w:r w:rsidRPr="00A63FEC">
        <w:rPr>
          <w:rStyle w:val="Emphasis"/>
          <w:highlight w:val="yellow"/>
        </w:rPr>
        <w:t>accumulation</w:t>
      </w:r>
      <w:r w:rsidRPr="003E54F3">
        <w:rPr>
          <w:rStyle w:val="Style13ptBold"/>
          <w:b w:val="0"/>
          <w:bCs w:val="0"/>
          <w:sz w:val="16"/>
        </w:rPr>
        <w:t xml:space="preserve"> in the context of the nation-state system </w:t>
      </w:r>
      <w:r w:rsidRPr="00A63FEC">
        <w:rPr>
          <w:rStyle w:val="StyleUnderline"/>
          <w:highlight w:val="yellow"/>
        </w:rPr>
        <w:t>must</w:t>
      </w:r>
      <w:r w:rsidRPr="003E54F3">
        <w:rPr>
          <w:rStyle w:val="Style13ptBold"/>
          <w:b w:val="0"/>
          <w:bCs w:val="0"/>
          <w:sz w:val="16"/>
        </w:rPr>
        <w:t xml:space="preserve">, in the longer or shorter term, </w:t>
      </w:r>
      <w:r w:rsidRPr="00A63FEC">
        <w:rPr>
          <w:rStyle w:val="StyleUnderline"/>
          <w:highlight w:val="yellow"/>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b w:val="0"/>
          <w:bCs w:val="0"/>
          <w:sz w:val="16"/>
        </w:rPr>
        <w:t xml:space="preserve"> . . . </w:t>
      </w:r>
      <w:r w:rsidRPr="003E54F3">
        <w:rPr>
          <w:rStyle w:val="StyleUnderline"/>
        </w:rPr>
        <w:t>is</w:t>
      </w:r>
      <w:r w:rsidRPr="003E54F3">
        <w:rPr>
          <w:rStyle w:val="Style13ptBold"/>
          <w:b w:val="0"/>
          <w:bCs w:val="0"/>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b w:val="0"/>
          <w:bCs w:val="0"/>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b w:val="0"/>
          <w:bCs w:val="0"/>
          <w:sz w:val="16"/>
        </w:rPr>
        <w:t xml:space="preserve">. Wood argues that </w:t>
      </w:r>
      <w:r w:rsidRPr="00A63FEC">
        <w:rPr>
          <w:rStyle w:val="StyleUnderline"/>
          <w:highlight w:val="yellow"/>
        </w:rPr>
        <w:t>capitalism cannot avoid eco</w:t>
      </w:r>
      <w:r w:rsidRPr="003E54F3">
        <w:rPr>
          <w:rStyle w:val="StyleUnderline"/>
        </w:rPr>
        <w:t xml:space="preserve">logical </w:t>
      </w:r>
      <w:r w:rsidRPr="00A63FEC">
        <w:rPr>
          <w:rStyle w:val="StyleUnderline"/>
          <w:highlight w:val="yellow"/>
        </w:rPr>
        <w:t>devastation</w:t>
      </w:r>
      <w:r w:rsidRPr="00A63FEC">
        <w:rPr>
          <w:rStyle w:val="Style13ptBold"/>
          <w:b w:val="0"/>
          <w:bCs w:val="0"/>
          <w:sz w:val="16"/>
          <w:highlight w:val="yellow"/>
        </w:rPr>
        <w:t xml:space="preserve">, </w:t>
      </w:r>
      <w:r w:rsidRPr="00A63FEC">
        <w:rPr>
          <w:rStyle w:val="Emphasis"/>
          <w:highlight w:val="yellow"/>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A63FEC">
        <w:rPr>
          <w:rStyle w:val="Emphasis"/>
          <w:highlight w:val="yellow"/>
        </w:rPr>
        <w:t>its drive to</w:t>
      </w:r>
      <w:r w:rsidRPr="003E54F3">
        <w:rPr>
          <w:rStyle w:val="Emphasis"/>
        </w:rPr>
        <w:t xml:space="preserve"> </w:t>
      </w:r>
      <w:r w:rsidRPr="00A63FEC">
        <w:rPr>
          <w:rStyle w:val="Emphasis"/>
          <w:highlight w:val="yellow"/>
        </w:rPr>
        <w:t>accumulate</w:t>
      </w:r>
      <w:r w:rsidRPr="003E54F3">
        <w:rPr>
          <w:rStyle w:val="Style13ptBold"/>
          <w:b w:val="0"/>
          <w:bCs w:val="0"/>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b w:val="0"/>
          <w:bCs w:val="0"/>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b w:val="0"/>
          <w:bCs w:val="0"/>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b w:val="0"/>
          <w:bCs w:val="0"/>
          <w:sz w:val="16"/>
        </w:rPr>
        <w:t xml:space="preserve"> especially when the technology of environmental protection is itself profitably marketable. </w:t>
      </w:r>
      <w:r w:rsidRPr="003E54F3">
        <w:rPr>
          <w:rStyle w:val="StyleUnderline"/>
        </w:rPr>
        <w:t xml:space="preserve">But </w:t>
      </w:r>
      <w:r w:rsidRPr="00A63FEC">
        <w:rPr>
          <w:rStyle w:val="StyleUnderline"/>
          <w:highlight w:val="yellow"/>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A63FEC">
        <w:rPr>
          <w:rStyle w:val="Emphasis"/>
          <w:highlight w:val="yellow"/>
        </w:rPr>
        <w:t>is</w:t>
      </w:r>
      <w:r w:rsidRPr="003E54F3">
        <w:rPr>
          <w:rStyle w:val="Emphasis"/>
          <w:sz w:val="12"/>
        </w:rPr>
        <w:t xml:space="preserve"> </w:t>
      </w:r>
      <w:r w:rsidRPr="00A63FEC">
        <w:rPr>
          <w:rStyle w:val="Emphasis"/>
          <w:highlight w:val="yellow"/>
        </w:rPr>
        <w:t>unavoidably hostile to ecological balance</w:t>
      </w:r>
      <w:r w:rsidRPr="003E54F3">
        <w:rPr>
          <w:rStyle w:val="Emphasis"/>
        </w:rPr>
        <w:t>.</w:t>
      </w:r>
      <w:r w:rsidRPr="003E54F3">
        <w:rPr>
          <w:rStyle w:val="Style13ptBold"/>
          <w:b w:val="0"/>
          <w:bCs w:val="0"/>
          <w:sz w:val="16"/>
        </w:rPr>
        <w:t xml:space="preserve">’’ The old communist slogan ‘‘Socialism or barbarism’’ always seemed to some a touch too apocalyptic. </w:t>
      </w:r>
      <w:r w:rsidRPr="00A63FEC">
        <w:rPr>
          <w:rStyle w:val="StyleUnderline"/>
          <w:highlight w:val="yellow"/>
        </w:rPr>
        <w:t>As history lurches towards</w:t>
      </w:r>
      <w:r w:rsidRPr="003E54F3">
        <w:rPr>
          <w:rStyle w:val="StyleUnderline"/>
        </w:rPr>
        <w:t xml:space="preserve"> the prospect</w:t>
      </w:r>
      <w:r w:rsidRPr="003E54F3">
        <w:rPr>
          <w:rStyle w:val="StyleUnderline"/>
          <w:sz w:val="12"/>
        </w:rPr>
        <w:t xml:space="preserve"> </w:t>
      </w:r>
      <w:r w:rsidRPr="00A63FEC">
        <w:rPr>
          <w:rStyle w:val="StyleUnderline"/>
          <w:highlight w:val="yellow"/>
        </w:rPr>
        <w:t xml:space="preserve">of </w:t>
      </w:r>
      <w:r w:rsidRPr="00A63FEC">
        <w:rPr>
          <w:rStyle w:val="Emphasis"/>
          <w:highlight w:val="yellow"/>
        </w:rPr>
        <w:t>nuclear warfare and environmental catastrophe</w:t>
      </w:r>
      <w:r w:rsidRPr="003E54F3">
        <w:rPr>
          <w:rStyle w:val="Style13ptBold"/>
          <w:b w:val="0"/>
          <w:bCs w:val="0"/>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A63FEC">
        <w:rPr>
          <w:rStyle w:val="Emphasis"/>
          <w:highlight w:val="yellow"/>
        </w:rPr>
        <w:t>capitalism will be the death of us</w:t>
      </w:r>
      <w:r w:rsidRPr="003E54F3">
        <w:rPr>
          <w:rStyle w:val="Style13ptBold"/>
          <w:b w:val="0"/>
          <w:bCs w:val="0"/>
          <w:sz w:val="16"/>
        </w:rPr>
        <w:t>.</w:t>
      </w:r>
    </w:p>
    <w:p w14:paraId="0F08A5A8" w14:textId="77777777" w:rsidR="009C5EC3" w:rsidRPr="00BE2B4E" w:rsidRDefault="009C5EC3" w:rsidP="009C5EC3"/>
    <w:p w14:paraId="59C7C571" w14:textId="77777777" w:rsidR="009C5EC3" w:rsidRDefault="009C5EC3" w:rsidP="009C5EC3">
      <w:pPr>
        <w:pStyle w:val="Heading3"/>
      </w:pPr>
      <w:r>
        <w:t>1nc alt – communist horizon</w:t>
      </w:r>
    </w:p>
    <w:p w14:paraId="5FEE6EB8" w14:textId="77777777" w:rsidR="009C5EC3" w:rsidRPr="006365AE" w:rsidRDefault="009C5EC3" w:rsidP="009C5EC3">
      <w:pPr>
        <w:pStyle w:val="Heading4"/>
      </w:pPr>
      <w:r w:rsidRPr="006365AE">
        <w:t>The alternative is to embrace the communist horizon, aligning ourselves with global movements against capitalism and re-energizing the left towards the possibilities of revolutionary change</w:t>
      </w:r>
    </w:p>
    <w:p w14:paraId="591A6D8C" w14:textId="77777777" w:rsidR="009C5EC3" w:rsidRPr="00F45E99" w:rsidRDefault="009C5EC3" w:rsidP="009C5EC3">
      <w:pPr>
        <w:rPr>
          <w:bCs/>
          <w:sz w:val="18"/>
          <w:szCs w:val="18"/>
        </w:rPr>
      </w:pPr>
      <w:r w:rsidRPr="006365AE">
        <w:rPr>
          <w:b/>
          <w:bCs/>
        </w:rPr>
        <w:t xml:space="preserve">Dean 12 </w:t>
      </w:r>
      <w:r w:rsidRPr="006365AE">
        <w:t>(Jodi Dean is an American political philosopher and professor in the Political Science department at Hobart and William Smith Colleges in New York state, Introduction, The Communist Horizon, Pg. 6-13, Verso, 2012)</w:t>
      </w:r>
    </w:p>
    <w:p w14:paraId="65E9727E" w14:textId="77777777" w:rsidR="009C5EC3" w:rsidRPr="00F45E99" w:rsidRDefault="009C5EC3" w:rsidP="009C5EC3">
      <w:pPr>
        <w:rPr>
          <w:sz w:val="18"/>
          <w:szCs w:val="18"/>
        </w:rPr>
      </w:pPr>
      <w:r w:rsidRPr="00F45E99">
        <w:rPr>
          <w:sz w:val="18"/>
          <w:szCs w:val="18"/>
        </w:rPr>
        <w:t xml:space="preserve">Sometimes </w:t>
      </w:r>
      <w:r w:rsidRPr="00F45E99">
        <w:rPr>
          <w:rStyle w:val="StyleUnderline"/>
        </w:rPr>
        <w:t>capitalists, conservatives, and liberal-democrats use a rhetoric that treats communism as a lost horizon</w:t>
      </w:r>
      <w:r w:rsidRPr="00F45E99">
        <w:rPr>
          <w:sz w:val="18"/>
          <w:szCs w:val="18"/>
        </w:rPr>
        <w:t>. But usually they keep communism firmly within their sight. They see communism as a threat, twenty years after its ostensible demise. To them, communism is so threatening that they premise political</w:t>
      </w:r>
      <w:r>
        <w:rPr>
          <w:sz w:val="18"/>
          <w:szCs w:val="18"/>
        </w:rPr>
        <w:t xml:space="preserve"> </w:t>
      </w:r>
      <w:r w:rsidRPr="00F45E99">
        <w:rPr>
          <w:sz w:val="18"/>
          <w:szCs w:val="18"/>
        </w:rPr>
        <w:t xml:space="preserve">discussion on the repression of the communist alternative. </w:t>
      </w:r>
      <w:r w:rsidRPr="00F45E99">
        <w:rPr>
          <w:rStyle w:val="StyleUnderline"/>
        </w:rPr>
        <w:t>In response to left critiques of democracy for its failure to protect the interests of poor and workingclass people, conservatives and liberals alike scold that "everybody knows" and "history shows" that communism doesn't work</w:t>
      </w:r>
      <w:r w:rsidRPr="00F45E99">
        <w:rPr>
          <w:sz w:val="18"/>
          <w:szCs w:val="18"/>
        </w:rPr>
        <w:t xml:space="preserve">. Communism might be a nice ideal, they concede, but it always leads to violent, authoritarian excesses of power. </w:t>
      </w:r>
      <w:r w:rsidRPr="00F45E99">
        <w:rPr>
          <w:rStyle w:val="StyleUnderline"/>
        </w:rPr>
        <w:t>They shift the discussion to communism, trying to establish the limits of reasonable debate</w:t>
      </w:r>
      <w:r w:rsidRPr="00F45E99">
        <w:rPr>
          <w:sz w:val="18"/>
          <w:szCs w:val="18"/>
        </w:rPr>
        <w:t xml:space="preserve">. </w:t>
      </w:r>
      <w:r w:rsidRPr="00F45E99">
        <w:rPr>
          <w:rStyle w:val="StyleUnderline"/>
        </w:rPr>
        <w:t>Their critique of communism establishes the political space and condition of democracy</w:t>
      </w:r>
      <w:r w:rsidRPr="00F45E99">
        <w:rPr>
          <w:sz w:val="18"/>
          <w:szCs w:val="18"/>
        </w:rPr>
        <w:t xml:space="preserve">. </w:t>
      </w:r>
      <w:r w:rsidRPr="00F45E99">
        <w:rPr>
          <w:rStyle w:val="Emphasis"/>
        </w:rPr>
        <w:t>Before the conversation even gets going, liberals, democrats, capitalists, and conservatives unite to block communism from consideration</w:t>
      </w:r>
      <w:r w:rsidRPr="00F45E99">
        <w:rPr>
          <w:sz w:val="18"/>
          <w:szCs w:val="18"/>
        </w:rPr>
        <w:t>. It's off the table. 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radical democrats as well, still consider communism</w:t>
      </w:r>
      <w:r>
        <w:rPr>
          <w:sz w:val="18"/>
          <w:szCs w:val="18"/>
        </w:rPr>
        <w:t xml:space="preserve"> </w:t>
      </w:r>
      <w:r w:rsidRPr="00F45E99">
        <w:rPr>
          <w:sz w:val="18"/>
          <w:szCs w:val="18"/>
        </w:rPr>
        <w:t xml:space="preserve">a threat that must be suppressed-and so they belong in a set with capitalists and conservatives. </w:t>
      </w:r>
      <w:r w:rsidRPr="00F45E99">
        <w:rPr>
          <w:rStyle w:val="StyleUnderline"/>
        </w:rPr>
        <w:t>All are anxious about the forces that communist desire risks unleashing</w:t>
      </w:r>
      <w:r w:rsidRPr="00F45E99">
        <w:rPr>
          <w:sz w:val="18"/>
          <w:szCs w:val="18"/>
        </w:rPr>
        <w:t xml:space="preserve">. </w:t>
      </w:r>
      <w:r w:rsidRPr="00F45E99">
        <w:rPr>
          <w:rStyle w:val="StyleUnderline"/>
        </w:rPr>
        <w:t>There are good reasons for liberals, democrats, capitalists, and conservatives to be anxious</w:t>
      </w:r>
      <w:r w:rsidRPr="00F45E99">
        <w:rPr>
          <w:sz w:val="18"/>
          <w:szCs w:val="18"/>
        </w:rPr>
        <w:t xml:space="preserve">. </w:t>
      </w:r>
      <w:r w:rsidRPr="00F45E99">
        <w:rPr>
          <w:rStyle w:val="Emphasis"/>
        </w:rPr>
        <w:t>Over the last decade a return to communism has re-energized the Left</w:t>
      </w:r>
      <w:r w:rsidRPr="00F45E99">
        <w:rPr>
          <w:sz w:val="18"/>
          <w:szCs w:val="18"/>
        </w:rPr>
        <w:t xml:space="preserve">. </w:t>
      </w:r>
      <w:r w:rsidRPr="00F45E99">
        <w:rPr>
          <w:rStyle w:val="StyleUnderline"/>
        </w:rPr>
        <w:t>Communism is again becoming a discourse and vocabulary for the expression of universal, egalitarian, and revolutionary ideals</w:t>
      </w:r>
      <w:r w:rsidRPr="00F45E99">
        <w:rPr>
          <w:sz w:val="18"/>
          <w:szCs w:val="18"/>
        </w:rPr>
        <w:t xml:space="preserve">. In March 2009, the Birkbeck Institute for the Humanities hosted a conference entitled "On the Idea of Communism." Initially planned for about 200 people, the conference ultimately attracted over 1,200, requiring a spillover room to accommodate those who couldn't fit in the primary auditorium. Since then, </w:t>
      </w:r>
      <w:r w:rsidRPr="00F45E99">
        <w:rPr>
          <w:rStyle w:val="StyleUnderline"/>
        </w:rPr>
        <w:t>multiple conferences-in Paris, Berlin, and New York-and publications have followed, with contributions from such leading scholars as Alain Badiou, Etienne Balibar, Bruno Bosteels, Susan Buck-Morss, Costas Douzinas, Peter Hallward, Michael Hardt, Antonio Negri, Jacques Ranciere, Alberto Toscano, and Slavoj Zizek. The conferences and publications consolidate discussions that have been going on for decades</w:t>
      </w:r>
      <w:r w:rsidRPr="00F45E99">
        <w:rPr>
          <w:sz w:val="18"/>
          <w:szCs w:val="18"/>
        </w:rPr>
        <w:t>. For over</w:t>
      </w:r>
      <w:r>
        <w:rPr>
          <w:sz w:val="18"/>
          <w:szCs w:val="18"/>
        </w:rPr>
        <w:t xml:space="preserve"> </w:t>
      </w:r>
      <w:r w:rsidRPr="00F45E99">
        <w:rPr>
          <w:sz w:val="18"/>
          <w:szCs w:val="18"/>
        </w:rPr>
        <w:t xml:space="preserve">thirty years, Antonio Negri has sought to build a new approach to communism out of a Marxism reworked via Spinoza and the Italian political experiments of the 1970s. The Empire trilogy that Negri coauthored with Michael Hardt offers an affirmative, non-dialectical reconceptualization of labor, power, and the State, a new theory of communism from below. Alain Badiou has been occupied with communism for over forty years, from his philosophical and political engagement with Maoism, to his emphasis on the "communist invariants"-egalitarian justice, disciplinary tenor, political volunteerism, and trust in the people-to his recent appeal to the communist Idea. Communism is not a new interest for Slavoj Zizek either.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 In short, </w:t>
      </w:r>
      <w:r w:rsidRPr="00F45E99">
        <w:rPr>
          <w:rStyle w:val="StyleUnderline"/>
        </w:rPr>
        <w:t>a vital area of radical philosophy considers communism a contemporary name for emancipatory, egalitarian politics and</w:t>
      </w:r>
      <w:r>
        <w:rPr>
          <w:rStyle w:val="StyleUnderline"/>
        </w:rPr>
        <w:t xml:space="preserve"> </w:t>
      </w:r>
      <w:r w:rsidRPr="00F45E99">
        <w:rPr>
          <w:rStyle w:val="StyleUnderline"/>
        </w:rPr>
        <w:t>has been actively rethinking many of the concepts that form part of the communist legacy</w:t>
      </w:r>
      <w:r w:rsidRPr="00F45E99">
        <w:rPr>
          <w:sz w:val="18"/>
          <w:szCs w:val="18"/>
        </w:rPr>
        <w:t xml:space="preserve">. These ongoing theoretical discussions overlap with the changing political sequences marked by 1968 and 1989. They also </w:t>
      </w:r>
      <w:r w:rsidRPr="00F45E99">
        <w:rPr>
          <w:rStyle w:val="StyleUnderline"/>
        </w:rPr>
        <w:t>overlap with the spread of neoliberal capitalist domination, a domination accompanied by extremes in economic inequality, ethnic hatred, and police violence, as well as by widespread militancy, insurgency, occupation, and revolution</w:t>
      </w:r>
      <w:r w:rsidRPr="00F45E99">
        <w:rPr>
          <w:sz w:val="18"/>
          <w:szCs w:val="18"/>
        </w:rPr>
        <w:t xml:space="preserve">.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prior to his election to the Bolivian presidency, Evo Morales had announced that "the neoliberal system was a failure, and now it's the poor people's turn." </w:t>
      </w:r>
      <w:r w:rsidRPr="00F45E99">
        <w:rPr>
          <w:rStyle w:val="StyleUnderline"/>
        </w:rPr>
        <w:t>Communism is reemerging as a magnet of political energy because it is and has been the alternative to capitalism.</w:t>
      </w:r>
      <w:r>
        <w:rPr>
          <w:rStyle w:val="StyleUnderline"/>
        </w:rPr>
        <w:t xml:space="preserve"> </w:t>
      </w:r>
      <w:r w:rsidRPr="00F45E99">
        <w:rPr>
          <w:sz w:val="18"/>
          <w:szCs w:val="18"/>
        </w:rPr>
        <w:t xml:space="preserve">The communist horizon is not lost. It is Real. In this book, I explore some of the ways the communist horizon manifests itself to us today. As Bosteels argues, </w:t>
      </w:r>
      <w:r w:rsidRPr="00F45E99">
        <w:rPr>
          <w:rStyle w:val="StyleUnderline"/>
        </w:rPr>
        <w:t>to invoke the communist horizon is to produce "a complete shift in perspective or a radical ideological turnabout, as a result of which capitalism no longer appears as the only game in town and we no longer have to be ashamed to set our expecting and desiring eyes here and now on a different organization of social relationships."</w:t>
      </w:r>
      <w:r w:rsidRPr="00F45E99">
        <w:rPr>
          <w:sz w:val="18"/>
          <w:szCs w:val="18"/>
        </w:rPr>
        <w:t xml:space="preserve"> </w:t>
      </w:r>
      <w:r w:rsidRPr="00F45E99">
        <w:rPr>
          <w:rStyle w:val="Emphasis"/>
        </w:rPr>
        <w:t>With communism as our horizon, the field of possibilities for revolutionary theory and practice starts to change shape. Barriers to action fall away</w:t>
      </w:r>
      <w:r w:rsidRPr="00F45E99">
        <w:rPr>
          <w:sz w:val="18"/>
          <w:szCs w:val="18"/>
        </w:rPr>
        <w:t xml:space="preserve">. </w:t>
      </w:r>
      <w:r w:rsidRPr="00F45E99">
        <w:rPr>
          <w:rStyle w:val="Emphasis"/>
        </w:rPr>
        <w:t>New potentials and challenges come to the fore</w:t>
      </w:r>
      <w:r w:rsidRPr="00F45E99">
        <w:rPr>
          <w:sz w:val="18"/>
          <w:szCs w:val="18"/>
        </w:rPr>
        <w:t>.</w:t>
      </w:r>
      <w:r w:rsidRPr="00F45E99">
        <w:rPr>
          <w:rStyle w:val="StyleUnderline"/>
        </w:rPr>
        <w:t xml:space="preserve"> Anything is possible. Instead of a politics thought primarily in terms of resistance, playful and momentary aesthetic disruptions, the immediate specificity of local projects, and struggles for hegemony within a capitalist parliamentary setting, the communist horizon impresses upon us the necessity to abolish capitalism and to create global practices and institutions of egalitarian cooperation</w:t>
      </w:r>
      <w:r w:rsidRPr="00F45E99">
        <w:rPr>
          <w:sz w:val="18"/>
          <w:szCs w:val="18"/>
        </w:rPr>
        <w:t>. The shift in perspective the communist horizon</w:t>
      </w:r>
      <w:r>
        <w:rPr>
          <w:sz w:val="18"/>
          <w:szCs w:val="18"/>
        </w:rPr>
        <w:t xml:space="preserve"> </w:t>
      </w:r>
      <w:r w:rsidRPr="00F45E99">
        <w:rPr>
          <w:sz w:val="18"/>
          <w:szCs w:val="18"/>
        </w:rPr>
        <w:t xml:space="preserve">produces turns us away from the democratic milieu that has been the form of the loss of communism as a name for left aspiration and toward the </w:t>
      </w:r>
      <w:r w:rsidRPr="00F45E99">
        <w:rPr>
          <w:rStyle w:val="StyleUnderline"/>
        </w:rPr>
        <w:t>reconfiguration of the components of political struggle-in other words, away from general inclusion, momentary calls for broad awareness, and lifestyle changes, and toward militant opposition, tight organizational forms</w:t>
      </w:r>
      <w:r w:rsidRPr="00F45E99">
        <w:rPr>
          <w:sz w:val="18"/>
          <w:szCs w:val="18"/>
        </w:rPr>
        <w:t xml:space="preserve"> (party, council, working group, cell), and the sovereignty of the people over the economy through which we produce and reproduce ourselves.</w:t>
      </w:r>
      <w:r>
        <w:rPr>
          <w:sz w:val="18"/>
          <w:szCs w:val="18"/>
        </w:rPr>
        <w:t xml:space="preserve"> </w:t>
      </w:r>
      <w:r w:rsidRPr="00F45E99">
        <w:rPr>
          <w:rStyle w:val="StyleUnderline"/>
        </w:rPr>
        <w:t>Some might object to my use of the second-person plural "we" and "us"-what do you mean "we"? This objection is symptomatic of the fragmentation that has pervaded the Left in Europe, the UK, and North Americ</w:t>
      </w:r>
      <w:r w:rsidRPr="00F45E99">
        <w:rPr>
          <w:sz w:val="18"/>
          <w:szCs w:val="18"/>
        </w:rPr>
        <w:t xml:space="preserve">a. Reducing invocations of "we" and "us" to sociological statements requiting a concrete, delineable, empirical referent, it erases the division necessary for politics as if interest and will were only and automatically attributes of a fixed social position. </w:t>
      </w:r>
      <w:r w:rsidRPr="00F45E99">
        <w:rPr>
          <w:rStyle w:val="StyleUnderline"/>
        </w:rPr>
        <w:t>We-skepticism displaces the performative component of the second-person plural as it treats collectivity with suspicion and privileges a fantasy of individual singularity and autonomy.</w:t>
      </w:r>
      <w:r w:rsidRPr="00F45E99">
        <w:rPr>
          <w:sz w:val="18"/>
          <w:szCs w:val="18"/>
        </w:rPr>
        <w:t xml:space="preserve"> </w:t>
      </w:r>
      <w:r w:rsidRPr="00F45E99">
        <w:rPr>
          <w:rStyle w:val="Emphasis"/>
        </w:rPr>
        <w:t>I write "we" hoping to enhance a partisan sense of collectivity</w:t>
      </w:r>
      <w:r w:rsidRPr="00F45E99">
        <w:rPr>
          <w:sz w:val="18"/>
          <w:szCs w:val="18"/>
        </w:rPr>
        <w:t xml:space="preserve">. </w:t>
      </w:r>
      <w:r w:rsidRPr="00F45E99">
        <w:rPr>
          <w:rStyle w:val="StyleUnderline"/>
        </w:rPr>
        <w:t>My break with</w:t>
      </w:r>
      <w:r>
        <w:rPr>
          <w:rStyle w:val="StyleUnderline"/>
        </w:rPr>
        <w:t xml:space="preserve"> </w:t>
      </w:r>
      <w:r w:rsidRPr="00F45E99">
        <w:rPr>
          <w:rStyle w:val="StyleUnderline"/>
        </w:rPr>
        <w:t>conventions of writing that reinforce individualism by admonishing attempts to think and speak as part of a larger collective subject is deliberate.</w:t>
      </w:r>
    </w:p>
    <w:p w14:paraId="47DA356C" w14:textId="77777777" w:rsidR="009C5EC3" w:rsidRDefault="009C5EC3" w:rsidP="009C5EC3"/>
    <w:p w14:paraId="19404E6C" w14:textId="77777777" w:rsidR="009C5EC3" w:rsidRPr="006365AE" w:rsidRDefault="009C5EC3" w:rsidP="009C5EC3">
      <w:pPr>
        <w:pStyle w:val="Heading4"/>
      </w:pPr>
      <w:r w:rsidRPr="006365AE">
        <w:t>Using the communist horizon allows us to conceptualize a revolutionary feature that rejects the fears of the status quo political imaginary</w:t>
      </w:r>
    </w:p>
    <w:p w14:paraId="530D4513" w14:textId="77777777" w:rsidR="009C5EC3" w:rsidRPr="00F45E99" w:rsidRDefault="009C5EC3" w:rsidP="009C5EC3">
      <w:pPr>
        <w:rPr>
          <w:bCs/>
          <w:sz w:val="18"/>
          <w:szCs w:val="18"/>
        </w:rPr>
      </w:pPr>
      <w:r w:rsidRPr="006365AE">
        <w:rPr>
          <w:b/>
          <w:bCs/>
        </w:rPr>
        <w:t xml:space="preserve">Dean 12 </w:t>
      </w:r>
      <w:r w:rsidRPr="006365AE">
        <w:t>(Jodi Dean is an American political philosopher and professor in the Political Science department at Hobart and William Smith Colleges in New York state, Introduction, The Communist Horizon, Pg. 1-3, Verso, 2012)</w:t>
      </w:r>
    </w:p>
    <w:p w14:paraId="3F1FBA73" w14:textId="77777777" w:rsidR="009C5EC3" w:rsidRPr="00F45E99" w:rsidRDefault="009C5EC3" w:rsidP="009C5EC3">
      <w:pPr>
        <w:rPr>
          <w:sz w:val="18"/>
          <w:szCs w:val="18"/>
        </w:rPr>
      </w:pPr>
      <w:r w:rsidRPr="00F45E99">
        <w:rPr>
          <w:rStyle w:val="StyleUnderline"/>
        </w:rPr>
        <w:t>The term "horizon" marks a division</w:t>
      </w:r>
      <w:r w:rsidRPr="00F45E99">
        <w:rPr>
          <w:sz w:val="18"/>
          <w:szCs w:val="18"/>
        </w:rPr>
        <w:t xml:space="preserve">. </w:t>
      </w:r>
      <w:r w:rsidRPr="00F45E99">
        <w:rPr>
          <w:rStyle w:val="StyleUnderline"/>
        </w:rPr>
        <w:t>Understood spatially, the horizon is the line dividing the visible, separating earth from sky.</w:t>
      </w:r>
      <w:r w:rsidRPr="00F45E99">
        <w:rPr>
          <w:sz w:val="18"/>
          <w:szCs w:val="18"/>
        </w:rPr>
        <w:t xml:space="preserve"> Understood temporally, the horizon converges with loss in a metaphor for privation and depletion. </w:t>
      </w:r>
      <w:r w:rsidRPr="00F45E99">
        <w:rPr>
          <w:rStyle w:val="StyleUnderline"/>
        </w:rPr>
        <w:t>The "lost horizon" suggests abandoned projects, prior hopes that have now passed away</w:t>
      </w:r>
      <w:r w:rsidRPr="00F45E99">
        <w:rPr>
          <w:sz w:val="18"/>
          <w:szCs w:val="18"/>
        </w:rPr>
        <w:t xml:space="preserve">. Astrophysics offers a thrilling, even uncanny, horizon: the "event horizon" surrounding a black hole. </w:t>
      </w:r>
      <w:r w:rsidRPr="00F45E99">
        <w:rPr>
          <w:rStyle w:val="StyleUnderline"/>
        </w:rPr>
        <w:t>The event horizon is the boundary beyond which events cannot escape</w:t>
      </w:r>
      <w:r w:rsidRPr="00F45E99">
        <w:rPr>
          <w:sz w:val="18"/>
          <w:szCs w:val="18"/>
        </w:rPr>
        <w:t xml:space="preserve">. Although "event horizon" denotes the curvature in space/time effected by a singularity, it's not much different from the spatial horizon. </w:t>
      </w:r>
      <w:r w:rsidRPr="00F45E99">
        <w:rPr>
          <w:rStyle w:val="StyleUnderline"/>
        </w:rPr>
        <w:t>Both evoke a fundamental division that we experience as impossible to reach, and that we can neither escape nor cross</w:t>
      </w:r>
      <w:r w:rsidRPr="00F45E99">
        <w:rPr>
          <w:sz w:val="18"/>
          <w:szCs w:val="18"/>
        </w:rPr>
        <w:t xml:space="preserve">. </w:t>
      </w:r>
      <w:r w:rsidRPr="00F45E99">
        <w:rPr>
          <w:rStyle w:val="StyleUnderline"/>
        </w:rPr>
        <w:t>I use "horizon" not to recall a forgotten future but to designate a dimension of experience that we can never lose</w:t>
      </w:r>
      <w:r w:rsidRPr="00F45E99">
        <w:rPr>
          <w:sz w:val="18"/>
          <w:szCs w:val="18"/>
        </w:rPr>
        <w:t>, even if, lost in a fog or focused on our feet,</w:t>
      </w:r>
      <w:r>
        <w:rPr>
          <w:sz w:val="18"/>
          <w:szCs w:val="18"/>
        </w:rPr>
        <w:t xml:space="preserve"> </w:t>
      </w:r>
      <w:r w:rsidRPr="00F45E99">
        <w:rPr>
          <w:sz w:val="18"/>
          <w:szCs w:val="18"/>
        </w:rPr>
        <w:t xml:space="preserve">we fail to see it. </w:t>
      </w:r>
      <w:r w:rsidRPr="00F45E99">
        <w:rPr>
          <w:rStyle w:val="StyleUnderline"/>
        </w:rPr>
        <w:t>The horizon is Real in the sense of impossible-</w:t>
      </w:r>
      <w:r w:rsidRPr="00F45E99">
        <w:rPr>
          <w:sz w:val="18"/>
          <w:szCs w:val="18"/>
        </w:rPr>
        <w:t>we can never reach it</w:t>
      </w:r>
      <w:r w:rsidRPr="00F45E99">
        <w:rPr>
          <w:rStyle w:val="StyleUnderline"/>
        </w:rPr>
        <w:t>-and in the sense of actual</w:t>
      </w:r>
      <w:r w:rsidRPr="00F45E99">
        <w:rPr>
          <w:sz w:val="18"/>
          <w:szCs w:val="18"/>
        </w:rPr>
        <w:t xml:space="preserve"> (Jacques Lacan's notion of the Real includes both these senses). </w:t>
      </w:r>
      <w:r w:rsidRPr="00F45E99">
        <w:rPr>
          <w:rStyle w:val="StyleUnderline"/>
        </w:rPr>
        <w:t>The horizon shapes our setting</w:t>
      </w:r>
      <w:r w:rsidRPr="00F45E99">
        <w:rPr>
          <w:sz w:val="18"/>
          <w:szCs w:val="18"/>
        </w:rPr>
        <w:t xml:space="preserve">. We can lose our bearings, but the horizon is a necessary dimension of our actuality. Whether the effect of a singularity or the meeting of earth and sky, </w:t>
      </w:r>
      <w:r w:rsidRPr="00F45E99">
        <w:rPr>
          <w:rStyle w:val="StyleUnderline"/>
        </w:rPr>
        <w:t>the horizon is the fundamental division establishing where we are</w:t>
      </w:r>
      <w:r w:rsidRPr="00F45E99">
        <w:rPr>
          <w:sz w:val="18"/>
          <w:szCs w:val="18"/>
        </w:rPr>
        <w:t xml:space="preserve">. With respect to politics, </w:t>
      </w:r>
      <w:r w:rsidRPr="00F45E99">
        <w:rPr>
          <w:rStyle w:val="Emphasis"/>
        </w:rPr>
        <w:t>the horizon that conditions our experience is communism</w:t>
      </w:r>
      <w:r w:rsidRPr="00F45E99">
        <w:rPr>
          <w:sz w:val="18"/>
          <w:szCs w:val="18"/>
        </w:rPr>
        <w:t>. I get the term "communist horizon" from Bruno Bosteels. In The Actuality of Communism, Bosteels engages with the work of Alvaro Garcia Linera. Garcia Linera ran as Evo Morales's vice presidential running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Katari Guerrilla Army). Bosteels quotes Garcia Linera's response to an interviewer's questions about his pa</w:t>
      </w:r>
      <w:r w:rsidRPr="00F45E99">
        <w:rPr>
          <w:rFonts w:ascii="Tahoma" w:hAnsi="Tahoma" w:cs="Tahoma"/>
        </w:rPr>
        <w:t>r</w:t>
      </w:r>
      <w:r w:rsidRPr="00F45E99">
        <w:rPr>
          <w:sz w:val="18"/>
          <w:szCs w:val="18"/>
        </w:rPr>
        <w:t>ty's plans following their electoral victory)': "The general</w:t>
      </w:r>
      <w:r>
        <w:rPr>
          <w:sz w:val="18"/>
          <w:szCs w:val="18"/>
        </w:rPr>
        <w:t xml:space="preserve"> </w:t>
      </w:r>
      <w:r w:rsidRPr="00F45E99">
        <w:rPr>
          <w:sz w:val="18"/>
          <w:szCs w:val="18"/>
        </w:rPr>
        <w:t xml:space="preserve">horizon of the era is communist." Garcia Linera doesn't explain the term. Rather, as Bosteels points out, </w:t>
      </w:r>
      <w:r w:rsidRPr="00F45E99">
        <w:rPr>
          <w:rStyle w:val="StyleUnderline"/>
        </w:rPr>
        <w:t>Garcia Linera invokes the communist horizon "as if it were the most natural thing in the world,"</w:t>
      </w:r>
      <w:r w:rsidRPr="00F45E99">
        <w:rPr>
          <w:sz w:val="18"/>
          <w:szCs w:val="18"/>
        </w:rPr>
        <w:t xml:space="preserve"> </w:t>
      </w:r>
      <w:r w:rsidRPr="00F45E99">
        <w:rPr>
          <w:rStyle w:val="StyleUnderline"/>
        </w:rPr>
        <w:t>as if it were so obvious as to need neither explanation nor justification.</w:t>
      </w:r>
      <w:r w:rsidRPr="00F45E99">
        <w:rPr>
          <w:sz w:val="18"/>
          <w:szCs w:val="18"/>
        </w:rPr>
        <w:t xml:space="preserve"> He assumes </w:t>
      </w:r>
      <w:r>
        <w:rPr>
          <w:rStyle w:val="StyleUnderline"/>
        </w:rPr>
        <w:t>the communist horizon as an irr</w:t>
      </w:r>
      <w:r w:rsidRPr="00F45E99">
        <w:rPr>
          <w:rStyle w:val="StyleUnderline"/>
        </w:rPr>
        <w:t>educible feature of the political setting</w:t>
      </w:r>
      <w:r w:rsidRPr="00F45E99">
        <w:rPr>
          <w:sz w:val="18"/>
          <w:szCs w:val="18"/>
        </w:rPr>
        <w:t xml:space="preserve">: </w:t>
      </w:r>
      <w:r w:rsidRPr="00F45E99">
        <w:rPr>
          <w:rStyle w:val="StyleUnderline"/>
        </w:rPr>
        <w:t>"We enter the movement with our expecting and desiring eyes set upon the communist horizon</w:t>
      </w:r>
      <w:r w:rsidRPr="00F45E99">
        <w:rPr>
          <w:sz w:val="18"/>
          <w:szCs w:val="18"/>
        </w:rPr>
        <w:t xml:space="preserve">." For Garcia Linera, </w:t>
      </w:r>
      <w:r w:rsidRPr="00F45E99">
        <w:rPr>
          <w:rStyle w:val="Emphasis"/>
        </w:rPr>
        <w:t>communism conditions the actuality of politics</w:t>
      </w:r>
      <w:r w:rsidRPr="00F45E99">
        <w:rPr>
          <w:sz w:val="18"/>
          <w:szCs w:val="18"/>
        </w:rPr>
        <w:t xml:space="preserve">. </w:t>
      </w:r>
    </w:p>
    <w:p w14:paraId="3F40B1BB" w14:textId="77777777" w:rsidR="009C5EC3" w:rsidRDefault="009C5EC3" w:rsidP="009C5EC3"/>
    <w:p w14:paraId="2FEF389D" w14:textId="77777777" w:rsidR="009C5EC3" w:rsidRDefault="009C5EC3" w:rsidP="009C5EC3">
      <w:pPr>
        <w:pStyle w:val="Heading3"/>
      </w:pPr>
      <w:r>
        <w:t>at: alt is left melancholy</w:t>
      </w:r>
    </w:p>
    <w:p w14:paraId="075BA52C" w14:textId="77777777" w:rsidR="009C5EC3" w:rsidRPr="00B31829" w:rsidRDefault="009C5EC3" w:rsidP="009C5EC3">
      <w:pPr>
        <w:pStyle w:val="Heading4"/>
      </w:pPr>
      <w:r>
        <w:t>Not quite – we don’t think there was ever a perfect leftist past, and we look toward the horizon in the future, gesturing toward movements yet to come – however, the label of melancholy fits quite well leftist academics who know they’ve sold out the proletariat, and then displace their guilt with the same type of incessant micropolitical activity practiced by the aff</w:t>
      </w:r>
    </w:p>
    <w:p w14:paraId="61DC3D0F" w14:textId="77777777" w:rsidR="009C5EC3" w:rsidRPr="00B31829" w:rsidRDefault="009C5EC3" w:rsidP="009C5EC3">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14:paraId="591F4B81" w14:textId="77777777" w:rsidR="009C5EC3" w:rsidRPr="00D908D8" w:rsidRDefault="009C5EC3" w:rsidP="009C5EC3"/>
    <w:p w14:paraId="20A072A6" w14:textId="77777777" w:rsidR="009C5EC3" w:rsidRPr="00736C35" w:rsidRDefault="009C5EC3" w:rsidP="009C5EC3">
      <w:pPr>
        <w:rPr>
          <w:sz w:val="16"/>
        </w:rPr>
      </w:pPr>
      <w:r w:rsidRPr="00C370D7">
        <w:rPr>
          <w:rStyle w:val="StyleUnderline"/>
        </w:rPr>
        <w:t>Is Brown right</w:t>
      </w:r>
      <w:r w:rsidRPr="00C370D7">
        <w:rPr>
          <w:sz w:val="16"/>
        </w:rPr>
        <w:t xml:space="preserve">? </w:t>
      </w:r>
      <w:r w:rsidRPr="00C370D7">
        <w:rPr>
          <w:rStyle w:val="StyleUnderline"/>
        </w:rPr>
        <w:t>Having diagnosed left immobility</w:t>
      </w:r>
      <w:r w:rsidRPr="00C370D7">
        <w:rPr>
          <w:sz w:val="16"/>
        </w:rPr>
        <w:t xml:space="preserve"> and self-loathing </w:t>
      </w:r>
      <w:r w:rsidRPr="00C370D7">
        <w:rPr>
          <w:rStyle w:val="StyleUnderline"/>
        </w:rPr>
        <w:t>as melancholic, does</w:t>
      </w:r>
      <w:r w:rsidRPr="00C370D7">
        <w:rPr>
          <w:sz w:val="16"/>
        </w:rPr>
        <w:t xml:space="preserve"> </w:t>
      </w:r>
      <w:r w:rsidRPr="00C370D7">
        <w:rPr>
          <w:rStyle w:val="StyleUnderline"/>
        </w:rPr>
        <w:t xml:space="preserve">she correctly identify what was </w:t>
      </w:r>
      <w:r w:rsidRPr="00C370D7">
        <w:rPr>
          <w:rStyle w:val="Emphasis"/>
        </w:rPr>
        <w:t>lost</w:t>
      </w:r>
      <w:r w:rsidRPr="00C370D7">
        <w:rPr>
          <w:rStyle w:val="StyleUnderline"/>
        </w:rPr>
        <w:t xml:space="preserve"> and what is </w:t>
      </w:r>
      <w:r w:rsidRPr="00C370D7">
        <w:rPr>
          <w:rStyle w:val="Emphasis"/>
        </w:rPr>
        <w:t>retained</w:t>
      </w:r>
      <w:r w:rsidRPr="00C370D7">
        <w:rPr>
          <w:sz w:val="16"/>
        </w:rPr>
        <w:t xml:space="preserve">, </w:t>
      </w:r>
      <w:r w:rsidRPr="00C370D7">
        <w:rPr>
          <w:rStyle w:val="StyleUnderline"/>
        </w:rPr>
        <w:t>what is displaced and what is disavowed</w:t>
      </w:r>
      <w:r w:rsidRPr="00C370D7">
        <w:rPr>
          <w:sz w:val="16"/>
        </w:rPr>
        <w:t xml:space="preserve">? And does her account of melancholia as a structure of desire exhaust the potential of her move to Freud or might additional elements of his analysis also prove helpful for coming to grips with the left and the force of loss?  </w:t>
      </w:r>
      <w:r w:rsidRPr="00C370D7">
        <w:rPr>
          <w:rStyle w:val="StyleUnderline"/>
          <w:highlight w:val="yellow"/>
        </w:rPr>
        <w:t>Benjamin’s</w:t>
      </w:r>
      <w:r w:rsidRPr="00C370D7">
        <w:rPr>
          <w:sz w:val="16"/>
        </w:rPr>
        <w:t xml:space="preserve"> own </w:t>
      </w:r>
      <w:r w:rsidRPr="00C370D7">
        <w:rPr>
          <w:rStyle w:val="StyleUnderline"/>
          <w:highlight w:val="yellow"/>
        </w:rPr>
        <w:t>account</w:t>
      </w:r>
      <w:r w:rsidRPr="00C370D7">
        <w:rPr>
          <w:rStyle w:val="StyleUnderline"/>
        </w:rPr>
        <w:t xml:space="preserve"> of left-wing melancholy </w:t>
      </w:r>
      <w:r w:rsidRPr="00C370D7">
        <w:rPr>
          <w:rStyle w:val="StyleUnderline"/>
          <w:highlight w:val="yellow"/>
        </w:rPr>
        <w:t>suggests</w:t>
      </w:r>
      <w:r w:rsidRPr="00C370D7">
        <w:rPr>
          <w:rStyle w:val="StyleUnderline"/>
        </w:rPr>
        <w:t xml:space="preserve"> a loss of a different sort</w:t>
      </w:r>
      <w:r w:rsidRPr="00C370D7">
        <w:rPr>
          <w:sz w:val="16"/>
        </w:rPr>
        <w:t xml:space="preserve"> than Brown’s—</w:t>
      </w:r>
      <w:r w:rsidRPr="00C370D7">
        <w:rPr>
          <w:rStyle w:val="StyleUnderline"/>
          <w:highlight w:val="yellow"/>
        </w:rPr>
        <w:t xml:space="preserve">the </w:t>
      </w:r>
      <w:r w:rsidRPr="00C370D7">
        <w:rPr>
          <w:rStyle w:val="Emphasis"/>
          <w:highlight w:val="yellow"/>
        </w:rPr>
        <w:t>betrayal of</w:t>
      </w:r>
      <w:r w:rsidRPr="00C370D7">
        <w:rPr>
          <w:rStyle w:val="Emphasis"/>
        </w:rPr>
        <w:t xml:space="preserve"> revolutionary ideals</w:t>
      </w:r>
      <w:r w:rsidRPr="00C370D7">
        <w:rPr>
          <w:sz w:val="16"/>
        </w:rPr>
        <w:t xml:space="preserve">, </w:t>
      </w:r>
      <w:r w:rsidRPr="00C370D7">
        <w:rPr>
          <w:rStyle w:val="StyleUnderline"/>
        </w:rPr>
        <w:t xml:space="preserve">of </w:t>
      </w:r>
      <w:r w:rsidRPr="00C370D7">
        <w:rPr>
          <w:rStyle w:val="StyleUnderline"/>
          <w:highlight w:val="yellow"/>
        </w:rPr>
        <w:t xml:space="preserve">the </w:t>
      </w:r>
      <w:r w:rsidRPr="00C370D7">
        <w:rPr>
          <w:rStyle w:val="Emphasis"/>
          <w:highlight w:val="yellow"/>
        </w:rPr>
        <w:t>proletariat</w:t>
      </w:r>
      <w:r w:rsidRPr="00C370D7">
        <w:rPr>
          <w:sz w:val="16"/>
          <w:highlight w:val="yellow"/>
        </w:rPr>
        <w:t xml:space="preserve">. </w:t>
      </w:r>
      <w:r w:rsidRPr="00C370D7">
        <w:rPr>
          <w:rStyle w:val="StyleUnderline"/>
          <w:highlight w:val="yellow"/>
        </w:rPr>
        <w:t>He criticizes</w:t>
      </w:r>
      <w:r w:rsidRPr="00C370D7">
        <w:rPr>
          <w:sz w:val="16"/>
        </w:rPr>
        <w:t xml:space="preserve"> Kästner and other </w:t>
      </w:r>
      <w:r w:rsidRPr="00C370D7">
        <w:rPr>
          <w:rStyle w:val="StyleUnderline"/>
        </w:rPr>
        <w:t xml:space="preserve">new objectivists not only for </w:t>
      </w:r>
      <w:r w:rsidRPr="00C370D7">
        <w:rPr>
          <w:rStyle w:val="StyleUnderline"/>
          <w:highlight w:val="yellow"/>
        </w:rPr>
        <w:t xml:space="preserve">clinging to a form marked by the </w:t>
      </w:r>
      <w:r w:rsidRPr="00C370D7">
        <w:rPr>
          <w:rStyle w:val="Emphasis"/>
          <w:highlight w:val="yellow"/>
        </w:rPr>
        <w:t>depiction of the brutalities of</w:t>
      </w:r>
      <w:r w:rsidRPr="00C370D7">
        <w:rPr>
          <w:rStyle w:val="Emphasis"/>
        </w:rPr>
        <w:t xml:space="preserve"> </w:t>
      </w:r>
      <w:r w:rsidRPr="00C370D7">
        <w:rPr>
          <w:rStyle w:val="Emphasis"/>
          <w:highlight w:val="yellow"/>
        </w:rPr>
        <w:t>everyday life</w:t>
      </w:r>
      <w:r w:rsidRPr="00C370D7">
        <w:rPr>
          <w:rStyle w:val="StyleUnderline"/>
        </w:rPr>
        <w:t xml:space="preserve"> but for </w:t>
      </w:r>
      <w:r w:rsidRPr="00C370D7">
        <w:rPr>
          <w:rStyle w:val="StyleUnderline"/>
          <w:highlight w:val="yellow"/>
        </w:rPr>
        <w:t>commodifying this form</w:t>
      </w:r>
      <w:r w:rsidRPr="00736C35">
        <w:rPr>
          <w:sz w:val="16"/>
        </w:rPr>
        <w:t xml:space="preserve">, </w:t>
      </w:r>
      <w:r w:rsidRPr="00736C35">
        <w:rPr>
          <w:rStyle w:val="StyleUnderline"/>
        </w:rPr>
        <w:t xml:space="preserve">for </w:t>
      </w:r>
      <w:r w:rsidRPr="00C370D7">
        <w:rPr>
          <w:rStyle w:val="StyleUnderline"/>
          <w:highlight w:val="yellow"/>
        </w:rPr>
        <w:t xml:space="preserve">packaging up the </w:t>
      </w:r>
      <w:r w:rsidRPr="00C370D7">
        <w:rPr>
          <w:rStyle w:val="Emphasis"/>
          <w:highlight w:val="yellow"/>
        </w:rPr>
        <w:t>traces</w:t>
      </w:r>
      <w:r w:rsidRPr="00736C35">
        <w:rPr>
          <w:rStyle w:val="StyleUnderline"/>
        </w:rPr>
        <w:t xml:space="preserve"> of </w:t>
      </w:r>
      <w:r w:rsidRPr="00736C35">
        <w:rPr>
          <w:rStyle w:val="Emphasis"/>
        </w:rPr>
        <w:t>spiritual goods</w:t>
      </w:r>
      <w:r w:rsidRPr="00736C35">
        <w:rPr>
          <w:rStyle w:val="StyleUnderline"/>
        </w:rPr>
        <w:t xml:space="preserve"> </w:t>
      </w:r>
      <w:r w:rsidRPr="00C370D7">
        <w:rPr>
          <w:rStyle w:val="StyleUnderline"/>
          <w:highlight w:val="yellow"/>
        </w:rPr>
        <w:t>as</w:t>
      </w:r>
      <w:r w:rsidRPr="00736C35">
        <w:rPr>
          <w:rStyle w:val="StyleUnderline"/>
        </w:rPr>
        <w:t xml:space="preserve"> so much </w:t>
      </w:r>
      <w:r w:rsidRPr="00C370D7">
        <w:rPr>
          <w:rStyle w:val="StyleUnderline"/>
          <w:highlight w:val="yellow"/>
        </w:rPr>
        <w:t xml:space="preserve">commercial content to be </w:t>
      </w:r>
      <w:r w:rsidRPr="00C370D7">
        <w:rPr>
          <w:rStyle w:val="Emphasis"/>
          <w:highlight w:val="yellow"/>
        </w:rPr>
        <w:t>marketed and sold</w:t>
      </w:r>
      <w:r w:rsidRPr="00C370D7">
        <w:rPr>
          <w:rStyle w:val="StyleUnderline"/>
          <w:highlight w:val="yellow"/>
        </w:rPr>
        <w:t xml:space="preserve"> to the bourgeoisie</w:t>
      </w:r>
      <w:r w:rsidRPr="00736C35">
        <w:rPr>
          <w:sz w:val="16"/>
        </w:rPr>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736C35">
        <w:rPr>
          <w:rStyle w:val="StyleUnderline"/>
        </w:rPr>
        <w:t>Benjamin presents</w:t>
      </w:r>
      <w:r w:rsidRPr="00736C35">
        <w:rPr>
          <w:sz w:val="16"/>
        </w:rPr>
        <w:t xml:space="preserve"> as </w:t>
      </w:r>
      <w:r w:rsidRPr="00736C35">
        <w:rPr>
          <w:rStyle w:val="StyleUnderline"/>
        </w:rPr>
        <w:t>compromise and betrayal</w:t>
      </w:r>
      <w:r w:rsidRPr="00736C35">
        <w:rPr>
          <w:sz w:val="16"/>
        </w:rPr>
        <w:t xml:space="preserve">, a compromise and betrayal </w:t>
      </w:r>
      <w:r w:rsidRPr="00736C35">
        <w:rPr>
          <w:rStyle w:val="StyleUnderline"/>
        </w:rPr>
        <w:t xml:space="preserve">that ideological identification with the proletariat </w:t>
      </w:r>
      <w:r w:rsidRPr="00736C35">
        <w:rPr>
          <w:rStyle w:val="Emphasis"/>
        </w:rPr>
        <w:t>attempts to displace.</w:t>
      </w:r>
      <w:r w:rsidRPr="00736C35">
        <w:rPr>
          <w:sz w:val="16"/>
        </w:rPr>
        <w:t xml:space="preserve"> Brown suggests a left defeat and left behind in the wake of historical changes. </w:t>
      </w:r>
      <w:r w:rsidRPr="00736C35">
        <w:rPr>
          <w:rStyle w:val="StyleUnderline"/>
        </w:rPr>
        <w:t xml:space="preserve">Benjamin compels us to </w:t>
      </w:r>
      <w:r w:rsidRPr="00C370D7">
        <w:rPr>
          <w:rStyle w:val="StyleUnderline"/>
          <w:highlight w:val="yellow"/>
        </w:rPr>
        <w:t xml:space="preserve">consider a </w:t>
      </w:r>
      <w:r w:rsidRPr="00C370D7">
        <w:rPr>
          <w:rStyle w:val="Emphasis"/>
          <w:highlight w:val="yellow"/>
        </w:rPr>
        <w:t>left that gave in</w:t>
      </w:r>
      <w:r w:rsidRPr="00C370D7">
        <w:rPr>
          <w:rStyle w:val="StyleUnderline"/>
          <w:highlight w:val="yellow"/>
        </w:rPr>
        <w:t xml:space="preserve">, </w:t>
      </w:r>
      <w:r w:rsidRPr="00C370D7">
        <w:rPr>
          <w:rStyle w:val="Emphasis"/>
          <w:highlight w:val="yellow"/>
        </w:rPr>
        <w:t>sold out</w:t>
      </w:r>
      <w:r w:rsidRPr="00736C35">
        <w:rPr>
          <w:sz w:val="16"/>
        </w:rPr>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C370D7">
        <w:rPr>
          <w:sz w:val="16"/>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736C35">
        <w:rPr>
          <w:sz w:val="16"/>
        </w:rPr>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C370D7">
        <w:rPr>
          <w:rStyle w:val="StyleUnderline"/>
          <w:highlight w:val="yellow"/>
        </w:rPr>
        <w:t>If desire is</w:t>
      </w:r>
      <w:r w:rsidRPr="00C370D7">
        <w:rPr>
          <w:rStyle w:val="StyleUnderline"/>
        </w:rPr>
        <w:t xml:space="preserve"> always a desire to desire</w:t>
      </w:r>
      <w:r w:rsidRPr="00C370D7">
        <w:rPr>
          <w:sz w:val="16"/>
        </w:rPr>
        <w:t xml:space="preserve">, </w:t>
      </w:r>
      <w:r w:rsidRPr="00C370D7">
        <w:rPr>
          <w:rStyle w:val="StyleUnderline"/>
          <w:highlight w:val="yellow"/>
        </w:rPr>
        <w:t xml:space="preserve">a desire that can </w:t>
      </w:r>
      <w:r w:rsidRPr="00C370D7">
        <w:rPr>
          <w:rStyle w:val="Emphasis"/>
          <w:highlight w:val="yellow"/>
        </w:rPr>
        <w:t>never be filled</w:t>
      </w:r>
      <w:r w:rsidRPr="00C370D7">
        <w:rPr>
          <w:sz w:val="16"/>
        </w:rPr>
        <w:t xml:space="preserve">, </w:t>
      </w:r>
      <w:r w:rsidRPr="00C370D7">
        <w:rPr>
          <w:rStyle w:val="StyleUnderline"/>
        </w:rPr>
        <w:t xml:space="preserve">a desire for </w:t>
      </w:r>
      <w:r w:rsidRPr="00C370D7">
        <w:rPr>
          <w:rStyle w:val="StyleUnderline"/>
          <w:highlight w:val="yellow"/>
        </w:rPr>
        <w:t xml:space="preserve">a </w:t>
      </w:r>
      <w:r w:rsidRPr="00C370D7">
        <w:rPr>
          <w:rStyle w:val="Emphasis"/>
          <w:highlight w:val="yellow"/>
        </w:rPr>
        <w:t>jouissance</w:t>
      </w:r>
      <w:r w:rsidRPr="00736C35">
        <w:rPr>
          <w:rStyle w:val="StyleUnderline"/>
        </w:rPr>
        <w:t xml:space="preserve"> or enjoyment </w:t>
      </w:r>
      <w:r w:rsidRPr="00C370D7">
        <w:rPr>
          <w:rStyle w:val="StyleUnderline"/>
          <w:highlight w:val="yellow"/>
        </w:rPr>
        <w:t xml:space="preserve">that can </w:t>
      </w:r>
      <w:r w:rsidRPr="00C370D7">
        <w:rPr>
          <w:rStyle w:val="Emphasis"/>
          <w:highlight w:val="yellow"/>
        </w:rPr>
        <w:t>never be attained</w:t>
      </w:r>
      <w:r w:rsidRPr="00C370D7">
        <w:rPr>
          <w:sz w:val="16"/>
          <w:highlight w:val="yellow"/>
        </w:rPr>
        <w:t xml:space="preserve">, </w:t>
      </w:r>
      <w:r w:rsidRPr="00C370D7">
        <w:rPr>
          <w:rStyle w:val="Emphasis"/>
          <w:highlight w:val="yellow"/>
        </w:rPr>
        <w:t>drive</w:t>
      </w:r>
      <w:r w:rsidRPr="00C370D7">
        <w:rPr>
          <w:rStyle w:val="StyleUnderline"/>
          <w:highlight w:val="yellow"/>
        </w:rPr>
        <w:t xml:space="preserve"> functions as a way to </w:t>
      </w:r>
      <w:r w:rsidRPr="00C370D7">
        <w:rPr>
          <w:rStyle w:val="Emphasis"/>
          <w:highlight w:val="yellow"/>
        </w:rPr>
        <w:t>enjoy through failure</w:t>
      </w:r>
      <w:r w:rsidRPr="00C370D7">
        <w:rPr>
          <w:rStyle w:val="StyleUnderline"/>
          <w:highlight w:val="yellow"/>
        </w:rPr>
        <w:t xml:space="preserve">. In </w:t>
      </w:r>
      <w:r w:rsidRPr="00C370D7">
        <w:rPr>
          <w:rStyle w:val="Emphasis"/>
          <w:highlight w:val="yellow"/>
        </w:rPr>
        <w:t>drive</w:t>
      </w:r>
      <w:r w:rsidRPr="00C370D7">
        <w:rPr>
          <w:rStyle w:val="StyleUnderline"/>
          <w:highlight w:val="yellow"/>
        </w:rPr>
        <w:t>, one doesn’t have to reach the goal to enjoy</w:t>
      </w:r>
      <w:r w:rsidRPr="00C370D7">
        <w:rPr>
          <w:sz w:val="16"/>
          <w:highlight w:val="yellow"/>
        </w:rPr>
        <w:t xml:space="preserve">. </w:t>
      </w:r>
      <w:r w:rsidRPr="00C370D7">
        <w:rPr>
          <w:rStyle w:val="StyleUnderline"/>
          <w:highlight w:val="yellow"/>
        </w:rPr>
        <w:t>The activities</w:t>
      </w:r>
      <w:r w:rsidRPr="00C370D7">
        <w:rPr>
          <w:rStyle w:val="StyleUnderline"/>
        </w:rPr>
        <w:t xml:space="preserve"> one undertakes to achieve a goal </w:t>
      </w:r>
      <w:r w:rsidRPr="00C370D7">
        <w:rPr>
          <w:rStyle w:val="Emphasis"/>
          <w:highlight w:val="yellow"/>
        </w:rPr>
        <w:t>become satisfying own their own</w:t>
      </w:r>
      <w:r w:rsidRPr="00C370D7">
        <w:rPr>
          <w:rStyle w:val="StyleUnderline"/>
        </w:rPr>
        <w:t xml:space="preserve">. </w:t>
      </w:r>
      <w:r w:rsidRPr="00736C35">
        <w:rPr>
          <w:rStyle w:val="StyleUnderline"/>
        </w:rPr>
        <w:t>Because they provide a little kick of enjoyment, they come themselves to take the place of the goal.</w:t>
      </w:r>
      <w:r w:rsidRPr="00736C35">
        <w:rPr>
          <w:sz w:val="16"/>
        </w:rPr>
        <w:t xml:space="preserve"> Attaching to the process, </w:t>
      </w:r>
      <w:r w:rsidRPr="00C370D7">
        <w:rPr>
          <w:rStyle w:val="Emphasis"/>
          <w:highlight w:val="yellow"/>
        </w:rPr>
        <w:t>enjoyment captures the subject</w:t>
      </w:r>
      <w:r w:rsidRPr="00736C35">
        <w:rPr>
          <w:sz w:val="16"/>
        </w:rPr>
        <w:t xml:space="preserve">. Further, as Slavoj Zizek argues, the shift from desire to drive effects a change in the status of the object. Whereas the object of desire is originally lost, “which emerges as lost,” in drive loss itself is an object. In other words, </w:t>
      </w:r>
      <w:r w:rsidRPr="00C370D7">
        <w:rPr>
          <w:rStyle w:val="StyleUnderline"/>
          <w:highlight w:val="yellow"/>
        </w:rPr>
        <w:t>drive isn’t a quest for a lost object</w:t>
      </w:r>
      <w:r w:rsidRPr="00736C35">
        <w:rPr>
          <w:sz w:val="16"/>
        </w:rPr>
        <w:t xml:space="preserve">; it’s the enactment of loss or the force loss exerts on the field of desire. So </w:t>
      </w:r>
      <w:r w:rsidRPr="00736C35">
        <w:rPr>
          <w:rStyle w:val="StyleUnderline"/>
        </w:rPr>
        <w:t>drives don’t circulate around a space that was once occupied by an ideal, impossible objec</w:t>
      </w:r>
      <w:r w:rsidRPr="00736C35">
        <w:rPr>
          <w:sz w:val="16"/>
        </w:rPr>
        <w:t xml:space="preserve">t. Rather, </w:t>
      </w:r>
      <w:r w:rsidRPr="00C370D7">
        <w:rPr>
          <w:rStyle w:val="Emphasis"/>
          <w:highlight w:val="yellow"/>
        </w:rPr>
        <w:t>drive is the sublimation of desire</w:t>
      </w:r>
      <w:r w:rsidRPr="00C370D7">
        <w:rPr>
          <w:rStyle w:val="StyleUnderline"/>
          <w:highlight w:val="yellow"/>
        </w:rPr>
        <w:t xml:space="preserve"> as it turns back in on itself,</w:t>
      </w:r>
      <w:r w:rsidRPr="00736C35">
        <w:rPr>
          <w:rStyle w:val="StyleUnderline"/>
        </w:rPr>
        <w:t xml:space="preserve"> this turning thereby </w:t>
      </w:r>
      <w:r w:rsidRPr="00C370D7">
        <w:rPr>
          <w:rStyle w:val="Emphasis"/>
          <w:highlight w:val="yellow"/>
        </w:rPr>
        <w:t>producing the loop of drive</w:t>
      </w:r>
      <w:r w:rsidRPr="00C370D7">
        <w:rPr>
          <w:rStyle w:val="StyleUnderline"/>
          <w:highlight w:val="yellow"/>
        </w:rPr>
        <w:t xml:space="preserve"> and providing its own </w:t>
      </w:r>
      <w:r w:rsidRPr="00C370D7">
        <w:rPr>
          <w:rStyle w:val="Emphasis"/>
          <w:highlight w:val="yellow"/>
        </w:rPr>
        <w:t>special charge</w:t>
      </w:r>
      <w:r w:rsidRPr="00736C35">
        <w:rPr>
          <w:sz w:val="16"/>
        </w:rPr>
        <w:t xml:space="preserve">. An emphasis on the drive dimension of melancholia, on Freud’s attention to the way sadism in </w:t>
      </w:r>
      <w:r w:rsidRPr="00736C35">
        <w:rPr>
          <w:rStyle w:val="StyleUnderline"/>
        </w:rPr>
        <w:t>melancholia is “turned round upon the subject’s own self,”</w:t>
      </w:r>
      <w:r w:rsidRPr="00736C35">
        <w:rPr>
          <w:sz w:val="16"/>
        </w:rPr>
        <w:t xml:space="preserve"> leads to an interpretation of the general contours shaping the left that differs from Brown’s</w:t>
      </w:r>
      <w:r w:rsidRPr="00736C35">
        <w:rPr>
          <w:rStyle w:val="StyleUnderline"/>
        </w:rPr>
        <w:t>.</w:t>
      </w:r>
      <w:r>
        <w:rPr>
          <w:rStyle w:val="StyleUnderline"/>
        </w:rPr>
        <w:t xml:space="preserve"> </w:t>
      </w:r>
      <w:r w:rsidRPr="00C370D7">
        <w:rPr>
          <w:rStyle w:val="StyleUnderline"/>
          <w:highlight w:val="yellow"/>
        </w:rPr>
        <w:t>Instead of a left attached to</w:t>
      </w:r>
      <w:r w:rsidRPr="00736C35">
        <w:rPr>
          <w:rStyle w:val="StyleUnderline"/>
        </w:rPr>
        <w:t xml:space="preserve"> an </w:t>
      </w:r>
      <w:r w:rsidRPr="00736C35">
        <w:rPr>
          <w:rStyle w:val="Emphasis"/>
        </w:rPr>
        <w:t xml:space="preserve">unacknowledged </w:t>
      </w:r>
      <w:r w:rsidRPr="00C370D7">
        <w:rPr>
          <w:rStyle w:val="Emphasis"/>
          <w:highlight w:val="yellow"/>
        </w:rPr>
        <w:t>orthodoxy</w:t>
      </w:r>
      <w:r w:rsidRPr="00C370D7">
        <w:rPr>
          <w:sz w:val="16"/>
          <w:highlight w:val="yellow"/>
        </w:rPr>
        <w:t xml:space="preserve">, </w:t>
      </w:r>
      <w:r w:rsidRPr="00C370D7">
        <w:rPr>
          <w:rStyle w:val="StyleUnderline"/>
          <w:highlight w:val="yellow"/>
        </w:rPr>
        <w:t>we have one</w:t>
      </w:r>
      <w:r w:rsidRPr="00736C35">
        <w:rPr>
          <w:rStyle w:val="StyleUnderline"/>
        </w:rPr>
        <w:t xml:space="preserve"> </w:t>
      </w:r>
      <w:r w:rsidRPr="00C370D7">
        <w:rPr>
          <w:rStyle w:val="StyleUnderline"/>
          <w:highlight w:val="yellow"/>
        </w:rPr>
        <w:t xml:space="preserve">that has </w:t>
      </w:r>
      <w:r w:rsidRPr="00C370D7">
        <w:rPr>
          <w:rStyle w:val="Emphasis"/>
          <w:highlight w:val="yellow"/>
        </w:rPr>
        <w:t>given way on the desire for communism</w:t>
      </w:r>
      <w:r w:rsidRPr="00C370D7">
        <w:rPr>
          <w:sz w:val="16"/>
          <w:highlight w:val="yellow"/>
        </w:rPr>
        <w:t xml:space="preserve">, </w:t>
      </w:r>
      <w:r w:rsidRPr="00C370D7">
        <w:rPr>
          <w:rStyle w:val="StyleUnderline"/>
          <w:highlight w:val="yellow"/>
        </w:rPr>
        <w:t>betrayed its</w:t>
      </w:r>
      <w:r w:rsidRPr="00736C35">
        <w:rPr>
          <w:rStyle w:val="StyleUnderline"/>
        </w:rPr>
        <w:t xml:space="preserve"> </w:t>
      </w:r>
      <w:r w:rsidRPr="00736C35">
        <w:rPr>
          <w:rStyle w:val="Emphasis"/>
        </w:rPr>
        <w:t xml:space="preserve">historical </w:t>
      </w:r>
      <w:r w:rsidRPr="00C370D7">
        <w:rPr>
          <w:rStyle w:val="Emphasis"/>
          <w:highlight w:val="yellow"/>
        </w:rPr>
        <w:t>commitment to the proletariat</w:t>
      </w:r>
      <w:r w:rsidRPr="00C370D7">
        <w:rPr>
          <w:sz w:val="16"/>
          <w:highlight w:val="yellow"/>
        </w:rPr>
        <w:t xml:space="preserve">, </w:t>
      </w:r>
      <w:r w:rsidRPr="00C370D7">
        <w:rPr>
          <w:rStyle w:val="StyleUnderline"/>
          <w:highlight w:val="yellow"/>
        </w:rPr>
        <w:t xml:space="preserve">and sublimated </w:t>
      </w:r>
      <w:r w:rsidRPr="00C370D7">
        <w:rPr>
          <w:rStyle w:val="Emphasis"/>
          <w:highlight w:val="yellow"/>
        </w:rPr>
        <w:t>revolutionary energies</w:t>
      </w:r>
      <w:r w:rsidRPr="00C370D7">
        <w:rPr>
          <w:rStyle w:val="StyleUnderline"/>
          <w:highlight w:val="yellow"/>
        </w:rPr>
        <w:t xml:space="preserve"> into</w:t>
      </w:r>
      <w:r w:rsidRPr="00736C35">
        <w:rPr>
          <w:rStyle w:val="StyleUnderline"/>
        </w:rPr>
        <w:t xml:space="preserve"> restorationist </w:t>
      </w:r>
      <w:r w:rsidRPr="00C370D7">
        <w:rPr>
          <w:rStyle w:val="StyleUnderline"/>
          <w:highlight w:val="yellow"/>
        </w:rPr>
        <w:t xml:space="preserve">practices that </w:t>
      </w:r>
      <w:r w:rsidRPr="00C370D7">
        <w:rPr>
          <w:rStyle w:val="Emphasis"/>
          <w:highlight w:val="yellow"/>
        </w:rPr>
        <w:t>strengthen the hold of the capitalism</w:t>
      </w:r>
      <w:r w:rsidRPr="00736C35">
        <w:rPr>
          <w:sz w:val="16"/>
        </w:rPr>
        <w:t xml:space="preserve">. </w:t>
      </w:r>
      <w:r w:rsidRPr="00C370D7">
        <w:rPr>
          <w:rStyle w:val="StyleUnderline"/>
          <w:highlight w:val="yellow"/>
        </w:rPr>
        <w:t>This left has replaced</w:t>
      </w:r>
      <w:r w:rsidRPr="00736C35">
        <w:rPr>
          <w:rStyle w:val="StyleUnderline"/>
        </w:rPr>
        <w:t xml:space="preserve"> </w:t>
      </w:r>
      <w:r w:rsidRPr="00C370D7">
        <w:rPr>
          <w:rStyle w:val="StyleUnderline"/>
          <w:highlight w:val="yellow"/>
        </w:rPr>
        <w:t>commitments to</w:t>
      </w:r>
      <w:r w:rsidRPr="00736C35">
        <w:rPr>
          <w:sz w:val="16"/>
        </w:rPr>
        <w:t xml:space="preserve"> the emancipatory, </w:t>
      </w:r>
      <w:r w:rsidRPr="00C370D7">
        <w:rPr>
          <w:rStyle w:val="StyleUnderline"/>
          <w:highlight w:val="yellow"/>
        </w:rPr>
        <w:t>egalitarian struggles</w:t>
      </w:r>
      <w:r w:rsidRPr="00736C35">
        <w:rPr>
          <w:rStyle w:val="StyleUnderline"/>
        </w:rPr>
        <w:t xml:space="preserve"> of working people against capitalism</w:t>
      </w:r>
      <w:r w:rsidRPr="00736C35">
        <w:rPr>
          <w:sz w:val="16"/>
        </w:rPr>
        <w:t xml:space="preserve">, commitments that were never fully orthodox, but always ruptured, conflicted, and contested, </w:t>
      </w:r>
      <w:r w:rsidRPr="00C370D7">
        <w:rPr>
          <w:rStyle w:val="Emphasis"/>
          <w:highlight w:val="yellow"/>
        </w:rPr>
        <w:t>with incessant</w:t>
      </w:r>
      <w:r w:rsidRPr="00736C35">
        <w:rPr>
          <w:rStyle w:val="Emphasis"/>
        </w:rPr>
        <w:t xml:space="preserve"> </w:t>
      </w:r>
      <w:r w:rsidRPr="00C370D7">
        <w:rPr>
          <w:rStyle w:val="Emphasis"/>
          <w:highlight w:val="yellow"/>
        </w:rPr>
        <w:t>activity</w:t>
      </w:r>
      <w:r w:rsidRPr="00736C35">
        <w:rPr>
          <w:sz w:val="16"/>
        </w:rPr>
        <w:t xml:space="preserve"> (not unlike the mania Freud also associates with melancholia) and so now satisfies itself </w:t>
      </w:r>
      <w:r w:rsidRPr="00C370D7">
        <w:rPr>
          <w:rStyle w:val="StyleUnderline"/>
          <w:highlight w:val="yellow"/>
        </w:rPr>
        <w:t xml:space="preserve">with </w:t>
      </w:r>
      <w:r w:rsidRPr="00C370D7">
        <w:rPr>
          <w:rStyle w:val="Emphasis"/>
          <w:highlight w:val="yellow"/>
        </w:rPr>
        <w:t>criticism</w:t>
      </w:r>
      <w:r w:rsidRPr="00736C35">
        <w:rPr>
          <w:rStyle w:val="StyleUnderline"/>
        </w:rPr>
        <w:t xml:space="preserve"> </w:t>
      </w:r>
      <w:r w:rsidRPr="00C370D7">
        <w:rPr>
          <w:rStyle w:val="StyleUnderline"/>
          <w:highlight w:val="yellow"/>
        </w:rPr>
        <w:t xml:space="preserve">and </w:t>
      </w:r>
      <w:r w:rsidRPr="00C370D7">
        <w:rPr>
          <w:rStyle w:val="Emphasis"/>
          <w:highlight w:val="yellow"/>
        </w:rPr>
        <w:t>interpretation</w:t>
      </w:r>
      <w:r w:rsidRPr="00736C35">
        <w:rPr>
          <w:sz w:val="16"/>
        </w:rPr>
        <w:t xml:space="preserve">, </w:t>
      </w:r>
      <w:r w:rsidRPr="00C370D7">
        <w:rPr>
          <w:rStyle w:val="Emphasis"/>
          <w:highlight w:val="yellow"/>
        </w:rPr>
        <w:t>small projects</w:t>
      </w:r>
      <w:r w:rsidRPr="00C370D7">
        <w:rPr>
          <w:sz w:val="16"/>
          <w:highlight w:val="yellow"/>
        </w:rPr>
        <w:t xml:space="preserve"> and </w:t>
      </w:r>
      <w:r w:rsidRPr="00C370D7">
        <w:rPr>
          <w:rStyle w:val="Emphasis"/>
          <w:highlight w:val="yellow"/>
        </w:rPr>
        <w:t>local actions</w:t>
      </w:r>
      <w:r w:rsidRPr="00736C35">
        <w:rPr>
          <w:sz w:val="16"/>
        </w:rPr>
        <w:t xml:space="preserve">, particular issues and legislative victories, art, technology, </w:t>
      </w:r>
      <w:r w:rsidRPr="00C370D7">
        <w:rPr>
          <w:rStyle w:val="Emphasis"/>
          <w:highlight w:val="yellow"/>
        </w:rPr>
        <w:t>procedures</w:t>
      </w:r>
      <w:r w:rsidRPr="00C370D7">
        <w:rPr>
          <w:sz w:val="16"/>
          <w:highlight w:val="yellow"/>
        </w:rPr>
        <w:t xml:space="preserve">, </w:t>
      </w:r>
      <w:r w:rsidRPr="00C370D7">
        <w:rPr>
          <w:rStyle w:val="StyleUnderline"/>
          <w:highlight w:val="yellow"/>
        </w:rPr>
        <w:t xml:space="preserve">and </w:t>
      </w:r>
      <w:r w:rsidRPr="00C370D7">
        <w:rPr>
          <w:rStyle w:val="Emphasis"/>
          <w:highlight w:val="yellow"/>
        </w:rPr>
        <w:t>process</w:t>
      </w:r>
      <w:r w:rsidRPr="00736C35">
        <w:rPr>
          <w:rStyle w:val="StyleUnderline"/>
        </w:rPr>
        <w:t xml:space="preserve">. </w:t>
      </w:r>
      <w:r w:rsidRPr="00C370D7">
        <w:rPr>
          <w:rStyle w:val="StyleUnderline"/>
          <w:highlight w:val="yellow"/>
        </w:rPr>
        <w:t xml:space="preserve">It sublimates </w:t>
      </w:r>
      <w:r w:rsidRPr="00C370D7">
        <w:rPr>
          <w:rStyle w:val="Emphasis"/>
          <w:highlight w:val="yellow"/>
        </w:rPr>
        <w:t>revolutionary desire</w:t>
      </w:r>
      <w:r w:rsidRPr="00C370D7">
        <w:rPr>
          <w:rStyle w:val="StyleUnderline"/>
          <w:highlight w:val="yellow"/>
        </w:rPr>
        <w:t xml:space="preserve"> to </w:t>
      </w:r>
      <w:r w:rsidRPr="00C370D7">
        <w:rPr>
          <w:rStyle w:val="Emphasis"/>
          <w:highlight w:val="yellow"/>
        </w:rPr>
        <w:t>democratic drive</w:t>
      </w:r>
      <w:r w:rsidRPr="00C370D7">
        <w:rPr>
          <w:sz w:val="16"/>
          <w:highlight w:val="yellow"/>
        </w:rPr>
        <w:t xml:space="preserve">, </w:t>
      </w:r>
      <w:r w:rsidRPr="00C370D7">
        <w:rPr>
          <w:rStyle w:val="Emphasis"/>
          <w:highlight w:val="yellow"/>
        </w:rPr>
        <w:t>to the repetitious practices</w:t>
      </w:r>
      <w:r w:rsidRPr="00736C35">
        <w:rPr>
          <w:rStyle w:val="Emphasis"/>
        </w:rPr>
        <w:t xml:space="preserve"> offered up as democracy</w:t>
      </w:r>
      <w:r w:rsidRPr="00736C35">
        <w:rPr>
          <w:sz w:val="16"/>
        </w:rPr>
        <w:t xml:space="preserve"> (whether representative, deliberative, or radical), </w:t>
      </w:r>
      <w:r w:rsidRPr="00736C35">
        <w:rPr>
          <w:rStyle w:val="StyleUnderline"/>
        </w:rPr>
        <w:t xml:space="preserve">having </w:t>
      </w:r>
      <w:r w:rsidRPr="00736C35">
        <w:rPr>
          <w:rStyle w:val="Emphasis"/>
        </w:rPr>
        <w:t xml:space="preserve">already </w:t>
      </w:r>
      <w:r w:rsidRPr="00C370D7">
        <w:rPr>
          <w:rStyle w:val="Emphasis"/>
          <w:highlight w:val="yellow"/>
        </w:rPr>
        <w:t>conceded to the inevitably of capitalism</w:t>
      </w:r>
      <w:r w:rsidRPr="00736C35">
        <w:rPr>
          <w:rStyle w:val="StyleUnderline"/>
        </w:rPr>
        <w:t>,</w:t>
      </w:r>
      <w:r w:rsidRPr="00736C35">
        <w:rPr>
          <w:sz w:val="16"/>
        </w:rPr>
        <w:t xml:space="preserve"> “noticeably abandoning any striking power against the big bourgeoisie,” to return to Benjamin’s language. </w:t>
      </w:r>
      <w:r w:rsidRPr="00736C35">
        <w:rPr>
          <w:rStyle w:val="StyleUnderline"/>
        </w:rPr>
        <w:t xml:space="preserve">For such a left </w:t>
      </w:r>
      <w:r w:rsidRPr="00C370D7">
        <w:rPr>
          <w:rStyle w:val="StyleUnderline"/>
          <w:highlight w:val="yellow"/>
        </w:rPr>
        <w:t xml:space="preserve">enjoyment comes from its </w:t>
      </w:r>
      <w:r w:rsidRPr="00C370D7">
        <w:rPr>
          <w:rStyle w:val="Emphasis"/>
          <w:highlight w:val="yellow"/>
        </w:rPr>
        <w:t>withdrawal from power and responsibility</w:t>
      </w:r>
      <w:r w:rsidRPr="00736C35">
        <w:rPr>
          <w:rStyle w:val="StyleUnderline"/>
        </w:rPr>
        <w:t xml:space="preserve">, its sublimation of goals and responsibilities </w:t>
      </w:r>
      <w:r w:rsidRPr="00C370D7">
        <w:rPr>
          <w:rStyle w:val="StyleUnderline"/>
          <w:highlight w:val="yellow"/>
        </w:rPr>
        <w:t>into</w:t>
      </w:r>
      <w:r w:rsidRPr="00736C35">
        <w:rPr>
          <w:rStyle w:val="StyleUnderline"/>
        </w:rPr>
        <w:t xml:space="preserve"> the branching, fragmented practices of </w:t>
      </w:r>
      <w:r w:rsidRPr="00C370D7">
        <w:rPr>
          <w:rStyle w:val="Emphasis"/>
          <w:highlight w:val="yellow"/>
        </w:rPr>
        <w:t>micro-politics</w:t>
      </w:r>
      <w:r w:rsidRPr="00C370D7">
        <w:rPr>
          <w:rStyle w:val="StyleUnderline"/>
          <w:highlight w:val="yellow"/>
        </w:rPr>
        <w:t>,</w:t>
      </w:r>
      <w:r w:rsidRPr="00736C35">
        <w:rPr>
          <w:rStyle w:val="StyleUnderline"/>
        </w:rPr>
        <w:t xml:space="preserve"> </w:t>
      </w:r>
      <w:r w:rsidRPr="00C370D7">
        <w:rPr>
          <w:rStyle w:val="Emphasis"/>
          <w:highlight w:val="yellow"/>
        </w:rPr>
        <w:t>self-care</w:t>
      </w:r>
      <w:r w:rsidRPr="00C370D7">
        <w:rPr>
          <w:rStyle w:val="StyleUnderline"/>
          <w:highlight w:val="yellow"/>
        </w:rPr>
        <w:t xml:space="preserve">, and </w:t>
      </w:r>
      <w:r w:rsidRPr="00C370D7">
        <w:rPr>
          <w:rStyle w:val="Emphasis"/>
          <w:highlight w:val="yellow"/>
        </w:rPr>
        <w:t>issue awareness</w:t>
      </w:r>
      <w:r w:rsidRPr="00736C35">
        <w:rPr>
          <w:sz w:val="16"/>
        </w:rPr>
        <w:t xml:space="preserve">. </w:t>
      </w:r>
      <w:r w:rsidRPr="00736C35">
        <w:rPr>
          <w:rStyle w:val="Emphasis"/>
        </w:rPr>
        <w:t>Perpetually slighted</w:t>
      </w:r>
      <w:r w:rsidRPr="00736C35">
        <w:rPr>
          <w:sz w:val="16"/>
        </w:rPr>
        <w:t xml:space="preserve">, harmed, and undone, </w:t>
      </w:r>
      <w:r w:rsidRPr="004B00C2">
        <w:rPr>
          <w:rStyle w:val="StyleUnderline"/>
          <w:highlight w:val="yellow"/>
        </w:rPr>
        <w:t>this left remains</w:t>
      </w:r>
      <w:r w:rsidRPr="00736C35">
        <w:rPr>
          <w:rStyle w:val="StyleUnderline"/>
        </w:rPr>
        <w:t xml:space="preserve"> </w:t>
      </w:r>
      <w:r w:rsidRPr="004B00C2">
        <w:rPr>
          <w:rStyle w:val="Emphasis"/>
          <w:highlight w:val="yellow"/>
        </w:rPr>
        <w:t>stuck in repetition</w:t>
      </w:r>
      <w:r w:rsidRPr="004B00C2">
        <w:rPr>
          <w:sz w:val="16"/>
          <w:highlight w:val="yellow"/>
        </w:rPr>
        <w:t xml:space="preserve">, </w:t>
      </w:r>
      <w:r w:rsidRPr="004B00C2">
        <w:rPr>
          <w:rStyle w:val="StyleUnderline"/>
          <w:highlight w:val="yellow"/>
        </w:rPr>
        <w:t>unable to break out</w:t>
      </w:r>
      <w:r w:rsidRPr="00736C35">
        <w:rPr>
          <w:rStyle w:val="StyleUnderline"/>
        </w:rPr>
        <w:t xml:space="preserve"> of the circuits </w:t>
      </w:r>
      <w:r w:rsidRPr="004B00C2">
        <w:rPr>
          <w:rStyle w:val="StyleUnderline"/>
          <w:highlight w:val="yellow"/>
        </w:rPr>
        <w:t>of drive</w:t>
      </w:r>
      <w:r w:rsidRPr="00736C35">
        <w:rPr>
          <w:rStyle w:val="StyleUnderline"/>
        </w:rPr>
        <w:t xml:space="preserve"> in which it is caught, unable </w:t>
      </w:r>
      <w:r w:rsidRPr="004B00C2">
        <w:rPr>
          <w:rStyle w:val="Emphasis"/>
          <w:highlight w:val="yellow"/>
        </w:rPr>
        <w:t>because it enjoys</w:t>
      </w:r>
      <w:r w:rsidRPr="00736C35">
        <w:rPr>
          <w:sz w:val="16"/>
        </w:rPr>
        <w:t xml:space="preserve">. </w:t>
      </w:r>
    </w:p>
    <w:p w14:paraId="465B1B87" w14:textId="77777777" w:rsidR="009C5EC3" w:rsidRDefault="009C5EC3" w:rsidP="009C5EC3">
      <w:pPr>
        <w:pStyle w:val="Heading4"/>
      </w:pPr>
      <w:r>
        <w:t xml:space="preserve">Communist desire is an inevitable subjectivation of the gap between government and people, and the collective capability of breaking through drive renders it the only system capable of producing revolutionary change </w:t>
      </w:r>
    </w:p>
    <w:p w14:paraId="303BDFFD" w14:textId="77777777" w:rsidR="009C5EC3" w:rsidRPr="00B31829" w:rsidRDefault="009C5EC3" w:rsidP="009C5EC3">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14:paraId="040CAD81" w14:textId="77777777" w:rsidR="009C5EC3" w:rsidRDefault="009C5EC3" w:rsidP="009C5EC3"/>
    <w:p w14:paraId="7568D100" w14:textId="77777777" w:rsidR="009C5EC3" w:rsidRPr="002901BF" w:rsidRDefault="009C5EC3" w:rsidP="009C5EC3">
      <w:pPr>
        <w:rPr>
          <w:sz w:val="16"/>
        </w:rPr>
      </w:pPr>
      <w:r w:rsidRPr="002901BF">
        <w:rPr>
          <w:sz w:val="16"/>
        </w:rPr>
        <w:t xml:space="preserve">Two evocations of desire voiced in the London conference on the idea of communism stand in stark contrast to one another: Antonio Negri’s Spinoza-inspired productive desire of the multitude and the idea of communism “as a name for the desire of a philosopher,” as Alessandro Russo expresses it in his contribution. I associate this “idea that names the desire of a philosopher” with Badiou’s emphasis on the eternity of communism. Writing in 1991, Badiou argues that the so-called death of communism doesn’t name an event since the political sequence associated with October 1917 had already long been dead and since communism as a political truth names an eternity. He gives further body to this idea of an eternal communism with his “communist invariants”—“the egalitarian passion, the Idea of justice, the will to end the compromises with the service of goods, the eradication of egoism, the intolerance towards oppression, the desire for the cessation of the State.” So on the one hand, </w:t>
      </w:r>
      <w:r w:rsidRPr="00736C35">
        <w:rPr>
          <w:rStyle w:val="StyleUnderline"/>
        </w:rPr>
        <w:t>Negri emphasizes that “the multitude is a totality of desires and trajectories of resistance, struggle, and constituent power</w:t>
      </w:r>
      <w:r w:rsidRPr="002901BF">
        <w:rPr>
          <w:sz w:val="16"/>
        </w:rPr>
        <w:t>.” He writes, “</w:t>
      </w:r>
      <w:r w:rsidRPr="00736C35">
        <w:rPr>
          <w:rStyle w:val="StyleUnderline"/>
        </w:rPr>
        <w:t>Communism is possible because it already exists in this transition, not as an end, but as a condition</w:t>
      </w:r>
      <w:r w:rsidRPr="002901BF">
        <w:rPr>
          <w:sz w:val="16"/>
        </w:rPr>
        <w:t xml:space="preserve">; it is development of singularities, the experimentation of this construction and—in the constant wave of power relations—its tension, tendency, and metamorphosis.” And on the other hand, there is </w:t>
      </w:r>
      <w:r w:rsidRPr="00736C35">
        <w:rPr>
          <w:rStyle w:val="StyleUnderline"/>
        </w:rPr>
        <w:t>Badiou</w:t>
      </w:r>
      <w:r w:rsidRPr="002901BF">
        <w:rPr>
          <w:sz w:val="16"/>
        </w:rPr>
        <w:t xml:space="preserve"> who </w:t>
      </w:r>
      <w:r w:rsidRPr="00736C35">
        <w:rPr>
          <w:rStyle w:val="StyleUnderline"/>
        </w:rPr>
        <w:t>treats communism as a trans-historical truth, a regulative ideal capable of grounding</w:t>
      </w:r>
      <w:r w:rsidRPr="002901BF">
        <w:rPr>
          <w:sz w:val="16"/>
        </w:rPr>
        <w:t xml:space="preserve"> (Badiou uses the word “incorporating”) a subject in history. In one version, communism is already immanent in the world. In the other, communism is an evental truth that introduces the impossible into the world. </w:t>
      </w:r>
      <w:r w:rsidRPr="00736C35">
        <w:rPr>
          <w:rStyle w:val="StyleUnderline"/>
        </w:rPr>
        <w:t>These two seemingly antagonistic approaches to communist desire operate similarly</w:t>
      </w:r>
      <w:r w:rsidRPr="002901BF">
        <w:rPr>
          <w:sz w:val="16"/>
        </w:rPr>
        <w:t xml:space="preserve">. </w:t>
      </w:r>
      <w:r w:rsidRPr="00736C35">
        <w:rPr>
          <w:rStyle w:val="StyleUnderline"/>
        </w:rPr>
        <w:t>Each points</w:t>
      </w:r>
      <w:r w:rsidRPr="002901BF">
        <w:rPr>
          <w:sz w:val="16"/>
        </w:rPr>
        <w:t xml:space="preserve">, in its own way, </w:t>
      </w:r>
      <w:r w:rsidRPr="00736C35">
        <w:rPr>
          <w:rStyle w:val="StyleUnderline"/>
        </w:rPr>
        <w:t xml:space="preserve">to an </w:t>
      </w:r>
      <w:r w:rsidRPr="00736C35">
        <w:rPr>
          <w:rStyle w:val="Emphasis"/>
        </w:rPr>
        <w:t>underlying</w:t>
      </w:r>
      <w:r w:rsidRPr="00736C35">
        <w:rPr>
          <w:rStyle w:val="StyleUnderline"/>
        </w:rPr>
        <w:t xml:space="preserve"> communist necessity or unavoidability</w:t>
      </w:r>
      <w:r w:rsidRPr="002901BF">
        <w:rPr>
          <w:sz w:val="16"/>
        </w:rPr>
        <w:t xml:space="preserve">. </w:t>
      </w:r>
      <w:r w:rsidRPr="00736C35">
        <w:rPr>
          <w:rStyle w:val="StyleUnderline"/>
        </w:rPr>
        <w:t xml:space="preserve">Whether as the real </w:t>
      </w:r>
      <w:r w:rsidRPr="00736C35">
        <w:rPr>
          <w:rStyle w:val="Emphasis"/>
        </w:rPr>
        <w:t>existing power of the multitude</w:t>
      </w:r>
      <w:r w:rsidRPr="00736C35">
        <w:rPr>
          <w:rStyle w:val="StyleUnderline"/>
        </w:rPr>
        <w:t xml:space="preserve"> or the existence of the real of a truth procedure in the symbolic narrative of history </w:t>
      </w:r>
      <w:r w:rsidRPr="002901BF">
        <w:rPr>
          <w:sz w:val="16"/>
        </w:rPr>
        <w:t xml:space="preserve">(via an individual subjectification), </w:t>
      </w:r>
      <w:r w:rsidRPr="00736C35">
        <w:rPr>
          <w:rStyle w:val="Emphasis"/>
        </w:rPr>
        <w:t>communist desire is a given</w:t>
      </w:r>
      <w:r w:rsidRPr="002901BF">
        <w:rPr>
          <w:sz w:val="16"/>
        </w:rPr>
        <w:t xml:space="preserve">. </w:t>
      </w:r>
      <w:r w:rsidRPr="00C75DA1">
        <w:rPr>
          <w:rStyle w:val="StyleUnderline"/>
        </w:rPr>
        <w:t>What Negri positions within the totality of capitalist production in the present, Badiou positions within the eternity of the philosophical idea</w:t>
      </w:r>
      <w:r w:rsidRPr="002901BF">
        <w:rPr>
          <w:sz w:val="16"/>
        </w:rPr>
        <w:t xml:space="preserve">. Negri and Badiou, each in his own way, are reassuring. If communism is already there, it needs only to be released from its capitalist constraints. If communism has always been, it will be again, incorporated in new subjects.  These conceptions (particularly in the reductive descriptions I’ve provided here) jar up against the insights of the last thirty years or so of critical theory. </w:t>
      </w:r>
      <w:r w:rsidRPr="00C75DA1">
        <w:rPr>
          <w:rStyle w:val="StyleUnderline"/>
        </w:rPr>
        <w:t>Not all political struggles present or past are communist</w:t>
      </w:r>
      <w:r w:rsidRPr="002901BF">
        <w:rPr>
          <w:sz w:val="16"/>
        </w:rPr>
        <w:t xml:space="preserve"> (just as, contra Ranciere, not all political struggles are democratic). </w:t>
      </w:r>
      <w:r w:rsidRPr="00C75DA1">
        <w:rPr>
          <w:rStyle w:val="StyleUnderline"/>
        </w:rPr>
        <w:t>The subsumption of all ongoing struggles to the multitude</w:t>
      </w:r>
      <w:r w:rsidRPr="002901BF">
        <w:rPr>
          <w:sz w:val="16"/>
        </w:rPr>
        <w:t xml:space="preserve"> (even if the multitude is one of singularities) </w:t>
      </w:r>
      <w:r w:rsidRPr="00C75DA1">
        <w:rPr>
          <w:rStyle w:val="StyleUnderline"/>
        </w:rPr>
        <w:t xml:space="preserve">disavows the tensions and oppositions among them as well as the ways that these tensions are and can be </w:t>
      </w:r>
      <w:r w:rsidRPr="00C75DA1">
        <w:rPr>
          <w:rStyle w:val="Emphasis"/>
        </w:rPr>
        <w:t>manipulated</w:t>
      </w:r>
      <w:r w:rsidRPr="00C75DA1">
        <w:rPr>
          <w:rStyle w:val="StyleUnderline"/>
        </w:rPr>
        <w:t xml:space="preserve"> in the interests of capital</w:t>
      </w:r>
      <w:r w:rsidRPr="002901BF">
        <w:rPr>
          <w:sz w:val="16"/>
        </w:rPr>
        <w:t xml:space="preserve">. The absorption of all past popular struggles into a content unchanging over the course of millennia discounts the impacts of prior struggles on later ones, as well as the material and technological determinations of forces, capacities, and interests. One doesn’t have to embrace the historicist’s happy positivism to argue that </w:t>
      </w:r>
      <w:r w:rsidRPr="00C75DA1">
        <w:rPr>
          <w:rStyle w:val="StyleUnderline"/>
        </w:rPr>
        <w:t xml:space="preserve">the communist combination of </w:t>
      </w:r>
      <w:r w:rsidRPr="00C75DA1">
        <w:rPr>
          <w:rStyle w:val="Emphasis"/>
        </w:rPr>
        <w:t>emancipation</w:t>
      </w:r>
      <w:r w:rsidRPr="00C75DA1">
        <w:rPr>
          <w:rStyle w:val="StyleUnderline"/>
        </w:rPr>
        <w:t xml:space="preserve"> and </w:t>
      </w:r>
      <w:r w:rsidRPr="00C75DA1">
        <w:rPr>
          <w:rStyle w:val="Emphasis"/>
        </w:rPr>
        <w:t>egalitarianism</w:t>
      </w:r>
      <w:r w:rsidRPr="00C75DA1">
        <w:rPr>
          <w:rStyle w:val="StyleUnderline"/>
        </w:rPr>
        <w:t xml:space="preserve"> is unique</w:t>
      </w:r>
      <w:r w:rsidRPr="002901BF">
        <w:rPr>
          <w:sz w:val="16"/>
        </w:rPr>
        <w:t xml:space="preserve">. </w:t>
      </w:r>
      <w:r w:rsidRPr="00C75DA1">
        <w:rPr>
          <w:rStyle w:val="Emphasis"/>
        </w:rPr>
        <w:t>It is informed</w:t>
      </w:r>
      <w:r w:rsidRPr="002901BF">
        <w:rPr>
          <w:sz w:val="16"/>
        </w:rPr>
        <w:t xml:space="preserve"> </w:t>
      </w:r>
      <w:r w:rsidRPr="00C75DA1">
        <w:rPr>
          <w:rStyle w:val="StyleUnderline"/>
        </w:rPr>
        <w:t>by multiple other struggles</w:t>
      </w:r>
      <w:r w:rsidRPr="002901BF">
        <w:rPr>
          <w:sz w:val="16"/>
        </w:rPr>
        <w:t xml:space="preserve">—as Marx already makes clear in distinguishing, for example, between bourgeois and proletarian revolutions and as twentieth century struggles for </w:t>
      </w:r>
      <w:r w:rsidRPr="00C75DA1">
        <w:rPr>
          <w:rStyle w:val="StyleUnderline"/>
        </w:rPr>
        <w:t>civil</w:t>
      </w:r>
      <w:r w:rsidRPr="002901BF">
        <w:rPr>
          <w:sz w:val="16"/>
        </w:rPr>
        <w:t xml:space="preserve"> and </w:t>
      </w:r>
      <w:r w:rsidRPr="00C75DA1">
        <w:rPr>
          <w:rStyle w:val="StyleUnderline"/>
        </w:rPr>
        <w:t>women’s</w:t>
      </w:r>
      <w:r w:rsidRPr="002901BF">
        <w:rPr>
          <w:sz w:val="16"/>
        </w:rPr>
        <w:t xml:space="preserve"> and twenty-first century struggles for </w:t>
      </w:r>
      <w:r w:rsidRPr="00C75DA1">
        <w:rPr>
          <w:rStyle w:val="StyleUnderline"/>
        </w:rPr>
        <w:t>gay and trans rights</w:t>
      </w:r>
      <w:r w:rsidRPr="002901BF">
        <w:rPr>
          <w:sz w:val="16"/>
        </w:rPr>
        <w:t xml:space="preserve"> attest. </w:t>
      </w:r>
      <w:r w:rsidRPr="00C75DA1">
        <w:rPr>
          <w:rStyle w:val="StyleUnderline"/>
        </w:rPr>
        <w:t>And it is informed by its own failures and mistakes</w:t>
      </w:r>
      <w:r w:rsidRPr="002901BF">
        <w:rPr>
          <w:sz w:val="16"/>
        </w:rPr>
        <w:t>—</w:t>
      </w:r>
      <w:r w:rsidRPr="00C75DA1">
        <w:rPr>
          <w:u w:val="single"/>
        </w:rPr>
        <w:t>an informing obfuscating and denied by reassuring appeals to a communist entirety or invariance</w:t>
      </w:r>
      <w:r w:rsidRPr="002901BF">
        <w:rPr>
          <w:sz w:val="16"/>
        </w:rPr>
        <w:t xml:space="preserve">. </w:t>
      </w:r>
      <w:r w:rsidRPr="00C75DA1">
        <w:rPr>
          <w:rStyle w:val="StyleUnderline"/>
        </w:rPr>
        <w:t>There are specific histories</w:t>
      </w:r>
      <w:r w:rsidRPr="002901BF">
        <w:rPr>
          <w:sz w:val="16"/>
        </w:rPr>
        <w:t xml:space="preserve"> and struggles </w:t>
      </w:r>
      <w:r w:rsidRPr="00C75DA1">
        <w:rPr>
          <w:rStyle w:val="StyleUnderline"/>
        </w:rPr>
        <w:t>whose</w:t>
      </w:r>
      <w:r w:rsidRPr="002901BF">
        <w:rPr>
          <w:sz w:val="16"/>
        </w:rPr>
        <w:t xml:space="preserve"> </w:t>
      </w:r>
      <w:r w:rsidRPr="00C75DA1">
        <w:rPr>
          <w:rStyle w:val="StyleUnderline"/>
        </w:rPr>
        <w:t>successes and failures can continue to inspire</w:t>
      </w:r>
      <w:r w:rsidRPr="002901BF">
        <w:rPr>
          <w:sz w:val="16"/>
        </w:rPr>
        <w:t xml:space="preserve">, </w:t>
      </w:r>
      <w:r w:rsidRPr="00C75DA1">
        <w:rPr>
          <w:rStyle w:val="StyleUnderline"/>
        </w:rPr>
        <w:t>that can</w:t>
      </w:r>
      <w:r w:rsidRPr="002901BF">
        <w:rPr>
          <w:sz w:val="16"/>
        </w:rPr>
        <w:t>—but may not—</w:t>
      </w:r>
      <w:r w:rsidRPr="00C75DA1">
        <w:rPr>
          <w:rStyle w:val="StyleUnderline"/>
        </w:rPr>
        <w:t>incite a desire to look at our present differently, to see it in light of the communist horizon</w:t>
      </w:r>
      <w:r w:rsidRPr="002901BF">
        <w:rPr>
          <w:sz w:val="16"/>
        </w:rPr>
        <w:t xml:space="preserve">.  What interest is served in effacing the differences beneath the expanse of an eternal communist substance? </w:t>
      </w:r>
      <w:r w:rsidRPr="00C75DA1">
        <w:rPr>
          <w:rStyle w:val="StyleUnderline"/>
        </w:rPr>
        <w:t>If there was a left structure of desire appropriately understood as melancholic,</w:t>
      </w:r>
      <w:r w:rsidRPr="002901BF">
        <w:rPr>
          <w:sz w:val="16"/>
        </w:rPr>
        <w:t xml:space="preserve"> and if that structure no longer holds, then </w:t>
      </w:r>
      <w:r w:rsidRPr="00C75DA1">
        <w:rPr>
          <w:rStyle w:val="StyleUnderline"/>
        </w:rPr>
        <w:t>some sort of work or working through has taken place</w:t>
      </w:r>
      <w:r w:rsidRPr="002901BF">
        <w:rPr>
          <w:sz w:val="16"/>
        </w:rPr>
        <w:t xml:space="preserve">. Such a work would have already called into question all-encompassing visions of a communism persisting apart from whether than through centuries of struggles and the signifying stresses they leave behind, a communism seemingly incapable of learning and adaptation, as well as of a communism uniting multiple struggles that patently refuse its terms. Whereas some might treat this work as “traversing the fantasy” or moving from the desire to the drive, I’ve argued that </w:t>
      </w:r>
      <w:r w:rsidRPr="002901BF">
        <w:rPr>
          <w:rStyle w:val="StyleUnderline"/>
        </w:rPr>
        <w:t xml:space="preserve">the </w:t>
      </w:r>
      <w:r w:rsidRPr="002901BF">
        <w:rPr>
          <w:rStyle w:val="Emphasis"/>
        </w:rPr>
        <w:t>sublimation</w:t>
      </w:r>
      <w:r w:rsidRPr="002901BF">
        <w:rPr>
          <w:rStyle w:val="StyleUnderline"/>
        </w:rPr>
        <w:t xml:space="preserve"> of the </w:t>
      </w:r>
      <w:r w:rsidRPr="002901BF">
        <w:rPr>
          <w:rStyle w:val="Emphasis"/>
        </w:rPr>
        <w:t>drive</w:t>
      </w:r>
      <w:r w:rsidRPr="002901BF">
        <w:rPr>
          <w:rStyle w:val="StyleUnderline"/>
        </w:rPr>
        <w:t xml:space="preserve"> </w:t>
      </w:r>
      <w:r w:rsidRPr="002901BF">
        <w:rPr>
          <w:rStyle w:val="Emphasis"/>
        </w:rPr>
        <w:t>captures the subject</w:t>
      </w:r>
      <w:r w:rsidRPr="002901BF">
        <w:rPr>
          <w:rStyle w:val="StyleUnderline"/>
        </w:rPr>
        <w:t xml:space="preserve"> in the repetitive circuits of communicative </w:t>
      </w:r>
      <w:r w:rsidRPr="002901BF">
        <w:rPr>
          <w:rStyle w:val="Emphasis"/>
        </w:rPr>
        <w:t>capitalism</w:t>
      </w:r>
      <w:r w:rsidRPr="002901BF">
        <w:rPr>
          <w:sz w:val="16"/>
        </w:rPr>
        <w:t xml:space="preserve">. </w:t>
      </w:r>
      <w:r w:rsidRPr="002901BF">
        <w:rPr>
          <w:rStyle w:val="StyleUnderline"/>
        </w:rPr>
        <w:t>What’s left? A new, shifted, desire,</w:t>
      </w:r>
      <w:r w:rsidRPr="002901BF">
        <w:rPr>
          <w:sz w:val="16"/>
        </w:rPr>
        <w:t xml:space="preserve"> one </w:t>
      </w:r>
      <w:r w:rsidRPr="002901BF">
        <w:rPr>
          <w:rStyle w:val="StyleUnderline"/>
        </w:rPr>
        <w:t>that recognizes the impossibility of reaching</w:t>
      </w:r>
      <w:r w:rsidRPr="002901BF">
        <w:rPr>
          <w:sz w:val="16"/>
        </w:rPr>
        <w:t xml:space="preserve"> or achieving </w:t>
      </w:r>
      <w:r w:rsidRPr="002901BF">
        <w:rPr>
          <w:rStyle w:val="Emphasis"/>
        </w:rPr>
        <w:t>its object and holds on</w:t>
      </w:r>
      <w:r w:rsidRPr="002901BF">
        <w:rPr>
          <w:sz w:val="16"/>
        </w:rPr>
        <w:t xml:space="preserve">, refusing to cede it. As I explain more fully in my discussion of the party in chapter six, </w:t>
      </w:r>
      <w:r w:rsidRPr="00C75DA1">
        <w:rPr>
          <w:rStyle w:val="StyleUnderline"/>
        </w:rPr>
        <w:t>Zizek links this new desire to Lacan’s notion of the “desire of the analyst.”</w:t>
      </w:r>
      <w:r>
        <w:rPr>
          <w:rStyle w:val="StyleUnderline"/>
        </w:rPr>
        <w:t xml:space="preserve"> </w:t>
      </w:r>
      <w:r w:rsidRPr="00C75DA1">
        <w:rPr>
          <w:rStyle w:val="StyleUnderline"/>
        </w:rPr>
        <w:t>Such a desire is collective, sustaining a community even as it has moved past the need for some kind of phantasmic support</w:t>
      </w:r>
      <w:r w:rsidRPr="002901BF">
        <w:rPr>
          <w:sz w:val="16"/>
        </w:rPr>
        <w:t xml:space="preserve">. </w:t>
      </w:r>
      <w:r w:rsidRPr="002901BF">
        <w:rPr>
          <w:rStyle w:val="Emphasis"/>
        </w:rPr>
        <w:t>Collective</w:t>
      </w:r>
      <w:r w:rsidRPr="002901BF">
        <w:rPr>
          <w:sz w:val="16"/>
        </w:rPr>
        <w:t xml:space="preserve">, </w:t>
      </w:r>
      <w:r w:rsidRPr="00C75DA1">
        <w:rPr>
          <w:rStyle w:val="StyleUnderline"/>
        </w:rPr>
        <w:t>built around a lack</w:t>
      </w:r>
      <w:r w:rsidRPr="002901BF">
        <w:rPr>
          <w:sz w:val="16"/>
        </w:rPr>
        <w:t xml:space="preserve">, </w:t>
      </w:r>
      <w:r w:rsidRPr="00C75DA1">
        <w:rPr>
          <w:rStyle w:val="StyleUnderline"/>
        </w:rPr>
        <w:t xml:space="preserve">provides a </w:t>
      </w:r>
      <w:r w:rsidRPr="002901BF">
        <w:rPr>
          <w:rStyle w:val="Emphasis"/>
        </w:rPr>
        <w:t>common desire</w:t>
      </w:r>
      <w:r w:rsidRPr="00C75DA1">
        <w:rPr>
          <w:rStyle w:val="StyleUnderline"/>
        </w:rPr>
        <w:t xml:space="preserve"> capable of breaking through the self-enclosed circuit of </w:t>
      </w:r>
      <w:r w:rsidRPr="002901BF">
        <w:rPr>
          <w:rStyle w:val="Emphasis"/>
        </w:rPr>
        <w:t>drive</w:t>
      </w:r>
      <w:r w:rsidRPr="00C75DA1">
        <w:rPr>
          <w:rStyle w:val="StyleUnderline"/>
        </w:rPr>
        <w:t>.</w:t>
      </w:r>
    </w:p>
    <w:p w14:paraId="5126F478" w14:textId="77777777" w:rsidR="009C5EC3" w:rsidRDefault="009C5EC3" w:rsidP="009C5EC3"/>
    <w:p w14:paraId="5E7D8904" w14:textId="77777777" w:rsidR="009C5EC3" w:rsidRPr="006B7984" w:rsidRDefault="009C5EC3" w:rsidP="009C5EC3">
      <w:pPr>
        <w:pStyle w:val="Heading3"/>
      </w:pPr>
      <w:r>
        <w:t>link – deleuze (noys)</w:t>
      </w:r>
    </w:p>
    <w:p w14:paraId="10FE4E19" w14:textId="77777777" w:rsidR="009C5EC3" w:rsidRPr="006B7984" w:rsidRDefault="009C5EC3" w:rsidP="009C5EC3">
      <w:pPr>
        <w:pStyle w:val="Heading4"/>
      </w:pPr>
      <w:r>
        <w:t>The aff is a double turn – the attempt to turn debate and education into a more Deleuzian landscape merely re-entrenches capitalism. The process of Deleuzian accelerationism merely makes a temporary break in capitalism that gets reincorporated into the system</w:t>
      </w:r>
    </w:p>
    <w:p w14:paraId="0706E14A" w14:textId="77777777" w:rsidR="009C5EC3" w:rsidRPr="006365AE" w:rsidRDefault="009C5EC3" w:rsidP="009C5EC3">
      <w:r w:rsidRPr="006365AE">
        <w:rPr>
          <w:b/>
          <w:bCs/>
        </w:rPr>
        <w:t xml:space="preserve">Noys 15 </w:t>
      </w:r>
      <w:r w:rsidRPr="006365AE">
        <w:t>(Benjamin Noys is Professor of Critical Theory and coordinator of the MA English Literature at the University of Chichester, “‘Love and Napalm: Export USA’: Schizoanalysis, Acceleration and Contemporary American Literature”, Deleuze and the Schizoanalysis of Literature, Pg. 175-180, Bloomsbury Academic, 2015)</w:t>
      </w:r>
    </w:p>
    <w:p w14:paraId="2DFD7CF2" w14:textId="77777777" w:rsidR="009C5EC3" w:rsidRDefault="009C5EC3" w:rsidP="009C5EC3">
      <w:pPr>
        <w:rPr>
          <w:sz w:val="18"/>
          <w:szCs w:val="18"/>
        </w:rPr>
      </w:pPr>
      <w:r w:rsidRPr="006B7984">
        <w:rPr>
          <w:sz w:val="18"/>
          <w:szCs w:val="18"/>
        </w:rPr>
        <w:t>The English comic writer and dandy Max Beerbohm once felt moved to express his feelings towards psychoanalysis, or what he preferred to call the ‘new pyschology’, to his friend S. N. Berhman:</w:t>
      </w:r>
      <w:r>
        <w:rPr>
          <w:sz w:val="18"/>
          <w:szCs w:val="18"/>
        </w:rPr>
        <w:t xml:space="preserve"> </w:t>
      </w:r>
      <w:r w:rsidRPr="006B7984">
        <w:rPr>
          <w:sz w:val="18"/>
          <w:szCs w:val="18"/>
        </w:rPr>
        <w:t>‘What would they do to me?’. . . . ‘I adored my father and mother and I adored my brothers and sisters. What kind of complex would they find me the victim of? Oedipus and what else?’ He reflected a moment. ‘They were a tense and peculiar family, the Oedipuses, weren’t they?’ (in Cecil 1964: 480)</w:t>
      </w:r>
      <w:r>
        <w:rPr>
          <w:sz w:val="18"/>
          <w:szCs w:val="18"/>
        </w:rPr>
        <w:t xml:space="preserve"> </w:t>
      </w:r>
      <w:r w:rsidRPr="006B7984">
        <w:rPr>
          <w:sz w:val="18"/>
          <w:szCs w:val="18"/>
        </w:rPr>
        <w:t>This amused insouciance might seem to be fatal to psychoanalysis, which tends to find difficulty in being treated lightly. The ‘Oedipuses’ are comically reduced to being one family among others, and a peculiar family at that. In reply the psychoanalyst could note, no doubt to the extreme ire of Beerbohm, that the ‘tenseness’ and ‘peculiarity’ Beerbohm identifies in the Oedipuses might well be signs of his own anxiety.</w:t>
      </w:r>
      <w:r>
        <w:rPr>
          <w:sz w:val="18"/>
          <w:szCs w:val="18"/>
        </w:rPr>
        <w:t xml:space="preserve"> </w:t>
      </w:r>
      <w:r w:rsidRPr="006B7984">
        <w:rPr>
          <w:sz w:val="18"/>
          <w:szCs w:val="18"/>
        </w:rPr>
        <w:t xml:space="preserve">The history of literature since Freud has exemplified a relationship to psychoanalysis that is at once intimate and antagonistic. Post-Freudian literary writing is a veritable anti-psychoanalysis. It is no surprise then that </w:t>
      </w:r>
      <w:r w:rsidRPr="006B7984">
        <w:rPr>
          <w:rStyle w:val="StyleUnderline"/>
        </w:rPr>
        <w:t>in constructing their project of schizoanalysis, Deleuze and Guattari should turn constantly to literature</w:t>
      </w:r>
      <w:r w:rsidRPr="006B7984">
        <w:rPr>
          <w:sz w:val="18"/>
          <w:szCs w:val="18"/>
        </w:rPr>
        <w:t xml:space="preserve">. </w:t>
      </w:r>
      <w:r w:rsidRPr="006B7984">
        <w:rPr>
          <w:rStyle w:val="StyleUnderline"/>
        </w:rPr>
        <w:t xml:space="preserve">This project, in Guattari’s words, aims to ‘sift . . . through the remnants of psychoanalysis’ to find ‘new theoretical elaborations which avoid, . . ., the reductiveness of Freudian and Lacanian formulations’ </w:t>
      </w:r>
      <w:r w:rsidRPr="006B7984">
        <w:rPr>
          <w:sz w:val="18"/>
          <w:szCs w:val="18"/>
        </w:rPr>
        <w:t>(1998: 433).</w:t>
      </w:r>
      <w:r>
        <w:rPr>
          <w:sz w:val="18"/>
          <w:szCs w:val="18"/>
        </w:rPr>
        <w:t xml:space="preserve"> </w:t>
      </w:r>
      <w:r w:rsidRPr="006B7984">
        <w:rPr>
          <w:sz w:val="18"/>
          <w:szCs w:val="18"/>
        </w:rPr>
        <w:t xml:space="preserve">This elaboration is, however, conducted from inside psychoanalysis. Deleuze and Guattari construct a war-machine that turns the remnants of psychoanalysis against psychoanalysis. Ian Buchanan has pointed out that </w:t>
      </w:r>
      <w:r w:rsidRPr="006B7984">
        <w:rPr>
          <w:rStyle w:val="StyleUnderline"/>
        </w:rPr>
        <w:t>schizoanalysis is not so</w:t>
      </w:r>
      <w:r>
        <w:rPr>
          <w:rStyle w:val="StyleUnderline"/>
        </w:rPr>
        <w:t xml:space="preserve"> </w:t>
      </w:r>
      <w:r w:rsidRPr="006B7984">
        <w:rPr>
          <w:rStyle w:val="StyleUnderline"/>
        </w:rPr>
        <w:t xml:space="preserve">much a dismissal as an attempt to ‘re-engineer psychoanalysis’ </w:t>
      </w:r>
      <w:r w:rsidRPr="006B7984">
        <w:rPr>
          <w:sz w:val="18"/>
          <w:szCs w:val="18"/>
        </w:rPr>
        <w:t>(2013: 9). This re-engineering, contrary to the puzzlement and lightly worn disdain of Max Beerbohm, turns on the necessity of ‘tension’.</w:t>
      </w:r>
      <w:r>
        <w:rPr>
          <w:sz w:val="18"/>
          <w:szCs w:val="18"/>
        </w:rPr>
        <w:t xml:space="preserve"> </w:t>
      </w:r>
      <w:r w:rsidRPr="006B7984">
        <w:rPr>
          <w:rStyle w:val="StyleUnderline"/>
        </w:rPr>
        <w:t>When Deleuze and Guattari turn to writers they do not choose those writers who have treated psychoanalysis with amused disdain, but to those who have been closest to it, in the most agonized and tense forms:</w:t>
      </w:r>
      <w:r w:rsidRPr="006B7984">
        <w:rPr>
          <w:sz w:val="18"/>
          <w:szCs w:val="18"/>
        </w:rPr>
        <w:t xml:space="preserve"> Kafka, Beckett, D. H. Lawrence, Virginia Woolf, and others. Gregg Lambert notes that </w:t>
      </w:r>
      <w:r w:rsidRPr="006B7984">
        <w:rPr>
          <w:rStyle w:val="StyleUnderline"/>
        </w:rPr>
        <w:t>Deleuze and Guattari tend generally to choose ‘problematic writers’</w:t>
      </w:r>
      <w:r w:rsidRPr="006B7984">
        <w:rPr>
          <w:sz w:val="18"/>
          <w:szCs w:val="18"/>
        </w:rPr>
        <w:t xml:space="preserve"> (1998: 30): </w:t>
      </w:r>
      <w:r w:rsidRPr="006B7984">
        <w:rPr>
          <w:rStyle w:val="StyleUnderline"/>
        </w:rPr>
        <w:t>those who are pessimistic, politically dubious, anguished and ‘unhealthy’, to change these ‘symptoms’ to new signs of joy, strength, and political possibility.</w:t>
      </w:r>
      <w:r w:rsidRPr="006B7984">
        <w:rPr>
          <w:sz w:val="18"/>
          <w:szCs w:val="18"/>
        </w:rPr>
        <w:t xml:space="preserve"> The same is true in regards to psychoanalysis. Those who display the most ‘exaggerated Oedipus’, as Deleuze and Guattari refer to Kafka (1986: 9–15), are not the most oedipal writers but the writers who offer, paradoxically, the best chance to explode Oedipus from within. The ‘Oedipuses’ are not one family among others, but the signature form by which capitalism tries to reterritorialize and recode insurgent desires. </w:t>
      </w:r>
      <w:r w:rsidRPr="006B7984">
        <w:rPr>
          <w:rStyle w:val="StyleUnderline"/>
        </w:rPr>
        <w:t>In literature, therefore, re-engineering comes from an intimacy that turns antagonistic, rupturing the oedipal structure by decoding desire</w:t>
      </w:r>
      <w:r w:rsidRPr="006B7984">
        <w:rPr>
          <w:sz w:val="18"/>
          <w:szCs w:val="18"/>
        </w:rPr>
        <w:t xml:space="preserve"> (Holland 1993).</w:t>
      </w:r>
      <w:r>
        <w:rPr>
          <w:sz w:val="18"/>
          <w:szCs w:val="18"/>
        </w:rPr>
        <w:t xml:space="preserve"> </w:t>
      </w:r>
      <w:r w:rsidRPr="006B7984">
        <w:rPr>
          <w:sz w:val="18"/>
          <w:szCs w:val="18"/>
        </w:rPr>
        <w:t>There is, however, a certain slackening of this tension, as literary writers postDeleuze and Guattari turn to their work, or can be read in consonance with it.</w:t>
      </w:r>
      <w:r>
        <w:rPr>
          <w:sz w:val="18"/>
          <w:szCs w:val="18"/>
        </w:rPr>
        <w:t xml:space="preserve"> </w:t>
      </w:r>
      <w:r w:rsidRPr="006B7984">
        <w:rPr>
          <w:sz w:val="18"/>
          <w:szCs w:val="18"/>
        </w:rPr>
        <w:t xml:space="preserve">This convergence suggests that </w:t>
      </w:r>
      <w:r w:rsidRPr="006B7984">
        <w:rPr>
          <w:rStyle w:val="StyleUnderline"/>
        </w:rPr>
        <w:t>Deleuze and Guattari’s project of schizoanalysis – which is to ‘de-oedipalise the unconscious in order to reach the real problems’</w:t>
      </w:r>
      <w:r w:rsidRPr="006B7984">
        <w:rPr>
          <w:sz w:val="18"/>
          <w:szCs w:val="18"/>
        </w:rPr>
        <w:t xml:space="preserve"> (1983: 81) – </w:t>
      </w:r>
      <w:r w:rsidRPr="006B7984">
        <w:rPr>
          <w:rStyle w:val="StyleUnderline"/>
        </w:rPr>
        <w:t>finds itself enacted in literature</w:t>
      </w:r>
      <w:r w:rsidRPr="006B7984">
        <w:rPr>
          <w:sz w:val="18"/>
          <w:szCs w:val="18"/>
        </w:rPr>
        <w:t xml:space="preserve">. This convergence does not simply either confirm the superiority of schizoanalysis to psychoanalysis, nor does it simply dissolve any tensions. Instead </w:t>
      </w:r>
      <w:r w:rsidRPr="006B7984">
        <w:rPr>
          <w:rStyle w:val="Emphasis"/>
        </w:rPr>
        <w:t>we find a new tension</w:t>
      </w:r>
      <w:r w:rsidRPr="006B7984">
        <w:rPr>
          <w:sz w:val="18"/>
          <w:szCs w:val="18"/>
        </w:rPr>
        <w:t xml:space="preserve">. </w:t>
      </w:r>
      <w:r w:rsidRPr="006B7984">
        <w:rPr>
          <w:rStyle w:val="Emphasis"/>
        </w:rPr>
        <w:t>Where once Deleuze and Guattari turned to writers to force a path out of psychoanalysis</w:t>
      </w:r>
      <w:r w:rsidRPr="006B7984">
        <w:rPr>
          <w:sz w:val="18"/>
          <w:szCs w:val="18"/>
        </w:rPr>
        <w:t xml:space="preserve">, or a traversal to a ‘de-oedipalised’ unconscious, </w:t>
      </w:r>
      <w:r w:rsidRPr="006B7984">
        <w:rPr>
          <w:rStyle w:val="Emphasis"/>
        </w:rPr>
        <w:t>now writers turn to Deleuze and Guattari in agreement</w:t>
      </w:r>
      <w:r w:rsidRPr="006B7984">
        <w:rPr>
          <w:sz w:val="18"/>
          <w:szCs w:val="18"/>
        </w:rPr>
        <w:t xml:space="preserve">. </w:t>
      </w:r>
      <w:r w:rsidRPr="006B7984">
        <w:rPr>
          <w:rStyle w:val="StyleUnderline"/>
        </w:rPr>
        <w:t>We now encounter an explicitly ‘de-oedipalised’ literature that has learnt the lesson of schizoanalysis.</w:t>
      </w:r>
      <w:r>
        <w:rPr>
          <w:rStyle w:val="StyleUnderline"/>
        </w:rPr>
        <w:t xml:space="preserve"> </w:t>
      </w:r>
      <w:r w:rsidRPr="006B7984">
        <w:rPr>
          <w:sz w:val="18"/>
          <w:szCs w:val="18"/>
        </w:rPr>
        <w:t>Accelerate the process</w:t>
      </w:r>
      <w:r>
        <w:rPr>
          <w:sz w:val="18"/>
          <w:szCs w:val="18"/>
        </w:rPr>
        <w:t xml:space="preserve"> </w:t>
      </w:r>
      <w:r w:rsidRPr="006B7984">
        <w:rPr>
          <w:sz w:val="18"/>
          <w:szCs w:val="18"/>
        </w:rPr>
        <w:t>The convergence between the work on literature of Deleuze and Guattari, and Deleuze, and literary writers has not gone unnoticed. Peter Hallward, in his book Absolutely Postcolonial (2001), has traced how several postcolonial writers – Édouard Glissant, Charles Johnson, Mohammed Dib, and Severo Sarduy – elaborate, to</w:t>
      </w:r>
      <w:r>
        <w:rPr>
          <w:sz w:val="18"/>
          <w:szCs w:val="18"/>
        </w:rPr>
        <w:t xml:space="preserve"> </w:t>
      </w:r>
      <w:r w:rsidRPr="006B7984">
        <w:rPr>
          <w:sz w:val="18"/>
          <w:szCs w:val="18"/>
        </w:rPr>
        <w:t>177</w:t>
      </w:r>
      <w:r>
        <w:rPr>
          <w:sz w:val="18"/>
          <w:szCs w:val="18"/>
        </w:rPr>
        <w:t xml:space="preserve"> </w:t>
      </w:r>
      <w:r w:rsidRPr="006B7984">
        <w:rPr>
          <w:sz w:val="18"/>
          <w:szCs w:val="18"/>
        </w:rPr>
        <w:t xml:space="preserve">varying degrees and with varying degrees of awareness, a Deleuzian writing. </w:t>
      </w:r>
      <w:r w:rsidRPr="006B7984">
        <w:rPr>
          <w:rStyle w:val="StyleUnderline"/>
        </w:rPr>
        <w:t>This is, according to Hallward, a writing of the singular</w:t>
      </w:r>
      <w:r w:rsidRPr="006B7984">
        <w:rPr>
          <w:sz w:val="18"/>
          <w:szCs w:val="18"/>
        </w:rPr>
        <w:t xml:space="preserve"> (2001: 3), </w:t>
      </w:r>
      <w:r w:rsidRPr="006B7984">
        <w:rPr>
          <w:rStyle w:val="StyleUnderline"/>
        </w:rPr>
        <w:t>which returns everything to immanence and deterritorialization in order to undo the binaries and boundaries of colonial and capitalist power</w:t>
      </w:r>
      <w:r w:rsidRPr="006B7984">
        <w:rPr>
          <w:sz w:val="18"/>
          <w:szCs w:val="18"/>
        </w:rPr>
        <w:t xml:space="preserve">. Hallward disputes this convergence, arguing that </w:t>
      </w:r>
      <w:r w:rsidRPr="006B7984">
        <w:rPr>
          <w:rStyle w:val="Emphasis"/>
        </w:rPr>
        <w:t>the dissolution of territories into a singular space of writing leads to inadvertent collusion with the colonial project by dissolving antagonism and struggle</w:t>
      </w:r>
      <w:r w:rsidRPr="006B7984">
        <w:rPr>
          <w:sz w:val="18"/>
          <w:szCs w:val="18"/>
        </w:rPr>
        <w:t xml:space="preserve"> (Hallward 2001: 1–4; cf. Hallward 2006). In a similar fashion, </w:t>
      </w:r>
      <w:r w:rsidRPr="006B7984">
        <w:rPr>
          <w:rStyle w:val="StyleUnderline"/>
        </w:rPr>
        <w:t>Jordana Rosenberg</w:t>
      </w:r>
      <w:r w:rsidRPr="006B7984">
        <w:rPr>
          <w:sz w:val="18"/>
          <w:szCs w:val="18"/>
        </w:rPr>
        <w:t xml:space="preserve"> (2014; cf. Noys 2008) has </w:t>
      </w:r>
      <w:r w:rsidRPr="006B7984">
        <w:rPr>
          <w:rStyle w:val="StyleUnderline"/>
        </w:rPr>
        <w:t>critiqued the turn to ‘molecular sexuality’ in Queer theory</w:t>
      </w:r>
      <w:r w:rsidRPr="006B7984">
        <w:rPr>
          <w:sz w:val="18"/>
          <w:szCs w:val="18"/>
        </w:rPr>
        <w:t xml:space="preserve">, </w:t>
      </w:r>
      <w:r w:rsidRPr="006B7984">
        <w:rPr>
          <w:rStyle w:val="StyleUnderline"/>
        </w:rPr>
        <w:t>which she traces to an</w:t>
      </w:r>
      <w:r w:rsidRPr="006B7984">
        <w:rPr>
          <w:rStyle w:val="Emphasis"/>
        </w:rPr>
        <w:t xml:space="preserve"> uncritical embrace of the speculative tendencies of contemporary capitalism</w:t>
      </w:r>
      <w:r w:rsidRPr="006B7984">
        <w:rPr>
          <w:sz w:val="18"/>
          <w:szCs w:val="18"/>
        </w:rPr>
        <w:t xml:space="preserve">. Rosenberg retains more sympathy for Deleuze and Guattari, with their emphasis on the social, compared to the ‘naturalisation’ of sexuality embedded into non-human processes of molecular change celebrated by certain forms of queer theory. Finally, we could note how </w:t>
      </w:r>
      <w:r w:rsidRPr="006B7984">
        <w:rPr>
          <w:rStyle w:val="StyleUnderline"/>
        </w:rPr>
        <w:t xml:space="preserve">Fredric Jameson’s attempts to critique and engage with the stasis of our epoch of financialization have consistently turned to Deleuze and Guattari’s conceptuality to probe disruptive and productive capacities </w:t>
      </w:r>
      <w:r w:rsidRPr="006B7984">
        <w:rPr>
          <w:sz w:val="18"/>
          <w:szCs w:val="18"/>
        </w:rPr>
        <w:t xml:space="preserve">(Noys 2014a). This explicitly includes a critical reengagement of literary writers – including Wyndham Lewis (Jameson 2008), Bertolt Brecht (Jameson 1998), and Andrei Platonov (Jameson 1994) – with the </w:t>
      </w:r>
      <w:r w:rsidRPr="006B7984">
        <w:rPr>
          <w:rStyle w:val="StyleUnderline"/>
        </w:rPr>
        <w:t>libidinal economy of Deleuze and Guattari, to re-energize the present moment.</w:t>
      </w:r>
      <w:r>
        <w:rPr>
          <w:rStyle w:val="StyleUnderline"/>
        </w:rPr>
        <w:t xml:space="preserve"> </w:t>
      </w:r>
      <w:r w:rsidRPr="006B7984">
        <w:rPr>
          <w:rStyle w:val="Emphasis"/>
        </w:rPr>
        <w:t>These critical accounts all draw attention to the problematic fact that while the work of Deleuze and Guattari, especially their account of deterritorialization, appears to capture something of the truth of capitalism as an axiomatic machine, this convergence can also collapse into ideological justification.</w:t>
      </w:r>
      <w:r w:rsidRPr="006B7984">
        <w:rPr>
          <w:sz w:val="18"/>
          <w:szCs w:val="18"/>
        </w:rPr>
        <w:t xml:space="preserve"> Many </w:t>
      </w:r>
      <w:r w:rsidRPr="006B7984">
        <w:rPr>
          <w:rStyle w:val="StyleUnderline"/>
        </w:rPr>
        <w:t>contemporary criticisms of Deleuze and Guattari turn on the argument that deterritorialization and lines of flight do not indicate a means of escape</w:t>
      </w:r>
      <w:r w:rsidRPr="006B7984">
        <w:rPr>
          <w:sz w:val="18"/>
          <w:szCs w:val="18"/>
        </w:rPr>
        <w:t xml:space="preserve">, </w:t>
      </w:r>
      <w:r w:rsidRPr="006B7984">
        <w:rPr>
          <w:rStyle w:val="Emphasis"/>
        </w:rPr>
        <w:t>but reinforce and replicate the tendencies of capitalism</w:t>
      </w:r>
      <w:r w:rsidRPr="006B7984">
        <w:rPr>
          <w:sz w:val="18"/>
          <w:szCs w:val="18"/>
        </w:rPr>
        <w:t xml:space="preserve"> (Badiou 2000; Žižek 2004; Hallward 2006). For these critics </w:t>
      </w:r>
      <w:r w:rsidRPr="006B7984">
        <w:rPr>
          <w:rStyle w:val="Emphasis"/>
        </w:rPr>
        <w:t xml:space="preserve">the schizoanalytic de-oedipalized body without organs is not the explosion of capitalist society, but the symptomatic form of contemporary post-oedipal ‘societies of enjoyment’ </w:t>
      </w:r>
      <w:r w:rsidRPr="006B7984">
        <w:rPr>
          <w:sz w:val="18"/>
          <w:szCs w:val="18"/>
        </w:rPr>
        <w:t>(McGowan 2004).1</w:t>
      </w:r>
      <w:r>
        <w:rPr>
          <w:sz w:val="18"/>
          <w:szCs w:val="18"/>
        </w:rPr>
        <w:t xml:space="preserve"> </w:t>
      </w:r>
      <w:r w:rsidRPr="006B7984">
        <w:rPr>
          <w:rStyle w:val="StyleUnderline"/>
        </w:rPr>
        <w:t xml:space="preserve">This problem can be traced along one particular vector of Deleuze and Guattari’s work: </w:t>
      </w:r>
      <w:r w:rsidRPr="006B7984">
        <w:rPr>
          <w:rStyle w:val="Emphasis"/>
        </w:rPr>
        <w:t>acceleration</w:t>
      </w:r>
      <w:r w:rsidRPr="006B7984">
        <w:rPr>
          <w:sz w:val="18"/>
          <w:szCs w:val="18"/>
        </w:rPr>
        <w:t xml:space="preserve">. Eugene W. Holland (1993) has stressed how </w:t>
      </w:r>
      <w:r w:rsidRPr="006B7984">
        <w:rPr>
          <w:rStyle w:val="StyleUnderline"/>
        </w:rPr>
        <w:t>literature can engage in a disruptive decoding that pushes capital’s own decoding to the point of collapse</w:t>
      </w:r>
      <w:r w:rsidRPr="006B7984">
        <w:rPr>
          <w:sz w:val="18"/>
          <w:szCs w:val="18"/>
        </w:rPr>
        <w:t xml:space="preserve">. He has also recently insisted that the </w:t>
      </w:r>
      <w:r w:rsidRPr="006B7984">
        <w:rPr>
          <w:rStyle w:val="StyleUnderline"/>
        </w:rPr>
        <w:t>politics of Deleuze and Guattari can be found in ‘free-market communism’</w:t>
      </w:r>
      <w:r w:rsidRPr="006B7984">
        <w:rPr>
          <w:sz w:val="18"/>
          <w:szCs w:val="18"/>
        </w:rPr>
        <w:t xml:space="preserve">: </w:t>
      </w:r>
      <w:r w:rsidRPr="006B7984">
        <w:rPr>
          <w:rStyle w:val="Emphasis"/>
        </w:rPr>
        <w:t>the freeing-up of the forces of the market that can, it is claimed, disrupt the reterritorializing forces of capital</w:t>
      </w:r>
      <w:r w:rsidRPr="006B7984">
        <w:rPr>
          <w:sz w:val="18"/>
          <w:szCs w:val="18"/>
        </w:rPr>
        <w:t xml:space="preserve"> (Holland 2011). This modelling of acceleration is found in Deleuze and Guattari’s Anti-Oedipus (1972), with the well-known claim that </w:t>
      </w:r>
      <w:r w:rsidRPr="006B7984">
        <w:rPr>
          <w:rStyle w:val="StyleUnderline"/>
        </w:rPr>
        <w:t>the need</w:t>
      </w:r>
      <w:r>
        <w:rPr>
          <w:rStyle w:val="StyleUnderline"/>
        </w:rPr>
        <w:t xml:space="preserve"> </w:t>
      </w:r>
      <w:r w:rsidRPr="006B7984">
        <w:rPr>
          <w:rStyle w:val="StyleUnderline"/>
        </w:rPr>
        <w:t>might be to ‘go further still, that is, in the movement of the market, of decoding and deterritorialisation’ and that we need ‘[n]ot to withdraw from the process, but to go further, to “accelerate the process</w:t>
      </w:r>
      <w:r w:rsidRPr="006B7984">
        <w:rPr>
          <w:sz w:val="18"/>
          <w:szCs w:val="18"/>
        </w:rPr>
        <w:t>”, as Nietzsche put it’ (1983: 239–40).</w:t>
      </w:r>
      <w:r>
        <w:rPr>
          <w:sz w:val="18"/>
          <w:szCs w:val="18"/>
        </w:rPr>
        <w:t xml:space="preserve"> </w:t>
      </w:r>
      <w:r w:rsidRPr="006B7984">
        <w:rPr>
          <w:rStyle w:val="StyleUnderline"/>
        </w:rPr>
        <w:t>Acceleration moves along the lines of capital to develop an explosion point of a line of flight that can punch through capitalism</w:t>
      </w:r>
      <w:r w:rsidRPr="006B7984">
        <w:rPr>
          <w:sz w:val="18"/>
          <w:szCs w:val="18"/>
        </w:rPr>
        <w:t>.</w:t>
      </w:r>
      <w:r>
        <w:rPr>
          <w:sz w:val="18"/>
          <w:szCs w:val="18"/>
        </w:rPr>
        <w:t xml:space="preserve"> </w:t>
      </w:r>
      <w:r w:rsidRPr="006B7984">
        <w:rPr>
          <w:sz w:val="18"/>
          <w:szCs w:val="18"/>
        </w:rPr>
        <w:t xml:space="preserve">I have characterized and contested this modelling of revolutionary practice as ‘accelerationism’ (Noys 2010: 4–9; cf. Noys 2014b). The obvious difficulty, which became evident to Deleuze and Guattari, was that </w:t>
      </w:r>
      <w:r w:rsidRPr="006B7984">
        <w:rPr>
          <w:rStyle w:val="Emphasis"/>
        </w:rPr>
        <w:t>encouraging acceleration along the vectors of deterritorialization could both coincide with capitalism and become outpaced by capitalism</w:t>
      </w:r>
      <w:r w:rsidRPr="006B7984">
        <w:rPr>
          <w:sz w:val="18"/>
          <w:szCs w:val="18"/>
        </w:rPr>
        <w:t>. In A Thousand Plateaus (1980), Deleuze and Guattari rescind or question the desire for acceleration, arguing that the dismantling of the ego should not be carried out with a sledgehammer but with ‘a very fine file’ (1988: 160). The drive to acceleration as solution is modulated, if not ruled completely out of hand. This equivocal modulation is also visible in What Is Philosophy? (1991). Deleuze and Guattari insist that the plane of immanence is constituted through a practice that is irreducible to philosophy.</w:t>
      </w:r>
      <w:r>
        <w:rPr>
          <w:sz w:val="18"/>
          <w:szCs w:val="18"/>
        </w:rPr>
        <w:t xml:space="preserve"> </w:t>
      </w:r>
      <w:r w:rsidRPr="006B7984">
        <w:rPr>
          <w:sz w:val="18"/>
          <w:szCs w:val="18"/>
        </w:rPr>
        <w:t xml:space="preserve">This practice requires speed, however, as ‘as long as consciousness traverses the transcendental field at an infinite speed everywhere diffused, nothing is able to reveal it’ (1994: 26). Here </w:t>
      </w:r>
      <w:r w:rsidRPr="006B7984">
        <w:rPr>
          <w:rStyle w:val="StyleUnderline"/>
        </w:rPr>
        <w:t>acceleration turns not so much on the forces of capitalism, as on the force of thought itself</w:t>
      </w:r>
      <w:r w:rsidRPr="006B7984">
        <w:rPr>
          <w:sz w:val="18"/>
          <w:szCs w:val="18"/>
        </w:rPr>
        <w:t xml:space="preserve">. </w:t>
      </w:r>
      <w:r w:rsidRPr="006B7984">
        <w:rPr>
          <w:rStyle w:val="StyleUnderline"/>
        </w:rPr>
        <w:t>This infinite speed is self-referential, a speed that refers to no world, but only to the possibilities of thought</w:t>
      </w:r>
      <w:r w:rsidRPr="006B7984">
        <w:rPr>
          <w:sz w:val="18"/>
          <w:szCs w:val="18"/>
        </w:rPr>
        <w:t xml:space="preserve"> (Hallward 2006: 140–6).</w:t>
      </w:r>
      <w:r>
        <w:rPr>
          <w:sz w:val="18"/>
          <w:szCs w:val="18"/>
        </w:rPr>
        <w:t xml:space="preserve"> </w:t>
      </w:r>
      <w:r w:rsidRPr="006B7984">
        <w:rPr>
          <w:rStyle w:val="StyleUnderline"/>
        </w:rPr>
        <w:t>This problem of acceleration can be probed in the convergence of schizoanalysis with literature</w:t>
      </w:r>
      <w:r w:rsidRPr="006B7984">
        <w:rPr>
          <w:sz w:val="18"/>
          <w:szCs w:val="18"/>
        </w:rPr>
        <w:t xml:space="preserve">. </w:t>
      </w:r>
      <w:r w:rsidRPr="006B7984">
        <w:rPr>
          <w:rStyle w:val="Emphasis"/>
        </w:rPr>
        <w:t>If literature is in the process of becoming-Deleuzian, then it confronts the same tension between critical analysis of contemporary capitalism and reinforcement of the forms of contemporary capitalism</w:t>
      </w:r>
      <w:r w:rsidRPr="006B7984">
        <w:rPr>
          <w:sz w:val="18"/>
          <w:szCs w:val="18"/>
        </w:rPr>
        <w:t>. For Deleuze the most fecund literature for thinking schizoanalysis, and his project more generally, was Anglo-American writing. What he calls ‘the superiority of Anglo-American Literature’ is predicated on a ‘line of flight’ that incarnates a deterritorialization (Deleuze and Parnet 1987: 36–76). The Anglo-American moves at ‘breakneck speed’ (Deleuze and Parnet 1987: 37), which always risks reterritorialization and so the line of flight must be protected, passed on, to truly accelerate. Deleuze carefully qualifies what this ‘acceleration’ might mean: we can stay in place and stay on a line of flight, it must not be mistaken for simply voyaging, and it does not lead out of this world.</w:t>
      </w:r>
      <w:r>
        <w:rPr>
          <w:sz w:val="18"/>
          <w:szCs w:val="18"/>
        </w:rPr>
        <w:t xml:space="preserve"> </w:t>
      </w:r>
      <w:r w:rsidRPr="006B7984">
        <w:rPr>
          <w:rStyle w:val="Emphasis"/>
        </w:rPr>
        <w:t>These cautions do not immunize his project from the criticisms that have been posed. Why turn to the language of acceleration at all if it runs the risk of</w:t>
      </w:r>
      <w:r>
        <w:rPr>
          <w:rStyle w:val="Emphasis"/>
        </w:rPr>
        <w:t xml:space="preserve"> </w:t>
      </w:r>
      <w:r w:rsidRPr="006B7984">
        <w:rPr>
          <w:rStyle w:val="Emphasis"/>
        </w:rPr>
        <w:t>collapsing back into capitalism?</w:t>
      </w:r>
      <w:r w:rsidRPr="006B7984">
        <w:rPr>
          <w:sz w:val="18"/>
          <w:szCs w:val="18"/>
        </w:rPr>
        <w:t xml:space="preserve"> The persistence of speed, even with provisos and cautions, indicates a continuing belief in some higher production, whether that be tracked in capitalist deterritorialization, vital capacities, or the speed of thought. It is this energizing effect that may account for the influence of Deleuze and Guattari today. </w:t>
      </w:r>
      <w:r w:rsidRPr="006B7984">
        <w:rPr>
          <w:rStyle w:val="StyleUnderline"/>
        </w:rPr>
        <w:t>While running the risk of replicating capitalism or, better, capitalism’s self-image of dynamic auto-production, the drive is to find a superior force of production</w:t>
      </w:r>
      <w:r w:rsidRPr="006B7984">
        <w:rPr>
          <w:sz w:val="18"/>
          <w:szCs w:val="18"/>
        </w:rPr>
        <w:t xml:space="preserve">. </w:t>
      </w:r>
      <w:r w:rsidRPr="006B7984">
        <w:rPr>
          <w:rStyle w:val="StyleUnderline"/>
        </w:rPr>
        <w:t>This desire includes, obviously, the productive force of writing</w:t>
      </w:r>
      <w:r w:rsidRPr="006B7984">
        <w:rPr>
          <w:sz w:val="18"/>
          <w:szCs w:val="18"/>
        </w:rPr>
        <w:t xml:space="preserve">. </w:t>
      </w:r>
      <w:r w:rsidRPr="006B7984">
        <w:rPr>
          <w:rStyle w:val="Emphasis"/>
        </w:rPr>
        <w:t>The literary writer seeks to shape or ride the line of flight through the world so as to generate a newly productive world.</w:t>
      </w:r>
      <w:r>
        <w:rPr>
          <w:rStyle w:val="Emphasis"/>
        </w:rPr>
        <w:t xml:space="preserve"> </w:t>
      </w:r>
      <w:r w:rsidRPr="006B7984">
        <w:rPr>
          <w:rStyle w:val="Emphasis"/>
        </w:rPr>
        <w:t>To write in the lineage of Deleuze and Guattari might even be said to constitute the form of contemporary realism</w:t>
      </w:r>
      <w:r w:rsidRPr="006B7984">
        <w:rPr>
          <w:sz w:val="18"/>
          <w:szCs w:val="18"/>
        </w:rPr>
        <w:t>, especially if we consider the prevalence and relevance of Deleuze and Guattari’s anti-oedipal descriptions of capitalism.</w:t>
      </w:r>
      <w:r>
        <w:rPr>
          <w:sz w:val="18"/>
          <w:szCs w:val="18"/>
        </w:rPr>
        <w:t xml:space="preserve"> </w:t>
      </w:r>
      <w:r w:rsidRPr="006B7984">
        <w:rPr>
          <w:sz w:val="18"/>
          <w:szCs w:val="18"/>
        </w:rPr>
        <w:t>While experimental writers have been closest to Deleuze and Guattari, as we will see, this experimental writing is the writing of the reality of the present moment, taken in the delirious forms of capitalist abstraction. ‘</w:t>
      </w:r>
      <w:r w:rsidRPr="006B7984">
        <w:rPr>
          <w:rStyle w:val="StyleUnderline"/>
        </w:rPr>
        <w:t>Realism’, in this context, has to become experimental to present and analyse these ‘abstract machines’: the forces of repetition, desire, and flux, which constitute our experience. To write the present is to write this moment of hypertrophy and, often, to try to exceed it.</w:t>
      </w:r>
      <w:r>
        <w:rPr>
          <w:sz w:val="18"/>
          <w:szCs w:val="18"/>
        </w:rPr>
        <w:t xml:space="preserve"> </w:t>
      </w:r>
      <w:r w:rsidRPr="006B7984">
        <w:rPr>
          <w:sz w:val="18"/>
          <w:szCs w:val="18"/>
        </w:rPr>
        <w:t>If Anglo-American literature was crucial for Deleuze, it is particularly American literature that has displayed convergence with Deleuze, and Deleuze and Guattari. There are a number of contemporary American writers who, explicitly or implicitly, can be linked to the Deleuzian, or Deleuze and Guattari’s, project. These include Kathy Acker, with her Empire of the Senseless (1988), David Foster Wallace, especially Infinite Jest (1996), in which Deleuze is mentioned, and Mark Z. Danielewski’s House of Leaves (2000). The writing and creativewriting teaching of Gordon Lish has deployed contemporary theory, including Deleuze’s Difference and Repetition (1968), in his development of an avant-garde formal practice.2</w:t>
      </w:r>
      <w:r>
        <w:rPr>
          <w:sz w:val="18"/>
          <w:szCs w:val="18"/>
        </w:rPr>
        <w:t xml:space="preserve"> </w:t>
      </w:r>
      <w:r w:rsidRPr="006B7984">
        <w:rPr>
          <w:rStyle w:val="StyleUnderline"/>
        </w:rPr>
        <w:t>This is the more austere Deleuze, who forges repetition as a weapon against representation.</w:t>
      </w:r>
      <w:r w:rsidRPr="006B7984">
        <w:rPr>
          <w:sz w:val="18"/>
          <w:szCs w:val="18"/>
        </w:rPr>
        <w:t xml:space="preserve"> There are the more obvious and famous examples of explicit influence. These include cyberpunk science fiction, most notably the work of Bruce Sterling and William Gibson (who is Canadian, by adopted citizenship). In Gibson’s Idoru (1996) the eponymous virtual pop-singer is described as a ‘desiring-machine’ (1997: 178), which are ‘</w:t>
      </w:r>
      <w:r w:rsidRPr="006B7984">
        <w:rPr>
          <w:rStyle w:val="StyleUnderline"/>
        </w:rPr>
        <w:t>aggregates of subjective desire’</w:t>
      </w:r>
      <w:r w:rsidRPr="006B7984">
        <w:rPr>
          <w:sz w:val="18"/>
          <w:szCs w:val="18"/>
        </w:rPr>
        <w:t xml:space="preserve"> (1997: 178; italics in original). </w:t>
      </w:r>
      <w:r w:rsidRPr="006B7984">
        <w:rPr>
          <w:rStyle w:val="StyleUnderline"/>
        </w:rPr>
        <w:t>The virtual ‘persona’ is constituted through the forms of desire that coagulate to form a ‘character’</w:t>
      </w:r>
      <w:r w:rsidRPr="006B7984">
        <w:rPr>
          <w:sz w:val="18"/>
          <w:szCs w:val="18"/>
        </w:rPr>
        <w:t>. Gibson’s novel concerns that attempt by the rock</w:t>
      </w:r>
      <w:r>
        <w:rPr>
          <w:sz w:val="18"/>
          <w:szCs w:val="18"/>
        </w:rPr>
        <w:t xml:space="preserve"> </w:t>
      </w:r>
      <w:r w:rsidRPr="006B7984">
        <w:rPr>
          <w:sz w:val="18"/>
          <w:szCs w:val="18"/>
        </w:rPr>
        <w:t>singer Rez to ‘marry’ this virtual creation. This is achieved by the use of a nanoassembler to create a physical form of the virtual environment of the Walled City, which had been an enclave within cyberspace: ‘A thing of random human accretion, monstrous and superb, it is being reconstituted here, retranslated from its later incarnation as a realm of consensual fantasy’ (Gibson 1997: 289). This creation mediates the ‘marriage’, and Gibson’s fiction turns on these possibilities of the embodiment of ‘subjective desire’ and ‘consensual fantasy’. The result is an attempt to embody ‘desiring-production’.</w:t>
      </w:r>
      <w:r>
        <w:rPr>
          <w:sz w:val="18"/>
          <w:szCs w:val="18"/>
        </w:rPr>
        <w:t xml:space="preserve"> </w:t>
      </w:r>
      <w:r w:rsidRPr="006B7984">
        <w:rPr>
          <w:sz w:val="18"/>
          <w:szCs w:val="18"/>
        </w:rPr>
        <w:t xml:space="preserve">The signature example of convergence is Thomas Pynchon. In Vineland (1990) there is a notorious reference to ‘the indispensable Italian Wedding Fake Book, by Deleuze &amp; Guattari’ (1991: 97). A fake book is a collection of musical leads to help a performer learn new songs quickly, and is required here by the punk band Billy Barf and the Vomitones, who have been hired to play at what may be a mafia wedding. While this may be a throwaway reference, and contains more than a hint of sarcasm, Pynchon’s Mason &amp; Dixon (1997) offers a more sustained reflection. The boundary drawing by Mason and Dixon involves cartographic reflection that explores </w:t>
      </w:r>
      <w:r w:rsidRPr="006B7984">
        <w:rPr>
          <w:rStyle w:val="StyleUnderline"/>
        </w:rPr>
        <w:t>the constitution of the United States as territorial ‘unity’, and the need or desire for lines of flight</w:t>
      </w:r>
      <w:r w:rsidRPr="006B7984">
        <w:rPr>
          <w:sz w:val="18"/>
          <w:szCs w:val="18"/>
        </w:rPr>
        <w:t xml:space="preserve"> (Mattessich 2002: 231–45). </w:t>
      </w:r>
      <w:r w:rsidRPr="006B7984">
        <w:rPr>
          <w:rStyle w:val="StyleUnderline"/>
        </w:rPr>
        <w:t xml:space="preserve">The irony, however, is that Pynchon’s </w:t>
      </w:r>
      <w:r w:rsidRPr="006B7984">
        <w:rPr>
          <w:rStyle w:val="Emphasis"/>
        </w:rPr>
        <w:t>most schizoanalytic novel is one published before his encounter with Deleuze and Guattari</w:t>
      </w:r>
      <w:r w:rsidRPr="006B7984">
        <w:rPr>
          <w:rStyle w:val="StyleUnderline"/>
        </w:rPr>
        <w:t xml:space="preserve"> and, appropriately, only 1 year after AntiOedipus</w:t>
      </w:r>
      <w:r w:rsidRPr="006B7984">
        <w:rPr>
          <w:sz w:val="18"/>
          <w:szCs w:val="18"/>
        </w:rPr>
        <w:t xml:space="preserve"> (1972). This is, of course, Gravity’s Rainbow (1973). It is this novel that not only converges, in advance, with Deleuze and Guattari, but also converges and explores the problem of acceleration.</w:t>
      </w:r>
    </w:p>
    <w:p w14:paraId="70AF1811" w14:textId="77777777" w:rsidR="009C5EC3" w:rsidRDefault="009C5EC3" w:rsidP="009C5EC3">
      <w:pPr>
        <w:rPr>
          <w:sz w:val="18"/>
          <w:szCs w:val="18"/>
        </w:rPr>
      </w:pPr>
    </w:p>
    <w:p w14:paraId="083B414F" w14:textId="77777777" w:rsidR="009C5EC3" w:rsidRPr="00B91EC4" w:rsidRDefault="009C5EC3" w:rsidP="009C5EC3">
      <w:pPr>
        <w:pStyle w:val="Heading4"/>
      </w:pPr>
      <w:r>
        <w:t xml:space="preserve">The aff lacks political potential and gets coopted  </w:t>
      </w:r>
    </w:p>
    <w:p w14:paraId="6445345C" w14:textId="77777777" w:rsidR="009C5EC3" w:rsidRDefault="009C5EC3" w:rsidP="009C5EC3">
      <w:r>
        <w:t xml:space="preserve">Benjamin </w:t>
      </w:r>
      <w:r w:rsidRPr="00B91EC4">
        <w:rPr>
          <w:rStyle w:val="Style13ptBold"/>
        </w:rPr>
        <w:t>Noys 8</w:t>
      </w:r>
      <w:r>
        <w:t>, Reader in English at the University of Chichester, Through a Glass Darkly: Alain Badiou’s critique of anarchism, https://www.academia.edu/216175/Through_a_glass_darkly_Alain_Badiou_s_critique_of_anarchism</w:t>
      </w:r>
    </w:p>
    <w:p w14:paraId="4DF6A442" w14:textId="77777777" w:rsidR="009C5EC3" w:rsidRDefault="009C5EC3" w:rsidP="009C5EC3">
      <w:pPr>
        <w:rPr>
          <w:sz w:val="14"/>
        </w:rPr>
      </w:pPr>
      <w:r w:rsidRPr="00C509FA">
        <w:rPr>
          <w:sz w:val="14"/>
        </w:rPr>
        <w:t xml:space="preserve">Badiou’s critique of anarchism operates indirectly; it attacks what Daniel Bensaïd describes as </w:t>
      </w:r>
      <w:r w:rsidRPr="00451D67">
        <w:rPr>
          <w:rStyle w:val="StyleUnderline"/>
          <w:highlight w:val="yellow"/>
        </w:rPr>
        <w:t>‘[a] neo-libertarian current</w:t>
      </w:r>
      <w:r w:rsidRPr="00451D67">
        <w:rPr>
          <w:rStyle w:val="StyleUnderline"/>
        </w:rPr>
        <w:t>, more diffuse</w:t>
      </w:r>
      <w:r w:rsidRPr="0013542E">
        <w:rPr>
          <w:rStyle w:val="StyleUnderline"/>
        </w:rPr>
        <w:t xml:space="preserve"> but more influential than the direct heirs of anarchism …[which] </w:t>
      </w:r>
      <w:r w:rsidRPr="00451D67">
        <w:rPr>
          <w:rStyle w:val="StyleUnderline"/>
          <w:highlight w:val="yellow"/>
        </w:rPr>
        <w:t>constitutes a state of mind</w:t>
      </w:r>
      <w:r w:rsidRPr="0013542E">
        <w:rPr>
          <w:rStyle w:val="StyleUnderline"/>
        </w:rPr>
        <w:t xml:space="preserve">, a ‘mood’, </w:t>
      </w:r>
      <w:r w:rsidRPr="00451D67">
        <w:rPr>
          <w:rStyle w:val="Emphasis"/>
          <w:highlight w:val="yellow"/>
        </w:rPr>
        <w:t xml:space="preserve">rather than </w:t>
      </w:r>
      <w:r w:rsidRPr="00F85098">
        <w:rPr>
          <w:rStyle w:val="Emphasis"/>
        </w:rPr>
        <w:t xml:space="preserve">a well-defined </w:t>
      </w:r>
      <w:r w:rsidRPr="00451D67">
        <w:rPr>
          <w:rStyle w:val="Emphasis"/>
          <w:highlight w:val="yellow"/>
        </w:rPr>
        <w:t>orientation</w:t>
      </w:r>
      <w:r w:rsidRPr="00C509FA">
        <w:rPr>
          <w:sz w:val="14"/>
        </w:rPr>
        <w:t>.’ (Bensaïd 2005: 170). One of Badiou’s examples of this tendency, targeted while he was still a Maoist, is Gilles Deleuze and Félix Guattari’s book Anti-</w:t>
      </w:r>
      <w:r w:rsidRPr="00F85098">
        <w:rPr>
          <w:sz w:val="14"/>
        </w:rPr>
        <w:t xml:space="preserve">Oedipus (1972). </w:t>
      </w:r>
      <w:r w:rsidRPr="00F85098">
        <w:rPr>
          <w:rStyle w:val="StyleUnderline"/>
        </w:rPr>
        <w:t>This</w:t>
      </w:r>
      <w:r w:rsidRPr="00F85098">
        <w:rPr>
          <w:sz w:val="14"/>
        </w:rPr>
        <w:t xml:space="preserve"> book, with its </w:t>
      </w:r>
      <w:r w:rsidRPr="00F85098">
        <w:rPr>
          <w:rStyle w:val="StyleUnderline"/>
        </w:rPr>
        <w:t>vision of a flux of desire that can escape</w:t>
      </w:r>
      <w:r w:rsidRPr="00F85098">
        <w:rPr>
          <w:sz w:val="14"/>
        </w:rPr>
        <w:t xml:space="preserve"> the </w:t>
      </w:r>
      <w:r w:rsidRPr="00F85098">
        <w:rPr>
          <w:rStyle w:val="StyleUnderline"/>
        </w:rPr>
        <w:t>constraints</w:t>
      </w:r>
      <w:r w:rsidRPr="00F85098">
        <w:rPr>
          <w:sz w:val="14"/>
        </w:rPr>
        <w:t xml:space="preserve"> of both capitalism and the ‘prison’ of the Freudian Oedipus complex, not only </w:t>
      </w:r>
      <w:r w:rsidRPr="00F85098">
        <w:rPr>
          <w:rStyle w:val="StyleUnderline"/>
        </w:rPr>
        <w:t>had a significant influence on</w:t>
      </w:r>
      <w:r w:rsidRPr="00F85098">
        <w:rPr>
          <w:sz w:val="14"/>
        </w:rPr>
        <w:t xml:space="preserve"> the libertarians of the movements after May 68 but also on later anarchists and </w:t>
      </w:r>
      <w:r w:rsidRPr="00F85098">
        <w:rPr>
          <w:rStyle w:val="StyleUnderline"/>
        </w:rPr>
        <w:t>postanarchists</w:t>
      </w:r>
      <w:r w:rsidRPr="00F85098">
        <w:rPr>
          <w:sz w:val="14"/>
        </w:rPr>
        <w:t>. Where</w:t>
      </w:r>
      <w:r w:rsidRPr="00C509FA">
        <w:rPr>
          <w:sz w:val="14"/>
        </w:rPr>
        <w:t xml:space="preserve"> anarchists have tended to celebrate their theories of the uncontrollable fluxes of desire </w:t>
      </w:r>
      <w:r w:rsidRPr="00451D67">
        <w:rPr>
          <w:rStyle w:val="StyleUnderline"/>
          <w:highlight w:val="yellow"/>
        </w:rPr>
        <w:t xml:space="preserve">Badiou sarcastically comments: </w:t>
      </w:r>
      <w:r w:rsidRPr="00F85098">
        <w:rPr>
          <w:rStyle w:val="StyleUnderline"/>
        </w:rPr>
        <w:t xml:space="preserve">‘Unforeseeable, desiring, irrational: </w:t>
      </w:r>
      <w:r w:rsidRPr="00F85098">
        <w:rPr>
          <w:rStyle w:val="StyleUnderline"/>
          <w:highlight w:val="yellow"/>
          <w:bdr w:val="single" w:sz="4" w:space="0" w:color="auto"/>
        </w:rPr>
        <w:t xml:space="preserve">follow </w:t>
      </w:r>
      <w:r w:rsidRPr="00451D67">
        <w:rPr>
          <w:rStyle w:val="StyleUnderline"/>
          <w:highlight w:val="yellow"/>
          <w:bdr w:val="single" w:sz="4" w:space="0" w:color="auto"/>
        </w:rPr>
        <w:t>your drift, my son, and you will make the Revolution</w:t>
      </w:r>
      <w:r w:rsidRPr="00C509FA">
        <w:rPr>
          <w:sz w:val="14"/>
          <w:highlight w:val="yellow"/>
        </w:rPr>
        <w:t>.</w:t>
      </w:r>
      <w:r w:rsidRPr="00C509FA">
        <w:rPr>
          <w:sz w:val="14"/>
        </w:rPr>
        <w:t xml:space="preserve">’ (2004: 76). This point summarises Badiou’s general scepticism towards what he regards as the </w:t>
      </w:r>
      <w:r w:rsidRPr="00451D67">
        <w:rPr>
          <w:rStyle w:val="StyleUnderline"/>
          <w:highlight w:val="yellow"/>
        </w:rPr>
        <w:t>anarchist faith in the</w:t>
      </w:r>
      <w:r w:rsidRPr="00451D67">
        <w:rPr>
          <w:rStyle w:val="StyleUnderline"/>
        </w:rPr>
        <w:t xml:space="preserve"> ‘pure’ </w:t>
      </w:r>
      <w:r w:rsidRPr="00451D67">
        <w:rPr>
          <w:rStyle w:val="StyleUnderline"/>
          <w:highlight w:val="yellow"/>
        </w:rPr>
        <w:t>movement of resistance</w:t>
      </w:r>
      <w:r w:rsidRPr="00C509FA">
        <w:rPr>
          <w:sz w:val="14"/>
          <w:highlight w:val="yellow"/>
        </w:rPr>
        <w:t>,</w:t>
      </w:r>
      <w:r w:rsidRPr="00C509FA">
        <w:rPr>
          <w:sz w:val="14"/>
        </w:rPr>
        <w:t xml:space="preserve"> a movement that </w:t>
      </w:r>
      <w:r w:rsidRPr="00451D67">
        <w:rPr>
          <w:rStyle w:val="StyleUnderline"/>
        </w:rPr>
        <w:t xml:space="preserve">seems to </w:t>
      </w:r>
      <w:r w:rsidRPr="00451D67">
        <w:rPr>
          <w:rStyle w:val="StyleUnderline"/>
          <w:highlight w:val="yellow"/>
        </w:rPr>
        <w:t xml:space="preserve">operate without the need for </w:t>
      </w:r>
      <w:r w:rsidRPr="004D47BD">
        <w:rPr>
          <w:rStyle w:val="StyleUnderline"/>
        </w:rPr>
        <w:t xml:space="preserve">aim or </w:t>
      </w:r>
      <w:r w:rsidRPr="00451D67">
        <w:rPr>
          <w:rStyle w:val="StyleUnderline"/>
          <w:highlight w:val="yellow"/>
        </w:rPr>
        <w:t>direction but will somehow still result in revolution</w:t>
      </w:r>
      <w:r w:rsidRPr="00451D67">
        <w:rPr>
          <w:rStyle w:val="StyleUnderline"/>
        </w:rPr>
        <w:t>.</w:t>
      </w:r>
      <w:r w:rsidRPr="00C509FA">
        <w:rPr>
          <w:sz w:val="14"/>
        </w:rPr>
        <w:t xml:space="preserve"> Badiou refines this general scepticism in making a series of more precise criticisms of the ‘libertarian current’. He argues that the central problem of </w:t>
      </w:r>
      <w:r w:rsidRPr="00451D67">
        <w:rPr>
          <w:rStyle w:val="StyleUnderline"/>
          <w:highlight w:val="yellow"/>
        </w:rPr>
        <w:t>this</w:t>
      </w:r>
      <w:r w:rsidRPr="00C509FA">
        <w:rPr>
          <w:sz w:val="14"/>
        </w:rPr>
        <w:t xml:space="preserve"> current is that it </w:t>
      </w:r>
      <w:r w:rsidRPr="00451D67">
        <w:rPr>
          <w:rStyle w:val="StyleUnderline"/>
          <w:highlight w:val="yellow"/>
        </w:rPr>
        <w:t xml:space="preserve">sets </w:t>
      </w:r>
      <w:r w:rsidRPr="004D47BD">
        <w:rPr>
          <w:rStyle w:val="StyleUnderline"/>
          <w:highlight w:val="yellow"/>
        </w:rPr>
        <w:t>up a simple</w:t>
      </w:r>
      <w:r w:rsidRPr="00451D67">
        <w:rPr>
          <w:rStyle w:val="StyleUnderline"/>
        </w:rPr>
        <w:t xml:space="preserve">-minded </w:t>
      </w:r>
      <w:r w:rsidRPr="00451D67">
        <w:rPr>
          <w:rStyle w:val="StyleUnderline"/>
          <w:highlight w:val="yellow"/>
        </w:rPr>
        <w:t>opposition between power and resistance</w:t>
      </w:r>
      <w:r w:rsidRPr="00C509FA">
        <w:rPr>
          <w:sz w:val="14"/>
        </w:rPr>
        <w:t xml:space="preserve"> </w:t>
      </w:r>
      <w:r w:rsidRPr="00451D67">
        <w:rPr>
          <w:rStyle w:val="StyleUnderline"/>
        </w:rPr>
        <w:t>(or revolt, or rebellion). The result is a sterile set of ‘static dualisms’, from which is derived ‘the catechism of the System and the Flux, the Despot and the Nomad, the Paranoiac, and the Schizo’</w:t>
      </w:r>
      <w:r w:rsidRPr="00C509FA">
        <w:rPr>
          <w:sz w:val="14"/>
        </w:rPr>
        <w:t xml:space="preserve"> (Badiou 2004: 80). In this case Badiou is explicitly referring to a number of oppositions that structure the text of Deleuze and Guattari’s Anti-Oedipus , in which </w:t>
      </w:r>
      <w:r w:rsidRPr="00451D67">
        <w:rPr>
          <w:rStyle w:val="StyleUnderline"/>
        </w:rPr>
        <w:t>the second term is valorised at the expense of the first</w:t>
      </w:r>
      <w:r w:rsidRPr="00C509FA">
        <w:rPr>
          <w:sz w:val="14"/>
        </w:rPr>
        <w:t xml:space="preserve">. The problem with </w:t>
      </w:r>
      <w:r w:rsidRPr="00451D67">
        <w:rPr>
          <w:rStyle w:val="StyleUnderline"/>
        </w:rPr>
        <w:t>such dualisms</w:t>
      </w:r>
      <w:r w:rsidRPr="00C509FA">
        <w:rPr>
          <w:sz w:val="14"/>
        </w:rPr>
        <w:t xml:space="preserve"> </w:t>
      </w:r>
      <w:r w:rsidRPr="00451D67">
        <w:rPr>
          <w:rStyle w:val="StyleUnderline"/>
        </w:rPr>
        <w:t xml:space="preserve">is </w:t>
      </w:r>
      <w:r w:rsidRPr="00451D67">
        <w:rPr>
          <w:rStyle w:val="StyleUnderline"/>
          <w:highlight w:val="yellow"/>
        </w:rPr>
        <w:t>that</w:t>
      </w:r>
      <w:r w:rsidRPr="00451D67">
        <w:rPr>
          <w:rStyle w:val="StyleUnderline"/>
        </w:rPr>
        <w:t xml:space="preserve"> they </w:t>
      </w:r>
      <w:r w:rsidRPr="00451D67">
        <w:rPr>
          <w:rStyle w:val="StyleUnderline"/>
          <w:highlight w:val="yellow"/>
        </w:rPr>
        <w:t xml:space="preserve">fail to grasp the </w:t>
      </w:r>
      <w:r w:rsidRPr="004D47BD">
        <w:rPr>
          <w:rStyle w:val="StyleUnderline"/>
          <w:highlight w:val="yellow"/>
        </w:rPr>
        <w:t xml:space="preserve">actual way politics </w:t>
      </w:r>
      <w:r w:rsidRPr="00451D67">
        <w:rPr>
          <w:rStyle w:val="StyleUnderline"/>
          <w:highlight w:val="yellow"/>
        </w:rPr>
        <w:t>operates</w:t>
      </w:r>
      <w:r w:rsidRPr="00451D67">
        <w:rPr>
          <w:rStyle w:val="StyleUnderline"/>
        </w:rPr>
        <w:t>: ‘power’ is not one monolithic whole, and neither is ‘resistance’.</w:t>
      </w:r>
      <w:r w:rsidRPr="00C509FA">
        <w:rPr>
          <w:sz w:val="14"/>
        </w:rPr>
        <w:t xml:space="preserve"> </w:t>
      </w:r>
      <w:r w:rsidRPr="004D47BD">
        <w:rPr>
          <w:rStyle w:val="StyleUnderline"/>
        </w:rPr>
        <w:t xml:space="preserve">Instead </w:t>
      </w:r>
      <w:r w:rsidRPr="00451D67">
        <w:rPr>
          <w:rStyle w:val="StyleUnderline"/>
        </w:rPr>
        <w:t xml:space="preserve">the task of </w:t>
      </w:r>
      <w:r w:rsidRPr="00451D67">
        <w:rPr>
          <w:rStyle w:val="StyleUnderline"/>
          <w:highlight w:val="yellow"/>
        </w:rPr>
        <w:t>‘</w:t>
      </w:r>
      <w:r w:rsidRPr="003E53FF">
        <w:rPr>
          <w:rStyle w:val="Emphasis"/>
          <w:highlight w:val="yellow"/>
        </w:rPr>
        <w:t xml:space="preserve">doing politics’ involves a closer analysis </w:t>
      </w:r>
      <w:r w:rsidRPr="00451D67">
        <w:rPr>
          <w:rStyle w:val="StyleUnderline"/>
          <w:highlight w:val="yellow"/>
        </w:rPr>
        <w:t xml:space="preserve">of </w:t>
      </w:r>
      <w:r w:rsidRPr="004D47BD">
        <w:rPr>
          <w:rStyle w:val="StyleUnderline"/>
        </w:rPr>
        <w:t xml:space="preserve">different </w:t>
      </w:r>
      <w:r w:rsidRPr="00451D67">
        <w:rPr>
          <w:rStyle w:val="StyleUnderline"/>
          <w:highlight w:val="yellow"/>
        </w:rPr>
        <w:t>forces and</w:t>
      </w:r>
      <w:r w:rsidRPr="00451D67">
        <w:rPr>
          <w:rStyle w:val="StyleUnderline"/>
        </w:rPr>
        <w:t xml:space="preserve"> contradictions as well as</w:t>
      </w:r>
      <w:r w:rsidRPr="00C509FA">
        <w:rPr>
          <w:sz w:val="14"/>
        </w:rPr>
        <w:t xml:space="preserve">, for Badiou, </w:t>
      </w:r>
      <w:r w:rsidRPr="00451D67">
        <w:rPr>
          <w:rStyle w:val="StyleUnderline"/>
          <w:highlight w:val="yellow"/>
        </w:rPr>
        <w:t>the formation of the party</w:t>
      </w:r>
      <w:r w:rsidRPr="00451D67">
        <w:rPr>
          <w:rStyle w:val="StyleUnderline"/>
        </w:rPr>
        <w:t xml:space="preserve"> as a form </w:t>
      </w:r>
      <w:r w:rsidRPr="00451D67">
        <w:rPr>
          <w:rStyle w:val="StyleUnderline"/>
          <w:highlight w:val="yellow"/>
        </w:rPr>
        <w:t xml:space="preserve">to </w:t>
      </w:r>
      <w:r w:rsidRPr="009A393D">
        <w:rPr>
          <w:rStyle w:val="StyleUnderline"/>
        </w:rPr>
        <w:t xml:space="preserve">handle and </w:t>
      </w:r>
      <w:r w:rsidRPr="00451D67">
        <w:rPr>
          <w:rStyle w:val="StyleUnderline"/>
          <w:highlight w:val="yellow"/>
        </w:rPr>
        <w:t xml:space="preserve">organise </w:t>
      </w:r>
      <w:r w:rsidRPr="009A393D">
        <w:rPr>
          <w:rStyle w:val="StyleUnderline"/>
        </w:rPr>
        <w:t xml:space="preserve">these </w:t>
      </w:r>
      <w:r w:rsidRPr="00451D67">
        <w:rPr>
          <w:rStyle w:val="StyleUnderline"/>
          <w:highlight w:val="yellow"/>
        </w:rPr>
        <w:t>contradictions</w:t>
      </w:r>
      <w:r w:rsidRPr="00C509FA">
        <w:rPr>
          <w:sz w:val="14"/>
        </w:rPr>
        <w:t xml:space="preserve">.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 For Badiou these kind of oppositions are reflective of the limits of the French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451D67">
        <w:rPr>
          <w:rStyle w:val="StyleUnderline"/>
        </w:rPr>
        <w:t>Anarchists oppose their small groups to the supposedly ‘monolithic’ style of the communist party. What they fail to recognise are the fissures and contradictions that run through both power and resistance</w:t>
      </w:r>
      <w:r w:rsidRPr="00C509FA">
        <w:rPr>
          <w:sz w:val="14"/>
        </w:rPr>
        <w:t xml:space="preserve">. In this period </w:t>
      </w:r>
      <w:r w:rsidRPr="00451D67">
        <w:rPr>
          <w:rStyle w:val="StyleUnderline"/>
        </w:rPr>
        <w:t>Badiou, and the UCFML, are groping towards a new party-form that would be able to negotiate a dialectical reading of politics that could engage with force and place, disruption and structure, without reifying one of the terms against the other.</w:t>
      </w:r>
      <w:r w:rsidRPr="00C509FA">
        <w:rPr>
          <w:rStyle w:val="StyleUnderline"/>
          <w:sz w:val="12"/>
        </w:rPr>
        <w:t xml:space="preserve"> </w:t>
      </w:r>
      <w:r w:rsidRPr="00451D67">
        <w:rPr>
          <w:rStyle w:val="StyleUnderline"/>
        </w:rPr>
        <w:t xml:space="preserve">The irony is that </w:t>
      </w:r>
      <w:r w:rsidRPr="00451D67">
        <w:rPr>
          <w:rStyle w:val="StyleUnderline"/>
          <w:highlight w:val="yellow"/>
        </w:rPr>
        <w:t>defenders</w:t>
      </w:r>
      <w:r w:rsidRPr="00451D67">
        <w:rPr>
          <w:rStyle w:val="StyleUnderline"/>
        </w:rPr>
        <w:t xml:space="preserve"> of Deleuze and Guattari, or </w:t>
      </w:r>
      <w:r w:rsidRPr="00C509FA">
        <w:rPr>
          <w:sz w:val="14"/>
        </w:rPr>
        <w:t>Michel</w:t>
      </w:r>
      <w:r w:rsidRPr="00451D67">
        <w:rPr>
          <w:rStyle w:val="StyleUnderline"/>
        </w:rPr>
        <w:t xml:space="preserve"> Foucault, whom Badiou also attacks, </w:t>
      </w:r>
      <w:r w:rsidRPr="00451D67">
        <w:rPr>
          <w:rStyle w:val="StyleUnderline"/>
          <w:highlight w:val="yellow"/>
        </w:rPr>
        <w:t xml:space="preserve">will argue that they present </w:t>
      </w:r>
      <w:r w:rsidRPr="003E53FF">
        <w:rPr>
          <w:rStyle w:val="StyleUnderline"/>
        </w:rPr>
        <w:t xml:space="preserve">a model of </w:t>
      </w:r>
      <w:r w:rsidRPr="003E53FF">
        <w:rPr>
          <w:rStyle w:val="StyleUnderline"/>
          <w:highlight w:val="yellow"/>
        </w:rPr>
        <w:t>power</w:t>
      </w:r>
      <w:r w:rsidRPr="003E53FF">
        <w:rPr>
          <w:rStyle w:val="StyleUnderline"/>
        </w:rPr>
        <w:t xml:space="preserve"> and resistance </w:t>
      </w:r>
      <w:r w:rsidRPr="00451D67">
        <w:rPr>
          <w:rStyle w:val="StyleUnderline"/>
          <w:highlight w:val="yellow"/>
        </w:rPr>
        <w:t>as</w:t>
      </w:r>
      <w:r w:rsidRPr="009A393D">
        <w:rPr>
          <w:rStyle w:val="StyleUnderline"/>
        </w:rPr>
        <w:t xml:space="preserve"> </w:t>
      </w:r>
      <w:r w:rsidRPr="003E53FF">
        <w:rPr>
          <w:rStyle w:val="StyleUnderline"/>
        </w:rPr>
        <w:t xml:space="preserve">multiple, </w:t>
      </w:r>
      <w:r w:rsidRPr="009A393D">
        <w:rPr>
          <w:rStyle w:val="StyleUnderline"/>
          <w:highlight w:val="yellow"/>
        </w:rPr>
        <w:t xml:space="preserve">fluid, and </w:t>
      </w:r>
      <w:r w:rsidRPr="00451D67">
        <w:rPr>
          <w:rStyle w:val="StyleUnderline"/>
          <w:highlight w:val="yellow"/>
        </w:rPr>
        <w:t xml:space="preserve">unstable </w:t>
      </w:r>
      <w:r w:rsidRPr="003E53FF">
        <w:rPr>
          <w:rStyle w:val="StyleUnderline"/>
        </w:rPr>
        <w:t xml:space="preserve">– precisely </w:t>
      </w:r>
      <w:r w:rsidRPr="00451D67">
        <w:rPr>
          <w:rStyle w:val="StyleUnderline"/>
          <w:highlight w:val="yellow"/>
        </w:rPr>
        <w:t>not a binary. Badiou</w:t>
      </w:r>
      <w:r w:rsidRPr="009A393D">
        <w:rPr>
          <w:rStyle w:val="StyleUnderline"/>
        </w:rPr>
        <w:t xml:space="preserve">, </w:t>
      </w:r>
      <w:r w:rsidRPr="003E53FF">
        <w:rPr>
          <w:rStyle w:val="StyleUnderline"/>
        </w:rPr>
        <w:t xml:space="preserve">however, is correct to </w:t>
      </w:r>
      <w:r w:rsidRPr="00451D67">
        <w:rPr>
          <w:rStyle w:val="StyleUnderline"/>
          <w:highlight w:val="yellow"/>
        </w:rPr>
        <w:t xml:space="preserve">note a tendency to re-constitute </w:t>
      </w:r>
      <w:r w:rsidRPr="003E53FF">
        <w:rPr>
          <w:rStyle w:val="StyleUnderline"/>
        </w:rPr>
        <w:t xml:space="preserve">new </w:t>
      </w:r>
      <w:r w:rsidRPr="00451D67">
        <w:rPr>
          <w:rStyle w:val="StyleUnderline"/>
          <w:highlight w:val="yellow"/>
        </w:rPr>
        <w:t>binaries</w:t>
      </w:r>
      <w:r w:rsidRPr="00451D67">
        <w:rPr>
          <w:rStyle w:val="StyleUnderline"/>
        </w:rPr>
        <w:t xml:space="preserve"> in these modes of thinking: ‘</w:t>
      </w:r>
      <w:r w:rsidRPr="00451D67">
        <w:rPr>
          <w:rStyle w:val="StyleUnderline"/>
          <w:highlight w:val="yellow"/>
        </w:rPr>
        <w:t>Schizo vs. Paranoid’</w:t>
      </w:r>
      <w:r w:rsidRPr="00C509FA">
        <w:rPr>
          <w:sz w:val="14"/>
        </w:rPr>
        <w:t xml:space="preserve"> (Deleuze and Guattari), ‘</w:t>
      </w:r>
      <w:r w:rsidRPr="00451D67">
        <w:rPr>
          <w:rStyle w:val="StyleUnderline"/>
        </w:rPr>
        <w:t>Pleb vs. Power’</w:t>
      </w:r>
      <w:r w:rsidRPr="00C509FA">
        <w:rPr>
          <w:sz w:val="14"/>
        </w:rPr>
        <w:t xml:space="preserve"> (Foucault), </w:t>
      </w:r>
      <w:r w:rsidRPr="00451D67">
        <w:rPr>
          <w:rStyle w:val="StyleUnderline"/>
        </w:rPr>
        <w:t>or ‘</w:t>
      </w:r>
      <w:r w:rsidRPr="00451D67">
        <w:rPr>
          <w:rStyle w:val="StyleUnderline"/>
          <w:highlight w:val="yellow"/>
        </w:rPr>
        <w:t>Multitude vs. Empire’</w:t>
      </w:r>
      <w:r w:rsidRPr="00C509FA">
        <w:rPr>
          <w:sz w:val="14"/>
        </w:rPr>
        <w:t xml:space="preserve"> (Negri and Hardt). In each case </w:t>
      </w:r>
      <w:r w:rsidRPr="003E53FF">
        <w:rPr>
          <w:rStyle w:val="Emphasis"/>
        </w:rPr>
        <w:t xml:space="preserve">the attempts at </w:t>
      </w:r>
      <w:r w:rsidRPr="00451D67">
        <w:rPr>
          <w:rStyle w:val="Emphasis"/>
          <w:highlight w:val="yellow"/>
        </w:rPr>
        <w:t>anti-dialectical thinking risk becoming merely un-dialectical</w:t>
      </w:r>
      <w:r w:rsidRPr="00451D67">
        <w:rPr>
          <w:rStyle w:val="Emphasis"/>
        </w:rPr>
        <w:t>.</w:t>
      </w:r>
      <w:r w:rsidRPr="00C509FA">
        <w:rPr>
          <w:sz w:val="14"/>
        </w:rPr>
        <w:t xml:space="preserve"> Badiou himself certainly changes the terms of his own thinking, but he retains the mistrust of what he regards as this fundamental libertarian or anarchist schema. So, in the later Being and Event (2005) Badiou will critique what he calls ‘speculative leftism’, which believes in the ‘pure’ event of revolt – the miracle of revolt appearing out of nothing.2 Again his point here is </w:t>
      </w:r>
      <w:r w:rsidRPr="00451D67">
        <w:rPr>
          <w:rStyle w:val="StyleUnderline"/>
          <w:highlight w:val="yellow"/>
        </w:rPr>
        <w:t>there is a faith in the emergence of a</w:t>
      </w:r>
      <w:r w:rsidRPr="00451D67">
        <w:rPr>
          <w:rStyle w:val="StyleUnderline"/>
        </w:rPr>
        <w:t xml:space="preserve"> force of </w:t>
      </w:r>
      <w:r w:rsidRPr="00451D67">
        <w:rPr>
          <w:rStyle w:val="StyleUnderline"/>
          <w:highlight w:val="yellow"/>
        </w:rPr>
        <w:t>revolt</w:t>
      </w:r>
      <w:r w:rsidRPr="00451D67">
        <w:rPr>
          <w:rStyle w:val="StyleUnderline"/>
        </w:rPr>
        <w:t xml:space="preserve"> posed against a static sense of power, </w:t>
      </w:r>
      <w:r w:rsidRPr="00451D67">
        <w:rPr>
          <w:rStyle w:val="Emphasis"/>
          <w:highlight w:val="yellow"/>
        </w:rPr>
        <w:t xml:space="preserve">without any real attempt to analyse </w:t>
      </w:r>
      <w:r w:rsidRPr="003E53FF">
        <w:rPr>
          <w:rStyle w:val="Emphasis"/>
          <w:highlight w:val="yellow"/>
        </w:rPr>
        <w:t xml:space="preserve">the possibilities </w:t>
      </w:r>
      <w:r w:rsidRPr="00451D67">
        <w:rPr>
          <w:rStyle w:val="Emphasis"/>
          <w:highlight w:val="yellow"/>
        </w:rPr>
        <w:t>and limits</w:t>
      </w:r>
      <w:r w:rsidRPr="00451D67">
        <w:rPr>
          <w:rStyle w:val="Emphasis"/>
        </w:rPr>
        <w:t xml:space="preserve"> the forces </w:t>
      </w:r>
      <w:r w:rsidRPr="00451D67">
        <w:rPr>
          <w:rStyle w:val="Emphasis"/>
          <w:highlight w:val="yellow"/>
        </w:rPr>
        <w:t>that would compose this</w:t>
      </w:r>
      <w:r w:rsidRPr="00451D67">
        <w:rPr>
          <w:rStyle w:val="Emphasis"/>
        </w:rPr>
        <w:t xml:space="preserve"> ‘revolt’</w:t>
      </w:r>
      <w:r w:rsidRPr="00C509FA">
        <w:rPr>
          <w:sz w:val="14"/>
        </w:rPr>
        <w:t>. This faith in the miracle of the event of revolt is coupled, Badiou argues, with a sense of the inevitable defeat of such revolts by power. The result is that we are left in the situation of fighting an endless (losing) war – alternating between the eruption of revolt out of nothing and then its inevitable return to nothing. More recently Badiou has focused his criticisms on the thinking of Antonio Negri (author, with Michael Hardt, of Empire (2000)), and his influence on the ‘movement of movements’. Badiou tends to conflate Negri with the ‘movement of movements’, and while it is true that the language and thinking of Negri has had considerable influence it has by no means passed uncontested. Badiou modulates his earlier general criticisms of anarchism / libertarian positions but stays within the same general frame: Negri is not truly opposed to capitalist ‘Empire’ but instead romanticises the power of capitalism: As is well known, for Negri, the Spinozist, there is only one historic substance, so that the capitalist empire is also the scene of an unprecedented communist deployment. This surely has the advantage of authorizing the belief t</w:t>
      </w:r>
      <w:r w:rsidRPr="003E53FF">
        <w:rPr>
          <w:sz w:val="14"/>
        </w:rPr>
        <w:t xml:space="preserve">hat the worse it gets, the better it gets; or of getting you to (mis)take those demonstrations – fruitlessly convened to meet wherever the powerful re-unite – for the ‘creation’ and the ‘multiform invention’ of new petit-bourgeois proletarians. (Badiou 2006: 45) Therefore </w:t>
      </w:r>
      <w:r w:rsidRPr="003E53FF">
        <w:rPr>
          <w:rStyle w:val="StyleUnderline"/>
        </w:rPr>
        <w:t>Negri cuts the ground from under any truly anti-capitalist politics by being overly fascinated with the mobile power of capital</w:t>
      </w:r>
      <w:r w:rsidRPr="003E53FF">
        <w:rPr>
          <w:sz w:val="14"/>
        </w:rPr>
        <w:t>. At the</w:t>
      </w:r>
      <w:r w:rsidRPr="00C509FA">
        <w:rPr>
          <w:sz w:val="14"/>
        </w:rPr>
        <w:t xml:space="preserve"> same time </w:t>
      </w:r>
      <w:r w:rsidRPr="00FF49E6">
        <w:rPr>
          <w:rStyle w:val="StyleUnderline"/>
          <w:highlight w:val="yellow"/>
        </w:rPr>
        <w:t xml:space="preserve">he is overly </w:t>
      </w:r>
      <w:r w:rsidRPr="003E53FF">
        <w:rPr>
          <w:rStyle w:val="StyleUnderline"/>
          <w:highlight w:val="yellow"/>
        </w:rPr>
        <w:t>hopeful about</w:t>
      </w:r>
      <w:r w:rsidRPr="00451D67">
        <w:rPr>
          <w:rStyle w:val="StyleUnderline"/>
        </w:rPr>
        <w:t xml:space="preserve"> the powers of </w:t>
      </w:r>
      <w:r w:rsidRPr="00FF49E6">
        <w:rPr>
          <w:rStyle w:val="StyleUnderline"/>
          <w:highlight w:val="yellow"/>
        </w:rPr>
        <w:t>resistance on this ground, offering only a ‘dreamy hallucination’</w:t>
      </w:r>
      <w:r w:rsidRPr="00C509FA">
        <w:rPr>
          <w:sz w:val="14"/>
        </w:rPr>
        <w:t xml:space="preserve"> (Badiou 2003: 126) </w:t>
      </w:r>
      <w:r w:rsidRPr="00FF49E6">
        <w:rPr>
          <w:rStyle w:val="StyleUnderline"/>
          <w:highlight w:val="yellow"/>
        </w:rPr>
        <w:t>of</w:t>
      </w:r>
      <w:r w:rsidRPr="00451D67">
        <w:rPr>
          <w:rStyle w:val="StyleUnderline"/>
        </w:rPr>
        <w:t xml:space="preserve"> the power of the ‘</w:t>
      </w:r>
      <w:r w:rsidRPr="00FF49E6">
        <w:rPr>
          <w:rStyle w:val="StyleUnderline"/>
          <w:highlight w:val="yellow"/>
        </w:rPr>
        <w:t xml:space="preserve">multitude’, which </w:t>
      </w:r>
      <w:r w:rsidRPr="00FF49E6">
        <w:rPr>
          <w:rStyle w:val="Emphasis"/>
          <w:highlight w:val="yellow"/>
        </w:rPr>
        <w:t xml:space="preserve">lacks the discipline to </w:t>
      </w:r>
      <w:r w:rsidRPr="00FF49E6">
        <w:rPr>
          <w:rStyle w:val="Emphasis"/>
        </w:rPr>
        <w:t xml:space="preserve">properly </w:t>
      </w:r>
      <w:r w:rsidRPr="00FF49E6">
        <w:rPr>
          <w:rStyle w:val="Emphasis"/>
          <w:highlight w:val="yellow"/>
        </w:rPr>
        <w:t>detach itself from the state.</w:t>
      </w:r>
      <w:r w:rsidRPr="00C509FA">
        <w:rPr>
          <w:rStyle w:val="Emphasis"/>
          <w:sz w:val="12"/>
        </w:rPr>
        <w:t xml:space="preserve"> </w:t>
      </w:r>
      <w:r w:rsidRPr="00C509FA">
        <w:rPr>
          <w:sz w:val="14"/>
        </w:rPr>
        <w:t xml:space="preserve">Badiou’s critique of </w:t>
      </w:r>
      <w:r w:rsidRPr="00451D67">
        <w:rPr>
          <w:rStyle w:val="StyleUnderline"/>
        </w:rPr>
        <w:t>anarchism</w:t>
      </w:r>
      <w:r w:rsidRPr="00C509FA">
        <w:rPr>
          <w:sz w:val="14"/>
        </w:rPr>
        <w:t xml:space="preserve"> ranges across a number of repeated and modulated criticisms. At the fundamental level it involves a constrained sense of the possibilities of politics that </w:t>
      </w:r>
      <w:r w:rsidRPr="00451D67">
        <w:rPr>
          <w:rStyle w:val="StyleUnderline"/>
        </w:rPr>
        <w:t>remains in a dualism of resistance versus power. This monolithic conception prevents a properly political assessment of the complex arrangements of political power and the means by which capitalist and state power might not only be resisted but also overthrown. This static dualism often leaves the origin of revolt unexplained or undetermined</w:t>
      </w:r>
      <w:r w:rsidRPr="00C509FA">
        <w:rPr>
          <w:sz w:val="14"/>
        </w:rPr>
        <w:t xml:space="preserve">. It seems to come from nowhere and also to go nowhere; the ‘miracle’ of revolt is always doomed to defeat or recuperation. Also, </w:t>
      </w:r>
      <w:r w:rsidRPr="00451D67">
        <w:rPr>
          <w:rStyle w:val="StyleUnderline"/>
        </w:rPr>
        <w:t>this dualism leads to a structure of mirroring between anarchism and state</w:t>
      </w:r>
      <w:r w:rsidRPr="00C509FA">
        <w:rPr>
          <w:sz w:val="14"/>
        </w:rPr>
        <w:t xml:space="preserve"> or capitalist </w:t>
      </w:r>
      <w:r w:rsidRPr="00451D67">
        <w:rPr>
          <w:rStyle w:val="StyleUnderline"/>
        </w:rPr>
        <w:t>power</w:t>
      </w:r>
      <w:r w:rsidRPr="00C509FA">
        <w:rPr>
          <w:sz w:val="14"/>
        </w:rPr>
        <w:t xml:space="preserve">. </w:t>
      </w:r>
      <w:r w:rsidRPr="00FF49E6">
        <w:rPr>
          <w:rStyle w:val="Emphasis"/>
          <w:highlight w:val="yellow"/>
        </w:rPr>
        <w:t>The invocations of drift and liberation</w:t>
      </w:r>
      <w:r w:rsidRPr="00451D67">
        <w:rPr>
          <w:rStyle w:val="Emphasis"/>
        </w:rPr>
        <w:t xml:space="preserve"> found in the libertarian current </w:t>
      </w:r>
      <w:r w:rsidRPr="00FF49E6">
        <w:rPr>
          <w:rStyle w:val="Emphasis"/>
          <w:highlight w:val="yellow"/>
        </w:rPr>
        <w:t xml:space="preserve">are </w:t>
      </w:r>
      <w:r w:rsidRPr="009A393D">
        <w:rPr>
          <w:rStyle w:val="Emphasis"/>
        </w:rPr>
        <w:t xml:space="preserve">dangerously close to </w:t>
      </w:r>
      <w:r w:rsidRPr="00FF49E6">
        <w:rPr>
          <w:rStyle w:val="Emphasis"/>
          <w:highlight w:val="yellow"/>
        </w:rPr>
        <w:t>the ideological forms of capitalism itself</w:t>
      </w:r>
      <w:r w:rsidRPr="00C509FA">
        <w:rPr>
          <w:sz w:val="14"/>
        </w:rPr>
        <w:t xml:space="preserve">. For Badiou, this means that </w:t>
      </w:r>
      <w:r w:rsidRPr="00451D67">
        <w:rPr>
          <w:rStyle w:val="StyleUnderline"/>
        </w:rPr>
        <w:t>anarchism lacks the ability to ‘construct new forms of discipline to replace the discipline of political parties’</w:t>
      </w:r>
      <w:r w:rsidRPr="00C509FA">
        <w:rPr>
          <w:sz w:val="14"/>
        </w:rPr>
        <w:t xml:space="preserve"> (Badiou 2003: 126). Of course anyone knowledgeable of the history of anarchism will recognise these kinds of criticism, particularly as it has often been advanced by Marxists. But it is the vehemence with which Badiou poses these questions in the present context, and his choice of theoretical targets that make them worth considering as critical questions – especially since, as we will  see, some voices within the movement have arrived at similar conclusions.</w:t>
      </w:r>
    </w:p>
    <w:p w14:paraId="0A0854F7" w14:textId="77777777" w:rsidR="009C5EC3" w:rsidRPr="0085306B" w:rsidRDefault="009C5EC3" w:rsidP="009C5EC3"/>
    <w:p w14:paraId="7CB04B2A" w14:textId="77777777" w:rsidR="009C5EC3" w:rsidRDefault="009C5EC3" w:rsidP="009C5EC3">
      <w:pPr>
        <w:pStyle w:val="Heading4"/>
      </w:pPr>
      <w:r>
        <w:t>The aff’s attempt at fragmentation within debate doesn’t amount to actual resistance – it at best leads to integration within capitalism and an embrace of the inherent contradictions in their strategy</w:t>
      </w:r>
    </w:p>
    <w:p w14:paraId="12407662" w14:textId="77777777" w:rsidR="009C5EC3" w:rsidRPr="006B7984" w:rsidRDefault="009C5EC3" w:rsidP="009C5EC3">
      <w:pPr>
        <w:rPr>
          <w:bCs/>
        </w:rPr>
      </w:pPr>
      <w:r w:rsidRPr="006365AE">
        <w:rPr>
          <w:b/>
          <w:bCs/>
        </w:rPr>
        <w:t xml:space="preserve">Noys 15 </w:t>
      </w:r>
      <w:r w:rsidRPr="006365AE">
        <w:t>(Benjamin Noys is Professor of Critical Theory and coordinator of the MA English Literature at the University of Chichester, “‘Love and Napalm: Export USA’: Schizoanalysis, Acceleration and Contemporary American Literature”, Deleuze and the Schizoanalysis of Literature, Pg. 180-188, Bloomsbury Academic, 2015)</w:t>
      </w:r>
    </w:p>
    <w:p w14:paraId="4E0A4546" w14:textId="77777777" w:rsidR="009C5EC3" w:rsidRDefault="009C5EC3" w:rsidP="009C5EC3">
      <w:pPr>
        <w:rPr>
          <w:rStyle w:val="StyleUnderline"/>
        </w:rPr>
      </w:pPr>
      <w:r w:rsidRPr="006B7984">
        <w:rPr>
          <w:sz w:val="18"/>
          <w:szCs w:val="18"/>
        </w:rPr>
        <w:t>In the zone</w:t>
      </w:r>
      <w:r>
        <w:rPr>
          <w:sz w:val="18"/>
          <w:szCs w:val="18"/>
        </w:rPr>
        <w:t xml:space="preserve"> </w:t>
      </w:r>
      <w:r w:rsidRPr="006B7984">
        <w:rPr>
          <w:sz w:val="18"/>
          <w:szCs w:val="18"/>
        </w:rPr>
        <w:t xml:space="preserve">Gravity’s Rainbow, appropriately, defies rational summary, but concerns the picaresque adventures of Tyrone Slothrop as he makes his way through World War II. Unknown to Slothrop, the erections he achieves before the German V-2 rocket attacks, which allow these attacks to be tracked, are the result of childhood Pavlovian conditioning to the plastic sheathing Imipolex G used in the weapon (see Sharpe 2007). Slothrop pursues a quest to discover this fact, against the various conspiracies that nest the novel, before ending his quest in the ‘zone’ – the fragmented and terrifying landscape of occupied Germany. The novel, like the work of Deleuze and Guattari, is boundup with the ‘counter-culture’ of the 1960s (Deleuze 1985: 142). </w:t>
      </w:r>
      <w:r w:rsidRPr="006B7984">
        <w:rPr>
          <w:rStyle w:val="StyleUnderline"/>
        </w:rPr>
        <w:t>This discourse implies a war</w:t>
      </w:r>
      <w:r>
        <w:rPr>
          <w:rStyle w:val="StyleUnderline"/>
        </w:rPr>
        <w:t xml:space="preserve"> </w:t>
      </w:r>
      <w:r w:rsidRPr="006B7984">
        <w:rPr>
          <w:rStyle w:val="StyleUnderline"/>
        </w:rPr>
        <w:t>within the war between the forces of ‘control’</w:t>
      </w:r>
      <w:r w:rsidRPr="006B7984">
        <w:rPr>
          <w:sz w:val="18"/>
          <w:szCs w:val="18"/>
        </w:rPr>
        <w:t xml:space="preserve"> (Deleuze 1992) </w:t>
      </w:r>
      <w:r w:rsidRPr="006B7984">
        <w:rPr>
          <w:rStyle w:val="StyleUnderline"/>
        </w:rPr>
        <w:t>and various forms of escape and resistance</w:t>
      </w:r>
      <w:r w:rsidRPr="006B7984">
        <w:rPr>
          <w:sz w:val="18"/>
          <w:szCs w:val="18"/>
        </w:rPr>
        <w:t xml:space="preserve">. In Pynchon’s novel the war itself is the conspiratorial agent par excellence or, to be more precise, </w:t>
      </w:r>
      <w:r w:rsidRPr="006B7984">
        <w:rPr>
          <w:rStyle w:val="StyleUnderline"/>
        </w:rPr>
        <w:t>the use of the war by various systems of control to accelerate technological development: It means this War was never political at all, the politics was all theatre, all just to keep the people distracted</w:t>
      </w:r>
      <w:r w:rsidRPr="006B7984">
        <w:rPr>
          <w:sz w:val="18"/>
          <w:szCs w:val="18"/>
        </w:rPr>
        <w:t xml:space="preserve"> . . . </w:t>
      </w:r>
      <w:r w:rsidRPr="006B7984">
        <w:rPr>
          <w:rStyle w:val="StyleUnderline"/>
        </w:rPr>
        <w:t>secretly, it was being dictated instead by the needs of technology</w:t>
      </w:r>
      <w:r w:rsidRPr="006B7984">
        <w:rPr>
          <w:sz w:val="18"/>
          <w:szCs w:val="18"/>
        </w:rPr>
        <w:t xml:space="preserve"> . . . </w:t>
      </w:r>
      <w:r w:rsidRPr="006B7984">
        <w:rPr>
          <w:rStyle w:val="StyleUnderline"/>
        </w:rPr>
        <w:t>by a conspiracy between human beings and techniques, by something that needed the energy-burst of war.</w:t>
      </w:r>
      <w:r w:rsidRPr="006B7984">
        <w:rPr>
          <w:sz w:val="18"/>
          <w:szCs w:val="18"/>
        </w:rPr>
        <w:t xml:space="preserve"> (Pynchon 1975: 521) In a thesis derived from Max Weber, the war is a driver for rationalization, which develops ‘abstractions of power’ (Pynchon 1975: 81). This truth is recorded in various forms in the novel by these systems of control. In a manual on file in the US War Department, it is stated that </w:t>
      </w:r>
      <w:r w:rsidRPr="006B7984">
        <w:rPr>
          <w:rStyle w:val="StyleUnderline"/>
        </w:rPr>
        <w:t>the violence of war is a spectacle of distraction for the masses, while ‘[t]he true war is a celebration of markets’</w:t>
      </w:r>
      <w:r w:rsidRPr="006B7984">
        <w:rPr>
          <w:sz w:val="18"/>
          <w:szCs w:val="18"/>
        </w:rPr>
        <w:t xml:space="preserve"> (Pynchon 1975: 105). The journal ‘Paranoid Systems of History (PSH), a short-lived periodical of the 1920s whose plates have all mysteriously vanished, natch’, suggested that German hyper-inflation was a stimulus ‘simply to drive young enthusiasts of the Cybernetic Tradition into Control work’ (Pynchon 1975: 238).</w:t>
      </w:r>
      <w:r>
        <w:rPr>
          <w:sz w:val="18"/>
          <w:szCs w:val="18"/>
        </w:rPr>
        <w:t xml:space="preserve"> </w:t>
      </w:r>
      <w:r w:rsidRPr="006B7984">
        <w:rPr>
          <w:rStyle w:val="Emphasis"/>
        </w:rPr>
        <w:t>How do we counter the malignant acceleration of control?</w:t>
      </w:r>
      <w:r w:rsidRPr="006B7984">
        <w:rPr>
          <w:sz w:val="18"/>
          <w:szCs w:val="18"/>
        </w:rPr>
        <w:t xml:space="preserve"> </w:t>
      </w:r>
      <w:r w:rsidRPr="006B7984">
        <w:rPr>
          <w:rStyle w:val="StyleUnderline"/>
        </w:rPr>
        <w:t>The suggestion in Pynchon’s novel, which is similar to Deleuze and Guattari’s suggestion to ‘accelerate the process’, is that to counter acceleration at the service of control we seem to need a superior acceleration</w:t>
      </w:r>
      <w:r w:rsidRPr="006B7984">
        <w:rPr>
          <w:rStyle w:val="Emphasis"/>
        </w:rPr>
        <w:t>. This is not simply the acceleration of technology, but lies in an equivocal attempt to rupture and explode the constraints of control.</w:t>
      </w:r>
      <w:r w:rsidRPr="006B7984">
        <w:rPr>
          <w:sz w:val="18"/>
          <w:szCs w:val="18"/>
        </w:rPr>
        <w:t xml:space="preserve"> This is incarnated in Slothrop’s attempt to evade the systems of control. One of his pondered solutions seems to coincide with what Deleuze and Guattari call an ‘</w:t>
      </w:r>
      <w:r w:rsidRPr="006B7984">
        <w:rPr>
          <w:rStyle w:val="StyleUnderline"/>
        </w:rPr>
        <w:t>absolute decoding of flows’</w:t>
      </w:r>
      <w:r w:rsidRPr="006B7984">
        <w:rPr>
          <w:sz w:val="18"/>
          <w:szCs w:val="18"/>
        </w:rPr>
        <w:t xml:space="preserve"> (1983: 271): It seems to Tyrone Slothrop that there might be a route back – maybe that anarchist he met in Zürich was right, maybe for a little while all the fences are down, one road as good as another, the whole space of the Zone cleared, depolarized, and somewhere inside the waste of it a single set of coordinates from which to proceed, without elect, without preterite, without even nationality to fuck it up. (Pynchon 1975: 556)</w:t>
      </w:r>
      <w:r>
        <w:rPr>
          <w:sz w:val="18"/>
          <w:szCs w:val="18"/>
        </w:rPr>
        <w:t xml:space="preserve"> </w:t>
      </w:r>
      <w:r w:rsidRPr="006B7984">
        <w:rPr>
          <w:sz w:val="18"/>
          <w:szCs w:val="18"/>
        </w:rPr>
        <w:t xml:space="preserve">The word ‘preterite’ refers to a tract by Slothrop’s Puritan ancestor, which distinguishes between the elect and preterite, with Slothrop identifying with the preterite. Katherine Sharpe argues that </w:t>
      </w:r>
      <w:r w:rsidRPr="006B7984">
        <w:rPr>
          <w:rStyle w:val="StyleUnderline"/>
        </w:rPr>
        <w:t>the world of the preterite is the countercultural world of resistance to the elect of control</w:t>
      </w:r>
      <w:r w:rsidRPr="006B7984">
        <w:rPr>
          <w:sz w:val="18"/>
          <w:szCs w:val="18"/>
        </w:rPr>
        <w:t xml:space="preserve"> (2007: 39). In this moment </w:t>
      </w:r>
      <w:r w:rsidRPr="006B7984">
        <w:rPr>
          <w:rStyle w:val="StyleUnderline"/>
        </w:rPr>
        <w:t>Slothrop envisages a utopian end to all divisions, including between resistance</w:t>
      </w:r>
      <w:r>
        <w:rPr>
          <w:rStyle w:val="StyleUnderline"/>
        </w:rPr>
        <w:t xml:space="preserve"> </w:t>
      </w:r>
      <w:r w:rsidRPr="006B7984">
        <w:rPr>
          <w:rStyle w:val="StyleUnderline"/>
        </w:rPr>
        <w:t>and power</w:t>
      </w:r>
      <w:r w:rsidRPr="006B7984">
        <w:rPr>
          <w:sz w:val="18"/>
          <w:szCs w:val="18"/>
        </w:rPr>
        <w:t xml:space="preserve"> (‘without elect, without preterite’), </w:t>
      </w:r>
      <w:r w:rsidRPr="006B7984">
        <w:rPr>
          <w:rStyle w:val="StyleUnderline"/>
        </w:rPr>
        <w:t>and entrance into an anarchic space deterritorialized, or depolarized, of all binaries</w:t>
      </w:r>
      <w:r w:rsidRPr="006B7984">
        <w:rPr>
          <w:sz w:val="18"/>
          <w:szCs w:val="18"/>
        </w:rPr>
        <w:t xml:space="preserve">. In the case of Slothrop this involves a disintegration of what Deleuze call the ‘sensory-motor schema’ (Deleuze 1989a: 40). Deleuze’s Cinema books trace how this schema, which is organized by selection and coordination, breaks down to the point that characters ‘find themselves condemned to wander about or go off on a trip’ (Deleuze 1989a: 41). This is the fate of Slothrop. Deep in the zone he starts to fragment and shatter under the shearing pressures of control and resistance: ‘he has become one plucked albatross. Plucked, hell–stripped. Scattered all over the zone’ (Pynchon 1975: 712; italics in original). </w:t>
      </w:r>
      <w:r w:rsidRPr="006B7984">
        <w:rPr>
          <w:rStyle w:val="StyleUnderline"/>
        </w:rPr>
        <w:t>If ‘[Deleuze] ruins any merely creaturely coherence’</w:t>
      </w:r>
      <w:r w:rsidRPr="006B7984">
        <w:rPr>
          <w:sz w:val="18"/>
          <w:szCs w:val="18"/>
        </w:rPr>
        <w:t xml:space="preserve"> (Hallward 2001: 14), then so does Pynchon. </w:t>
      </w:r>
      <w:r w:rsidRPr="006B7984">
        <w:rPr>
          <w:rStyle w:val="StyleUnderline"/>
        </w:rPr>
        <w:t>The accelerative forces tear Slothrop apart, to the point that ‘Some believe that fragments of Slothrop have grown into consistent personae of their own. If so there’s no telling which of the Zone’s present population are offshoots of his original scattering’</w:t>
      </w:r>
      <w:r w:rsidRPr="006B7984">
        <w:rPr>
          <w:sz w:val="18"/>
          <w:szCs w:val="18"/>
        </w:rPr>
        <w:t xml:space="preserve"> (Pynchon 1975: 742). </w:t>
      </w:r>
      <w:r w:rsidRPr="006B7984">
        <w:rPr>
          <w:rStyle w:val="StyleUnderline"/>
        </w:rPr>
        <w:t>If control operates, as Pynchon and Deleuze and Guattari suppose, by imposing territorialization and the oedipal grid, the line of flight involves an accelerated fragmentation to the point of the ‘body without organs’, in which the self is radically deterritorialized.</w:t>
      </w:r>
      <w:r>
        <w:rPr>
          <w:rStyle w:val="StyleUnderline"/>
        </w:rPr>
        <w:t xml:space="preserve"> </w:t>
      </w:r>
      <w:r w:rsidRPr="006B7984">
        <w:rPr>
          <w:rStyle w:val="Emphasis"/>
        </w:rPr>
        <w:t>The difficulty is to imagine how such fragmentation can amount to resistance</w:t>
      </w:r>
      <w:r w:rsidRPr="006B7984">
        <w:rPr>
          <w:sz w:val="18"/>
          <w:szCs w:val="18"/>
        </w:rPr>
        <w:t xml:space="preserve">. </w:t>
      </w:r>
      <w:r w:rsidRPr="006B7984">
        <w:rPr>
          <w:rStyle w:val="StyleUnderline"/>
        </w:rPr>
        <w:t>Is Slothrop’s disintegration the gate to an existence beyond control, or a dispersion that lacks any capacity to make significant resistance?</w:t>
      </w:r>
      <w:r w:rsidRPr="006B7984">
        <w:rPr>
          <w:sz w:val="18"/>
          <w:szCs w:val="18"/>
        </w:rPr>
        <w:t xml:space="preserve"> (Sharpe 2007: 40). </w:t>
      </w:r>
      <w:r w:rsidRPr="006B7984">
        <w:rPr>
          <w:rStyle w:val="Emphasis"/>
        </w:rPr>
        <w:t>The line of flight</w:t>
      </w:r>
      <w:r w:rsidRPr="006B7984">
        <w:rPr>
          <w:rStyle w:val="StyleUnderline"/>
        </w:rPr>
        <w:t>, which leaves Slothrop ‘oscillating in the cleft between this world and nature’</w:t>
      </w:r>
      <w:r w:rsidRPr="006B7984">
        <w:rPr>
          <w:sz w:val="18"/>
          <w:szCs w:val="18"/>
        </w:rPr>
        <w:t xml:space="preserve"> (Pynchon 1975: 740), </w:t>
      </w:r>
      <w:r w:rsidRPr="006B7984">
        <w:rPr>
          <w:rStyle w:val="Emphasis"/>
        </w:rPr>
        <w:t>is only one brief and fleeting moment.</w:t>
      </w:r>
      <w:r w:rsidRPr="006B7984">
        <w:rPr>
          <w:sz w:val="18"/>
          <w:szCs w:val="18"/>
        </w:rPr>
        <w:t xml:space="preserve"> This ‘oscillation’ can only, it seems, be resolved into acceleration beyond such binaries. The difficulty is then that t</w:t>
      </w:r>
      <w:r w:rsidRPr="006B7984">
        <w:rPr>
          <w:rStyle w:val="StyleUnderline"/>
        </w:rPr>
        <w:t>he destabilization of Slothrop threatens a collapse that cannot cohere on a line of flight. This would be a collapse, instead, into what Deleuze and Guattari call ‘a black hole’</w:t>
      </w:r>
      <w:r w:rsidRPr="006B7984">
        <w:rPr>
          <w:sz w:val="18"/>
          <w:szCs w:val="18"/>
        </w:rPr>
        <w:t xml:space="preserve"> (1988: 224). </w:t>
      </w:r>
      <w:r w:rsidRPr="006B7984">
        <w:rPr>
          <w:rStyle w:val="StyleUnderline"/>
        </w:rPr>
        <w:t>This terminus in ‘absolute decoding’ seems to leave no leverage on the present</w:t>
      </w:r>
      <w:r w:rsidRPr="006B7984">
        <w:rPr>
          <w:sz w:val="18"/>
          <w:szCs w:val="18"/>
        </w:rPr>
        <w:t xml:space="preserve">. </w:t>
      </w:r>
      <w:r w:rsidRPr="006B7984">
        <w:rPr>
          <w:rStyle w:val="StyleUnderline"/>
        </w:rPr>
        <w:t>This problem, in which the fleeting moment of absolute decoding appears only to quickly disappear, is also true of the zone itself. The ‘zone’ can only briefly prefigure a depolarized space as a vanishing mediator, or even utopian moment, between the end of the war and the reterritorialization of states in its aftermath.</w:t>
      </w:r>
      <w:r>
        <w:rPr>
          <w:sz w:val="18"/>
          <w:szCs w:val="18"/>
        </w:rPr>
        <w:t xml:space="preserve"> </w:t>
      </w:r>
      <w:r w:rsidRPr="006B7984">
        <w:rPr>
          <w:rStyle w:val="Emphasis"/>
        </w:rPr>
        <w:t>The fences only went down for a brief moment, before being re-erected.</w:t>
      </w:r>
      <w:r>
        <w:rPr>
          <w:rStyle w:val="Emphasis"/>
        </w:rPr>
        <w:t xml:space="preserve"> </w:t>
      </w:r>
      <w:r w:rsidRPr="006B7984">
        <w:rPr>
          <w:sz w:val="18"/>
          <w:szCs w:val="18"/>
        </w:rPr>
        <w:t>This is especially true of the post-war binary of the Cold War, in which nuclear and</w:t>
      </w:r>
      <w:r>
        <w:rPr>
          <w:sz w:val="18"/>
          <w:szCs w:val="18"/>
        </w:rPr>
        <w:t xml:space="preserve"> </w:t>
      </w:r>
      <w:r w:rsidRPr="006B7984">
        <w:rPr>
          <w:sz w:val="18"/>
          <w:szCs w:val="18"/>
        </w:rPr>
        <w:t>cybernetic forces were channelled into the constitution of two mirrored blocs.</w:t>
      </w:r>
      <w:r>
        <w:rPr>
          <w:sz w:val="18"/>
          <w:szCs w:val="18"/>
        </w:rPr>
        <w:t xml:space="preserve"> </w:t>
      </w:r>
      <w:r w:rsidRPr="006B7984">
        <w:rPr>
          <w:sz w:val="18"/>
          <w:szCs w:val="18"/>
        </w:rPr>
        <w:t>This is the time of Pynchon’s writing of the novel, which inhabits a retrospective</w:t>
      </w:r>
      <w:r>
        <w:rPr>
          <w:sz w:val="18"/>
          <w:szCs w:val="18"/>
        </w:rPr>
        <w:t xml:space="preserve"> </w:t>
      </w:r>
      <w:r w:rsidRPr="006B7984">
        <w:rPr>
          <w:sz w:val="18"/>
          <w:szCs w:val="18"/>
        </w:rPr>
        <w:t xml:space="preserve">nostalgia for a depolarized moment now past. </w:t>
      </w:r>
      <w:r w:rsidRPr="006B7984">
        <w:rPr>
          <w:rStyle w:val="Emphasis"/>
        </w:rPr>
        <w:t>So, at the level of the individual</w:t>
      </w:r>
      <w:r>
        <w:rPr>
          <w:rStyle w:val="Emphasis"/>
        </w:rPr>
        <w:t xml:space="preserve"> </w:t>
      </w:r>
      <w:r w:rsidRPr="006B7984">
        <w:rPr>
          <w:rStyle w:val="Emphasis"/>
        </w:rPr>
        <w:t>and at the level of the collective, even if the individual becomes a collective</w:t>
      </w:r>
      <w:r w:rsidRPr="006B7984">
        <w:rPr>
          <w:sz w:val="18"/>
          <w:szCs w:val="18"/>
        </w:rPr>
        <w:t xml:space="preserve"> (as</w:t>
      </w:r>
      <w:r>
        <w:rPr>
          <w:sz w:val="18"/>
          <w:szCs w:val="18"/>
        </w:rPr>
        <w:t xml:space="preserve"> </w:t>
      </w:r>
      <w:r w:rsidRPr="006B7984">
        <w:rPr>
          <w:sz w:val="18"/>
          <w:szCs w:val="18"/>
        </w:rPr>
        <w:t xml:space="preserve">does Slothrop), </w:t>
      </w:r>
      <w:r w:rsidRPr="006B7984">
        <w:rPr>
          <w:rStyle w:val="Emphasis"/>
        </w:rPr>
        <w:t>acceleration seems to disappear or become exhausted</w:t>
      </w:r>
      <w:r w:rsidRPr="006B7984">
        <w:rPr>
          <w:sz w:val="18"/>
          <w:szCs w:val="18"/>
        </w:rPr>
        <w:t xml:space="preserve">. </w:t>
      </w:r>
      <w:r w:rsidRPr="006B7984">
        <w:rPr>
          <w:rStyle w:val="Emphasis"/>
        </w:rPr>
        <w:t>The result</w:t>
      </w:r>
      <w:r>
        <w:rPr>
          <w:rStyle w:val="Emphasis"/>
        </w:rPr>
        <w:t xml:space="preserve"> </w:t>
      </w:r>
      <w:r w:rsidRPr="006B7984">
        <w:rPr>
          <w:rStyle w:val="Emphasis"/>
        </w:rPr>
        <w:t>is the reconstitution of a perpetual war between the forces of control and the</w:t>
      </w:r>
      <w:r>
        <w:rPr>
          <w:rStyle w:val="Emphasis"/>
        </w:rPr>
        <w:t xml:space="preserve"> </w:t>
      </w:r>
      <w:r w:rsidRPr="006B7984">
        <w:rPr>
          <w:rStyle w:val="Emphasis"/>
        </w:rPr>
        <w:t>counterculture, which always ends in defeat for the counterculture.</w:t>
      </w:r>
      <w:r>
        <w:rPr>
          <w:rStyle w:val="Emphasis"/>
        </w:rPr>
        <w:t xml:space="preserve"> </w:t>
      </w:r>
      <w:r w:rsidRPr="006B7984">
        <w:rPr>
          <w:sz w:val="18"/>
          <w:szCs w:val="18"/>
        </w:rPr>
        <w:t>We can pair Slothrop’s dispersive ‘solution’ with that of another character:</w:t>
      </w:r>
      <w:r>
        <w:rPr>
          <w:sz w:val="18"/>
          <w:szCs w:val="18"/>
        </w:rPr>
        <w:t xml:space="preserve"> </w:t>
      </w:r>
      <w:r w:rsidRPr="006B7984">
        <w:rPr>
          <w:sz w:val="18"/>
          <w:szCs w:val="18"/>
        </w:rPr>
        <w:t>Gottfried, who is sealed into the final operational V-2 (numbered 00000), which</w:t>
      </w:r>
      <w:r>
        <w:rPr>
          <w:sz w:val="18"/>
          <w:szCs w:val="18"/>
        </w:rPr>
        <w:t xml:space="preserve"> </w:t>
      </w:r>
      <w:r w:rsidRPr="006B7984">
        <w:rPr>
          <w:sz w:val="18"/>
          <w:szCs w:val="18"/>
        </w:rPr>
        <w:t>is fired at the end of the novel. If Slothrop is the figure of disintegration, then this</w:t>
      </w:r>
      <w:r>
        <w:rPr>
          <w:sz w:val="18"/>
          <w:szCs w:val="18"/>
        </w:rPr>
        <w:t xml:space="preserve"> </w:t>
      </w:r>
      <w:r w:rsidRPr="006B7984">
        <w:rPr>
          <w:sz w:val="18"/>
          <w:szCs w:val="18"/>
        </w:rPr>
        <w:t>is the terminal scene of machinic integration. Gottfried has been the masochist</w:t>
      </w:r>
      <w:r>
        <w:rPr>
          <w:sz w:val="18"/>
          <w:szCs w:val="18"/>
        </w:rPr>
        <w:t xml:space="preserve"> </w:t>
      </w:r>
      <w:r w:rsidRPr="006B7984">
        <w:rPr>
          <w:sz w:val="18"/>
          <w:szCs w:val="18"/>
        </w:rPr>
        <w:t>lover of the Nazi Captain Blicero. This relationship has involved a fantasy of</w:t>
      </w:r>
      <w:r>
        <w:rPr>
          <w:sz w:val="18"/>
          <w:szCs w:val="18"/>
        </w:rPr>
        <w:t xml:space="preserve"> </w:t>
      </w:r>
      <w:r w:rsidRPr="006B7984">
        <w:rPr>
          <w:sz w:val="18"/>
          <w:szCs w:val="18"/>
        </w:rPr>
        <w:t>incestuous and masochistic sex between Gottfried and his pseudo-sister and</w:t>
      </w:r>
      <w:r>
        <w:rPr>
          <w:sz w:val="18"/>
          <w:szCs w:val="18"/>
        </w:rPr>
        <w:t xml:space="preserve"> </w:t>
      </w:r>
      <w:r w:rsidRPr="006B7984">
        <w:rPr>
          <w:sz w:val="18"/>
          <w:szCs w:val="18"/>
        </w:rPr>
        <w:t>‘silent doubleganger’ Katje, orchestrated by Blicero (Pynchon 1975: 102). These</w:t>
      </w:r>
      <w:r>
        <w:rPr>
          <w:sz w:val="18"/>
          <w:szCs w:val="18"/>
        </w:rPr>
        <w:t xml:space="preserve"> </w:t>
      </w:r>
      <w:r w:rsidRPr="006B7984">
        <w:rPr>
          <w:sz w:val="18"/>
          <w:szCs w:val="18"/>
        </w:rPr>
        <w:t>scenes include Gottfried ‘in highest drag’, equipped with a fake vagina lined</w:t>
      </w:r>
      <w:r>
        <w:rPr>
          <w:sz w:val="18"/>
          <w:szCs w:val="18"/>
        </w:rPr>
        <w:t xml:space="preserve"> </w:t>
      </w:r>
      <w:r w:rsidRPr="006B7984">
        <w:rPr>
          <w:sz w:val="18"/>
          <w:szCs w:val="18"/>
        </w:rPr>
        <w:t>with razor blades that Katje has to cut her lips and tongue on to ‘kiss bloodabstracts</w:t>
      </w:r>
      <w:r>
        <w:rPr>
          <w:sz w:val="18"/>
          <w:szCs w:val="18"/>
        </w:rPr>
        <w:t xml:space="preserve"> </w:t>
      </w:r>
      <w:r w:rsidRPr="006B7984">
        <w:rPr>
          <w:sz w:val="18"/>
          <w:szCs w:val="18"/>
        </w:rPr>
        <w:t>across the golden ungesoed back of her “brother” Gottfried’ (Pynchon</w:t>
      </w:r>
      <w:r>
        <w:rPr>
          <w:sz w:val="18"/>
          <w:szCs w:val="18"/>
        </w:rPr>
        <w:t xml:space="preserve"> </w:t>
      </w:r>
      <w:r w:rsidRPr="006B7984">
        <w:rPr>
          <w:sz w:val="18"/>
          <w:szCs w:val="18"/>
        </w:rPr>
        <w:t>1975: 95). Gottfried inhabits a ‘becoming-woman’ that offers a parody of the</w:t>
      </w:r>
      <w:r>
        <w:rPr>
          <w:sz w:val="18"/>
          <w:szCs w:val="18"/>
        </w:rPr>
        <w:t xml:space="preserve"> </w:t>
      </w:r>
      <w:r w:rsidRPr="006B7984">
        <w:rPr>
          <w:sz w:val="18"/>
          <w:szCs w:val="18"/>
        </w:rPr>
        <w:t>vagina detanta – the consuming image of absorption and transformation. This</w:t>
      </w:r>
      <w:r>
        <w:rPr>
          <w:sz w:val="18"/>
          <w:szCs w:val="18"/>
        </w:rPr>
        <w:t xml:space="preserve"> </w:t>
      </w:r>
      <w:r w:rsidRPr="006B7984">
        <w:rPr>
          <w:sz w:val="18"/>
          <w:szCs w:val="18"/>
        </w:rPr>
        <w:t>submission of Gottfried within the masochistic scenario prefigures his ultimate</w:t>
      </w:r>
      <w:r>
        <w:rPr>
          <w:sz w:val="18"/>
          <w:szCs w:val="18"/>
        </w:rPr>
        <w:t xml:space="preserve"> </w:t>
      </w:r>
      <w:r w:rsidRPr="006B7984">
        <w:rPr>
          <w:sz w:val="18"/>
          <w:szCs w:val="18"/>
        </w:rPr>
        <w:t>submission to the V-2 rocket as mode of technological acceleration.</w:t>
      </w:r>
      <w:r>
        <w:rPr>
          <w:sz w:val="18"/>
          <w:szCs w:val="18"/>
        </w:rPr>
        <w:t xml:space="preserve"> </w:t>
      </w:r>
      <w:r w:rsidRPr="006B7984">
        <w:rPr>
          <w:sz w:val="18"/>
          <w:szCs w:val="18"/>
        </w:rPr>
        <w:t>Here Pynchon is in a ‘Jungian frame of mind’ (Pynchon 1975: 276). It was</w:t>
      </w:r>
      <w:r>
        <w:rPr>
          <w:sz w:val="18"/>
          <w:szCs w:val="18"/>
        </w:rPr>
        <w:t xml:space="preserve"> </w:t>
      </w:r>
      <w:r w:rsidRPr="006B7984">
        <w:rPr>
          <w:sz w:val="18"/>
          <w:szCs w:val="18"/>
        </w:rPr>
        <w:t>Jung who suggested that we might escape Freud’s Oedipus complex through</w:t>
      </w:r>
      <w:r>
        <w:rPr>
          <w:sz w:val="18"/>
          <w:szCs w:val="18"/>
        </w:rPr>
        <w:t xml:space="preserve"> </w:t>
      </w:r>
      <w:r w:rsidRPr="006B7984">
        <w:rPr>
          <w:sz w:val="18"/>
          <w:szCs w:val="18"/>
        </w:rPr>
        <w:t>embracing the possibility of a rebirth through incest that would connect us with</w:t>
      </w:r>
      <w:r>
        <w:rPr>
          <w:sz w:val="18"/>
          <w:szCs w:val="18"/>
        </w:rPr>
        <w:t xml:space="preserve"> </w:t>
      </w:r>
      <w:r w:rsidRPr="006B7984">
        <w:rPr>
          <w:sz w:val="18"/>
          <w:szCs w:val="18"/>
        </w:rPr>
        <w:t>a primal symbol of the mother. Jung argued that the myth of rebirth through</w:t>
      </w:r>
      <w:r>
        <w:rPr>
          <w:sz w:val="18"/>
          <w:szCs w:val="18"/>
        </w:rPr>
        <w:t xml:space="preserve"> </w:t>
      </w:r>
      <w:r w:rsidRPr="006B7984">
        <w:rPr>
          <w:sz w:val="18"/>
          <w:szCs w:val="18"/>
        </w:rPr>
        <w:t>incest involved a ‘night sea journey’ in a return to the womb to achieve rebirth</w:t>
      </w:r>
      <w:r>
        <w:rPr>
          <w:sz w:val="18"/>
          <w:szCs w:val="18"/>
        </w:rPr>
        <w:t xml:space="preserve"> </w:t>
      </w:r>
      <w:r w:rsidRPr="006B7984">
        <w:rPr>
          <w:sz w:val="18"/>
          <w:szCs w:val="18"/>
        </w:rPr>
        <w:t>(Kerslake 2004: 147). Gottfried is encased in the rocket and in the womb-like</w:t>
      </w:r>
      <w:r>
        <w:rPr>
          <w:sz w:val="18"/>
          <w:szCs w:val="18"/>
        </w:rPr>
        <w:t xml:space="preserve"> </w:t>
      </w:r>
      <w:r w:rsidRPr="006B7984">
        <w:rPr>
          <w:sz w:val="18"/>
          <w:szCs w:val="18"/>
        </w:rPr>
        <w:t>enclosure of a shroud made from the plastic Imipolex G. The sister-incest fantasy</w:t>
      </w:r>
      <w:r>
        <w:rPr>
          <w:sz w:val="18"/>
          <w:szCs w:val="18"/>
        </w:rPr>
        <w:t xml:space="preserve"> </w:t>
      </w:r>
      <w:r w:rsidRPr="006B7984">
        <w:rPr>
          <w:sz w:val="18"/>
          <w:szCs w:val="18"/>
        </w:rPr>
        <w:t>of his masochist linkage to Katje is doubled and repeated in the machine-incest</w:t>
      </w:r>
      <w:r>
        <w:rPr>
          <w:sz w:val="18"/>
          <w:szCs w:val="18"/>
        </w:rPr>
        <w:t xml:space="preserve"> </w:t>
      </w:r>
      <w:r w:rsidRPr="006B7984">
        <w:rPr>
          <w:sz w:val="18"/>
          <w:szCs w:val="18"/>
        </w:rPr>
        <w:t>fantasy of the night-flight.</w:t>
      </w:r>
      <w:r>
        <w:rPr>
          <w:sz w:val="18"/>
          <w:szCs w:val="18"/>
        </w:rPr>
        <w:t xml:space="preserve"> </w:t>
      </w:r>
      <w:r w:rsidRPr="006B7984">
        <w:rPr>
          <w:rStyle w:val="StyleUnderline"/>
        </w:rPr>
        <w:t>Without being aware of Deleuze, we could add that Pynchon is also in</w:t>
      </w:r>
      <w:r>
        <w:rPr>
          <w:rStyle w:val="StyleUnderline"/>
        </w:rPr>
        <w:t xml:space="preserve"> </w:t>
      </w:r>
      <w:r w:rsidRPr="006B7984">
        <w:rPr>
          <w:rStyle w:val="StyleUnderline"/>
        </w:rPr>
        <w:t>a Deleuzian frame of mind</w:t>
      </w:r>
      <w:r w:rsidRPr="006B7984">
        <w:rPr>
          <w:sz w:val="18"/>
          <w:szCs w:val="18"/>
        </w:rPr>
        <w:t>. What Deleuze added to Jung’s analysis was the</w:t>
      </w:r>
      <w:r>
        <w:rPr>
          <w:sz w:val="18"/>
          <w:szCs w:val="18"/>
        </w:rPr>
        <w:t xml:space="preserve"> </w:t>
      </w:r>
      <w:r w:rsidRPr="006B7984">
        <w:rPr>
          <w:sz w:val="18"/>
          <w:szCs w:val="18"/>
        </w:rPr>
        <w:t>suggestion that the fantasy of rebirth through incest was a masochistic fantasy</w:t>
      </w:r>
      <w:r>
        <w:rPr>
          <w:sz w:val="18"/>
          <w:szCs w:val="18"/>
        </w:rPr>
        <w:t xml:space="preserve"> </w:t>
      </w:r>
      <w:r w:rsidRPr="006B7984">
        <w:rPr>
          <w:sz w:val="18"/>
          <w:szCs w:val="18"/>
        </w:rPr>
        <w:t xml:space="preserve">(Deleuze 2004). </w:t>
      </w:r>
      <w:r w:rsidRPr="006B7984">
        <w:rPr>
          <w:rStyle w:val="StyleUnderline"/>
        </w:rPr>
        <w:t>Deleuze argued that masochism is ‘a perverse realisation of the</w:t>
      </w:r>
      <w:r>
        <w:rPr>
          <w:rStyle w:val="StyleUnderline"/>
        </w:rPr>
        <w:t xml:space="preserve"> </w:t>
      </w:r>
      <w:r w:rsidRPr="006B7984">
        <w:rPr>
          <w:rStyle w:val="StyleUnderline"/>
        </w:rPr>
        <w:t>fantasy of incest’</w:t>
      </w:r>
      <w:r w:rsidRPr="006B7984">
        <w:rPr>
          <w:sz w:val="18"/>
          <w:szCs w:val="18"/>
        </w:rPr>
        <w:t xml:space="preserve"> (Kerslake 2004: 135, italics in original). </w:t>
      </w:r>
      <w:r w:rsidRPr="006B7984">
        <w:rPr>
          <w:rStyle w:val="StyleUnderline"/>
        </w:rPr>
        <w:t>Deleuze provides us</w:t>
      </w:r>
      <w:r>
        <w:rPr>
          <w:rStyle w:val="StyleUnderline"/>
        </w:rPr>
        <w:t xml:space="preserve"> </w:t>
      </w:r>
      <w:r w:rsidRPr="006B7984">
        <w:rPr>
          <w:rStyle w:val="StyleUnderline"/>
        </w:rPr>
        <w:t>with an explicit way in which to link Gottfried’s submissive sexual masochism to</w:t>
      </w:r>
      <w:r>
        <w:rPr>
          <w:rStyle w:val="StyleUnderline"/>
        </w:rPr>
        <w:t xml:space="preserve"> </w:t>
      </w:r>
      <w:r w:rsidRPr="006B7984">
        <w:rPr>
          <w:rStyle w:val="StyleUnderline"/>
        </w:rPr>
        <w:t>the de-sexualized submission to machinic integration in his night-flight journey.</w:t>
      </w:r>
      <w:r>
        <w:rPr>
          <w:rStyle w:val="StyleUnderline"/>
        </w:rPr>
        <w:t xml:space="preserve"> </w:t>
      </w:r>
      <w:r w:rsidRPr="006B7984">
        <w:rPr>
          <w:sz w:val="18"/>
          <w:szCs w:val="18"/>
        </w:rPr>
        <w:t>Rather than simply collapse into submission to the order of Nazi politics or</w:t>
      </w:r>
      <w:r>
        <w:rPr>
          <w:sz w:val="18"/>
          <w:szCs w:val="18"/>
        </w:rPr>
        <w:t xml:space="preserve"> </w:t>
      </w:r>
      <w:r w:rsidRPr="006B7984">
        <w:rPr>
          <w:sz w:val="18"/>
          <w:szCs w:val="18"/>
        </w:rPr>
        <w:t>technological control, Pynchon poses the disturbing possibility of a traversal of</w:t>
      </w:r>
      <w:r>
        <w:rPr>
          <w:sz w:val="18"/>
          <w:szCs w:val="18"/>
        </w:rPr>
        <w:t xml:space="preserve"> </w:t>
      </w:r>
      <w:r w:rsidRPr="006B7984">
        <w:rPr>
          <w:sz w:val="18"/>
          <w:szCs w:val="18"/>
        </w:rPr>
        <w:t>control through submission. Read alongside Deleuze’s analysis of masochism,</w:t>
      </w:r>
      <w:r>
        <w:rPr>
          <w:sz w:val="18"/>
          <w:szCs w:val="18"/>
        </w:rPr>
        <w:t xml:space="preserve"> </w:t>
      </w:r>
      <w:r w:rsidRPr="006B7984">
        <w:rPr>
          <w:sz w:val="18"/>
          <w:szCs w:val="18"/>
        </w:rPr>
        <w:t>which emphasizes how submission can engender a new politics ‘beyond the</w:t>
      </w:r>
      <w:r>
        <w:rPr>
          <w:sz w:val="18"/>
          <w:szCs w:val="18"/>
        </w:rPr>
        <w:t xml:space="preserve"> </w:t>
      </w:r>
      <w:r w:rsidRPr="006B7984">
        <w:rPr>
          <w:sz w:val="18"/>
          <w:szCs w:val="18"/>
        </w:rPr>
        <w:t>father’ (Deleuze 1989b: 100), this suggests another mode of escape.</w:t>
      </w:r>
      <w:r>
        <w:rPr>
          <w:sz w:val="18"/>
          <w:szCs w:val="18"/>
        </w:rPr>
        <w:t xml:space="preserve"> </w:t>
      </w:r>
      <w:r w:rsidRPr="006B7984">
        <w:rPr>
          <w:sz w:val="18"/>
          <w:szCs w:val="18"/>
        </w:rPr>
        <w:t>Deleuze argues that this rebirth through masochism promises the rebirth of a</w:t>
      </w:r>
      <w:r>
        <w:rPr>
          <w:sz w:val="18"/>
          <w:szCs w:val="18"/>
        </w:rPr>
        <w:t xml:space="preserve"> </w:t>
      </w:r>
      <w:r w:rsidRPr="006B7984">
        <w:rPr>
          <w:sz w:val="18"/>
          <w:szCs w:val="18"/>
        </w:rPr>
        <w:t>world-historical ‘new man’ (Deleuze 1989b: 95; Kerslake 2004: 136). In a parody</w:t>
      </w:r>
      <w:r>
        <w:rPr>
          <w:sz w:val="18"/>
          <w:szCs w:val="18"/>
        </w:rPr>
        <w:t xml:space="preserve"> </w:t>
      </w:r>
      <w:r w:rsidRPr="006B7984">
        <w:rPr>
          <w:sz w:val="18"/>
          <w:szCs w:val="18"/>
        </w:rPr>
        <w:t>of Hegel, the world-historical individual is not the tragic figure of power but</w:t>
      </w:r>
      <w:r>
        <w:rPr>
          <w:sz w:val="18"/>
          <w:szCs w:val="18"/>
        </w:rPr>
        <w:t xml:space="preserve"> </w:t>
      </w:r>
      <w:r w:rsidRPr="006B7984">
        <w:rPr>
          <w:sz w:val="18"/>
          <w:szCs w:val="18"/>
        </w:rPr>
        <w:t>the one who has submitted to a masochistic fusion with the machine. While we</w:t>
      </w:r>
      <w:r>
        <w:rPr>
          <w:sz w:val="18"/>
          <w:szCs w:val="18"/>
        </w:rPr>
        <w:t xml:space="preserve"> </w:t>
      </w:r>
      <w:r w:rsidRPr="006B7984">
        <w:rPr>
          <w:sz w:val="18"/>
          <w:szCs w:val="18"/>
        </w:rPr>
        <w:t xml:space="preserve">might, as with Slothrop’s dispersion, regard this fusion as fatal or impotent, </w:t>
      </w:r>
      <w:r w:rsidRPr="006B7984">
        <w:rPr>
          <w:rStyle w:val="Emphasis"/>
        </w:rPr>
        <w:t>in a</w:t>
      </w:r>
      <w:r>
        <w:rPr>
          <w:rStyle w:val="Emphasis"/>
        </w:rPr>
        <w:t xml:space="preserve"> </w:t>
      </w:r>
      <w:r w:rsidRPr="006B7984">
        <w:rPr>
          <w:rStyle w:val="Emphasis"/>
        </w:rPr>
        <w:t>schizoanalytic reading the surrender or submission generates a new power</w:t>
      </w:r>
      <w:r w:rsidRPr="006B7984">
        <w:rPr>
          <w:rStyle w:val="StyleUnderline"/>
        </w:rPr>
        <w:t>. The</w:t>
      </w:r>
      <w:r>
        <w:rPr>
          <w:rStyle w:val="StyleUnderline"/>
        </w:rPr>
        <w:t xml:space="preserve"> </w:t>
      </w:r>
      <w:r w:rsidRPr="006B7984">
        <w:rPr>
          <w:rStyle w:val="StyleUnderline"/>
        </w:rPr>
        <w:t>tension of submission is, however, retained in Pynchon’s novel in the tension</w:t>
      </w:r>
      <w:r>
        <w:rPr>
          <w:rStyle w:val="StyleUnderline"/>
        </w:rPr>
        <w:t xml:space="preserve"> </w:t>
      </w:r>
      <w:r w:rsidRPr="006B7984">
        <w:rPr>
          <w:rStyle w:val="StyleUnderline"/>
        </w:rPr>
        <w:t>of Gottfried’s ambivalent status.</w:t>
      </w:r>
      <w:r w:rsidRPr="006B7984">
        <w:rPr>
          <w:sz w:val="18"/>
          <w:szCs w:val="18"/>
        </w:rPr>
        <w:t xml:space="preserve"> Is he pilot or passenger? While the pilot might</w:t>
      </w:r>
      <w:r>
        <w:rPr>
          <w:sz w:val="18"/>
          <w:szCs w:val="18"/>
        </w:rPr>
        <w:t xml:space="preserve"> </w:t>
      </w:r>
      <w:r w:rsidRPr="006B7984">
        <w:rPr>
          <w:sz w:val="18"/>
          <w:szCs w:val="18"/>
        </w:rPr>
        <w:t>direct a line of flight, the passenger submits to it: ‘Stuff him in. Not a Procrustean</w:t>
      </w:r>
      <w:r>
        <w:rPr>
          <w:sz w:val="18"/>
          <w:szCs w:val="18"/>
        </w:rPr>
        <w:t xml:space="preserve"> </w:t>
      </w:r>
      <w:r w:rsidRPr="006B7984">
        <w:rPr>
          <w:sz w:val="18"/>
          <w:szCs w:val="18"/>
        </w:rPr>
        <w:t>bed, but modified to take him. The two, boy and Rocket, concurrently designed’</w:t>
      </w:r>
      <w:r>
        <w:rPr>
          <w:sz w:val="18"/>
          <w:szCs w:val="18"/>
        </w:rPr>
        <w:t xml:space="preserve"> </w:t>
      </w:r>
      <w:r w:rsidRPr="006B7984">
        <w:rPr>
          <w:sz w:val="18"/>
          <w:szCs w:val="18"/>
        </w:rPr>
        <w:t>(Pynchon 1975: 751). The fusion is, appropriately, a masochistic or quasi-sexual</w:t>
      </w:r>
      <w:r>
        <w:rPr>
          <w:sz w:val="18"/>
          <w:szCs w:val="18"/>
        </w:rPr>
        <w:t xml:space="preserve"> </w:t>
      </w:r>
      <w:r w:rsidRPr="006B7984">
        <w:rPr>
          <w:sz w:val="18"/>
          <w:szCs w:val="18"/>
        </w:rPr>
        <w:t>fusion: ‘They are mated to each other, Schwarzgerät and next higher assembly’</w:t>
      </w:r>
      <w:r>
        <w:rPr>
          <w:sz w:val="18"/>
          <w:szCs w:val="18"/>
        </w:rPr>
        <w:t xml:space="preserve"> </w:t>
      </w:r>
      <w:r w:rsidRPr="006B7984">
        <w:rPr>
          <w:sz w:val="18"/>
          <w:szCs w:val="18"/>
        </w:rPr>
        <w:t xml:space="preserve">(Pynchon 1975: 751). </w:t>
      </w:r>
      <w:r w:rsidRPr="006B7984">
        <w:rPr>
          <w:rStyle w:val="Emphasis"/>
        </w:rPr>
        <w:t>This ‘assemblage’ is uncomfortably poised in terms of the</w:t>
      </w:r>
      <w:r>
        <w:rPr>
          <w:rStyle w:val="Emphasis"/>
        </w:rPr>
        <w:t xml:space="preserve"> </w:t>
      </w:r>
      <w:r w:rsidRPr="006B7984">
        <w:rPr>
          <w:rStyle w:val="Emphasis"/>
        </w:rPr>
        <w:t>myth of the new world-historical figure that a schizoanalytic reading would</w:t>
      </w:r>
      <w:r>
        <w:rPr>
          <w:rStyle w:val="Emphasis"/>
        </w:rPr>
        <w:t xml:space="preserve"> </w:t>
      </w:r>
      <w:r w:rsidRPr="006B7984">
        <w:rPr>
          <w:rStyle w:val="Emphasis"/>
        </w:rPr>
        <w:t>desire – between the fused traversal of power and fused submission to power.</w:t>
      </w:r>
      <w:r>
        <w:rPr>
          <w:rStyle w:val="Emphasis"/>
        </w:rPr>
        <w:t xml:space="preserve"> </w:t>
      </w:r>
      <w:r w:rsidRPr="006B7984">
        <w:rPr>
          <w:sz w:val="18"/>
          <w:szCs w:val="18"/>
        </w:rPr>
        <w:t>In the description of the ascent of the V-2, Pynchon writes: ‘The victim, in</w:t>
      </w:r>
      <w:r>
        <w:rPr>
          <w:sz w:val="18"/>
          <w:szCs w:val="18"/>
        </w:rPr>
        <w:t xml:space="preserve"> </w:t>
      </w:r>
      <w:r w:rsidRPr="006B7984">
        <w:rPr>
          <w:sz w:val="18"/>
          <w:szCs w:val="18"/>
        </w:rPr>
        <w:t>bondage to falling, rises on a promise, a prophecy, of Escape’ (1975: 758). The</w:t>
      </w:r>
      <w:r>
        <w:rPr>
          <w:sz w:val="18"/>
          <w:szCs w:val="18"/>
        </w:rPr>
        <w:t xml:space="preserve"> </w:t>
      </w:r>
      <w:r w:rsidRPr="006B7984">
        <w:rPr>
          <w:sz w:val="18"/>
          <w:szCs w:val="18"/>
        </w:rPr>
        <w:t>‘escape’ is temporary, only the moment of the abolition of gravity, which ‘dips</w:t>
      </w:r>
      <w:r>
        <w:rPr>
          <w:sz w:val="18"/>
          <w:szCs w:val="18"/>
        </w:rPr>
        <w:t xml:space="preserve"> </w:t>
      </w:r>
      <w:r w:rsidRPr="006B7984">
        <w:rPr>
          <w:sz w:val="18"/>
          <w:szCs w:val="18"/>
        </w:rPr>
        <w:t>away briefly’ (Pynchon 1975: 759). At this moment of the highest arc of the V-2</w:t>
      </w:r>
      <w:r>
        <w:rPr>
          <w:sz w:val="18"/>
          <w:szCs w:val="18"/>
        </w:rPr>
        <w:t xml:space="preserve"> </w:t>
      </w:r>
      <w:r w:rsidRPr="006B7984">
        <w:rPr>
          <w:sz w:val="18"/>
          <w:szCs w:val="18"/>
        </w:rPr>
        <w:t>the ‘escape’ is figured as a ‘whitening’: ‘a carrying of whiteness to ultrawhite’</w:t>
      </w:r>
      <w:r>
        <w:rPr>
          <w:sz w:val="18"/>
          <w:szCs w:val="18"/>
        </w:rPr>
        <w:t xml:space="preserve"> </w:t>
      </w:r>
      <w:r w:rsidRPr="006B7984">
        <w:rPr>
          <w:sz w:val="18"/>
          <w:szCs w:val="18"/>
        </w:rPr>
        <w:t>(Pynchon 1975: 759). In this moment Nazi racial politics ambiguously implode</w:t>
      </w:r>
      <w:r>
        <w:rPr>
          <w:sz w:val="18"/>
          <w:szCs w:val="18"/>
        </w:rPr>
        <w:t xml:space="preserve"> </w:t>
      </w:r>
      <w:r w:rsidRPr="006B7984">
        <w:rPr>
          <w:sz w:val="18"/>
          <w:szCs w:val="18"/>
        </w:rPr>
        <w:t>as we find sunlight, at the peak of the rocket’s arc, ‘rarefying the Caucasian pallor</w:t>
      </w:r>
      <w:r>
        <w:rPr>
          <w:sz w:val="18"/>
          <w:szCs w:val="18"/>
        </w:rPr>
        <w:t xml:space="preserve"> </w:t>
      </w:r>
      <w:r w:rsidRPr="006B7984">
        <w:rPr>
          <w:sz w:val="18"/>
          <w:szCs w:val="18"/>
        </w:rPr>
        <w:t>to an abolition of pigment’ (Pynchon 1975: 759). This ‘abolition’ suggests the</w:t>
      </w:r>
      <w:r>
        <w:rPr>
          <w:sz w:val="18"/>
          <w:szCs w:val="18"/>
        </w:rPr>
        <w:t xml:space="preserve"> </w:t>
      </w:r>
      <w:r w:rsidRPr="006B7984">
        <w:rPr>
          <w:sz w:val="18"/>
          <w:szCs w:val="18"/>
        </w:rPr>
        <w:t>kind of ambiguous racial delirium that characterizes the breakdown of Daniel</w:t>
      </w:r>
      <w:r>
        <w:rPr>
          <w:sz w:val="18"/>
          <w:szCs w:val="18"/>
        </w:rPr>
        <w:t xml:space="preserve"> </w:t>
      </w:r>
      <w:r w:rsidRPr="006B7984">
        <w:rPr>
          <w:sz w:val="18"/>
          <w:szCs w:val="18"/>
        </w:rPr>
        <w:t>Paul Schreber, poised between revolutionary desire and ‘fascist investments’</w:t>
      </w:r>
      <w:r>
        <w:rPr>
          <w:sz w:val="18"/>
          <w:szCs w:val="18"/>
        </w:rPr>
        <w:t xml:space="preserve"> </w:t>
      </w:r>
      <w:r w:rsidRPr="006B7984">
        <w:rPr>
          <w:sz w:val="18"/>
          <w:szCs w:val="18"/>
        </w:rPr>
        <w:t>(Deleuze and Guattari 1983: 364). In this moment the world-historical figure</w:t>
      </w:r>
      <w:r>
        <w:rPr>
          <w:sz w:val="18"/>
          <w:szCs w:val="18"/>
        </w:rPr>
        <w:t xml:space="preserve"> </w:t>
      </w:r>
      <w:r w:rsidRPr="006B7984">
        <w:rPr>
          <w:sz w:val="18"/>
          <w:szCs w:val="18"/>
        </w:rPr>
        <w:t>emerges as this abolition, suspended at the point of the arc before Brennschluss</w:t>
      </w:r>
      <w:r>
        <w:rPr>
          <w:sz w:val="18"/>
          <w:szCs w:val="18"/>
        </w:rPr>
        <w:t xml:space="preserve"> </w:t>
      </w:r>
      <w:r w:rsidRPr="006B7984">
        <w:rPr>
          <w:sz w:val="18"/>
          <w:szCs w:val="18"/>
        </w:rPr>
        <w:t>(the cessation of fuel burning) and the fall of the rocket to detonate on a cinema.</w:t>
      </w:r>
      <w:r>
        <w:rPr>
          <w:sz w:val="18"/>
          <w:szCs w:val="18"/>
        </w:rPr>
        <w:t xml:space="preserve"> </w:t>
      </w:r>
      <w:r w:rsidRPr="006B7984">
        <w:rPr>
          <w:sz w:val="18"/>
          <w:szCs w:val="18"/>
        </w:rPr>
        <w:t>It is fiction that provides the possibility of suspension, as the rocket never falls.</w:t>
      </w:r>
      <w:r>
        <w:rPr>
          <w:sz w:val="18"/>
          <w:szCs w:val="18"/>
        </w:rPr>
        <w:t xml:space="preserve"> </w:t>
      </w:r>
      <w:r w:rsidRPr="006B7984">
        <w:rPr>
          <w:rStyle w:val="StyleUnderline"/>
        </w:rPr>
        <w:t>The difficulty, however, is to imagine what is expressed in this world-historical</w:t>
      </w:r>
      <w:r>
        <w:rPr>
          <w:rStyle w:val="StyleUnderline"/>
        </w:rPr>
        <w:t xml:space="preserve"> </w:t>
      </w:r>
      <w:r w:rsidRPr="006B7984">
        <w:rPr>
          <w:rStyle w:val="StyleUnderline"/>
        </w:rPr>
        <w:t>figure of rebirth? The line, or arc, of flight presents a fleeting glimpse of the new,</w:t>
      </w:r>
      <w:r>
        <w:rPr>
          <w:rStyle w:val="StyleUnderline"/>
        </w:rPr>
        <w:t xml:space="preserve"> </w:t>
      </w:r>
      <w:r w:rsidRPr="006B7984">
        <w:rPr>
          <w:rStyle w:val="StyleUnderline"/>
        </w:rPr>
        <w:t>which recedes from the stage of history.</w:t>
      </w:r>
      <w:r>
        <w:rPr>
          <w:rStyle w:val="StyleUnderline"/>
        </w:rPr>
        <w:t xml:space="preserve"> </w:t>
      </w:r>
      <w:r w:rsidRPr="006B7984">
        <w:rPr>
          <w:rStyle w:val="StyleUnderline"/>
        </w:rPr>
        <w:t>Deleuze’s ‘attempt to harness the pathogenic forces of modernity to other</w:t>
      </w:r>
      <w:r>
        <w:rPr>
          <w:rStyle w:val="StyleUnderline"/>
        </w:rPr>
        <w:t xml:space="preserve"> </w:t>
      </w:r>
      <w:r w:rsidRPr="006B7984">
        <w:rPr>
          <w:rStyle w:val="StyleUnderline"/>
        </w:rPr>
        <w:t>possible world-historical ends’</w:t>
      </w:r>
      <w:r w:rsidRPr="006B7984">
        <w:rPr>
          <w:sz w:val="18"/>
          <w:szCs w:val="18"/>
        </w:rPr>
        <w:t xml:space="preserve"> (Kerslake 2004: 144) </w:t>
      </w:r>
      <w:r w:rsidRPr="006B7984">
        <w:rPr>
          <w:rStyle w:val="StyleUnderline"/>
        </w:rPr>
        <w:t>remains at the heart of his</w:t>
      </w:r>
      <w:r>
        <w:rPr>
          <w:rStyle w:val="StyleUnderline"/>
        </w:rPr>
        <w:t xml:space="preserve"> </w:t>
      </w:r>
      <w:r w:rsidRPr="006B7984">
        <w:rPr>
          <w:rStyle w:val="StyleUnderline"/>
        </w:rPr>
        <w:t>project and of his work with Guattari. From Deleuze’s early Jungian evocations,</w:t>
      </w:r>
      <w:r>
        <w:rPr>
          <w:rStyle w:val="StyleUnderline"/>
        </w:rPr>
        <w:t xml:space="preserve"> </w:t>
      </w:r>
      <w:r w:rsidRPr="006B7984">
        <w:rPr>
          <w:rStyle w:val="StyleUnderline"/>
        </w:rPr>
        <w:t>to Deleuze and Guattari’s ‘schizophrenic’, on to the promise of the Cinema books</w:t>
      </w:r>
      <w:r>
        <w:rPr>
          <w:rStyle w:val="StyleUnderline"/>
        </w:rPr>
        <w:t xml:space="preserve"> </w:t>
      </w:r>
      <w:r w:rsidRPr="006B7984">
        <w:rPr>
          <w:rStyle w:val="StyleUnderline"/>
        </w:rPr>
        <w:t>of a ‘people to come’ where the people are missing</w:t>
      </w:r>
      <w:r w:rsidRPr="006B7984">
        <w:rPr>
          <w:sz w:val="18"/>
          <w:szCs w:val="18"/>
        </w:rPr>
        <w:t xml:space="preserve"> (Deleuze 1989a: 224), </w:t>
      </w:r>
      <w:r w:rsidRPr="006B7984">
        <w:rPr>
          <w:rStyle w:val="StyleUnderline"/>
        </w:rPr>
        <w:t>the</w:t>
      </w:r>
      <w:r>
        <w:rPr>
          <w:rStyle w:val="StyleUnderline"/>
        </w:rPr>
        <w:t xml:space="preserve"> </w:t>
      </w:r>
      <w:r w:rsidRPr="006B7984">
        <w:rPr>
          <w:rStyle w:val="StyleUnderline"/>
        </w:rPr>
        <w:t>work clears the stage for the emergence of the new</w:t>
      </w:r>
      <w:r w:rsidRPr="006B7984">
        <w:rPr>
          <w:sz w:val="18"/>
          <w:szCs w:val="18"/>
        </w:rPr>
        <w:t>. This inaugural function</w:t>
      </w:r>
      <w:r>
        <w:rPr>
          <w:sz w:val="18"/>
          <w:szCs w:val="18"/>
        </w:rPr>
        <w:t xml:space="preserve"> </w:t>
      </w:r>
      <w:r w:rsidRPr="006B7984">
        <w:rPr>
          <w:sz w:val="18"/>
          <w:szCs w:val="18"/>
        </w:rPr>
        <w:t>makes evident the convergence with Pynchon. In the case of Slothrop and</w:t>
      </w:r>
      <w:r>
        <w:rPr>
          <w:sz w:val="18"/>
          <w:szCs w:val="18"/>
        </w:rPr>
        <w:t xml:space="preserve"> </w:t>
      </w:r>
      <w:r w:rsidRPr="006B7984">
        <w:rPr>
          <w:sz w:val="18"/>
          <w:szCs w:val="18"/>
        </w:rPr>
        <w:t xml:space="preserve">Gottfried, </w:t>
      </w:r>
      <w:r w:rsidRPr="006B7984">
        <w:rPr>
          <w:rStyle w:val="StyleUnderline"/>
        </w:rPr>
        <w:t>the moment of acceleration to this new figure is strangely stalled in</w:t>
      </w:r>
      <w:r>
        <w:rPr>
          <w:rStyle w:val="StyleUnderline"/>
        </w:rPr>
        <w:t xml:space="preserve"> </w:t>
      </w:r>
      <w:r w:rsidRPr="006B7984">
        <w:rPr>
          <w:rStyle w:val="StyleUnderline"/>
        </w:rPr>
        <w:t>different forms of terminal disintegration; in the dispersion of the zone or in</w:t>
      </w:r>
      <w:r>
        <w:rPr>
          <w:rStyle w:val="StyleUnderline"/>
        </w:rPr>
        <w:t xml:space="preserve"> </w:t>
      </w:r>
      <w:r w:rsidRPr="006B7984">
        <w:rPr>
          <w:rStyle w:val="StyleUnderline"/>
        </w:rPr>
        <w:t>the condensed moment of impact</w:t>
      </w:r>
      <w:r w:rsidRPr="006B7984">
        <w:rPr>
          <w:sz w:val="18"/>
          <w:szCs w:val="18"/>
        </w:rPr>
        <w:t xml:space="preserve">. </w:t>
      </w:r>
      <w:r w:rsidRPr="006B7984">
        <w:rPr>
          <w:rStyle w:val="StyleUnderline"/>
        </w:rPr>
        <w:t>This is the difficult equivocation that haunts</w:t>
      </w:r>
      <w:r>
        <w:rPr>
          <w:rStyle w:val="StyleUnderline"/>
        </w:rPr>
        <w:t xml:space="preserve"> </w:t>
      </w:r>
      <w:r w:rsidRPr="006B7984">
        <w:rPr>
          <w:rStyle w:val="StyleUnderline"/>
        </w:rPr>
        <w:t>the rebirth of the world-historical figure. The line of flight leads to a rebirth</w:t>
      </w:r>
      <w:r>
        <w:rPr>
          <w:rStyle w:val="StyleUnderline"/>
        </w:rPr>
        <w:t xml:space="preserve"> </w:t>
      </w:r>
      <w:r w:rsidRPr="006B7984">
        <w:rPr>
          <w:rStyle w:val="StyleUnderline"/>
        </w:rPr>
        <w:t>or decoding that promises to achieve a state beyond acceleration</w:t>
      </w:r>
      <w:r w:rsidRPr="006B7984">
        <w:rPr>
          <w:sz w:val="18"/>
          <w:szCs w:val="18"/>
        </w:rPr>
        <w:t>, into what</w:t>
      </w:r>
      <w:r>
        <w:rPr>
          <w:sz w:val="18"/>
          <w:szCs w:val="18"/>
        </w:rPr>
        <w:t xml:space="preserve"> </w:t>
      </w:r>
      <w:r w:rsidRPr="006B7984">
        <w:rPr>
          <w:sz w:val="18"/>
          <w:szCs w:val="18"/>
        </w:rPr>
        <w:t xml:space="preserve">Pynchon calls the ‘depolarised’. </w:t>
      </w:r>
      <w:r w:rsidRPr="006B7984">
        <w:rPr>
          <w:rStyle w:val="Emphasis"/>
        </w:rPr>
        <w:t>The difficulty is that this involves a slackening of</w:t>
      </w:r>
      <w:r>
        <w:rPr>
          <w:rStyle w:val="Emphasis"/>
        </w:rPr>
        <w:t xml:space="preserve"> </w:t>
      </w:r>
      <w:r w:rsidRPr="006B7984">
        <w:rPr>
          <w:rStyle w:val="Emphasis"/>
        </w:rPr>
        <w:t>tension in terms of an achieved ‘absolute decoding’ where no code remains to be</w:t>
      </w:r>
      <w:r>
        <w:rPr>
          <w:rStyle w:val="Emphasis"/>
        </w:rPr>
        <w:t xml:space="preserve"> </w:t>
      </w:r>
      <w:r w:rsidRPr="006B7984">
        <w:rPr>
          <w:rStyle w:val="Emphasis"/>
        </w:rPr>
        <w:t>decoded and no territory remains to be deterritorialized</w:t>
      </w:r>
      <w:r w:rsidRPr="006B7984">
        <w:rPr>
          <w:sz w:val="18"/>
          <w:szCs w:val="18"/>
        </w:rPr>
        <w:t xml:space="preserve">. </w:t>
      </w:r>
      <w:r w:rsidRPr="006B7984">
        <w:rPr>
          <w:rStyle w:val="StyleUnderline"/>
        </w:rPr>
        <w:t>This is evident in the</w:t>
      </w:r>
      <w:r>
        <w:rPr>
          <w:rStyle w:val="StyleUnderline"/>
        </w:rPr>
        <w:t xml:space="preserve"> </w:t>
      </w:r>
      <w:r w:rsidRPr="006B7984">
        <w:rPr>
          <w:rStyle w:val="StyleUnderline"/>
        </w:rPr>
        <w:t>difficulty in presenting such a moment, which is only left implied</w:t>
      </w:r>
      <w:r w:rsidRPr="006B7984">
        <w:rPr>
          <w:sz w:val="18"/>
          <w:szCs w:val="18"/>
        </w:rPr>
        <w:t>. It seems that</w:t>
      </w:r>
      <w:r>
        <w:rPr>
          <w:sz w:val="18"/>
          <w:szCs w:val="18"/>
        </w:rPr>
        <w:t xml:space="preserve"> </w:t>
      </w:r>
      <w:r w:rsidRPr="006B7984">
        <w:rPr>
          <w:rStyle w:val="Emphasis"/>
        </w:rPr>
        <w:t>any production of the world-historical would, of necessity, betray acceleration</w:t>
      </w:r>
      <w:r>
        <w:rPr>
          <w:rStyle w:val="Emphasis"/>
        </w:rPr>
        <w:t xml:space="preserve"> </w:t>
      </w:r>
      <w:r w:rsidRPr="006B7984">
        <w:rPr>
          <w:rStyle w:val="Emphasis"/>
        </w:rPr>
        <w:t>and decoding</w:t>
      </w:r>
      <w:r w:rsidRPr="006B7984">
        <w:rPr>
          <w:sz w:val="18"/>
          <w:szCs w:val="18"/>
        </w:rPr>
        <w:t>. While we might strive towards an ‘absolute decoding’, an ascent,</w:t>
      </w:r>
      <w:r>
        <w:rPr>
          <w:sz w:val="18"/>
          <w:szCs w:val="18"/>
        </w:rPr>
        <w:t xml:space="preserve"> </w:t>
      </w:r>
      <w:r w:rsidRPr="006B7984">
        <w:rPr>
          <w:sz w:val="18"/>
          <w:szCs w:val="18"/>
        </w:rPr>
        <w:t>like the V-2 rocket, this is only a moment before the inevitable descent, and</w:t>
      </w:r>
      <w:r>
        <w:rPr>
          <w:sz w:val="18"/>
          <w:szCs w:val="18"/>
        </w:rPr>
        <w:t xml:space="preserve"> </w:t>
      </w:r>
      <w:r w:rsidRPr="006B7984">
        <w:rPr>
          <w:sz w:val="18"/>
          <w:szCs w:val="18"/>
        </w:rPr>
        <w:t>falling back.</w:t>
      </w:r>
      <w:r>
        <w:rPr>
          <w:sz w:val="18"/>
          <w:szCs w:val="18"/>
        </w:rPr>
        <w:t xml:space="preserve"> </w:t>
      </w:r>
      <w:r w:rsidRPr="006B7984">
        <w:rPr>
          <w:sz w:val="18"/>
          <w:szCs w:val="18"/>
        </w:rPr>
        <w:t>Nodes and flows</w:t>
      </w:r>
      <w:r>
        <w:rPr>
          <w:sz w:val="18"/>
          <w:szCs w:val="18"/>
        </w:rPr>
        <w:t xml:space="preserve"> </w:t>
      </w:r>
      <w:r w:rsidRPr="006B7984">
        <w:rPr>
          <w:sz w:val="18"/>
          <w:szCs w:val="18"/>
        </w:rPr>
        <w:t>In a 1984 essay, Pynchon remarked that ‘</w:t>
      </w:r>
      <w:r w:rsidRPr="006B7984">
        <w:rPr>
          <w:rStyle w:val="StyleUnderline"/>
        </w:rPr>
        <w:t>since 1959, we have come to live among</w:t>
      </w:r>
      <w:r>
        <w:rPr>
          <w:rStyle w:val="StyleUnderline"/>
        </w:rPr>
        <w:t xml:space="preserve"> </w:t>
      </w:r>
      <w:r w:rsidRPr="006B7984">
        <w:rPr>
          <w:rStyle w:val="StyleUnderline"/>
        </w:rPr>
        <w:t>flows of data more vast than anything that world has seen before’</w:t>
      </w:r>
      <w:r w:rsidRPr="006B7984">
        <w:rPr>
          <w:sz w:val="18"/>
          <w:szCs w:val="18"/>
        </w:rPr>
        <w:t xml:space="preserve"> (Pynchon</w:t>
      </w:r>
      <w:r>
        <w:rPr>
          <w:sz w:val="18"/>
          <w:szCs w:val="18"/>
        </w:rPr>
        <w:t xml:space="preserve"> </w:t>
      </w:r>
      <w:r w:rsidRPr="006B7984">
        <w:rPr>
          <w:sz w:val="18"/>
          <w:szCs w:val="18"/>
        </w:rPr>
        <w:t xml:space="preserve">in Burn 2003: 19). </w:t>
      </w:r>
      <w:r w:rsidRPr="006B7984">
        <w:rPr>
          <w:rStyle w:val="StyleUnderline"/>
        </w:rPr>
        <w:t>It is obvious to read Pynchon’s novels as expressions and</w:t>
      </w:r>
      <w:r>
        <w:rPr>
          <w:rStyle w:val="StyleUnderline"/>
        </w:rPr>
        <w:t xml:space="preserve"> </w:t>
      </w:r>
      <w:r w:rsidRPr="006B7984">
        <w:rPr>
          <w:rStyle w:val="StyleUnderline"/>
        </w:rPr>
        <w:t>navigations of these vast data flows</w:t>
      </w:r>
      <w:r w:rsidRPr="006B7984">
        <w:rPr>
          <w:sz w:val="18"/>
          <w:szCs w:val="18"/>
        </w:rPr>
        <w:t>. This cartographic impulse is visible already</w:t>
      </w:r>
      <w:r>
        <w:rPr>
          <w:sz w:val="18"/>
          <w:szCs w:val="18"/>
        </w:rPr>
        <w:t xml:space="preserve"> </w:t>
      </w:r>
      <w:r w:rsidRPr="006B7984">
        <w:rPr>
          <w:sz w:val="18"/>
          <w:szCs w:val="18"/>
        </w:rPr>
        <w:t>in Gravity’s Rainbow, with the ‘zone’ becoming the space, or non-space, of</w:t>
      </w:r>
      <w:r>
        <w:rPr>
          <w:sz w:val="18"/>
          <w:szCs w:val="18"/>
        </w:rPr>
        <w:t xml:space="preserve"> </w:t>
      </w:r>
      <w:r w:rsidRPr="006B7984">
        <w:rPr>
          <w:sz w:val="18"/>
          <w:szCs w:val="18"/>
        </w:rPr>
        <w:t>accumulated data and its potential mapping. Tyrone Slothrop’s wanderings, and</w:t>
      </w:r>
      <w:r>
        <w:rPr>
          <w:sz w:val="18"/>
          <w:szCs w:val="18"/>
        </w:rPr>
        <w:t xml:space="preserve"> </w:t>
      </w:r>
      <w:r w:rsidRPr="006B7984">
        <w:rPr>
          <w:sz w:val="18"/>
          <w:szCs w:val="18"/>
        </w:rPr>
        <w:t>his own dispersion, are an expression of a cartographic mapping that succeeds,</w:t>
      </w:r>
      <w:r>
        <w:rPr>
          <w:sz w:val="18"/>
          <w:szCs w:val="18"/>
        </w:rPr>
        <w:t xml:space="preserve"> </w:t>
      </w:r>
      <w:r w:rsidRPr="006B7984">
        <w:rPr>
          <w:sz w:val="18"/>
          <w:szCs w:val="18"/>
        </w:rPr>
        <w:t>if that is the right word, by coinciding with the zone itself in an ‘anarchic</w:t>
      </w:r>
      <w:r>
        <w:rPr>
          <w:sz w:val="18"/>
          <w:szCs w:val="18"/>
        </w:rPr>
        <w:t xml:space="preserve"> </w:t>
      </w:r>
      <w:r w:rsidRPr="006B7984">
        <w:rPr>
          <w:sz w:val="18"/>
          <w:szCs w:val="18"/>
        </w:rPr>
        <w:t xml:space="preserve">distribution’ (Deleuze 1994: 47). </w:t>
      </w:r>
      <w:r w:rsidRPr="006B7984">
        <w:rPr>
          <w:rStyle w:val="StyleUnderline"/>
        </w:rPr>
        <w:t>If, as in Borges’ parable, the map coincides with</w:t>
      </w:r>
      <w:r>
        <w:rPr>
          <w:rStyle w:val="StyleUnderline"/>
        </w:rPr>
        <w:t xml:space="preserve"> </w:t>
      </w:r>
      <w:r w:rsidRPr="006B7984">
        <w:rPr>
          <w:rStyle w:val="StyleUnderline"/>
        </w:rPr>
        <w:t>the territory, here this produces a fragmentation and dispersion that starts the</w:t>
      </w:r>
      <w:r>
        <w:rPr>
          <w:rStyle w:val="StyleUnderline"/>
        </w:rPr>
        <w:t xml:space="preserve"> </w:t>
      </w:r>
      <w:r w:rsidRPr="006B7984">
        <w:rPr>
          <w:rStyle w:val="StyleUnderline"/>
        </w:rPr>
        <w:t>flows moving again.</w:t>
      </w:r>
      <w:r>
        <w:rPr>
          <w:rStyle w:val="StyleUnderline"/>
        </w:rPr>
        <w:t xml:space="preserve"> </w:t>
      </w:r>
      <w:r w:rsidRPr="006B7984">
        <w:rPr>
          <w:rStyle w:val="Emphasis"/>
        </w:rPr>
        <w:t>Pynchon’s mapping, like a schizonanalytic cartography, at once condenses and</w:t>
      </w:r>
      <w:r>
        <w:rPr>
          <w:rStyle w:val="Emphasis"/>
        </w:rPr>
        <w:t xml:space="preserve"> </w:t>
      </w:r>
      <w:r w:rsidRPr="006B7984">
        <w:rPr>
          <w:rStyle w:val="Emphasis"/>
        </w:rPr>
        <w:t>explodes, stays in place and stays in flight</w:t>
      </w:r>
      <w:r w:rsidRPr="006B7984">
        <w:rPr>
          <w:sz w:val="18"/>
          <w:szCs w:val="18"/>
        </w:rPr>
        <w:t xml:space="preserve">. </w:t>
      </w:r>
      <w:r w:rsidRPr="006B7984">
        <w:rPr>
          <w:rStyle w:val="StyleUnderline"/>
        </w:rPr>
        <w:t>The difficulty is how this cartographic</w:t>
      </w:r>
      <w:r>
        <w:rPr>
          <w:rStyle w:val="StyleUnderline"/>
        </w:rPr>
        <w:t xml:space="preserve"> </w:t>
      </w:r>
      <w:r w:rsidRPr="006B7984">
        <w:rPr>
          <w:rStyle w:val="StyleUnderline"/>
        </w:rPr>
        <w:t>impulse is connected to the demand of acceleration</w:t>
      </w:r>
      <w:r w:rsidRPr="006B7984">
        <w:rPr>
          <w:sz w:val="18"/>
          <w:szCs w:val="18"/>
        </w:rPr>
        <w:t xml:space="preserve">. </w:t>
      </w:r>
      <w:r w:rsidRPr="006B7984">
        <w:rPr>
          <w:rStyle w:val="Emphasis"/>
        </w:rPr>
        <w:t>Neither the acceleration</w:t>
      </w:r>
      <w:r>
        <w:rPr>
          <w:rStyle w:val="Emphasis"/>
        </w:rPr>
        <w:t xml:space="preserve"> </w:t>
      </w:r>
      <w:r w:rsidRPr="006B7984">
        <w:rPr>
          <w:rStyle w:val="Emphasis"/>
        </w:rPr>
        <w:t>of disintegration nor the acceleration of integration seems to promise enough</w:t>
      </w:r>
      <w:r>
        <w:rPr>
          <w:rStyle w:val="Emphasis"/>
        </w:rPr>
        <w:t xml:space="preserve"> </w:t>
      </w:r>
      <w:r w:rsidRPr="006B7984">
        <w:rPr>
          <w:rStyle w:val="Emphasis"/>
        </w:rPr>
        <w:t>capacity for resistance or for purchase on these flows</w:t>
      </w:r>
      <w:r w:rsidRPr="006B7984">
        <w:rPr>
          <w:sz w:val="18"/>
          <w:szCs w:val="18"/>
        </w:rPr>
        <w:t xml:space="preserve">. Instead, </w:t>
      </w:r>
      <w:r w:rsidRPr="006B7984">
        <w:rPr>
          <w:rStyle w:val="StyleUnderline"/>
        </w:rPr>
        <w:t>in both cases,</w:t>
      </w:r>
      <w:r>
        <w:rPr>
          <w:rStyle w:val="StyleUnderline"/>
        </w:rPr>
        <w:t xml:space="preserve"> </w:t>
      </w:r>
      <w:r w:rsidRPr="006B7984">
        <w:rPr>
          <w:rStyle w:val="StyleUnderline"/>
        </w:rPr>
        <w:t>we coincide with the flows better to accelerate with them and, it is claimed,</w:t>
      </w:r>
      <w:r>
        <w:rPr>
          <w:rStyle w:val="StyleUnderline"/>
        </w:rPr>
        <w:t xml:space="preserve"> </w:t>
      </w:r>
      <w:r w:rsidRPr="006B7984">
        <w:rPr>
          <w:rStyle w:val="StyleUnderline"/>
        </w:rPr>
        <w:t>beyond them. It is this utopian or futural dimension that has come to seem</w:t>
      </w:r>
      <w:r>
        <w:rPr>
          <w:rStyle w:val="StyleUnderline"/>
        </w:rPr>
        <w:t xml:space="preserve"> </w:t>
      </w:r>
      <w:r w:rsidRPr="006B7984">
        <w:rPr>
          <w:rStyle w:val="StyleUnderline"/>
        </w:rPr>
        <w:t>problematic, as the line of flight loops back in its realization to embody the</w:t>
      </w:r>
      <w:r>
        <w:rPr>
          <w:rStyle w:val="StyleUnderline"/>
        </w:rPr>
        <w:t xml:space="preserve"> </w:t>
      </w:r>
      <w:r w:rsidRPr="006B7984">
        <w:rPr>
          <w:rStyle w:val="StyleUnderline"/>
        </w:rPr>
        <w:t xml:space="preserve">present. </w:t>
      </w:r>
      <w:r w:rsidRPr="006B7984">
        <w:rPr>
          <w:rStyle w:val="Emphasis"/>
        </w:rPr>
        <w:t>The utopia of excessive acceleration does not accelerate beyond a world</w:t>
      </w:r>
      <w:r>
        <w:rPr>
          <w:rStyle w:val="Emphasis"/>
        </w:rPr>
        <w:t xml:space="preserve"> </w:t>
      </w:r>
      <w:r w:rsidRPr="006B7984">
        <w:rPr>
          <w:rStyle w:val="Emphasis"/>
        </w:rPr>
        <w:t>dominated by the state and capital, but can only embody its contradictions and</w:t>
      </w:r>
      <w:r>
        <w:rPr>
          <w:rStyle w:val="Emphasis"/>
        </w:rPr>
        <w:t xml:space="preserve"> </w:t>
      </w:r>
      <w:r w:rsidRPr="006B7984">
        <w:rPr>
          <w:rStyle w:val="Emphasis"/>
        </w:rPr>
        <w:t>forms</w:t>
      </w:r>
      <w:r w:rsidRPr="006B7984">
        <w:rPr>
          <w:sz w:val="18"/>
          <w:szCs w:val="18"/>
        </w:rPr>
        <w:t xml:space="preserve">. </w:t>
      </w:r>
      <w:r w:rsidRPr="006B7984">
        <w:rPr>
          <w:rStyle w:val="Emphasis"/>
        </w:rPr>
        <w:t>In this moment utopia comes to coincide with dystopia, and the looped</w:t>
      </w:r>
      <w:r>
        <w:rPr>
          <w:rStyle w:val="Emphasis"/>
        </w:rPr>
        <w:t xml:space="preserve"> </w:t>
      </w:r>
      <w:r w:rsidRPr="006B7984">
        <w:rPr>
          <w:rStyle w:val="Emphasis"/>
        </w:rPr>
        <w:t>line of flight leaves us back where we started.</w:t>
      </w:r>
      <w:r w:rsidRPr="006B7984">
        <w:rPr>
          <w:sz w:val="18"/>
          <w:szCs w:val="18"/>
        </w:rPr>
        <w:t xml:space="preserve"> </w:t>
      </w:r>
      <w:r w:rsidRPr="006B7984">
        <w:rPr>
          <w:rStyle w:val="StyleUnderline"/>
        </w:rPr>
        <w:t>This disorientation marks the</w:t>
      </w:r>
      <w:r>
        <w:rPr>
          <w:rStyle w:val="StyleUnderline"/>
        </w:rPr>
        <w:t xml:space="preserve"> </w:t>
      </w:r>
      <w:r w:rsidRPr="006B7984">
        <w:rPr>
          <w:rStyle w:val="StyleUnderline"/>
        </w:rPr>
        <w:t>contemporary moment, as trace receding possibilities of resistance in the face</w:t>
      </w:r>
      <w:r>
        <w:rPr>
          <w:rStyle w:val="StyleUnderline"/>
        </w:rPr>
        <w:t xml:space="preserve"> </w:t>
      </w:r>
      <w:r w:rsidRPr="006B7984">
        <w:rPr>
          <w:rStyle w:val="StyleUnderline"/>
        </w:rPr>
        <w:t>of a global capital stuttering in crisis.</w:t>
      </w:r>
      <w:r>
        <w:rPr>
          <w:rStyle w:val="StyleUnderline"/>
        </w:rPr>
        <w:t xml:space="preserve"> </w:t>
      </w:r>
      <w:r w:rsidRPr="006B7984">
        <w:rPr>
          <w:rStyle w:val="StyleUnderline"/>
        </w:rPr>
        <w:t>The gambit that the looping line of flight returns us to the present could be</w:t>
      </w:r>
      <w:r>
        <w:rPr>
          <w:rStyle w:val="StyleUnderline"/>
        </w:rPr>
        <w:t xml:space="preserve"> </w:t>
      </w:r>
      <w:r w:rsidRPr="006B7984">
        <w:rPr>
          <w:rStyle w:val="StyleUnderline"/>
        </w:rPr>
        <w:t>seen as the signature move of Nick Land’s retooling of Deleuze and Guattari’s</w:t>
      </w:r>
      <w:r>
        <w:rPr>
          <w:rStyle w:val="StyleUnderline"/>
        </w:rPr>
        <w:t xml:space="preserve"> </w:t>
      </w:r>
      <w:r w:rsidRPr="006B7984">
        <w:rPr>
          <w:rStyle w:val="StyleUnderline"/>
        </w:rPr>
        <w:t>accelerationism</w:t>
      </w:r>
      <w:r w:rsidRPr="006B7984">
        <w:rPr>
          <w:sz w:val="18"/>
          <w:szCs w:val="18"/>
        </w:rPr>
        <w:t>. In Land’s writings of the 1990s, which also might be included</w:t>
      </w:r>
      <w:r>
        <w:rPr>
          <w:sz w:val="18"/>
          <w:szCs w:val="18"/>
        </w:rPr>
        <w:t xml:space="preserve"> </w:t>
      </w:r>
      <w:r w:rsidRPr="006B7984">
        <w:rPr>
          <w:sz w:val="18"/>
          <w:szCs w:val="18"/>
        </w:rPr>
        <w:t>in this convergence of Deleuze and Guattari with the literary, the embrace of</w:t>
      </w:r>
      <w:r>
        <w:rPr>
          <w:sz w:val="18"/>
          <w:szCs w:val="18"/>
        </w:rPr>
        <w:t xml:space="preserve"> </w:t>
      </w:r>
      <w:r w:rsidRPr="006B7984">
        <w:rPr>
          <w:sz w:val="18"/>
          <w:szCs w:val="18"/>
        </w:rPr>
        <w:t>capitalism as the only embodiment of the line of flight became absolute (Land</w:t>
      </w:r>
      <w:r>
        <w:rPr>
          <w:sz w:val="18"/>
          <w:szCs w:val="18"/>
        </w:rPr>
        <w:t xml:space="preserve"> </w:t>
      </w:r>
      <w:r w:rsidRPr="006B7984">
        <w:rPr>
          <w:sz w:val="18"/>
          <w:szCs w:val="18"/>
        </w:rPr>
        <w:t xml:space="preserve">2013). </w:t>
      </w:r>
      <w:r w:rsidRPr="006B7984">
        <w:rPr>
          <w:rStyle w:val="StyleUnderline"/>
        </w:rPr>
        <w:t>Land stripped out the critical elements that remained in the project to</w:t>
      </w:r>
      <w:r>
        <w:rPr>
          <w:rStyle w:val="StyleUnderline"/>
        </w:rPr>
        <w:t xml:space="preserve"> </w:t>
      </w:r>
      <w:r w:rsidRPr="006B7984">
        <w:rPr>
          <w:rStyle w:val="StyleUnderline"/>
        </w:rPr>
        <w:t>grasp acceleration as the only possible solution to the impasses of his moment</w:t>
      </w:r>
      <w:r w:rsidRPr="006B7984">
        <w:rPr>
          <w:sz w:val="18"/>
          <w:szCs w:val="18"/>
        </w:rPr>
        <w:t>.4</w:t>
      </w:r>
      <w:r>
        <w:rPr>
          <w:sz w:val="18"/>
          <w:szCs w:val="18"/>
        </w:rPr>
        <w:t xml:space="preserve"> </w:t>
      </w:r>
      <w:r w:rsidRPr="006B7984">
        <w:rPr>
          <w:rStyle w:val="StyleUnderline"/>
        </w:rPr>
        <w:t>Convergence was to be celebrated as the truth in all its consequences</w:t>
      </w:r>
      <w:r w:rsidRPr="006B7984">
        <w:rPr>
          <w:sz w:val="18"/>
          <w:szCs w:val="18"/>
        </w:rPr>
        <w:t>. It might</w:t>
      </w:r>
      <w:r>
        <w:rPr>
          <w:sz w:val="18"/>
          <w:szCs w:val="18"/>
        </w:rPr>
        <w:t xml:space="preserve"> </w:t>
      </w:r>
      <w:r w:rsidRPr="006B7984">
        <w:rPr>
          <w:sz w:val="18"/>
          <w:szCs w:val="18"/>
        </w:rPr>
        <w:t>not be a surprise that Pynchon, especially Gravity’s Rainbow, and cyberpunk</w:t>
      </w:r>
      <w:r>
        <w:rPr>
          <w:sz w:val="18"/>
          <w:szCs w:val="18"/>
        </w:rPr>
        <w:t xml:space="preserve"> </w:t>
      </w:r>
      <w:r w:rsidRPr="006B7984">
        <w:rPr>
          <w:sz w:val="18"/>
          <w:szCs w:val="18"/>
        </w:rPr>
        <w:t>fiction were both resources deployed by Land to generate his theoretical fictions.</w:t>
      </w:r>
      <w:r>
        <w:rPr>
          <w:sz w:val="18"/>
          <w:szCs w:val="18"/>
        </w:rPr>
        <w:t xml:space="preserve"> </w:t>
      </w:r>
      <w:r w:rsidRPr="006B7984">
        <w:rPr>
          <w:sz w:val="18"/>
          <w:szCs w:val="18"/>
        </w:rPr>
        <w:t>In this case dystopia was embraced, drawing from the more nihilist elements</w:t>
      </w:r>
      <w:r>
        <w:rPr>
          <w:sz w:val="18"/>
          <w:szCs w:val="18"/>
        </w:rPr>
        <w:t xml:space="preserve"> </w:t>
      </w:r>
      <w:r w:rsidRPr="006B7984">
        <w:rPr>
          <w:sz w:val="18"/>
          <w:szCs w:val="18"/>
        </w:rPr>
        <w:t>of Lyotard’s Libidinal Economy (1974), to strip out the residual moral and</w:t>
      </w:r>
      <w:r>
        <w:rPr>
          <w:sz w:val="18"/>
          <w:szCs w:val="18"/>
        </w:rPr>
        <w:t xml:space="preserve"> </w:t>
      </w:r>
      <w:r w:rsidRPr="006B7984">
        <w:rPr>
          <w:sz w:val="18"/>
          <w:szCs w:val="18"/>
        </w:rPr>
        <w:t>affirmative moments of Deleuze and Guattari’s schizoanalysis. While this had</w:t>
      </w:r>
      <w:r>
        <w:rPr>
          <w:sz w:val="18"/>
          <w:szCs w:val="18"/>
        </w:rPr>
        <w:t xml:space="preserve"> </w:t>
      </w:r>
      <w:r w:rsidRPr="006B7984">
        <w:rPr>
          <w:sz w:val="18"/>
          <w:szCs w:val="18"/>
        </w:rPr>
        <w:t xml:space="preserve">the benefit of a certain rigour, </w:t>
      </w:r>
      <w:r w:rsidRPr="006B7984">
        <w:rPr>
          <w:rStyle w:val="Emphasis"/>
        </w:rPr>
        <w:t>the result was an integration into capitalism</w:t>
      </w:r>
      <w:r>
        <w:rPr>
          <w:rStyle w:val="Emphasis"/>
        </w:rPr>
        <w:t xml:space="preserve"> </w:t>
      </w:r>
      <w:r w:rsidRPr="006B7984">
        <w:rPr>
          <w:rStyle w:val="Emphasis"/>
        </w:rPr>
        <w:t>without reserve. This integration credited capitalism with powers of production</w:t>
      </w:r>
      <w:r>
        <w:rPr>
          <w:rStyle w:val="Emphasis"/>
        </w:rPr>
        <w:t xml:space="preserve"> </w:t>
      </w:r>
      <w:r w:rsidRPr="006B7984">
        <w:rPr>
          <w:rStyle w:val="Emphasis"/>
        </w:rPr>
        <w:t>and innovation that now, post-2008, seems dubious at best.</w:t>
      </w:r>
      <w:r>
        <w:rPr>
          <w:rStyle w:val="Emphasis"/>
        </w:rPr>
        <w:t xml:space="preserve"> </w:t>
      </w:r>
      <w:r w:rsidRPr="006B7984">
        <w:rPr>
          <w:rStyle w:val="StyleUnderline"/>
        </w:rPr>
        <w:t>The literary convergence with schizoanalysis and acceleration is not quite as</w:t>
      </w:r>
      <w:r>
        <w:rPr>
          <w:rStyle w:val="StyleUnderline"/>
        </w:rPr>
        <w:t xml:space="preserve"> </w:t>
      </w:r>
      <w:r w:rsidRPr="006B7984">
        <w:rPr>
          <w:rStyle w:val="StyleUnderline"/>
        </w:rPr>
        <w:t>smooth as Land’s accelerationism</w:t>
      </w:r>
      <w:r w:rsidRPr="006B7984">
        <w:rPr>
          <w:sz w:val="18"/>
          <w:szCs w:val="18"/>
        </w:rPr>
        <w:t>, and more interesting for that. It is the friction</w:t>
      </w:r>
      <w:r>
        <w:rPr>
          <w:sz w:val="18"/>
          <w:szCs w:val="18"/>
        </w:rPr>
        <w:t xml:space="preserve"> </w:t>
      </w:r>
      <w:r w:rsidRPr="006B7984">
        <w:rPr>
          <w:sz w:val="18"/>
          <w:szCs w:val="18"/>
        </w:rPr>
        <w:t>that exists in the literary realization of a schizoanalytic and accelerationist vision</w:t>
      </w:r>
      <w:r>
        <w:rPr>
          <w:sz w:val="18"/>
          <w:szCs w:val="18"/>
        </w:rPr>
        <w:t xml:space="preserve"> </w:t>
      </w:r>
      <w:r w:rsidRPr="006B7984">
        <w:rPr>
          <w:sz w:val="18"/>
          <w:szCs w:val="18"/>
        </w:rPr>
        <w:t xml:space="preserve">that suggests that </w:t>
      </w:r>
      <w:r w:rsidRPr="006B7984">
        <w:rPr>
          <w:rStyle w:val="StyleUnderline"/>
        </w:rPr>
        <w:t>schizoanalysis is not simply a solution for the problems of</w:t>
      </w:r>
      <w:r>
        <w:rPr>
          <w:rStyle w:val="StyleUnderline"/>
        </w:rPr>
        <w:t xml:space="preserve"> </w:t>
      </w:r>
      <w:r w:rsidRPr="006B7984">
        <w:rPr>
          <w:rStyle w:val="StyleUnderline"/>
        </w:rPr>
        <w:t>the present</w:t>
      </w:r>
      <w:r w:rsidRPr="006B7984">
        <w:rPr>
          <w:sz w:val="18"/>
          <w:szCs w:val="18"/>
        </w:rPr>
        <w:t xml:space="preserve">. In a fashion truer to Deleuze, </w:t>
      </w:r>
      <w:r w:rsidRPr="006B7984">
        <w:rPr>
          <w:rStyle w:val="StyleUnderline"/>
        </w:rPr>
        <w:t>schizoanalysis is better thought of</w:t>
      </w:r>
      <w:r>
        <w:rPr>
          <w:rStyle w:val="StyleUnderline"/>
        </w:rPr>
        <w:t xml:space="preserve"> </w:t>
      </w:r>
      <w:r w:rsidRPr="006B7984">
        <w:rPr>
          <w:rStyle w:val="StyleUnderline"/>
        </w:rPr>
        <w:t>as the means to pose new problems: ‘True freedom lies in a power to decide, to</w:t>
      </w:r>
      <w:r>
        <w:rPr>
          <w:rStyle w:val="StyleUnderline"/>
        </w:rPr>
        <w:t xml:space="preserve"> </w:t>
      </w:r>
      <w:r w:rsidRPr="006B7984">
        <w:rPr>
          <w:rStyle w:val="StyleUnderline"/>
        </w:rPr>
        <w:t>constitute problems themselves’</w:t>
      </w:r>
      <w:r w:rsidRPr="006B7984">
        <w:rPr>
          <w:sz w:val="18"/>
          <w:szCs w:val="18"/>
        </w:rPr>
        <w:t xml:space="preserve"> (Deleuze 1991: 15). </w:t>
      </w:r>
      <w:r w:rsidRPr="006B7984">
        <w:rPr>
          <w:rStyle w:val="Emphasis"/>
        </w:rPr>
        <w:t>This shift involves moving</w:t>
      </w:r>
      <w:r>
        <w:rPr>
          <w:rStyle w:val="Emphasis"/>
        </w:rPr>
        <w:t xml:space="preserve"> </w:t>
      </w:r>
      <w:r w:rsidRPr="006B7984">
        <w:rPr>
          <w:rStyle w:val="Emphasis"/>
        </w:rPr>
        <w:t>away from the celebration of schizoanalysis as the line of flight that escapes the</w:t>
      </w:r>
      <w:r>
        <w:rPr>
          <w:rStyle w:val="Emphasis"/>
        </w:rPr>
        <w:t xml:space="preserve"> </w:t>
      </w:r>
      <w:r w:rsidRPr="006B7984">
        <w:rPr>
          <w:rStyle w:val="Emphasis"/>
        </w:rPr>
        <w:t>problems of the present or its condemnation as mere synchrony with the lines</w:t>
      </w:r>
      <w:r>
        <w:rPr>
          <w:rStyle w:val="Emphasis"/>
        </w:rPr>
        <w:t xml:space="preserve"> </w:t>
      </w:r>
      <w:r w:rsidRPr="006B7984">
        <w:rPr>
          <w:rStyle w:val="Emphasis"/>
        </w:rPr>
        <w:t>of flight of contemporary capitalism</w:t>
      </w:r>
      <w:r w:rsidRPr="006B7984">
        <w:rPr>
          <w:sz w:val="18"/>
          <w:szCs w:val="18"/>
        </w:rPr>
        <w:t xml:space="preserve"> (Hallward 2006: 162–3). </w:t>
      </w:r>
      <w:r w:rsidRPr="006B7984">
        <w:rPr>
          <w:rStyle w:val="StyleUnderline"/>
        </w:rPr>
        <w:t>It is neither the</w:t>
      </w:r>
      <w:r>
        <w:rPr>
          <w:rStyle w:val="StyleUnderline"/>
        </w:rPr>
        <w:t xml:space="preserve"> </w:t>
      </w:r>
      <w:r w:rsidRPr="006B7984">
        <w:rPr>
          <w:rStyle w:val="StyleUnderline"/>
        </w:rPr>
        <w:t>good object to be introjected nor the bad object to be expelled</w:t>
      </w:r>
      <w:r w:rsidRPr="006B7984">
        <w:rPr>
          <w:sz w:val="18"/>
          <w:szCs w:val="18"/>
        </w:rPr>
        <w:t>, to use Melanie</w:t>
      </w:r>
      <w:r>
        <w:rPr>
          <w:sz w:val="18"/>
          <w:szCs w:val="18"/>
        </w:rPr>
        <w:t xml:space="preserve"> </w:t>
      </w:r>
      <w:r w:rsidRPr="006B7984">
        <w:rPr>
          <w:sz w:val="18"/>
          <w:szCs w:val="18"/>
        </w:rPr>
        <w:t xml:space="preserve">Klein’s language. </w:t>
      </w:r>
      <w:r w:rsidRPr="006B7984">
        <w:rPr>
          <w:rStyle w:val="StyleUnderline"/>
        </w:rPr>
        <w:t>To shift away from the realization of schizoanalysis is to turn</w:t>
      </w:r>
      <w:r>
        <w:rPr>
          <w:rStyle w:val="StyleUnderline"/>
        </w:rPr>
        <w:t xml:space="preserve"> </w:t>
      </w:r>
      <w:r w:rsidRPr="006B7984">
        <w:rPr>
          <w:rStyle w:val="StyleUnderline"/>
        </w:rPr>
        <w:t>towards it as a problem of the cartography of tendencies and counter-tendencies.</w:t>
      </w:r>
      <w:r>
        <w:rPr>
          <w:rStyle w:val="StyleUnderline"/>
        </w:rPr>
        <w:t xml:space="preserve"> </w:t>
      </w:r>
      <w:r w:rsidRPr="006B7984">
        <w:rPr>
          <w:rStyle w:val="Emphasis"/>
        </w:rPr>
        <w:t>Schizoanalysis and its literary avatars would no longer be treated as sites to</w:t>
      </w:r>
      <w:r>
        <w:rPr>
          <w:rStyle w:val="Emphasis"/>
        </w:rPr>
        <w:t xml:space="preserve"> </w:t>
      </w:r>
      <w:r w:rsidRPr="006B7984">
        <w:rPr>
          <w:rStyle w:val="Emphasis"/>
        </w:rPr>
        <w:t>accelerate beyond the present, but as moments that encode that present and its</w:t>
      </w:r>
      <w:r>
        <w:rPr>
          <w:rStyle w:val="Emphasis"/>
        </w:rPr>
        <w:t xml:space="preserve"> </w:t>
      </w:r>
      <w:r w:rsidRPr="006B7984">
        <w:rPr>
          <w:rStyle w:val="Emphasis"/>
        </w:rPr>
        <w:t>contradictions.</w:t>
      </w:r>
      <w:r w:rsidRPr="006B7984">
        <w:rPr>
          <w:sz w:val="18"/>
          <w:szCs w:val="18"/>
        </w:rPr>
        <w:t xml:space="preserve"> </w:t>
      </w:r>
      <w:r w:rsidRPr="006B7984">
        <w:rPr>
          <w:rStyle w:val="Emphasis"/>
        </w:rPr>
        <w:t>Thinking with and against schizoanalysis becomes a crucial task</w:t>
      </w:r>
      <w:r w:rsidRPr="006B7984">
        <w:rPr>
          <w:sz w:val="18"/>
          <w:szCs w:val="18"/>
        </w:rPr>
        <w:t>.</w:t>
      </w:r>
      <w:r>
        <w:rPr>
          <w:sz w:val="18"/>
          <w:szCs w:val="18"/>
        </w:rPr>
        <w:t xml:space="preserve"> </w:t>
      </w:r>
      <w:r w:rsidRPr="006B7984">
        <w:rPr>
          <w:sz w:val="18"/>
          <w:szCs w:val="18"/>
        </w:rPr>
        <w:t>This is true both of our reading of literature and our understanding of politics, if</w:t>
      </w:r>
      <w:r>
        <w:rPr>
          <w:sz w:val="18"/>
          <w:szCs w:val="18"/>
        </w:rPr>
        <w:t xml:space="preserve"> </w:t>
      </w:r>
      <w:r w:rsidRPr="006B7984">
        <w:rPr>
          <w:sz w:val="18"/>
          <w:szCs w:val="18"/>
        </w:rPr>
        <w:t>these two can be separated.</w:t>
      </w:r>
      <w:r>
        <w:rPr>
          <w:sz w:val="18"/>
          <w:szCs w:val="18"/>
        </w:rPr>
        <w:t xml:space="preserve"> </w:t>
      </w:r>
      <w:r w:rsidRPr="006B7984">
        <w:rPr>
          <w:sz w:val="18"/>
          <w:szCs w:val="18"/>
        </w:rPr>
        <w:t>The case of Pynchon suggests this necessity. His writing of Gravity’s Rainbow</w:t>
      </w:r>
      <w:r>
        <w:rPr>
          <w:sz w:val="18"/>
          <w:szCs w:val="18"/>
        </w:rPr>
        <w:t xml:space="preserve"> </w:t>
      </w:r>
      <w:r w:rsidRPr="006B7984">
        <w:rPr>
          <w:sz w:val="18"/>
          <w:szCs w:val="18"/>
        </w:rPr>
        <w:t>lies poised on the re-inception of control: with the fading of the counterculture,</w:t>
      </w:r>
      <w:r>
        <w:rPr>
          <w:sz w:val="18"/>
          <w:szCs w:val="18"/>
        </w:rPr>
        <w:t xml:space="preserve"> </w:t>
      </w:r>
      <w:r w:rsidRPr="006B7984">
        <w:rPr>
          <w:sz w:val="18"/>
          <w:szCs w:val="18"/>
        </w:rPr>
        <w:t>capitalist crisis, and the emergence of neo-liberalism. The work tries to grasp this</w:t>
      </w:r>
      <w:r>
        <w:rPr>
          <w:sz w:val="18"/>
          <w:szCs w:val="18"/>
        </w:rPr>
        <w:t xml:space="preserve"> </w:t>
      </w:r>
      <w:r w:rsidRPr="006B7984">
        <w:rPr>
          <w:sz w:val="18"/>
          <w:szCs w:val="18"/>
        </w:rPr>
        <w:t>moment, between insurgent desire and capitalist reterritorialization by trying</w:t>
      </w:r>
      <w:r>
        <w:rPr>
          <w:sz w:val="18"/>
          <w:szCs w:val="18"/>
        </w:rPr>
        <w:t xml:space="preserve"> </w:t>
      </w:r>
      <w:r w:rsidRPr="006B7984">
        <w:rPr>
          <w:sz w:val="18"/>
          <w:szCs w:val="18"/>
        </w:rPr>
        <w:t>to grasp an earlier moment of the convergence of the forces of production and</w:t>
      </w:r>
      <w:r>
        <w:rPr>
          <w:sz w:val="18"/>
          <w:szCs w:val="18"/>
        </w:rPr>
        <w:t xml:space="preserve"> </w:t>
      </w:r>
      <w:r w:rsidRPr="006B7984">
        <w:rPr>
          <w:sz w:val="18"/>
          <w:szCs w:val="18"/>
        </w:rPr>
        <w:t xml:space="preserve">destruction. </w:t>
      </w:r>
      <w:r w:rsidRPr="006B7984">
        <w:rPr>
          <w:rStyle w:val="StyleUnderline"/>
        </w:rPr>
        <w:t>If the end of the war was a fleeting moment of the slackening of control,</w:t>
      </w:r>
      <w:r>
        <w:rPr>
          <w:rStyle w:val="StyleUnderline"/>
        </w:rPr>
        <w:t xml:space="preserve"> </w:t>
      </w:r>
      <w:r w:rsidRPr="006B7984">
        <w:rPr>
          <w:rStyle w:val="StyleUnderline"/>
        </w:rPr>
        <w:t>then it provides a mirror</w:t>
      </w:r>
      <w:r w:rsidRPr="006B7984">
        <w:rPr>
          <w:sz w:val="18"/>
          <w:szCs w:val="18"/>
        </w:rPr>
        <w:t xml:space="preserve"> (through a glass darkly) </w:t>
      </w:r>
      <w:r w:rsidRPr="006B7984">
        <w:rPr>
          <w:rStyle w:val="StyleUnderline"/>
        </w:rPr>
        <w:t>of the struggles and protests of</w:t>
      </w:r>
      <w:r>
        <w:rPr>
          <w:rStyle w:val="StyleUnderline"/>
        </w:rPr>
        <w:t xml:space="preserve"> </w:t>
      </w:r>
      <w:r w:rsidRPr="006B7984">
        <w:rPr>
          <w:rStyle w:val="StyleUnderline"/>
        </w:rPr>
        <w:t>the’60s</w:t>
      </w:r>
      <w:r w:rsidRPr="006B7984">
        <w:rPr>
          <w:sz w:val="18"/>
          <w:szCs w:val="18"/>
        </w:rPr>
        <w:t xml:space="preserve">. </w:t>
      </w:r>
      <w:r w:rsidRPr="006B7984">
        <w:rPr>
          <w:rStyle w:val="StyleUnderline"/>
        </w:rPr>
        <w:t>The general tendency of Pynchon’s fiction to provide diminishing returns</w:t>
      </w:r>
      <w:r>
        <w:rPr>
          <w:rStyle w:val="StyleUnderline"/>
        </w:rPr>
        <w:t xml:space="preserve"> </w:t>
      </w:r>
      <w:r w:rsidRPr="006B7984">
        <w:rPr>
          <w:rStyle w:val="StyleUnderline"/>
        </w:rPr>
        <w:t>is, perhaps, a sign of the difficulty of the task of continuing in the wake of this loss</w:t>
      </w:r>
      <w:r w:rsidRPr="006B7984">
        <w:rPr>
          <w:sz w:val="18"/>
          <w:szCs w:val="18"/>
        </w:rPr>
        <w:t>.</w:t>
      </w:r>
      <w:r>
        <w:rPr>
          <w:sz w:val="18"/>
          <w:szCs w:val="18"/>
        </w:rPr>
        <w:t xml:space="preserve"> </w:t>
      </w:r>
      <w:r w:rsidRPr="006B7984">
        <w:rPr>
          <w:rStyle w:val="StyleUnderline"/>
        </w:rPr>
        <w:t>The élan of Gravity’s Rainbow work is moderated or consumed in the difficulty of</w:t>
      </w:r>
      <w:r>
        <w:rPr>
          <w:rStyle w:val="StyleUnderline"/>
        </w:rPr>
        <w:t xml:space="preserve"> </w:t>
      </w:r>
      <w:r w:rsidRPr="006B7984">
        <w:rPr>
          <w:rStyle w:val="StyleUnderline"/>
        </w:rPr>
        <w:t>operating an oppositional schema of control and counterculture in our present</w:t>
      </w:r>
      <w:r>
        <w:rPr>
          <w:rStyle w:val="StyleUnderline"/>
        </w:rPr>
        <w:t xml:space="preserve"> </w:t>
      </w:r>
      <w:r w:rsidRPr="006B7984">
        <w:rPr>
          <w:rStyle w:val="StyleUnderline"/>
        </w:rPr>
        <w:t>moment.</w:t>
      </w:r>
      <w:r w:rsidRPr="006B7984">
        <w:rPr>
          <w:sz w:val="18"/>
          <w:szCs w:val="18"/>
        </w:rPr>
        <w:t xml:space="preserve"> Hence Pynchon’s turns back further to the past to find the moment of</w:t>
      </w:r>
      <w:r>
        <w:rPr>
          <w:sz w:val="18"/>
          <w:szCs w:val="18"/>
        </w:rPr>
        <w:t xml:space="preserve"> </w:t>
      </w:r>
      <w:r w:rsidRPr="006B7984">
        <w:rPr>
          <w:sz w:val="18"/>
          <w:szCs w:val="18"/>
        </w:rPr>
        <w:t>original sin in the form of coding and control (Mason &amp; Dixon, Against the Day</w:t>
      </w:r>
      <w:r>
        <w:rPr>
          <w:sz w:val="18"/>
          <w:szCs w:val="18"/>
        </w:rPr>
        <w:t xml:space="preserve"> </w:t>
      </w:r>
      <w:r w:rsidRPr="006B7984">
        <w:rPr>
          <w:sz w:val="18"/>
          <w:szCs w:val="18"/>
        </w:rPr>
        <w:t>(2006)) or his attempts at a genealogy of the present in the crises of the counterculture</w:t>
      </w:r>
      <w:r>
        <w:rPr>
          <w:sz w:val="18"/>
          <w:szCs w:val="18"/>
        </w:rPr>
        <w:t xml:space="preserve"> </w:t>
      </w:r>
      <w:r w:rsidRPr="006B7984">
        <w:rPr>
          <w:sz w:val="18"/>
          <w:szCs w:val="18"/>
        </w:rPr>
        <w:t xml:space="preserve">(Vineland (1990), Inherent Vice (2009), and Bleeding Edge (2013)). </w:t>
      </w:r>
      <w:r w:rsidRPr="006B7984">
        <w:rPr>
          <w:rStyle w:val="StyleUnderline"/>
        </w:rPr>
        <w:t>The</w:t>
      </w:r>
      <w:r>
        <w:rPr>
          <w:rStyle w:val="StyleUnderline"/>
        </w:rPr>
        <w:t xml:space="preserve"> </w:t>
      </w:r>
      <w:r w:rsidRPr="006B7984">
        <w:rPr>
          <w:rStyle w:val="StyleUnderline"/>
        </w:rPr>
        <w:t>tension of an oppositional schema persists but is only complicated as Pynchon’s</w:t>
      </w:r>
      <w:r>
        <w:rPr>
          <w:rStyle w:val="StyleUnderline"/>
        </w:rPr>
        <w:t xml:space="preserve"> </w:t>
      </w:r>
      <w:r w:rsidRPr="006B7984">
        <w:rPr>
          <w:rStyle w:val="StyleUnderline"/>
        </w:rPr>
        <w:t>grapples with the fluidity and capacity of the forces of control that he had traced.</w:t>
      </w:r>
      <w:r>
        <w:rPr>
          <w:rStyle w:val="StyleUnderline"/>
        </w:rPr>
        <w:t xml:space="preserve"> </w:t>
      </w:r>
      <w:r w:rsidRPr="006B7984">
        <w:rPr>
          <w:rStyle w:val="Emphasis"/>
        </w:rPr>
        <w:t>In this grappling, his work loses some of its utopian energy and the tension of a</w:t>
      </w:r>
      <w:r>
        <w:rPr>
          <w:rStyle w:val="Emphasis"/>
        </w:rPr>
        <w:t xml:space="preserve"> </w:t>
      </w:r>
      <w:r w:rsidRPr="006B7984">
        <w:rPr>
          <w:rStyle w:val="Emphasis"/>
        </w:rPr>
        <w:t>dichotomy of control and resistance</w:t>
      </w:r>
      <w:r w:rsidRPr="006B7984">
        <w:rPr>
          <w:sz w:val="18"/>
          <w:szCs w:val="18"/>
        </w:rPr>
        <w:t xml:space="preserve">. </w:t>
      </w:r>
      <w:r w:rsidRPr="006B7984">
        <w:rPr>
          <w:rStyle w:val="Emphasis"/>
        </w:rPr>
        <w:t>Instead a new space of control emerges that</w:t>
      </w:r>
      <w:r>
        <w:rPr>
          <w:rStyle w:val="Emphasis"/>
        </w:rPr>
        <w:t xml:space="preserve"> </w:t>
      </w:r>
      <w:r w:rsidRPr="006B7984">
        <w:rPr>
          <w:rStyle w:val="Emphasis"/>
        </w:rPr>
        <w:t>operates through modulation, fluidity, and claims to acceleration.</w:t>
      </w:r>
      <w:r>
        <w:rPr>
          <w:rStyle w:val="Emphasis"/>
        </w:rPr>
        <w:t xml:space="preserve"> </w:t>
      </w:r>
      <w:r w:rsidRPr="006B7984">
        <w:rPr>
          <w:rStyle w:val="Emphasis"/>
        </w:rPr>
        <w:t>This is also true of the work of Deleuze, and Deleuze and Guattari</w:t>
      </w:r>
      <w:r w:rsidRPr="006B7984">
        <w:rPr>
          <w:sz w:val="18"/>
          <w:szCs w:val="18"/>
        </w:rPr>
        <w:t>. In his</w:t>
      </w:r>
      <w:r>
        <w:rPr>
          <w:sz w:val="18"/>
          <w:szCs w:val="18"/>
        </w:rPr>
        <w:t xml:space="preserve"> </w:t>
      </w:r>
      <w:r w:rsidRPr="006B7984">
        <w:rPr>
          <w:sz w:val="18"/>
          <w:szCs w:val="18"/>
        </w:rPr>
        <w:t>reflection on Foucault, Deleuze noted that a difficulty emerged in dealing with</w:t>
      </w:r>
      <w:r>
        <w:rPr>
          <w:sz w:val="18"/>
          <w:szCs w:val="18"/>
        </w:rPr>
        <w:t xml:space="preserve"> </w:t>
      </w:r>
      <w:r w:rsidRPr="006B7984">
        <w:rPr>
          <w:sz w:val="18"/>
          <w:szCs w:val="18"/>
        </w:rPr>
        <w:t>the problem of how ‘transversal relations of resistance continue to become</w:t>
      </w:r>
      <w:r>
        <w:rPr>
          <w:sz w:val="18"/>
          <w:szCs w:val="18"/>
        </w:rPr>
        <w:t xml:space="preserve"> </w:t>
      </w:r>
      <w:r w:rsidRPr="006B7984">
        <w:rPr>
          <w:sz w:val="18"/>
          <w:szCs w:val="18"/>
        </w:rPr>
        <w:t>restratified’ (1988: 94). The ‘impasse’ is not simply an impasse of Foucault’s</w:t>
      </w:r>
      <w:r>
        <w:rPr>
          <w:sz w:val="18"/>
          <w:szCs w:val="18"/>
        </w:rPr>
        <w:t xml:space="preserve"> </w:t>
      </w:r>
      <w:r w:rsidRPr="006B7984">
        <w:rPr>
          <w:sz w:val="18"/>
          <w:szCs w:val="18"/>
        </w:rPr>
        <w:t>conceptualization of power, but an impasse ‘where power places us’ (Deleuze</w:t>
      </w:r>
      <w:r>
        <w:rPr>
          <w:sz w:val="18"/>
          <w:szCs w:val="18"/>
        </w:rPr>
        <w:t xml:space="preserve"> </w:t>
      </w:r>
      <w:r w:rsidRPr="006B7984">
        <w:rPr>
          <w:sz w:val="18"/>
          <w:szCs w:val="18"/>
        </w:rPr>
        <w:t>1988: 96). It is this impasse which, as we saw, Deleuze and Guattari also tried</w:t>
      </w:r>
      <w:r>
        <w:rPr>
          <w:sz w:val="18"/>
          <w:szCs w:val="18"/>
        </w:rPr>
        <w:t xml:space="preserve"> </w:t>
      </w:r>
      <w:r w:rsidRPr="006B7984">
        <w:rPr>
          <w:sz w:val="18"/>
          <w:szCs w:val="18"/>
        </w:rPr>
        <w:t>to confront in A Thousand Plateaus. In the fading of the protests and global</w:t>
      </w:r>
      <w:r>
        <w:rPr>
          <w:sz w:val="18"/>
          <w:szCs w:val="18"/>
        </w:rPr>
        <w:t xml:space="preserve"> </w:t>
      </w:r>
      <w:r w:rsidRPr="006B7984">
        <w:rPr>
          <w:sz w:val="18"/>
          <w:szCs w:val="18"/>
        </w:rPr>
        <w:t>movements of ’68 (and after), in the resurgence of capitalism unleashed, a new</w:t>
      </w:r>
      <w:r>
        <w:rPr>
          <w:sz w:val="18"/>
          <w:szCs w:val="18"/>
        </w:rPr>
        <w:t xml:space="preserve"> </w:t>
      </w:r>
      <w:r w:rsidRPr="006B7984">
        <w:rPr>
          <w:sz w:val="18"/>
          <w:szCs w:val="18"/>
        </w:rPr>
        <w:t>attention to the complexities of struggle emerged. Similarly to Pynchon, a</w:t>
      </w:r>
      <w:r>
        <w:rPr>
          <w:sz w:val="18"/>
          <w:szCs w:val="18"/>
        </w:rPr>
        <w:t xml:space="preserve"> </w:t>
      </w:r>
      <w:r w:rsidRPr="006B7984">
        <w:rPr>
          <w:sz w:val="18"/>
          <w:szCs w:val="18"/>
        </w:rPr>
        <w:t>decline in utopian energy takes place, with the problem of resistance posed but</w:t>
      </w:r>
      <w:r>
        <w:rPr>
          <w:sz w:val="18"/>
          <w:szCs w:val="18"/>
        </w:rPr>
        <w:t xml:space="preserve"> </w:t>
      </w:r>
      <w:r w:rsidRPr="006B7984">
        <w:rPr>
          <w:sz w:val="18"/>
          <w:szCs w:val="18"/>
        </w:rPr>
        <w:t>not satisfactorily resolved.</w:t>
      </w:r>
      <w:r>
        <w:rPr>
          <w:sz w:val="18"/>
          <w:szCs w:val="18"/>
        </w:rPr>
        <w:t xml:space="preserve"> </w:t>
      </w:r>
      <w:r w:rsidRPr="006B7984">
        <w:rPr>
          <w:rStyle w:val="Emphasis"/>
        </w:rPr>
        <w:t>To grasp our present moment involves attention to the capacity of the language</w:t>
      </w:r>
      <w:r>
        <w:rPr>
          <w:rStyle w:val="Emphasis"/>
        </w:rPr>
        <w:t xml:space="preserve"> </w:t>
      </w:r>
      <w:r w:rsidRPr="006B7984">
        <w:rPr>
          <w:rStyle w:val="Emphasis"/>
        </w:rPr>
        <w:t>of acceleration, flows, and lines of flight, not as the means to escape but as equivocal</w:t>
      </w:r>
      <w:r>
        <w:rPr>
          <w:rStyle w:val="Emphasis"/>
        </w:rPr>
        <w:t xml:space="preserve"> </w:t>
      </w:r>
      <w:r w:rsidRPr="006B7984">
        <w:rPr>
          <w:rStyle w:val="Emphasis"/>
        </w:rPr>
        <w:t>sites of the ideological and material assemblages of control</w:t>
      </w:r>
      <w:r w:rsidRPr="006B7984">
        <w:rPr>
          <w:sz w:val="18"/>
          <w:szCs w:val="18"/>
        </w:rPr>
        <w:t xml:space="preserve">. </w:t>
      </w:r>
      <w:r w:rsidRPr="006B7984">
        <w:rPr>
          <w:rStyle w:val="StyleUnderline"/>
        </w:rPr>
        <w:t>Schizoanalysis would</w:t>
      </w:r>
      <w:r>
        <w:rPr>
          <w:rStyle w:val="StyleUnderline"/>
        </w:rPr>
        <w:t xml:space="preserve"> </w:t>
      </w:r>
      <w:r w:rsidRPr="006B7984">
        <w:rPr>
          <w:rStyle w:val="StyleUnderline"/>
        </w:rPr>
        <w:t>then have to rethink how it operates within these tensions and forces</w:t>
      </w:r>
      <w:r w:rsidRPr="006B7984">
        <w:rPr>
          <w:sz w:val="18"/>
          <w:szCs w:val="18"/>
        </w:rPr>
        <w:t>. Instead</w:t>
      </w:r>
      <w:r>
        <w:rPr>
          <w:sz w:val="18"/>
          <w:szCs w:val="18"/>
        </w:rPr>
        <w:t xml:space="preserve"> </w:t>
      </w:r>
      <w:r w:rsidRPr="006B7984">
        <w:rPr>
          <w:sz w:val="18"/>
          <w:szCs w:val="18"/>
        </w:rPr>
        <w:t xml:space="preserve">of the great politics of revolutionary desire versus fascism, </w:t>
      </w:r>
      <w:r w:rsidRPr="006B7984">
        <w:rPr>
          <w:rStyle w:val="StyleUnderline"/>
        </w:rPr>
        <w:t>there are a series of</w:t>
      </w:r>
      <w:r>
        <w:rPr>
          <w:rStyle w:val="StyleUnderline"/>
        </w:rPr>
        <w:t xml:space="preserve"> </w:t>
      </w:r>
      <w:r w:rsidRPr="006B7984">
        <w:rPr>
          <w:rStyle w:val="StyleUnderline"/>
        </w:rPr>
        <w:t>contradictory moments that require a cartographic attention</w:t>
      </w:r>
      <w:r w:rsidRPr="006B7984">
        <w:rPr>
          <w:sz w:val="18"/>
          <w:szCs w:val="18"/>
        </w:rPr>
        <w:t>. The literary forms</w:t>
      </w:r>
      <w:r>
        <w:rPr>
          <w:sz w:val="18"/>
          <w:szCs w:val="18"/>
        </w:rPr>
        <w:t xml:space="preserve"> </w:t>
      </w:r>
      <w:r w:rsidRPr="006B7984">
        <w:rPr>
          <w:sz w:val="18"/>
          <w:szCs w:val="18"/>
        </w:rPr>
        <w:t>convergent with schizoanalysis attest to this cartographic impulse, and the</w:t>
      </w:r>
      <w:r>
        <w:rPr>
          <w:sz w:val="18"/>
          <w:szCs w:val="18"/>
        </w:rPr>
        <w:t xml:space="preserve"> </w:t>
      </w:r>
      <w:r w:rsidRPr="006B7984">
        <w:rPr>
          <w:sz w:val="18"/>
          <w:szCs w:val="18"/>
        </w:rPr>
        <w:t>tensions of trying to maintain the tension necessary for the moment of revolt or</w:t>
      </w:r>
      <w:r>
        <w:rPr>
          <w:sz w:val="18"/>
          <w:szCs w:val="18"/>
        </w:rPr>
        <w:t xml:space="preserve"> </w:t>
      </w:r>
      <w:r w:rsidRPr="006B7984">
        <w:rPr>
          <w:sz w:val="18"/>
          <w:szCs w:val="18"/>
        </w:rPr>
        <w:t xml:space="preserve">resistance. </w:t>
      </w:r>
      <w:r w:rsidRPr="006B7984">
        <w:rPr>
          <w:rStyle w:val="StyleUnderline"/>
        </w:rPr>
        <w:t>The accelerative moment may have passed, attested to by the stuttering</w:t>
      </w:r>
      <w:r>
        <w:rPr>
          <w:rStyle w:val="StyleUnderline"/>
        </w:rPr>
        <w:t xml:space="preserve"> </w:t>
      </w:r>
      <w:r w:rsidRPr="006B7984">
        <w:rPr>
          <w:rStyle w:val="StyleUnderline"/>
        </w:rPr>
        <w:t>lurching of capital in global crisis</w:t>
      </w:r>
      <w:r w:rsidRPr="006B7984">
        <w:rPr>
          <w:sz w:val="18"/>
          <w:szCs w:val="18"/>
        </w:rPr>
        <w:t xml:space="preserve">. </w:t>
      </w:r>
      <w:r w:rsidRPr="006B7984">
        <w:rPr>
          <w:rStyle w:val="StyleUnderline"/>
        </w:rPr>
        <w:t>Instead of the need to reinvent acceleration, to</w:t>
      </w:r>
      <w:r>
        <w:rPr>
          <w:rStyle w:val="StyleUnderline"/>
        </w:rPr>
        <w:t xml:space="preserve"> </w:t>
      </w:r>
      <w:r w:rsidRPr="006B7984">
        <w:rPr>
          <w:rStyle w:val="StyleUnderline"/>
        </w:rPr>
        <w:t>re-enchant ourselves with the powers of production and destruction, the mapping</w:t>
      </w:r>
      <w:r>
        <w:rPr>
          <w:rStyle w:val="StyleUnderline"/>
        </w:rPr>
        <w:t xml:space="preserve"> </w:t>
      </w:r>
      <w:r w:rsidRPr="006B7984">
        <w:rPr>
          <w:rStyle w:val="StyleUnderline"/>
        </w:rPr>
        <w:t>out of the contradictions of these desires offers a different line of flight.</w:t>
      </w:r>
    </w:p>
    <w:p w14:paraId="7B1066B1" w14:textId="77777777" w:rsidR="009C5EC3" w:rsidRPr="00052DAE" w:rsidRDefault="009C5EC3" w:rsidP="009C5EC3">
      <w:pPr>
        <w:rPr>
          <w:u w:val="single"/>
        </w:rPr>
      </w:pPr>
    </w:p>
    <w:p w14:paraId="3F409374" w14:textId="77777777" w:rsidR="009C5EC3" w:rsidRDefault="009C5EC3" w:rsidP="009C5EC3">
      <w:pPr>
        <w:pStyle w:val="Heading3"/>
      </w:pPr>
      <w:r>
        <w:t>link – becoming</w:t>
      </w:r>
    </w:p>
    <w:p w14:paraId="2B65AC6C" w14:textId="77777777" w:rsidR="009C5EC3" w:rsidRDefault="009C5EC3" w:rsidP="009C5EC3">
      <w:pPr>
        <w:pStyle w:val="Heading4"/>
      </w:pPr>
      <w:r>
        <w:t xml:space="preserve">Openness to flux and constant becoming destroys the foundations for political institutions necessary to sustain radical democratic life---some universal, “fixed” guarantees of equality are crucial to politics  </w:t>
      </w:r>
    </w:p>
    <w:p w14:paraId="7694788F" w14:textId="77777777" w:rsidR="009C5EC3" w:rsidRDefault="009C5EC3" w:rsidP="009C5EC3">
      <w:r>
        <w:t xml:space="preserve">Joseph </w:t>
      </w:r>
      <w:r w:rsidRPr="003A1955">
        <w:rPr>
          <w:rStyle w:val="Style13ptBold"/>
        </w:rPr>
        <w:t>Schwartz 8</w:t>
      </w:r>
      <w:r>
        <w:t>, Professor of Political Science at Temple University, The Future of Democratic Equality, 56-61</w:t>
      </w:r>
    </w:p>
    <w:p w14:paraId="38E1F12C" w14:textId="77777777" w:rsidR="009C5EC3" w:rsidRPr="00B552BD" w:rsidRDefault="009C5EC3" w:rsidP="009C5EC3"/>
    <w:p w14:paraId="4EEDFC20" w14:textId="77777777" w:rsidR="009C5EC3" w:rsidRDefault="009C5EC3" w:rsidP="009C5EC3">
      <w:pPr>
        <w:rPr>
          <w:sz w:val="16"/>
        </w:rPr>
      </w:pPr>
      <w:r w:rsidRPr="00437A1E">
        <w:rPr>
          <w:sz w:val="16"/>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B552BD">
        <w:rPr>
          <w:rStyle w:val="StyleUnderline"/>
          <w:highlight w:val="yellow"/>
        </w:rPr>
        <w:t xml:space="preserve">if </w:t>
      </w:r>
      <w:r w:rsidRPr="00D23CB4">
        <w:rPr>
          <w:rStyle w:val="StyleUnderline"/>
          <w:highlight w:val="yellow"/>
        </w:rPr>
        <w:t xml:space="preserve">the human </w:t>
      </w:r>
      <w:r w:rsidRPr="00B552BD">
        <w:rPr>
          <w:rStyle w:val="StyleUnderline"/>
          <w:highlight w:val="yellow"/>
        </w:rPr>
        <w:t>condition is</w:t>
      </w:r>
      <w:r w:rsidRPr="00437A1E">
        <w:rPr>
          <w:sz w:val="16"/>
        </w:rPr>
        <w:t xml:space="preserve"> a world of </w:t>
      </w:r>
      <w:r w:rsidRPr="00EB623F">
        <w:rPr>
          <w:rStyle w:val="StyleUnderline"/>
        </w:rPr>
        <w:t xml:space="preserve">permanent </w:t>
      </w:r>
      <w:r w:rsidRPr="00B552BD">
        <w:rPr>
          <w:rStyle w:val="StyleUnderline"/>
          <w:highlight w:val="yellow"/>
        </w:rPr>
        <w:t>flux</w:t>
      </w:r>
      <w:r w:rsidRPr="00EB623F">
        <w:rPr>
          <w:rStyle w:val="StyleUnderline"/>
        </w:rPr>
        <w:t xml:space="preserve">, then we must postulate a human capability of living </w:t>
      </w:r>
      <w:r w:rsidRPr="00D23CB4">
        <w:rPr>
          <w:rStyle w:val="StyleUnderline"/>
        </w:rPr>
        <w:t>with constant insecurity</w:t>
      </w:r>
      <w:r w:rsidRPr="00EB623F">
        <w:rPr>
          <w:rStyle w:val="StyleUnderline"/>
        </w:rPr>
        <w:t>, for in this world there can be no stable political institutions or political identitie</w:t>
      </w:r>
      <w:r w:rsidRPr="00437A1E">
        <w:rPr>
          <w:sz w:val="16"/>
        </w:rPr>
        <w:t xml:space="preserve">s.40 </w:t>
      </w:r>
      <w:r w:rsidRPr="00B552BD">
        <w:rPr>
          <w:rStyle w:val="StyleUnderline"/>
          <w:highlight w:val="yellow"/>
        </w:rPr>
        <w:t>An ability to calculate the</w:t>
      </w:r>
      <w:r w:rsidRPr="00EB623F">
        <w:rPr>
          <w:rStyle w:val="StyleUnderline"/>
        </w:rPr>
        <w:t xml:space="preserve"> probabilities of </w:t>
      </w:r>
      <w:r w:rsidRPr="00B552BD">
        <w:rPr>
          <w:rStyle w:val="StyleUnderline"/>
          <w:highlight w:val="yellow"/>
        </w:rPr>
        <w:t>political actions or public policies would disappear</w:t>
      </w:r>
      <w:r w:rsidRPr="00EB623F">
        <w:rPr>
          <w:rStyle w:val="StyleUnderline"/>
        </w:rPr>
        <w:t xml:space="preserve"> in this world of infinite liminality.</w:t>
      </w:r>
      <w:r w:rsidRPr="00437A1E">
        <w:rPr>
          <w:sz w:val="16"/>
        </w:rPr>
        <w:t xml:space="preserve"> </w:t>
      </w:r>
      <w:r w:rsidRPr="00EB623F">
        <w:rPr>
          <w:rStyle w:val="StyleUnderline"/>
        </w:rPr>
        <w:t xml:space="preserve">By </w:t>
      </w:r>
      <w:r w:rsidRPr="00B552BD">
        <w:rPr>
          <w:rStyle w:val="StyleUnderline"/>
          <w:highlight w:val="yellow"/>
        </w:rPr>
        <w:t>assuming that the pre-eminent</w:t>
      </w:r>
      <w:r w:rsidRPr="00EB623F">
        <w:rPr>
          <w:rStyle w:val="StyleUnderline"/>
        </w:rPr>
        <w:t xml:space="preserve"> democratic </w:t>
      </w:r>
      <w:r w:rsidRPr="00B552BD">
        <w:rPr>
          <w:rStyle w:val="StyleUnderline"/>
          <w:highlight w:val="yellow"/>
        </w:rPr>
        <w:t xml:space="preserve">value is </w:t>
      </w:r>
      <w:r w:rsidRPr="00B552BD">
        <w:rPr>
          <w:rStyle w:val="StyleUnderline"/>
        </w:rPr>
        <w:t>that</w:t>
      </w:r>
      <w:r w:rsidRPr="00EB623F">
        <w:rPr>
          <w:rStyle w:val="StyleUnderline"/>
        </w:rPr>
        <w:t xml:space="preserve"> of </w:t>
      </w:r>
      <w:r w:rsidRPr="00B552BD">
        <w:rPr>
          <w:rStyle w:val="StyleUnderline"/>
          <w:highlight w:val="yellow"/>
        </w:rPr>
        <w:t>leaving all issues as permanently open to question, post-structuralist</w:t>
      </w:r>
      <w:r w:rsidRPr="00EB623F">
        <w:rPr>
          <w:rStyle w:val="StyleUnderline"/>
        </w:rPr>
        <w:t xml:space="preserve"> “democratic </w:t>
      </w:r>
      <w:r w:rsidRPr="00B552BD">
        <w:rPr>
          <w:rStyle w:val="StyleUnderline"/>
          <w:highlight w:val="yellow"/>
        </w:rPr>
        <w:t xml:space="preserve">theory” </w:t>
      </w:r>
      <w:r w:rsidRPr="00B552BD">
        <w:rPr>
          <w:rStyle w:val="Emphasis"/>
          <w:highlight w:val="yellow"/>
        </w:rPr>
        <w:t xml:space="preserve">eschews the </w:t>
      </w:r>
      <w:r w:rsidRPr="0048765D">
        <w:rPr>
          <w:rStyle w:val="Emphasis"/>
        </w:rPr>
        <w:t xml:space="preserve">theoretical and political </w:t>
      </w:r>
      <w:r w:rsidRPr="00B552BD">
        <w:rPr>
          <w:rStyle w:val="Emphasis"/>
          <w:highlight w:val="yellow"/>
        </w:rPr>
        <w:t>struggle over what established institutions</w:t>
      </w:r>
      <w:r w:rsidRPr="00437A1E">
        <w:rPr>
          <w:sz w:val="16"/>
        </w:rPr>
        <w:t xml:space="preserve"> and consensual values </w:t>
      </w:r>
      <w:r w:rsidRPr="00B552BD">
        <w:rPr>
          <w:rStyle w:val="Emphasis"/>
          <w:highlight w:val="yellow"/>
        </w:rPr>
        <w:t>are needed to underpin a democratic society</w:t>
      </w:r>
      <w:r w:rsidRPr="00437A1E">
        <w:rPr>
          <w:sz w:val="16"/>
          <w:highlight w:val="yellow"/>
        </w:rPr>
        <w:t>.</w:t>
      </w:r>
      <w:r w:rsidRPr="00437A1E">
        <w:rPr>
          <w:sz w:val="12"/>
        </w:rPr>
        <w:t>¶</w:t>
      </w:r>
      <w:r w:rsidRPr="00437A1E">
        <w:rPr>
          <w:sz w:val="16"/>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B552BD">
        <w:rPr>
          <w:rStyle w:val="StyleUnderline"/>
          <w:highlight w:val="yellow"/>
        </w:rPr>
        <w:t>Of course, if one is a democrat</w:t>
      </w:r>
      <w:r w:rsidRPr="00EB623F">
        <w:rPr>
          <w:rStyle w:val="StyleUnderline"/>
        </w:rPr>
        <w:t xml:space="preserve"> and a pluralist, </w:t>
      </w:r>
      <w:r w:rsidRPr="00B552BD">
        <w:rPr>
          <w:rStyle w:val="StyleUnderline"/>
          <w:highlight w:val="yellow"/>
        </w:rPr>
        <w:t xml:space="preserve">one would reject </w:t>
      </w:r>
      <w:r w:rsidRPr="00B552BD">
        <w:rPr>
          <w:rStyle w:val="StyleUnderline"/>
        </w:rPr>
        <w:t xml:space="preserve">the </w:t>
      </w:r>
      <w:r w:rsidRPr="009104E3">
        <w:rPr>
          <w:rStyle w:val="StyleUnderline"/>
          <w:highlight w:val="yellow"/>
        </w:rPr>
        <w:t>oppressive homogenization</w:t>
      </w:r>
      <w:r w:rsidRPr="00EB623F">
        <w:rPr>
          <w:rStyle w:val="StyleUnderline"/>
        </w:rPr>
        <w:t xml:space="preserve"> and</w:t>
      </w:r>
      <w:r w:rsidRPr="00437A1E">
        <w:rPr>
          <w:sz w:val="16"/>
        </w:rPr>
        <w:t xml:space="preserve"> potentially </w:t>
      </w:r>
      <w:r w:rsidRPr="00EB623F">
        <w:rPr>
          <w:rStyle w:val="StyleUnderline"/>
        </w:rPr>
        <w:t>authoritarian</w:t>
      </w:r>
      <w:r w:rsidRPr="00437A1E">
        <w:rPr>
          <w:sz w:val="16"/>
        </w:rPr>
        <w:t xml:space="preserve"> aspects of ethnic or racial chauvinism and of “essentializing” types of identity </w:t>
      </w:r>
      <w:r w:rsidRPr="00B552BD">
        <w:rPr>
          <w:rStyle w:val="StyleUnderline"/>
        </w:rPr>
        <w:t>politics</w:t>
      </w:r>
      <w:r w:rsidRPr="00437A1E">
        <w:rPr>
          <w:sz w:val="16"/>
        </w:rPr>
        <w:t xml:space="preserve">. </w:t>
      </w:r>
      <w:r w:rsidRPr="00B552BD">
        <w:rPr>
          <w:rStyle w:val="StyleUnderline"/>
        </w:rPr>
        <w:t>The democratic political home should be open, fluid, and self-reflective</w:t>
      </w:r>
      <w:r w:rsidRPr="008D0ADF">
        <w:rPr>
          <w:rStyle w:val="StyleUnderline"/>
        </w:rPr>
        <w:t xml:space="preserve">; </w:t>
      </w:r>
      <w:r w:rsidRPr="00B552BD">
        <w:rPr>
          <w:rStyle w:val="StyleUnderline"/>
          <w:highlight w:val="yellow"/>
        </w:rPr>
        <w:t>but if</w:t>
      </w:r>
      <w:r w:rsidRPr="00437A1E">
        <w:rPr>
          <w:sz w:val="16"/>
          <w:highlight w:val="yellow"/>
        </w:rPr>
        <w:t xml:space="preserve"> </w:t>
      </w:r>
      <w:r w:rsidRPr="00B552BD">
        <w:rPr>
          <w:rStyle w:val="StyleUnderline"/>
          <w:highlight w:val="yellow"/>
        </w:rPr>
        <w:t>participation is to be open</w:t>
      </w:r>
      <w:r w:rsidRPr="00437A1E">
        <w:rPr>
          <w:sz w:val="16"/>
        </w:rPr>
        <w:t xml:space="preserve"> to all, then such a </w:t>
      </w:r>
      <w:r w:rsidRPr="00B552BD">
        <w:rPr>
          <w:rStyle w:val="StyleUnderline"/>
          <w:highlight w:val="yellow"/>
        </w:rPr>
        <w:t>society</w:t>
      </w:r>
      <w:r w:rsidRPr="00437A1E">
        <w:rPr>
          <w:sz w:val="16"/>
        </w:rPr>
        <w:t xml:space="preserve"> also </w:t>
      </w:r>
      <w:r w:rsidRPr="00B552BD">
        <w:rPr>
          <w:rStyle w:val="StyleUnderline"/>
          <w:highlight w:val="yellow"/>
        </w:rPr>
        <w:t>needs</w:t>
      </w:r>
      <w:r w:rsidRPr="00437A1E">
        <w:rPr>
          <w:sz w:val="16"/>
        </w:rPr>
        <w:t xml:space="preserve"> to reproduce </w:t>
      </w:r>
      <w:r w:rsidRPr="00B552BD">
        <w:rPr>
          <w:rStyle w:val="StyleUnderline"/>
          <w:highlight w:val="yellow"/>
        </w:rPr>
        <w:t>a</w:t>
      </w:r>
      <w:r w:rsidRPr="00EB623F">
        <w:rPr>
          <w:rStyle w:val="StyleUnderline"/>
        </w:rPr>
        <w:t xml:space="preserve"> shared democratic culture and the </w:t>
      </w:r>
      <w:r w:rsidRPr="00B552BD">
        <w:rPr>
          <w:rStyle w:val="StyleUnderline"/>
          <w:highlight w:val="yellow"/>
        </w:rPr>
        <w:t xml:space="preserve">institutional guarantee of </w:t>
      </w:r>
      <w:r w:rsidRPr="009104E3">
        <w:rPr>
          <w:rStyle w:val="StyleUnderline"/>
        </w:rPr>
        <w:t xml:space="preserve">democratic </w:t>
      </w:r>
      <w:r w:rsidRPr="00B552BD">
        <w:rPr>
          <w:rStyle w:val="StyleUnderline"/>
          <w:highlight w:val="yellow"/>
        </w:rPr>
        <w:t>rights</w:t>
      </w:r>
      <w:r w:rsidRPr="00437A1E">
        <w:rPr>
          <w:sz w:val="16"/>
        </w:rPr>
        <w:t xml:space="preserve">. That is, contrary to post-structuralist analysis, </w:t>
      </w:r>
      <w:r w:rsidRPr="00B552BD">
        <w:rPr>
          <w:rStyle w:val="StyleUnderline"/>
          <w:highlight w:val="yellow"/>
        </w:rPr>
        <w:t xml:space="preserve">not all issues can be open to </w:t>
      </w:r>
      <w:r w:rsidRPr="00907731">
        <w:rPr>
          <w:rStyle w:val="StyleUnderline"/>
        </w:rPr>
        <w:t>“</w:t>
      </w:r>
      <w:r w:rsidRPr="00B552BD">
        <w:rPr>
          <w:rStyle w:val="StyleUnderline"/>
        </w:rPr>
        <w:t xml:space="preserve">agonal </w:t>
      </w:r>
      <w:r w:rsidRPr="00B552BD">
        <w:rPr>
          <w:rStyle w:val="StyleUnderline"/>
          <w:highlight w:val="yellow"/>
        </w:rPr>
        <w:t>struggle</w:t>
      </w:r>
      <w:r w:rsidRPr="00437A1E">
        <w:rPr>
          <w:sz w:val="16"/>
        </w:rPr>
        <w:t xml:space="preserve">” in a democratic society. The traditional radical democratic critique of democratic capitalism remains valid; </w:t>
      </w:r>
      <w:r w:rsidRPr="00B552BD">
        <w:rPr>
          <w:rStyle w:val="StyleUnderline"/>
          <w:highlight w:val="yellow"/>
        </w:rPr>
        <w:t xml:space="preserve">the </w:t>
      </w:r>
      <w:r w:rsidRPr="00B552BD">
        <w:rPr>
          <w:rStyle w:val="StyleUnderline"/>
        </w:rPr>
        <w:t xml:space="preserve">equal </w:t>
      </w:r>
      <w:r w:rsidRPr="00B552BD">
        <w:rPr>
          <w:rStyle w:val="StyleUnderline"/>
          <w:highlight w:val="yellow"/>
        </w:rPr>
        <w:t xml:space="preserve">worth of the individual is devalued by </w:t>
      </w:r>
      <w:r w:rsidRPr="00B552BD">
        <w:rPr>
          <w:rStyle w:val="StyleUnderline"/>
        </w:rPr>
        <w:t xml:space="preserve">rampant </w:t>
      </w:r>
      <w:r w:rsidRPr="00B552BD">
        <w:rPr>
          <w:rStyle w:val="StyleUnderline"/>
          <w:highlight w:val="yellow"/>
        </w:rPr>
        <w:t xml:space="preserve">social inequality </w:t>
      </w:r>
      <w:r w:rsidRPr="00B552BD">
        <w:rPr>
          <w:rStyle w:val="StyleUnderline"/>
        </w:rPr>
        <w:t>within</w:t>
      </w:r>
      <w:r w:rsidRPr="00EB623F">
        <w:rPr>
          <w:rStyle w:val="StyleUnderline"/>
        </w:rPr>
        <w:t xml:space="preserve"> and between groups. Thus, </w:t>
      </w:r>
      <w:r w:rsidRPr="00B552BD">
        <w:rPr>
          <w:rStyle w:val="StyleUnderline"/>
          <w:highlight w:val="yellow"/>
        </w:rPr>
        <w:t>a radical democrat</w:t>
      </w:r>
      <w:r w:rsidRPr="00EB623F">
        <w:rPr>
          <w:rStyle w:val="StyleUnderline"/>
        </w:rPr>
        <w:t xml:space="preserve">, whether post-structuralist or not, </w:t>
      </w:r>
      <w:r w:rsidRPr="00B552BD">
        <w:rPr>
          <w:rStyle w:val="StyleUnderline"/>
          <w:highlight w:val="yellow"/>
        </w:rPr>
        <w:t>must not only be committed to institutional protections of political and civil rights, but also to social rights</w:t>
      </w:r>
      <w:r w:rsidRPr="00EB623F">
        <w:rPr>
          <w:rStyle w:val="StyleUnderline"/>
        </w:rPr>
        <w:t xml:space="preserve">—the equal access to the basic goods of citizenship (education, </w:t>
      </w:r>
      <w:r w:rsidRPr="00D37236">
        <w:rPr>
          <w:rStyle w:val="Emphasis"/>
        </w:rPr>
        <w:t>health care</w:t>
      </w:r>
      <w:r w:rsidRPr="00EB623F">
        <w:rPr>
          <w:rStyle w:val="StyleUnderline"/>
        </w:rPr>
        <w:t>, housing, child care). Of course</w:t>
      </w:r>
      <w:r w:rsidRPr="00437A1E">
        <w:rPr>
          <w:sz w:val="16"/>
        </w:rPr>
        <w:t xml:space="preserve">, the precise nature and extent of these </w:t>
      </w:r>
      <w:r w:rsidRPr="00EB623F">
        <w:rPr>
          <w:rStyle w:val="StyleUnderline"/>
        </w:rPr>
        <w:t>rights will be politically contested and constructed. But a democratic society cannot leave as totally “open” the minimal institutional basis of democracy</w:t>
      </w:r>
      <w:r w:rsidRPr="00437A1E">
        <w:rPr>
          <w:sz w:val="16"/>
        </w:rPr>
        <w:t>— a democratic society cannot be agnostic as to the value of freedom of speech, association, and universal suffrage.</w:t>
      </w:r>
      <w:r w:rsidRPr="00437A1E">
        <w:rPr>
          <w:sz w:val="12"/>
        </w:rPr>
        <w:t>¶</w:t>
      </w:r>
      <w:r w:rsidRPr="00437A1E">
        <w:rPr>
          <w:sz w:val="16"/>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B552BD">
        <w:rPr>
          <w:rStyle w:val="StyleUnderline"/>
          <w:highlight w:val="yellow"/>
        </w:rPr>
        <w:t>Democratic political movements</w:t>
      </w:r>
      <w:r w:rsidRPr="00437A1E">
        <w:rPr>
          <w:sz w:val="16"/>
        </w:rPr>
        <w:t xml:space="preserve"> and coalitions </w:t>
      </w:r>
      <w:r w:rsidRPr="00B552BD">
        <w:rPr>
          <w:rStyle w:val="StyleUnderline"/>
          <w:highlight w:val="yellow"/>
        </w:rPr>
        <w:t xml:space="preserve">struggle to construct </w:t>
      </w:r>
      <w:r w:rsidRPr="00B552BD">
        <w:rPr>
          <w:rStyle w:val="Emphasis"/>
          <w:highlight w:val="yellow"/>
        </w:rPr>
        <w:t>shared meanings</w:t>
      </w:r>
      <w:r w:rsidRPr="00B552BD">
        <w:rPr>
          <w:rStyle w:val="StyleUnderline"/>
          <w:highlight w:val="yellow"/>
        </w:rPr>
        <w:t xml:space="preserve"> about those political</w:t>
      </w:r>
      <w:r w:rsidRPr="00437A1E">
        <w:rPr>
          <w:sz w:val="16"/>
        </w:rPr>
        <w:t xml:space="preserve">, civil, and social </w:t>
      </w:r>
      <w:r w:rsidRPr="00B552BD">
        <w:rPr>
          <w:rStyle w:val="StyleUnderline"/>
          <w:highlight w:val="yellow"/>
        </w:rPr>
        <w:t>rights that should be guaranteed to all</w:t>
      </w:r>
      <w:r w:rsidRPr="00EB623F">
        <w:rPr>
          <w:rStyle w:val="StyleUnderline"/>
        </w:rPr>
        <w:t xml:space="preserve"> citizens</w:t>
      </w:r>
      <w:r w:rsidRPr="00437A1E">
        <w:rPr>
          <w:sz w:val="16"/>
        </w:rPr>
        <w:t xml:space="preserve">—and they often work to expand the types of persons to be recognized as citizens (such as excluded immigrants). </w:t>
      </w:r>
      <w:r w:rsidRPr="00B552BD">
        <w:rPr>
          <w:rStyle w:val="Emphasis"/>
          <w:highlight w:val="yellow"/>
        </w:rPr>
        <w:t xml:space="preserve">Such arguments are inevitably grounded in normative arguments that go beyond </w:t>
      </w:r>
      <w:r w:rsidRPr="00B552BD">
        <w:rPr>
          <w:rStyle w:val="Emphasis"/>
        </w:rPr>
        <w:t xml:space="preserve">merely </w:t>
      </w:r>
      <w:r w:rsidRPr="00B552BD">
        <w:rPr>
          <w:rStyle w:val="Emphasis"/>
          <w:highlight w:val="yellow"/>
        </w:rPr>
        <w:t xml:space="preserve">asserting </w:t>
      </w:r>
      <w:r w:rsidRPr="00B552BD">
        <w:rPr>
          <w:rStyle w:val="Emphasis"/>
        </w:rPr>
        <w:t xml:space="preserve">the import of </w:t>
      </w:r>
      <w:r w:rsidRPr="00B552BD">
        <w:rPr>
          <w:rStyle w:val="Emphasis"/>
          <w:highlight w:val="yellow"/>
        </w:rPr>
        <w:t>“flux,” “difference</w:t>
      </w:r>
      <w:r w:rsidRPr="00EB623F">
        <w:rPr>
          <w:rStyle w:val="Emphasis"/>
        </w:rPr>
        <w:t>,”</w:t>
      </w:r>
      <w:r w:rsidRPr="00437A1E">
        <w:rPr>
          <w:sz w:val="16"/>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Underline"/>
        </w:rPr>
        <w:t>postmodern epistemological commitments to “flux” and “openness” cannot</w:t>
      </w:r>
      <w:r w:rsidRPr="00B552BD">
        <w:rPr>
          <w:rStyle w:val="Emphasis"/>
        </w:rPr>
        <w:t xml:space="preserve"> </w:t>
      </w:r>
      <w:r w:rsidRPr="00437A1E">
        <w:rPr>
          <w:sz w:val="16"/>
        </w:rPr>
        <w:t>in-and-of-themselves</w:t>
      </w:r>
      <w:r w:rsidRPr="00B552BD">
        <w:rPr>
          <w:rStyle w:val="Emphasis"/>
        </w:rPr>
        <w:t xml:space="preserve"> </w:t>
      </w:r>
      <w:r w:rsidRPr="00B552BD">
        <w:rPr>
          <w:rStyle w:val="StyleUnderline"/>
        </w:rPr>
        <w:t>sustain the “fixed” moral positions needed to sustain a radical democracy.</w:t>
      </w:r>
      <w:r w:rsidRPr="00437A1E">
        <w:rPr>
          <w:rStyle w:val="StyleUnderline"/>
          <w:sz w:val="12"/>
        </w:rPr>
        <w:t xml:space="preserve">¶ </w:t>
      </w:r>
      <w:r w:rsidRPr="00437A1E">
        <w:rPr>
          <w:sz w:val="16"/>
        </w:rPr>
        <w:t xml:space="preserve">Post-structuralist theorists openly proclaim their hostility to all philosophical “meta-narratives.” They reject comprehensive conceptions of how society operates and the type of society that would best instantiate human freedom. But </w:t>
      </w:r>
      <w:r w:rsidRPr="00B552BD">
        <w:rPr>
          <w:rStyle w:val="StyleUnderline"/>
          <w:highlight w:val="yellow"/>
        </w:rPr>
        <w:t>post-structuralists</w:t>
      </w:r>
      <w:r w:rsidRPr="00437A1E">
        <w:rPr>
          <w:sz w:val="16"/>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B552BD">
        <w:rPr>
          <w:rStyle w:val="StyleUnderline"/>
          <w:highlight w:val="yellow"/>
        </w:rPr>
        <w:t xml:space="preserve">politics, they claim, can only </w:t>
      </w:r>
      <w:r w:rsidRPr="00AF0A2B">
        <w:rPr>
          <w:rStyle w:val="StyleUnderline"/>
          <w:highlight w:val="yellow"/>
        </w:rPr>
        <w:t xml:space="preserve">be sustained </w:t>
      </w:r>
      <w:r w:rsidRPr="00B552BD">
        <w:rPr>
          <w:rStyle w:val="StyleUnderline"/>
          <w:highlight w:val="yellow"/>
        </w:rPr>
        <w:t>by</w:t>
      </w:r>
      <w:r w:rsidRPr="001B67D8">
        <w:rPr>
          <w:rStyle w:val="StyleUnderline"/>
        </w:rPr>
        <w:t xml:space="preserve"> a recognition of </w:t>
      </w:r>
      <w:r w:rsidRPr="00437A1E">
        <w:rPr>
          <w:sz w:val="16"/>
        </w:rPr>
        <w:t xml:space="preserve">the inconstant signification of discourse and </w:t>
      </w:r>
      <w:r w:rsidRPr="001B67D8">
        <w:rPr>
          <w:rStyle w:val="StyleUnderline"/>
        </w:rPr>
        <w:t xml:space="preserve">the ineluctable </w:t>
      </w:r>
      <w:r w:rsidRPr="00B552BD">
        <w:rPr>
          <w:rStyle w:val="StyleUnderline"/>
          <w:highlight w:val="yellow"/>
        </w:rPr>
        <w:t>flux</w:t>
      </w:r>
      <w:r w:rsidRPr="001B67D8">
        <w:rPr>
          <w:rStyle w:val="StyleUnderline"/>
        </w:rPr>
        <w:t xml:space="preserve"> of</w:t>
      </w:r>
      <w:r w:rsidRPr="00437A1E">
        <w:rPr>
          <w:sz w:val="16"/>
        </w:rPr>
        <w:t xml:space="preserve"> personal and group </w:t>
      </w:r>
      <w:r w:rsidRPr="001B67D8">
        <w:rPr>
          <w:rStyle w:val="StyleUnderline"/>
        </w:rPr>
        <w:t>identity</w:t>
      </w:r>
      <w:r w:rsidRPr="00437A1E">
        <w:rPr>
          <w:sz w:val="16"/>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B552BD">
        <w:rPr>
          <w:rStyle w:val="Emphasis"/>
          <w:highlight w:val="yellow"/>
        </w:rPr>
        <w:t xml:space="preserve">despite the historical reality that social movements </w:t>
      </w:r>
      <w:r w:rsidRPr="00B552BD">
        <w:rPr>
          <w:rStyle w:val="Emphasis"/>
        </w:rPr>
        <w:t xml:space="preserve">often </w:t>
      </w:r>
      <w:r w:rsidRPr="00B552BD">
        <w:rPr>
          <w:rStyle w:val="Emphasis"/>
          <w:highlight w:val="yellow"/>
        </w:rPr>
        <w:t>contest dominant narratives in the name of a stable alternative narrative of a democratic</w:t>
      </w:r>
      <w:r w:rsidRPr="00B552BD">
        <w:rPr>
          <w:rStyle w:val="Emphasis"/>
        </w:rPr>
        <w:t xml:space="preserve"> and pluralist </w:t>
      </w:r>
      <w:r w:rsidRPr="00B552BD">
        <w:rPr>
          <w:rStyle w:val="Emphasis"/>
          <w:highlight w:val="yellow"/>
        </w:rPr>
        <w:t>community</w:t>
      </w:r>
      <w:r w:rsidRPr="00B552BD">
        <w:rPr>
          <w:rStyle w:val="Emphasis"/>
        </w:rPr>
        <w:t>.</w:t>
      </w:r>
      <w:r w:rsidRPr="00437A1E">
        <w:rPr>
          <w:rStyle w:val="Emphasis"/>
          <w:b w:val="0"/>
          <w:sz w:val="12"/>
          <w:u w:val="none"/>
        </w:rPr>
        <w:t>¶</w:t>
      </w:r>
      <w:r w:rsidRPr="00437A1E">
        <w:rPr>
          <w:rStyle w:val="Emphasis"/>
          <w:sz w:val="12"/>
        </w:rPr>
        <w:t xml:space="preserve"> </w:t>
      </w:r>
      <w:r w:rsidRPr="00437A1E">
        <w:rPr>
          <w:sz w:val="16"/>
        </w:rPr>
        <w:t xml:space="preserve">One might well contend that the </w:t>
      </w:r>
      <w:r w:rsidRPr="00B552BD">
        <w:rPr>
          <w:rStyle w:val="StyleUnderline"/>
        </w:rPr>
        <w:t>post-struct</w:t>
      </w:r>
      <w:r w:rsidRPr="001B67D8">
        <w:rPr>
          <w:rStyle w:val="StyleUnderline"/>
        </w:rPr>
        <w:t xml:space="preserve">uralist political stance is guilty of a new meta-narrative of “bad faith,” that of “anti-foundationalism.” </w:t>
      </w:r>
      <w:r w:rsidRPr="00437A1E">
        <w:rPr>
          <w:sz w:val="16"/>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437A1E">
        <w:rPr>
          <w:sz w:val="12"/>
        </w:rPr>
        <w:t>¶</w:t>
      </w:r>
      <w:r w:rsidRPr="00437A1E">
        <w:rPr>
          <w:sz w:val="16"/>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Underline"/>
        </w:rPr>
        <w:t>Brown and Butler</w:t>
      </w:r>
      <w:r w:rsidRPr="00437A1E">
        <w:rPr>
          <w:sz w:val="16"/>
        </w:rPr>
        <w:t xml:space="preserve"> both </w:t>
      </w:r>
      <w:r w:rsidRPr="001B67D8">
        <w:rPr>
          <w:rStyle w:val="StyleUnderline"/>
        </w:rPr>
        <w:t>spoke</w:t>
      </w:r>
      <w:r w:rsidRPr="00437A1E">
        <w:rPr>
          <w:sz w:val="16"/>
        </w:rPr>
        <w:t xml:space="preserve"> at a spring 1998 academic conference at the University </w:t>
      </w:r>
      <w:r w:rsidRPr="001B67D8">
        <w:rPr>
          <w:rStyle w:val="StyleUnderline"/>
        </w:rPr>
        <w:t>of</w:t>
      </w:r>
      <w:r w:rsidRPr="00437A1E">
        <w:rPr>
          <w:sz w:val="16"/>
        </w:rPr>
        <w:t xml:space="preserve"> California at Santa Cruz where some attributed “reactionary” and “left cultural conservatism” to belief in “</w:t>
      </w:r>
      <w:r w:rsidRPr="001B67D8">
        <w:rPr>
          <w:rStyle w:val="StyleUnderline"/>
        </w:rPr>
        <w:t>reactionary” “foundationalist humanism</w:t>
      </w:r>
      <w:r w:rsidRPr="00437A1E">
        <w:rPr>
          <w:sz w:val="16"/>
        </w:rPr>
        <w:t xml:space="preserve">.”42 </w:t>
      </w:r>
      <w:r w:rsidRPr="001B67D8">
        <w:rPr>
          <w:rStyle w:val="Emphasis"/>
        </w:rPr>
        <w:t>Post-structuralism cannot escape its own essentialist conception of identity.</w:t>
      </w:r>
      <w:r w:rsidRPr="00437A1E">
        <w:rPr>
          <w:sz w:val="16"/>
        </w:rPr>
        <w:t xml:space="preserve"> For example, </w:t>
      </w:r>
      <w:r w:rsidRPr="001B67D8">
        <w:rPr>
          <w:rStyle w:val="StyleUnderline"/>
        </w:rPr>
        <w:t xml:space="preserve">Butler </w:t>
      </w:r>
      <w:r w:rsidRPr="00437A1E">
        <w:rPr>
          <w:sz w:val="16"/>
        </w:rPr>
        <w:t xml:space="preserve">contends in Feminist Contentions that </w:t>
      </w:r>
      <w:r w:rsidRPr="001B67D8">
        <w:rPr>
          <w:rStyle w:val="StyleUnderline"/>
        </w:rPr>
        <w:t>democratic feminists must embrace the post-structuralist “nondefinability of woman”</w:t>
      </w:r>
      <w:r w:rsidRPr="00437A1E">
        <w:rPr>
          <w:sz w:val="16"/>
        </w:rPr>
        <w:t xml:space="preserve"> as best suited to open democratic constitution of what it is to be a “woman.”43 </w:t>
      </w:r>
      <w:r w:rsidRPr="001B67D8">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437A1E">
        <w:rPr>
          <w:sz w:val="16"/>
        </w:rPr>
        <w:t>(of course, realizing that working-class women and women of color experience patriarchy in some ways that are distinct from the patriarchy experienced by middle-class white women).</w:t>
      </w:r>
      <w:r w:rsidRPr="00437A1E">
        <w:rPr>
          <w:sz w:val="12"/>
        </w:rPr>
        <w:t>¶</w:t>
      </w:r>
      <w:r w:rsidRPr="00437A1E">
        <w:rPr>
          <w:sz w:val="16"/>
        </w:rPr>
        <w:t xml:space="preserve"> </w:t>
      </w:r>
      <w:r w:rsidRPr="001B67D8">
        <w:rPr>
          <w:rStyle w:val="StyleUnderline"/>
        </w:rPr>
        <w:t xml:space="preserve">One query that post-structuralist theorists might ask themselves: </w:t>
      </w:r>
      <w:r w:rsidRPr="00B552BD">
        <w:rPr>
          <w:rStyle w:val="Emphasis"/>
          <w:highlight w:val="yellow"/>
        </w:rPr>
        <w:t xml:space="preserve">has there ever existed a </w:t>
      </w:r>
      <w:r w:rsidRPr="00AF0A2B">
        <w:rPr>
          <w:rStyle w:val="Emphasis"/>
        </w:rPr>
        <w:t xml:space="preserve">mass </w:t>
      </w:r>
      <w:r w:rsidRPr="00B552BD">
        <w:rPr>
          <w:rStyle w:val="Emphasis"/>
          <w:highlight w:val="yellow"/>
        </w:rPr>
        <w:t>social movement that defined its primary “ethical” values as being those of “instability and flux”?</w:t>
      </w:r>
      <w:r w:rsidRPr="00437A1E">
        <w:rPr>
          <w:sz w:val="16"/>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Underline"/>
        </w:rPr>
        <w:t>Post-structuralist theorists cannot avoid justificatory arguments for why some identities should be considered open and democratic and others exclusionary and anti-democratic</w:t>
      </w:r>
      <w:r w:rsidRPr="00437A1E">
        <w:rPr>
          <w:sz w:val="16"/>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1AEE3AFC" w14:textId="77777777" w:rsidR="009C5EC3" w:rsidRDefault="009C5EC3" w:rsidP="009C5EC3">
      <w:pPr>
        <w:rPr>
          <w:sz w:val="16"/>
        </w:rPr>
      </w:pPr>
    </w:p>
    <w:p w14:paraId="4059837A" w14:textId="77777777" w:rsidR="009C5EC3" w:rsidRPr="00D86A08" w:rsidRDefault="009C5EC3" w:rsidP="009C5EC3">
      <w:pPr>
        <w:pStyle w:val="Heading4"/>
      </w:pPr>
      <w:r>
        <w:t xml:space="preserve">The aff’s focus on becoming </w:t>
      </w:r>
      <w:r w:rsidRPr="00D86A08">
        <w:t>forever suspends political engagement in favor of self-therapy</w:t>
      </w:r>
      <w:r>
        <w:t xml:space="preserve"> in the guise of radical education</w:t>
      </w:r>
      <w:r w:rsidRPr="00D86A08">
        <w:t xml:space="preserve">---accepting </w:t>
      </w:r>
      <w:r>
        <w:t>some</w:t>
      </w:r>
      <w:r w:rsidRPr="00D86A08">
        <w:t xml:space="preserve"> axioms of </w:t>
      </w:r>
      <w:r>
        <w:t xml:space="preserve">commonality are </w:t>
      </w:r>
      <w:r w:rsidRPr="00D86A08">
        <w:t xml:space="preserve">necessary to achieve emancipation </w:t>
      </w:r>
    </w:p>
    <w:p w14:paraId="4515C66C" w14:textId="77777777" w:rsidR="009C5EC3" w:rsidRPr="00D86A08" w:rsidRDefault="009C5EC3" w:rsidP="009C5EC3">
      <w:r w:rsidRPr="00D86A08">
        <w:t>Chamsy</w:t>
      </w:r>
      <w:r w:rsidRPr="00D86A08">
        <w:rPr>
          <w:rStyle w:val="Style13ptBold"/>
        </w:rPr>
        <w:t xml:space="preserve"> Ojeili 3</w:t>
      </w:r>
      <w:r w:rsidRPr="007F11FC">
        <w:t xml:space="preserve">, </w:t>
      </w:r>
      <w:r w:rsidRPr="00D86A08">
        <w:t>Senior Lecturer School of Social and Cultural Studies, Vi</w:t>
      </w:r>
      <w:r>
        <w:t xml:space="preserve">ctoria University of Wellington, </w:t>
      </w:r>
      <w:r w:rsidRPr="00D86A08">
        <w:t xml:space="preserve">Post-modernism, the Return to Ethics, and the Crisis of Socialist Values, </w:t>
      </w:r>
      <w:hyperlink r:id="rId62" w:anchor="_edn9" w:history="1">
        <w:r w:rsidRPr="00D86A08">
          <w:rPr>
            <w:rStyle w:val="Hyperlink"/>
          </w:rPr>
          <w:t>www.democracynature.org/vol8/ojeili_ethics.htm#_edn9</w:t>
        </w:r>
      </w:hyperlink>
    </w:p>
    <w:p w14:paraId="6F69F4AC" w14:textId="77777777" w:rsidR="009C5EC3" w:rsidRPr="00F85098" w:rsidRDefault="009C5EC3" w:rsidP="009C5EC3">
      <w:pPr>
        <w:rPr>
          <w:sz w:val="12"/>
        </w:rPr>
      </w:pPr>
      <w:r w:rsidRPr="00D86A08">
        <w:rPr>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D86A08">
        <w:rPr>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D86A08">
        <w:rPr>
          <w:rStyle w:val="StyleUnderline"/>
        </w:rPr>
        <w:t>consider</w:t>
      </w:r>
      <w:r w:rsidRPr="00D86A08">
        <w:rPr>
          <w:sz w:val="12"/>
        </w:rPr>
        <w:t xml:space="preserve">, here, </w:t>
      </w:r>
      <w:r w:rsidRPr="00D86A08">
        <w:rPr>
          <w:rStyle w:val="StyleUnderline"/>
        </w:rPr>
        <w:t>the consequences</w:t>
      </w:r>
      <w:r w:rsidRPr="00D86A08">
        <w:rPr>
          <w:sz w:val="12"/>
        </w:rPr>
        <w:t xml:space="preserve">, in the case of Emma Goldman, </w:t>
      </w:r>
      <w:r w:rsidRPr="00D86A08">
        <w:rPr>
          <w:rStyle w:val="StyleUnderline"/>
        </w:rPr>
        <w:t xml:space="preserve">of the substitution of collective revolutionary change for </w:t>
      </w:r>
      <w:r w:rsidRPr="00D86A08">
        <w:rPr>
          <w:sz w:val="12"/>
        </w:rPr>
        <w:t xml:space="preserve">boheme and for </w:t>
      </w:r>
      <w:r w:rsidRPr="00D86A08">
        <w:rPr>
          <w:rStyle w:val="StyleUnderline"/>
        </w:rPr>
        <w:t>an intellectualist contempt for the</w:t>
      </w:r>
      <w:r w:rsidRPr="00D86A08">
        <w:rPr>
          <w:sz w:val="12"/>
        </w:rPr>
        <w:t xml:space="preserve"> </w:t>
      </w:r>
      <w:r w:rsidRPr="00D86A08">
        <w:rPr>
          <w:rStyle w:val="StyleUnderline"/>
        </w:rPr>
        <w:t>masses</w:t>
      </w:r>
      <w:r w:rsidRPr="00D86A08">
        <w:rPr>
          <w:sz w:val="12"/>
        </w:rPr>
        <w:t xml:space="preserve">. </w:t>
      </w:r>
      <w:r w:rsidRPr="00D86A08">
        <w:rPr>
          <w:rStyle w:val="StyleUnderline"/>
        </w:rPr>
        <w:t>Goldman</w:t>
      </w:r>
      <w:r w:rsidRPr="00D86A08">
        <w:rPr>
          <w:sz w:val="12"/>
        </w:rPr>
        <w:t xml:space="preserve"> </w:t>
      </w:r>
      <w:r w:rsidRPr="00D86A08">
        <w:rPr>
          <w:rStyle w:val="StyleUnderline"/>
        </w:rPr>
        <w:t>turned</w:t>
      </w:r>
      <w:r w:rsidRPr="00D86A08">
        <w:rPr>
          <w:sz w:val="12"/>
        </w:rPr>
        <w:t xml:space="preserve"> more and </w:t>
      </w:r>
      <w:r w:rsidRPr="00D86A08">
        <w:rPr>
          <w:rStyle w:val="StyleUnderline"/>
        </w:rPr>
        <w:t>more to purely self-expressive activity</w:t>
      </w:r>
      <w:r w:rsidRPr="00D86A08">
        <w:rPr>
          <w:sz w:val="12"/>
        </w:rPr>
        <w:t xml:space="preserve"> and increasingly appealed to intellectuals and middle class audiences, who felt amused and flattered by her individualism and exotic iconoclasm.[162] </w:t>
      </w:r>
      <w:r w:rsidRPr="00D86A08">
        <w:rPr>
          <w:rStyle w:val="Emphasis"/>
          <w:highlight w:val="yellow"/>
        </w:rPr>
        <w:t xml:space="preserve">This </w:t>
      </w:r>
      <w:r w:rsidRPr="009525D7">
        <w:rPr>
          <w:rStyle w:val="Emphasis"/>
        </w:rPr>
        <w:t xml:space="preserve">egoistic and </w:t>
      </w:r>
      <w:r w:rsidRPr="00D86A08">
        <w:rPr>
          <w:rStyle w:val="Emphasis"/>
          <w:highlight w:val="yellow"/>
        </w:rPr>
        <w:t>personalistic turn ignores the</w:t>
      </w:r>
      <w:r w:rsidRPr="00D86A08">
        <w:rPr>
          <w:sz w:val="12"/>
        </w:rPr>
        <w:t xml:space="preserve"> </w:t>
      </w:r>
      <w:r w:rsidRPr="009525D7">
        <w:rPr>
          <w:rStyle w:val="StyleUnderline"/>
          <w:highlight w:val="yellow"/>
        </w:rPr>
        <w:t>essential</w:t>
      </w:r>
      <w:r w:rsidRPr="00D86A08">
        <w:rPr>
          <w:sz w:val="12"/>
        </w:rPr>
        <w:t xml:space="preserve"> social </w:t>
      </w:r>
      <w:r w:rsidRPr="00D522D4">
        <w:rPr>
          <w:rStyle w:val="StyleUnderline"/>
        </w:rPr>
        <w:t xml:space="preserve">anarchist </w:t>
      </w:r>
      <w:r w:rsidRPr="009525D7">
        <w:rPr>
          <w:rStyle w:val="StyleUnderline"/>
          <w:highlight w:val="yellow"/>
        </w:rPr>
        <w:t xml:space="preserve">aspiration to freedom, </w:t>
      </w:r>
      <w:r w:rsidRPr="00D522D4">
        <w:rPr>
          <w:rStyle w:val="StyleUnderline"/>
          <w:highlight w:val="yellow"/>
        </w:rPr>
        <w:t>the</w:t>
      </w:r>
      <w:r w:rsidRPr="00D522D4">
        <w:rPr>
          <w:sz w:val="12"/>
          <w:highlight w:val="yellow"/>
        </w:rPr>
        <w:t xml:space="preserve"> </w:t>
      </w:r>
      <w:r w:rsidRPr="00D522D4">
        <w:rPr>
          <w:rStyle w:val="Emphasis"/>
          <w:highlight w:val="yellow"/>
        </w:rPr>
        <w:t xml:space="preserve">commitment </w:t>
      </w:r>
      <w:r w:rsidRPr="00D86A08">
        <w:rPr>
          <w:rStyle w:val="Emphasis"/>
          <w:highlight w:val="yellow"/>
        </w:rPr>
        <w:t>to an end to domination in society</w:t>
      </w:r>
      <w:r w:rsidRPr="00D86A08">
        <w:rPr>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D86A08">
        <w:rPr>
          <w:rStyle w:val="StyleUnderline"/>
          <w:highlight w:val="yellow"/>
        </w:rPr>
        <w:t>the</w:t>
      </w:r>
      <w:r w:rsidRPr="00D86A08">
        <w:rPr>
          <w:rStyle w:val="StyleUnderline"/>
        </w:rPr>
        <w:t xml:space="preserve"> </w:t>
      </w:r>
      <w:r w:rsidRPr="009525D7">
        <w:rPr>
          <w:rStyle w:val="StyleUnderline"/>
          <w:highlight w:val="yellow"/>
        </w:rPr>
        <w:t>recent individualist</w:t>
      </w:r>
      <w:r w:rsidRPr="00D86A08">
        <w:rPr>
          <w:rStyle w:val="StyleUnderline"/>
        </w:rPr>
        <w:t xml:space="preserve"> and neo-situationist </w:t>
      </w:r>
      <w:r w:rsidRPr="00D86A08">
        <w:rPr>
          <w:rStyle w:val="StyleUnderline"/>
          <w:highlight w:val="yellow"/>
        </w:rPr>
        <w:t>concern with subjectivity</w:t>
      </w:r>
      <w:r w:rsidRPr="00D86A08">
        <w:rPr>
          <w:sz w:val="12"/>
          <w:highlight w:val="yellow"/>
        </w:rPr>
        <w:t>,</w:t>
      </w:r>
      <w:r w:rsidRPr="00D86A08">
        <w:rPr>
          <w:sz w:val="12"/>
        </w:rPr>
        <w:t xml:space="preserve"> expression, </w:t>
      </w:r>
      <w:r w:rsidRPr="00D86A08">
        <w:rPr>
          <w:rStyle w:val="StyleUnderline"/>
        </w:rPr>
        <w:t>and desire</w:t>
      </w:r>
      <w:r w:rsidRPr="00D86A08">
        <w:rPr>
          <w:sz w:val="12"/>
        </w:rPr>
        <w:t xml:space="preserve"> </w:t>
      </w:r>
      <w:r w:rsidRPr="00D86A08">
        <w:rPr>
          <w:rStyle w:val="Emphasis"/>
          <w:highlight w:val="yellow"/>
        </w:rPr>
        <w:t>is</w:t>
      </w:r>
      <w:r w:rsidRPr="00D86A08">
        <w:rPr>
          <w:rStyle w:val="Emphasis"/>
        </w:rPr>
        <w:t xml:space="preserve"> all </w:t>
      </w:r>
      <w:r w:rsidRPr="009525D7">
        <w:rPr>
          <w:rStyle w:val="Emphasis"/>
          <w:highlight w:val="yellow"/>
        </w:rPr>
        <w:t xml:space="preserve">too much like </w:t>
      </w:r>
      <w:r w:rsidRPr="009525D7">
        <w:rPr>
          <w:rStyle w:val="Emphasis"/>
        </w:rPr>
        <w:t xml:space="preserve">middle class </w:t>
      </w:r>
      <w:r w:rsidRPr="00D86A08">
        <w:rPr>
          <w:rStyle w:val="Emphasis"/>
          <w:highlight w:val="yellow"/>
        </w:rPr>
        <w:t>narcissism and the self-centred therapeutics of New Age culture</w:t>
      </w:r>
      <w:r w:rsidRPr="00D86A08">
        <w:rPr>
          <w:rStyle w:val="Emphasis"/>
        </w:rPr>
        <w:t>.</w:t>
      </w:r>
      <w:r w:rsidRPr="00D86A08">
        <w:rPr>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D86A08">
        <w:rPr>
          <w:rStyle w:val="StyleUnderline"/>
        </w:rPr>
        <w:t>The</w:t>
      </w:r>
      <w:r w:rsidRPr="00D86A08">
        <w:rPr>
          <w:sz w:val="12"/>
        </w:rPr>
        <w:t xml:space="preserve"> whole </w:t>
      </w:r>
      <w:r w:rsidRPr="00D86A08">
        <w:rPr>
          <w:rStyle w:val="StyleUnderline"/>
        </w:rPr>
        <w:t>thrust of libertarian politics is towards a collective project that reconstructs</w:t>
      </w:r>
      <w:r w:rsidRPr="00D86A08">
        <w:rPr>
          <w:sz w:val="12"/>
        </w:rPr>
        <w:t xml:space="preserve"> those </w:t>
      </w:r>
      <w:r w:rsidRPr="00D86A08">
        <w:rPr>
          <w:rStyle w:val="StyleUnderline"/>
        </w:rPr>
        <w:t>freedom-limiting structures of economy, power, and ideology</w:t>
      </w:r>
      <w:r w:rsidRPr="00D86A08">
        <w:rPr>
          <w:sz w:val="12"/>
        </w:rPr>
        <w:t xml:space="preserve">.[166] It seems unlikely that such ambitions could be achieved by those motivated solely by a Sadean ambition to seek satisfaction of their own improperly understood desires.  On this question, Castoriadis is again useful – </w:t>
      </w:r>
      <w:r w:rsidRPr="009525D7">
        <w:rPr>
          <w:rStyle w:val="StyleUnderline"/>
        </w:rPr>
        <w:t>accenting autonomy as a property of the collective and of each individual</w:t>
      </w:r>
      <w:r w:rsidRPr="00D86A08">
        <w:rPr>
          <w:rStyle w:val="StyleUnderline"/>
        </w:rPr>
        <w:t xml:space="preserve"> within society, and rejecting the</w:t>
      </w:r>
      <w:r w:rsidRPr="00D86A08">
        <w:rPr>
          <w:sz w:val="12"/>
        </w:rPr>
        <w:t xml:space="preserve"> </w:t>
      </w:r>
      <w:r w:rsidRPr="00D86A08">
        <w:rPr>
          <w:rStyle w:val="StyleUnderline"/>
        </w:rPr>
        <w:t>opposition between community and humanity</w:t>
      </w:r>
      <w:r w:rsidRPr="00D86A08">
        <w:rPr>
          <w:sz w:val="12"/>
        </w:rPr>
        <w:t xml:space="preserve">, between the “inner man [sic] and the public man [sic]”.[167] </w:t>
      </w:r>
      <w:r w:rsidRPr="009525D7">
        <w:rPr>
          <w:rStyle w:val="StyleUnderline"/>
        </w:rPr>
        <w:t>Castoriadis ridiculed abstract individualism</w:t>
      </w:r>
      <w:r w:rsidRPr="00D86A08">
        <w:rPr>
          <w:sz w:val="12"/>
          <w:highlight w:val="yellow"/>
        </w:rPr>
        <w:t>: “</w:t>
      </w:r>
      <w:r w:rsidRPr="00D86A08">
        <w:rPr>
          <w:rStyle w:val="StyleUnderline"/>
          <w:highlight w:val="yellow"/>
        </w:rPr>
        <w:t>We are not</w:t>
      </w:r>
      <w:r w:rsidRPr="00D86A08">
        <w:rPr>
          <w:rStyle w:val="StyleUnderline"/>
        </w:rPr>
        <w:t xml:space="preserve"> ‘individuals’</w:t>
      </w:r>
      <w:r w:rsidRPr="00D86A08">
        <w:rPr>
          <w:sz w:val="12"/>
        </w:rPr>
        <w:t xml:space="preserve">, </w:t>
      </w:r>
      <w:r w:rsidRPr="009525D7">
        <w:rPr>
          <w:rStyle w:val="Emphasis"/>
          <w:highlight w:val="yellow"/>
        </w:rPr>
        <w:t>freely floating</w:t>
      </w:r>
      <w:r w:rsidRPr="00D86A08">
        <w:rPr>
          <w:sz w:val="12"/>
        </w:rPr>
        <w:t xml:space="preserve"> </w:t>
      </w:r>
      <w:r w:rsidRPr="00D86A08">
        <w:rPr>
          <w:rStyle w:val="StyleUnderline"/>
        </w:rPr>
        <w:t>above society</w:t>
      </w:r>
      <w:r w:rsidRPr="00D86A08">
        <w:rPr>
          <w:sz w:val="12"/>
        </w:rPr>
        <w:t xml:space="preserve"> and history, </w:t>
      </w:r>
      <w:r w:rsidRPr="00D86A08">
        <w:rPr>
          <w:rStyle w:val="StyleUnderline"/>
        </w:rPr>
        <w:t xml:space="preserve">who are </w:t>
      </w:r>
      <w:r w:rsidRPr="009525D7">
        <w:rPr>
          <w:rStyle w:val="Emphasis"/>
          <w:highlight w:val="yellow"/>
        </w:rPr>
        <w:t>capable of deciding sovereignly</w:t>
      </w:r>
      <w:r w:rsidRPr="00D86A08">
        <w:rPr>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D86A08">
        <w:rPr>
          <w:rStyle w:val="StyleUnderline"/>
        </w:rPr>
        <w:t>Rejecting the</w:t>
      </w:r>
      <w:r w:rsidRPr="00D86A08">
        <w:rPr>
          <w:sz w:val="12"/>
        </w:rPr>
        <w:t xml:space="preserve"> contemporary </w:t>
      </w:r>
      <w:r w:rsidRPr="00D86A08">
        <w:rPr>
          <w:rStyle w:val="StyleUnderline"/>
        </w:rPr>
        <w:t>tendency to posit others as limitations on our freedom</w:t>
      </w:r>
      <w:r w:rsidRPr="00D86A08">
        <w:rPr>
          <w:sz w:val="12"/>
        </w:rPr>
        <w:t xml:space="preserve">, Castoriadis argued that </w:t>
      </w:r>
      <w:r w:rsidRPr="00D86A08">
        <w:rPr>
          <w:rStyle w:val="StyleUnderline"/>
          <w:highlight w:val="yellow"/>
        </w:rPr>
        <w:t>others were</w:t>
      </w:r>
      <w:r w:rsidRPr="00D86A08">
        <w:rPr>
          <w:rStyle w:val="StyleUnderline"/>
        </w:rPr>
        <w:t xml:space="preserve"> in fact </w:t>
      </w:r>
      <w:r w:rsidRPr="00D86A08">
        <w:rPr>
          <w:rStyle w:val="StyleUnderline"/>
          <w:highlight w:val="yellow"/>
        </w:rPr>
        <w:t>premises of liberty, “possibilities of action</w:t>
      </w:r>
      <w:r w:rsidRPr="00D86A08">
        <w:rPr>
          <w:sz w:val="12"/>
        </w:rPr>
        <w:t xml:space="preserve">”, </w:t>
      </w:r>
      <w:r w:rsidRPr="00D86A08">
        <w:rPr>
          <w:rStyle w:val="StyleUnderline"/>
        </w:rPr>
        <w:t>and “sources of facilitation</w:t>
      </w:r>
      <w:r w:rsidRPr="00D86A08">
        <w:rPr>
          <w:sz w:val="12"/>
        </w:rPr>
        <w:t xml:space="preserve">”.[169] </w:t>
      </w:r>
      <w:r w:rsidRPr="00D86A08">
        <w:rPr>
          <w:rStyle w:val="StyleUnderline"/>
          <w:highlight w:val="yellow"/>
        </w:rPr>
        <w:t>Freedom is</w:t>
      </w:r>
      <w:r w:rsidRPr="00D86A08">
        <w:rPr>
          <w:rStyle w:val="StyleUnderline"/>
        </w:rPr>
        <w:t xml:space="preserve"> the most vital object of politics</w:t>
      </w:r>
      <w:r w:rsidRPr="00D86A08">
        <w:rPr>
          <w:sz w:val="12"/>
        </w:rPr>
        <w:t xml:space="preserve">, </w:t>
      </w:r>
      <w:r w:rsidRPr="00D86A08">
        <w:rPr>
          <w:rStyle w:val="StyleUnderline"/>
        </w:rPr>
        <w:t>and this freedom</w:t>
      </w:r>
      <w:r w:rsidRPr="00D86A08">
        <w:rPr>
          <w:sz w:val="12"/>
        </w:rPr>
        <w:t xml:space="preserve"> – </w:t>
      </w:r>
      <w:r w:rsidRPr="00D86A08">
        <w:rPr>
          <w:rStyle w:val="StyleUnderline"/>
          <w:highlight w:val="yellow"/>
        </w:rPr>
        <w:t>always a process</w:t>
      </w:r>
      <w:r w:rsidRPr="00D86A08">
        <w:rPr>
          <w:rStyle w:val="StyleUnderline"/>
        </w:rPr>
        <w:t xml:space="preserve"> and never an achieved state</w:t>
      </w:r>
      <w:r w:rsidRPr="00D86A08">
        <w:rPr>
          <w:sz w:val="12"/>
        </w:rPr>
        <w:t xml:space="preserve"> – </w:t>
      </w:r>
      <w:r w:rsidRPr="00D86A08">
        <w:rPr>
          <w:rStyle w:val="StyleUnderline"/>
        </w:rPr>
        <w:t>is equated with the “effective</w:t>
      </w:r>
      <w:r w:rsidRPr="00D86A08">
        <w:rPr>
          <w:sz w:val="12"/>
        </w:rPr>
        <w:t xml:space="preserve">, humanly </w:t>
      </w:r>
      <w:r w:rsidRPr="00D86A08">
        <w:rPr>
          <w:rStyle w:val="StyleUnderline"/>
        </w:rPr>
        <w:t>feasible, lucid and</w:t>
      </w:r>
      <w:r w:rsidRPr="00D86A08">
        <w:rPr>
          <w:sz w:val="12"/>
        </w:rPr>
        <w:t xml:space="preserve"> </w:t>
      </w:r>
      <w:r w:rsidRPr="00D86A08">
        <w:rPr>
          <w:rStyle w:val="StyleUnderline"/>
        </w:rPr>
        <w:t>reflective positing of the rules of individual and collective activity</w:t>
      </w:r>
      <w:r w:rsidRPr="00D86A08">
        <w:rPr>
          <w:sz w:val="12"/>
        </w:rPr>
        <w:t xml:space="preserve">”.[170] </w:t>
      </w:r>
      <w:r w:rsidRPr="009525D7">
        <w:rPr>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D86A08">
        <w:rPr>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D86A08">
        <w:rPr>
          <w:rStyle w:val="StyleUnderline"/>
        </w:rPr>
        <w:t>committed to the free deployment of the person’s creative forces.</w:t>
      </w:r>
      <w:r w:rsidRPr="00D86A08">
        <w:rPr>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w:t>
      </w:r>
      <w:r w:rsidRPr="009525D7">
        <w:rPr>
          <w:sz w:val="12"/>
        </w:rPr>
        <w:t xml:space="preserve">For Castoriadis, </w:t>
      </w:r>
      <w:r w:rsidRPr="009525D7">
        <w:rPr>
          <w:rStyle w:val="Emphasis"/>
        </w:rPr>
        <w:t>these goals were not guaranteed by anything outside of the collective activity of people towards such goals</w:t>
      </w:r>
      <w:r w:rsidRPr="009525D7">
        <w:rPr>
          <w:sz w:val="12"/>
        </w:rPr>
        <w:t xml:space="preserve">, </w:t>
      </w:r>
      <w:r w:rsidRPr="009525D7">
        <w:rPr>
          <w:rStyle w:val="StyleUnderline"/>
        </w:rPr>
        <w:t>and he in</w:t>
      </w:r>
      <w:r w:rsidRPr="00D86A08">
        <w:rPr>
          <w:rStyle w:val="StyleUnderline"/>
        </w:rPr>
        <w:t xml:space="preserve">sisted that </w:t>
      </w:r>
      <w:r w:rsidRPr="00D522D4">
        <w:rPr>
          <w:rStyle w:val="StyleUnderline"/>
          <w:highlight w:val="yellow"/>
        </w:rPr>
        <w:t xml:space="preserve">individual autonomy </w:t>
      </w:r>
      <w:r w:rsidRPr="00D522D4">
        <w:rPr>
          <w:rStyle w:val="Emphasis"/>
          <w:highlight w:val="yellow"/>
        </w:rPr>
        <w:t xml:space="preserve">could </w:t>
      </w:r>
      <w:r w:rsidRPr="00D86A08">
        <w:rPr>
          <w:rStyle w:val="Emphasis"/>
          <w:highlight w:val="yellow"/>
        </w:rPr>
        <w:t xml:space="preserve">only arise “under </w:t>
      </w:r>
      <w:r w:rsidRPr="00D522D4">
        <w:rPr>
          <w:rStyle w:val="Emphasis"/>
        </w:rPr>
        <w:t xml:space="preserve">heavily </w:t>
      </w:r>
      <w:r w:rsidRPr="00D86A08">
        <w:rPr>
          <w:rStyle w:val="Emphasis"/>
          <w:highlight w:val="yellow"/>
        </w:rPr>
        <w:t xml:space="preserve">instituted </w:t>
      </w:r>
      <w:r w:rsidRPr="009525D7">
        <w:rPr>
          <w:rStyle w:val="Emphasis"/>
          <w:highlight w:val="yellow"/>
        </w:rPr>
        <w:t>conditions … through</w:t>
      </w:r>
      <w:r w:rsidRPr="00D86A08">
        <w:rPr>
          <w:rStyle w:val="Emphasis"/>
        </w:rPr>
        <w:t xml:space="preserve"> the instauration of </w:t>
      </w:r>
      <w:r w:rsidRPr="009525D7">
        <w:rPr>
          <w:rStyle w:val="Emphasis"/>
          <w:highlight w:val="yellow"/>
        </w:rPr>
        <w:t xml:space="preserve">a regime that is </w:t>
      </w:r>
      <w:r w:rsidRPr="00D522D4">
        <w:rPr>
          <w:rStyle w:val="Emphasis"/>
          <w:highlight w:val="yellow"/>
        </w:rPr>
        <w:t>genuinely … democratic</w:t>
      </w:r>
      <w:r w:rsidRPr="00D86A08">
        <w:rPr>
          <w:rStyle w:val="StyleUnderline"/>
        </w:rPr>
        <w:t>”</w:t>
      </w:r>
      <w:r w:rsidRPr="00D86A08">
        <w:rPr>
          <w:sz w:val="12"/>
        </w:rPr>
        <w:t xml:space="preserve">.[175] </w:t>
      </w:r>
      <w:r w:rsidRPr="00D86A08">
        <w:rPr>
          <w:rStyle w:val="Emphasis"/>
          <w:highlight w:val="yellow"/>
        </w:rPr>
        <w:t xml:space="preserve">Such an outcome could </w:t>
      </w:r>
      <w:r w:rsidRPr="00D86A08">
        <w:rPr>
          <w:rStyle w:val="Emphasis"/>
        </w:rPr>
        <w:t xml:space="preserve">not </w:t>
      </w:r>
      <w:r w:rsidRPr="00D86A08">
        <w:rPr>
          <w:rStyle w:val="Emphasis"/>
          <w:highlight w:val="yellow"/>
        </w:rPr>
        <w:t xml:space="preserve">be solved </w:t>
      </w:r>
      <w:r w:rsidRPr="00D86A08">
        <w:rPr>
          <w:rStyle w:val="Emphasis"/>
        </w:rPr>
        <w:t xml:space="preserve">in theory but </w:t>
      </w:r>
      <w:r w:rsidRPr="00D86A08">
        <w:rPr>
          <w:rStyle w:val="Emphasis"/>
          <w:highlight w:val="yellow"/>
        </w:rPr>
        <w:t xml:space="preserve">only by </w:t>
      </w:r>
      <w:r w:rsidRPr="00D86A08">
        <w:rPr>
          <w:rStyle w:val="Emphasis"/>
        </w:rPr>
        <w:t xml:space="preserve">a </w:t>
      </w:r>
      <w:r w:rsidRPr="00D86A08">
        <w:rPr>
          <w:rStyle w:val="Emphasis"/>
          <w:highlight w:val="yellow"/>
        </w:rPr>
        <w:t xml:space="preserve">re-awakening </w:t>
      </w:r>
      <w:r w:rsidRPr="00D86A08">
        <w:rPr>
          <w:rStyle w:val="Emphasis"/>
        </w:rPr>
        <w:t xml:space="preserve">of </w:t>
      </w:r>
      <w:r w:rsidRPr="00D86A08">
        <w:rPr>
          <w:rStyle w:val="Emphasis"/>
          <w:highlight w:val="yellow"/>
        </w:rPr>
        <w:t>politics</w:t>
      </w:r>
      <w:r w:rsidRPr="00D86A08">
        <w:rPr>
          <w:rStyle w:val="Emphasis"/>
        </w:rPr>
        <w:t>.</w:t>
      </w:r>
      <w:r w:rsidRPr="00D86A08">
        <w:rPr>
          <w:sz w:val="12"/>
        </w:rPr>
        <w:t xml:space="preserve"> </w:t>
      </w:r>
      <w:r w:rsidRPr="00D86A08">
        <w:rPr>
          <w:rStyle w:val="StyleUnderline"/>
        </w:rPr>
        <w:t>Only in the clash of opinions – dependent on a restructured social formation – not determined in advance</w:t>
      </w:r>
      <w:r w:rsidRPr="00D86A08">
        <w:rPr>
          <w:sz w:val="12"/>
        </w:rPr>
        <w:t xml:space="preserve"> by naturalistic or religious postulates, </w:t>
      </w:r>
      <w:r w:rsidRPr="00D86A08">
        <w:rPr>
          <w:rStyle w:val="StyleUnderline"/>
        </w:rPr>
        <w:t>could a true ethics emerge</w:t>
      </w:r>
      <w:r w:rsidRPr="00D86A08">
        <w:rPr>
          <w:sz w:val="12"/>
        </w:rPr>
        <w:t xml:space="preserve">.[176] This, I believe, is the highpoint of libertarian thinking about ethics and politics.  </w:t>
      </w:r>
      <w:r w:rsidRPr="00D86A08">
        <w:rPr>
          <w:sz w:val="16"/>
        </w:rPr>
        <w:t xml:space="preserve">Conclusion  </w:t>
      </w:r>
      <w:r w:rsidRPr="00D86A08">
        <w:rPr>
          <w:sz w:val="16"/>
          <w:szCs w:val="16"/>
        </w:rPr>
        <w:t xml:space="preserve">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w:t>
      </w:r>
      <w:r w:rsidRPr="009525D7">
        <w:rPr>
          <w:sz w:val="16"/>
          <w:szCs w:val="16"/>
        </w:rPr>
        <w:t xml:space="preserve">the horizons of community life and reducing politics to something like a “general will”. </w:t>
      </w:r>
      <w:r w:rsidRPr="009525D7">
        <w:rPr>
          <w:sz w:val="16"/>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9525D7">
        <w:rPr>
          <w:rStyle w:val="StyleUnderline"/>
        </w:rPr>
        <w:t>post-modernism signals</w:t>
      </w:r>
      <w:r w:rsidRPr="009525D7">
        <w:rPr>
          <w:sz w:val="16"/>
        </w:rPr>
        <w:t xml:space="preserve"> a renewed </w:t>
      </w:r>
      <w:r w:rsidRPr="009525D7">
        <w:rPr>
          <w:rStyle w:val="StyleUnderline"/>
        </w:rPr>
        <w:t>interest in ethics</w:t>
      </w:r>
      <w:r w:rsidRPr="009525D7">
        <w:rPr>
          <w:sz w:val="16"/>
        </w:rPr>
        <w:t xml:space="preserve">, in questions of responsibility, evaluation, </w:t>
      </w:r>
      <w:r w:rsidRPr="009525D7">
        <w:rPr>
          <w:rStyle w:val="StyleUnderline"/>
        </w:rPr>
        <w:t>and difference</w:t>
      </w:r>
      <w:r w:rsidRPr="009525D7">
        <w:rPr>
          <w:sz w:val="16"/>
        </w:rPr>
        <w:t>, within contemporary social thinking. Post-modernism offers a valuable critique of the tendency of socialist orthodoxy to</w:t>
      </w:r>
      <w:r w:rsidRPr="00D86A08">
        <w:rPr>
          <w:sz w:val="16"/>
        </w:rPr>
        <w:t xml:space="preserve"> bury the socialist insight as to the sociality and historicity of values. </w:t>
      </w:r>
      <w:r w:rsidRPr="00D86A08">
        <w:rPr>
          <w:rStyle w:val="StyleUnderline"/>
        </w:rPr>
        <w:t>Nevertheless</w:t>
      </w:r>
      <w:r w:rsidRPr="00D86A08">
        <w:rPr>
          <w:sz w:val="16"/>
        </w:rPr>
        <w:t xml:space="preserve">, advancing as it does on orthodox socialism, </w:t>
      </w:r>
      <w:r w:rsidRPr="00D86A08">
        <w:rPr>
          <w:rStyle w:val="StyleUnderline"/>
        </w:rPr>
        <w:t>post-modernism’s</w:t>
      </w:r>
      <w:r w:rsidRPr="00D86A08">
        <w:rPr>
          <w:sz w:val="16"/>
        </w:rPr>
        <w:t xml:space="preserve"> radical constructivism and its </w:t>
      </w:r>
      <w:r w:rsidRPr="00D86A08">
        <w:rPr>
          <w:rStyle w:val="StyleUnderline"/>
        </w:rPr>
        <w:t>horror at</w:t>
      </w:r>
      <w:r w:rsidRPr="00D86A08">
        <w:rPr>
          <w:sz w:val="16"/>
        </w:rPr>
        <w:t xml:space="preserve"> the disasters of confident and unreflective </w:t>
      </w:r>
      <w:r w:rsidRPr="00D86A08">
        <w:rPr>
          <w:rStyle w:val="StyleUnderline"/>
        </w:rPr>
        <w:t>modernity can issue in an ironic hesitancy</w:t>
      </w:r>
      <w:r w:rsidRPr="00D86A08">
        <w:rPr>
          <w:sz w:val="16"/>
        </w:rPr>
        <w:t xml:space="preserve">, </w:t>
      </w:r>
      <w:r w:rsidRPr="00D86A08">
        <w:rPr>
          <w:rStyle w:val="StyleUnderline"/>
        </w:rPr>
        <w:t>indicated</w:t>
      </w:r>
      <w:r w:rsidRPr="00D86A08">
        <w:rPr>
          <w:sz w:val="16"/>
        </w:rPr>
        <w:t xml:space="preserve"> in particular </w:t>
      </w:r>
      <w:r w:rsidRPr="00D86A08">
        <w:rPr>
          <w:rStyle w:val="StyleUnderline"/>
        </w:rPr>
        <w:t xml:space="preserve">by an </w:t>
      </w:r>
      <w:r w:rsidRPr="00D86A08">
        <w:rPr>
          <w:rStyle w:val="Emphasis"/>
          <w:highlight w:val="yellow"/>
        </w:rPr>
        <w:t>uncritical emphasis on</w:t>
      </w:r>
      <w:r w:rsidRPr="00D86A08">
        <w:rPr>
          <w:rStyle w:val="Emphasis"/>
        </w:rPr>
        <w:t xml:space="preserve"> </w:t>
      </w:r>
      <w:r w:rsidRPr="00D522D4">
        <w:rPr>
          <w:rStyle w:val="Emphasis"/>
        </w:rPr>
        <w:t xml:space="preserve">pluralism and </w:t>
      </w:r>
      <w:r w:rsidRPr="009525D7">
        <w:rPr>
          <w:rStyle w:val="Emphasis"/>
          <w:highlight w:val="yellow"/>
        </w:rPr>
        <w:t>incommensurability</w:t>
      </w:r>
      <w:r w:rsidRPr="00D86A08">
        <w:rPr>
          <w:rStyle w:val="Emphasis"/>
        </w:rPr>
        <w:t xml:space="preserve"> that </w:t>
      </w:r>
      <w:r w:rsidRPr="00D86A08">
        <w:rPr>
          <w:rStyle w:val="Emphasis"/>
          <w:highlight w:val="yellow"/>
          <w:bdr w:val="single" w:sz="4" w:space="0" w:color="auto"/>
        </w:rPr>
        <w:t>threatens to forever suspend evaluation</w:t>
      </w:r>
      <w:r w:rsidRPr="00D86A08">
        <w:rPr>
          <w:sz w:val="16"/>
        </w:rPr>
        <w:t xml:space="preserve">.[177] </w:t>
      </w:r>
      <w:r w:rsidRPr="00D86A08">
        <w:rPr>
          <w:rStyle w:val="StyleUnderline"/>
        </w:rPr>
        <w:t>One signal of this is the</w:t>
      </w:r>
      <w:r w:rsidRPr="00D86A08">
        <w:rPr>
          <w:sz w:val="16"/>
        </w:rPr>
        <w:t xml:space="preserve"> cautious and </w:t>
      </w:r>
      <w:r w:rsidRPr="00D86A08">
        <w:rPr>
          <w:rStyle w:val="Emphasis"/>
          <w:highlight w:val="yellow"/>
        </w:rPr>
        <w:t>depoliticised obsession with Otherness</w:t>
      </w:r>
      <w:r w:rsidRPr="00D86A08">
        <w:rPr>
          <w:sz w:val="16"/>
        </w:rPr>
        <w:t xml:space="preserve"> </w:t>
      </w:r>
      <w:r w:rsidRPr="00D86A08">
        <w:rPr>
          <w:rStyle w:val="StyleUnderline"/>
        </w:rPr>
        <w:t>and the subject as victim of the return to ethics</w:t>
      </w:r>
      <w:r w:rsidRPr="00D86A08">
        <w:rPr>
          <w:sz w:val="16"/>
        </w:rPr>
        <w:t xml:space="preserve">.[178] Further, </w:t>
      </w:r>
      <w:r w:rsidRPr="00D86A08">
        <w:rPr>
          <w:rStyle w:val="StyleUnderline"/>
        </w:rPr>
        <w:t>post-modernism</w:t>
      </w:r>
      <w:r w:rsidRPr="00D86A08">
        <w:rPr>
          <w:sz w:val="16"/>
        </w:rPr>
        <w:t xml:space="preserve"> all too often </w:t>
      </w:r>
      <w:r w:rsidRPr="00D86A08">
        <w:rPr>
          <w:rStyle w:val="StyleUnderline"/>
          <w:highlight w:val="yellow"/>
        </w:rPr>
        <w:t>withdraws from universals</w:t>
      </w:r>
      <w:r w:rsidRPr="00D86A08">
        <w:rPr>
          <w:rStyle w:val="StyleUnderline"/>
        </w:rPr>
        <w:t xml:space="preserve"> and emancipation </w:t>
      </w:r>
      <w:r w:rsidRPr="009525D7">
        <w:rPr>
          <w:rStyle w:val="StyleUnderline"/>
          <w:highlight w:val="yellow"/>
        </w:rPr>
        <w:t xml:space="preserve">towards particularist </w:t>
      </w:r>
      <w:r w:rsidRPr="00F85098">
        <w:rPr>
          <w:rStyle w:val="StyleUnderline"/>
        </w:rPr>
        <w:t xml:space="preserve">– </w:t>
      </w:r>
      <w:r w:rsidRPr="009525D7">
        <w:rPr>
          <w:rStyle w:val="StyleUnderline"/>
        </w:rPr>
        <w:t xml:space="preserve">either </w:t>
      </w:r>
      <w:r w:rsidRPr="009525D7">
        <w:rPr>
          <w:rStyle w:val="StyleUnderline"/>
          <w:highlight w:val="yellow"/>
        </w:rPr>
        <w:t>individualist</w:t>
      </w:r>
      <w:r w:rsidRPr="00D86A08">
        <w:rPr>
          <w:sz w:val="16"/>
        </w:rPr>
        <w:t xml:space="preserve"> or community-based – </w:t>
      </w:r>
      <w:r w:rsidRPr="009525D7">
        <w:rPr>
          <w:rStyle w:val="StyleUnderline"/>
          <w:highlight w:val="yellow"/>
        </w:rPr>
        <w:t>answers to</w:t>
      </w:r>
      <w:r w:rsidRPr="00D86A08">
        <w:rPr>
          <w:rStyle w:val="StyleUnderline"/>
        </w:rPr>
        <w:t xml:space="preserve"> questions of </w:t>
      </w:r>
      <w:r w:rsidRPr="00D86A08">
        <w:rPr>
          <w:rStyle w:val="StyleUnderline"/>
          <w:highlight w:val="yellow"/>
        </w:rPr>
        <w:t>justice</w:t>
      </w:r>
      <w:r w:rsidRPr="00D86A08">
        <w:rPr>
          <w:sz w:val="16"/>
        </w:rPr>
        <w:t xml:space="preserve"> and the content of the valuable life. In contrast, </w:t>
      </w:r>
      <w:r w:rsidRPr="009525D7">
        <w:rPr>
          <w:rStyle w:val="Emphasis"/>
        </w:rPr>
        <w:t>those seeking a radical, inclusive democracy must remain engaged and universalist in orientation</w:t>
      </w:r>
      <w:r w:rsidRPr="009525D7">
        <w:rPr>
          <w:sz w:val="16"/>
        </w:rPr>
        <w:t>.  A</w:t>
      </w:r>
      <w:r w:rsidRPr="00D86A08">
        <w:rPr>
          <w:sz w:val="16"/>
        </w:rPr>
        <w:t xml:space="preserve"> number of libertarians have not hesitated in committing themselves, most importantly, to</w:t>
      </w:r>
      <w:r w:rsidRPr="00D86A08">
        <w:rPr>
          <w:rStyle w:val="StyleUnderline"/>
        </w:rPr>
        <w:t xml:space="preserve"> the </w:t>
      </w:r>
      <w:r w:rsidRPr="00D86A08">
        <w:rPr>
          <w:rStyle w:val="StyleUnderline"/>
          <w:highlight w:val="yellow"/>
        </w:rPr>
        <w:t>emancipation</w:t>
      </w:r>
      <w:r w:rsidRPr="00D86A08">
        <w:rPr>
          <w:rStyle w:val="StyleUnderline"/>
        </w:rPr>
        <w:t xml:space="preserve"> of humanity</w:t>
      </w:r>
      <w:r w:rsidRPr="00D86A08">
        <w:rPr>
          <w:sz w:val="16"/>
        </w:rPr>
        <w:t xml:space="preserve"> without exception.[179] In fact, </w:t>
      </w:r>
      <w:r w:rsidRPr="00D86A08">
        <w:rPr>
          <w:rStyle w:val="Emphasis"/>
          <w:highlight w:val="yellow"/>
        </w:rPr>
        <w:t xml:space="preserve">politics </w:t>
      </w:r>
      <w:r w:rsidRPr="00F85098">
        <w:rPr>
          <w:rStyle w:val="Emphasis"/>
        </w:rPr>
        <w:t xml:space="preserve">and ethics </w:t>
      </w:r>
      <w:r w:rsidRPr="00D86A08">
        <w:rPr>
          <w:rStyle w:val="Emphasis"/>
          <w:highlight w:val="yellow"/>
        </w:rPr>
        <w:t xml:space="preserve">seem unthinkable without </w:t>
      </w:r>
      <w:r w:rsidRPr="00D86A08">
        <w:rPr>
          <w:rStyle w:val="Emphasis"/>
        </w:rPr>
        <w:t xml:space="preserve">such </w:t>
      </w:r>
      <w:r w:rsidRPr="00D86A08">
        <w:rPr>
          <w:rStyle w:val="Emphasis"/>
          <w:highlight w:val="yellow"/>
        </w:rPr>
        <w:t xml:space="preserve">universalistic </w:t>
      </w:r>
      <w:r w:rsidRPr="00F85098">
        <w:rPr>
          <w:rStyle w:val="Emphasis"/>
          <w:highlight w:val="yellow"/>
        </w:rPr>
        <w:t>aspirations</w:t>
      </w:r>
      <w:r w:rsidRPr="00F85098">
        <w:rPr>
          <w:sz w:val="16"/>
        </w:rPr>
        <w:t xml:space="preserve">. </w:t>
      </w:r>
      <w:r w:rsidRPr="00F85098">
        <w:rPr>
          <w:rStyle w:val="StyleUnderline"/>
        </w:rPr>
        <w:t>Post-modernists themselves</w:t>
      </w:r>
      <w:r w:rsidRPr="00F85098">
        <w:rPr>
          <w:sz w:val="16"/>
        </w:rPr>
        <w:t xml:space="preserve"> have often had to </w:t>
      </w:r>
      <w:r w:rsidRPr="00F85098">
        <w:rPr>
          <w:rStyle w:val="StyleUnderline"/>
        </w:rPr>
        <w:t>submit to this truth</w:t>
      </w:r>
      <w:r w:rsidRPr="00F85098">
        <w:rPr>
          <w:sz w:val="16"/>
        </w:rPr>
        <w:t xml:space="preserve">, </w:t>
      </w:r>
      <w:r w:rsidRPr="00F85098">
        <w:rPr>
          <w:rStyle w:val="Emphasis"/>
        </w:rPr>
        <w:t>smuggling into their analyses</w:t>
      </w:r>
      <w:r w:rsidRPr="00F85098">
        <w:rPr>
          <w:rStyle w:val="StyleUnderline"/>
        </w:rPr>
        <w:t xml:space="preserve"> universally-binding ethico-political principles and attempting to theorise the potential linkages between progressive political struggles.</w:t>
      </w:r>
      <w:r w:rsidRPr="00F85098">
        <w:rPr>
          <w:sz w:val="16"/>
        </w:rPr>
        <w:t xml:space="preserve"> </w:t>
      </w:r>
      <w:r w:rsidRPr="00F85098">
        <w:rPr>
          <w:rStyle w:val="StyleUnderline"/>
        </w:rPr>
        <w:t xml:space="preserve">However, such </w:t>
      </w:r>
      <w:r w:rsidRPr="00D86A08">
        <w:rPr>
          <w:rStyle w:val="StyleUnderline"/>
          <w:highlight w:val="yellow"/>
        </w:rPr>
        <w:t xml:space="preserve">linkages </w:t>
      </w:r>
      <w:r w:rsidRPr="00D86A08">
        <w:rPr>
          <w:rStyle w:val="Emphasis"/>
          <w:highlight w:val="yellow"/>
        </w:rPr>
        <w:t xml:space="preserve">do not amount to a coherent </w:t>
      </w:r>
      <w:r w:rsidRPr="00D86A08">
        <w:rPr>
          <w:rStyle w:val="Emphasis"/>
        </w:rPr>
        <w:t xml:space="preserve">anti-systemic </w:t>
      </w:r>
      <w:r w:rsidRPr="00D86A08">
        <w:rPr>
          <w:rStyle w:val="Emphasis"/>
          <w:highlight w:val="yellow"/>
        </w:rPr>
        <w:t xml:space="preserve">movement that addresses </w:t>
      </w:r>
      <w:r w:rsidRPr="00D86A08">
        <w:rPr>
          <w:rStyle w:val="Emphasis"/>
        </w:rPr>
        <w:t xml:space="preserve">the power of </w:t>
      </w:r>
      <w:r w:rsidRPr="00D86A08">
        <w:rPr>
          <w:rStyle w:val="Emphasis"/>
          <w:highlight w:val="yellow"/>
        </w:rPr>
        <w:t>state and capital</w:t>
      </w:r>
      <w:r w:rsidRPr="00D86A08">
        <w:rPr>
          <w:sz w:val="16"/>
        </w:rPr>
        <w:t xml:space="preserve">. In contrast, the </w:t>
      </w:r>
      <w:r w:rsidRPr="00D86A08">
        <w:rPr>
          <w:rStyle w:val="StyleUnderline"/>
          <w:highlight w:val="yellow"/>
        </w:rPr>
        <w:t>universalist commitments</w:t>
      </w:r>
      <w:r w:rsidRPr="00D86A08">
        <w:rPr>
          <w:rStyle w:val="StyleUnderline"/>
        </w:rPr>
        <w:t xml:space="preserve"> of the ethics of emancipation</w:t>
      </w:r>
      <w:r w:rsidRPr="00D86A08">
        <w:rPr>
          <w:sz w:val="16"/>
        </w:rPr>
        <w:t xml:space="preserve"> held to by many libertarians </w:t>
      </w:r>
      <w:r w:rsidRPr="00D86A08">
        <w:rPr>
          <w:rStyle w:val="StyleUnderline"/>
          <w:highlight w:val="yellow"/>
        </w:rPr>
        <w:t>accents</w:t>
      </w:r>
      <w:r w:rsidRPr="00D86A08">
        <w:rPr>
          <w:rStyle w:val="StyleUnderline"/>
        </w:rPr>
        <w:t xml:space="preserve"> both freedom and equality</w:t>
      </w:r>
      <w:r w:rsidRPr="00D86A08">
        <w:rPr>
          <w:rStyle w:val="Emphasis"/>
        </w:rPr>
        <w:t xml:space="preserve">, and </w:t>
      </w:r>
      <w:r w:rsidRPr="00D86A08">
        <w:rPr>
          <w:rStyle w:val="Emphasis"/>
          <w:highlight w:val="yellow"/>
        </w:rPr>
        <w:t>the establishment of a true political community</w:t>
      </w:r>
      <w:r w:rsidRPr="00D86A08">
        <w:rPr>
          <w:sz w:val="16"/>
          <w:highlight w:val="yellow"/>
        </w:rPr>
        <w:t>,</w:t>
      </w:r>
      <w:r w:rsidRPr="00D86A08">
        <w:rPr>
          <w:sz w:val="16"/>
        </w:rPr>
        <w:t xml:space="preserve"> </w:t>
      </w:r>
      <w:r w:rsidRPr="00D86A08">
        <w:rPr>
          <w:rStyle w:val="StyleUnderline"/>
        </w:rPr>
        <w:t>against the dominations</w:t>
      </w:r>
      <w:r w:rsidRPr="00D86A08">
        <w:rPr>
          <w:sz w:val="16"/>
        </w:rPr>
        <w:t xml:space="preserve"> and distortions </w:t>
      </w:r>
      <w:r w:rsidRPr="00D86A08">
        <w:rPr>
          <w:rStyle w:val="StyleUnderline"/>
        </w:rPr>
        <w:t>of state and capital</w:t>
      </w:r>
      <w:r w:rsidRPr="00D86A08">
        <w:rPr>
          <w:sz w:val="16"/>
        </w:rPr>
        <w:t xml:space="preserve">. </w:t>
      </w:r>
      <w:r w:rsidRPr="00D86A08">
        <w:rPr>
          <w:rStyle w:val="StyleUnderline"/>
        </w:rPr>
        <w:t xml:space="preserve">Against the contemporary </w:t>
      </w:r>
      <w:r w:rsidRPr="00D86A08">
        <w:rPr>
          <w:rStyle w:val="StyleUnderline"/>
          <w:highlight w:val="yellow"/>
        </w:rPr>
        <w:t>obsession with</w:t>
      </w:r>
      <w:r w:rsidRPr="00D86A08">
        <w:rPr>
          <w:sz w:val="16"/>
          <w:highlight w:val="yellow"/>
        </w:rPr>
        <w:t xml:space="preserve"> </w:t>
      </w:r>
      <w:r w:rsidRPr="00D86A08">
        <w:rPr>
          <w:rStyle w:val="StyleUnderline"/>
          <w:highlight w:val="yellow"/>
        </w:rPr>
        <w:t>ethics</w:t>
      </w:r>
      <w:r w:rsidRPr="00D86A08">
        <w:rPr>
          <w:sz w:val="16"/>
        </w:rPr>
        <w:t xml:space="preserve">, which </w:t>
      </w:r>
      <w:r w:rsidRPr="00F85098">
        <w:rPr>
          <w:rStyle w:val="StyleUnderline"/>
          <w:highlight w:val="yellow"/>
        </w:rPr>
        <w:t>is s</w:t>
      </w:r>
      <w:r w:rsidRPr="00D86A08">
        <w:rPr>
          <w:rStyle w:val="StyleUnderline"/>
          <w:highlight w:val="yellow"/>
        </w:rPr>
        <w:t xml:space="preserve">o </w:t>
      </w:r>
      <w:r w:rsidRPr="00F85098">
        <w:rPr>
          <w:rStyle w:val="StyleUnderline"/>
        </w:rPr>
        <w:t xml:space="preserve">often </w:t>
      </w:r>
      <w:r w:rsidRPr="00D86A08">
        <w:rPr>
          <w:rStyle w:val="Emphasis"/>
          <w:highlight w:val="yellow"/>
        </w:rPr>
        <w:t>sloganistic, depoliticised</w:t>
      </w:r>
      <w:r w:rsidRPr="00D86A08">
        <w:rPr>
          <w:sz w:val="16"/>
          <w:highlight w:val="yellow"/>
        </w:rPr>
        <w:t xml:space="preserve">, </w:t>
      </w:r>
      <w:r w:rsidRPr="00D86A08">
        <w:rPr>
          <w:sz w:val="16"/>
        </w:rPr>
        <w:t xml:space="preserve">defensive, privatised, </w:t>
      </w:r>
      <w:r w:rsidRPr="00D86A08">
        <w:rPr>
          <w:rStyle w:val="StyleUnderline"/>
        </w:rPr>
        <w:t>and trivial</w:t>
      </w:r>
      <w:r w:rsidRPr="00D86A08">
        <w:rPr>
          <w:sz w:val="16"/>
        </w:rPr>
        <w:t xml:space="preserve">, </w:t>
      </w:r>
      <w:r w:rsidRPr="00D86A08">
        <w:rPr>
          <w:rStyle w:val="StyleUnderline"/>
          <w:highlight w:val="yellow"/>
        </w:rPr>
        <w:t>we should</w:t>
      </w:r>
      <w:r w:rsidRPr="00D86A08">
        <w:rPr>
          <w:sz w:val="16"/>
        </w:rPr>
        <w:t xml:space="preserve">, with Castoriadis, </w:t>
      </w:r>
      <w:r w:rsidRPr="00D86A08">
        <w:rPr>
          <w:rStyle w:val="StyleUnderline"/>
          <w:highlight w:val="yellow"/>
        </w:rPr>
        <w:t xml:space="preserve">accent politics as </w:t>
      </w:r>
      <w:r w:rsidRPr="00D86A08">
        <w:rPr>
          <w:rStyle w:val="StyleUnderline"/>
        </w:rPr>
        <w:t xml:space="preserve">primary and as </w:t>
      </w:r>
      <w:r w:rsidRPr="00D86A08">
        <w:rPr>
          <w:rStyle w:val="StyleUnderline"/>
          <w:highlight w:val="yellow"/>
        </w:rPr>
        <w:t>the condition of proper ethical engagement</w:t>
      </w:r>
      <w:r w:rsidRPr="00D86A08">
        <w:rPr>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14:paraId="4EDC69B6" w14:textId="77777777" w:rsidR="009C5EC3" w:rsidRDefault="009C5EC3" w:rsidP="009C5EC3"/>
    <w:p w14:paraId="78D05570" w14:textId="77777777" w:rsidR="009C5EC3" w:rsidRDefault="009C5EC3" w:rsidP="009C5EC3">
      <w:pPr>
        <w:pStyle w:val="Heading3"/>
      </w:pPr>
      <w:r>
        <w:t xml:space="preserve">link – cooption </w:t>
      </w:r>
    </w:p>
    <w:p w14:paraId="6B6AA039" w14:textId="77777777" w:rsidR="009C5EC3" w:rsidRDefault="009C5EC3" w:rsidP="009C5EC3">
      <w:pPr>
        <w:pStyle w:val="Heading4"/>
      </w:pPr>
      <w:r>
        <w:t>Deleuze and Guatarri</w:t>
      </w:r>
      <w:r w:rsidRPr="00780A8C">
        <w:t xml:space="preserve"> are wrong about limits of capitalism—the system inevitably can overcome external limits to create new areas of market competition—environmental debate proves, proves their madness only becomes coopted by big pharma </w:t>
      </w:r>
    </w:p>
    <w:p w14:paraId="74919254" w14:textId="77777777" w:rsidR="009C5EC3" w:rsidRPr="00780A8C" w:rsidRDefault="009C5EC3" w:rsidP="009C5EC3">
      <w:pPr>
        <w:rPr>
          <w:b/>
        </w:rPr>
      </w:pPr>
      <w:r w:rsidRPr="00780A8C">
        <w:rPr>
          <w:b/>
          <w:u w:val="single"/>
        </w:rPr>
        <w:t>Zizek</w:t>
      </w:r>
      <w:r w:rsidRPr="00780A8C">
        <w:rPr>
          <w:b/>
        </w:rPr>
        <w:t>, Prof of Sociology at the Institute for Sociology at Ljubljana Univ, 20</w:t>
      </w:r>
      <w:r w:rsidRPr="00780A8C">
        <w:rPr>
          <w:b/>
          <w:u w:val="single"/>
        </w:rPr>
        <w:t>04</w:t>
      </w:r>
    </w:p>
    <w:p w14:paraId="0FA7A8D0" w14:textId="77777777" w:rsidR="009C5EC3" w:rsidRDefault="009C5EC3" w:rsidP="009C5EC3">
      <w:r>
        <w:t xml:space="preserve">[Slavoj, </w:t>
      </w:r>
      <w:r>
        <w:rPr>
          <w:i/>
        </w:rPr>
        <w:t>Conversations With Zizek</w:t>
      </w:r>
      <w:r>
        <w:t>, 151-2]</w:t>
      </w:r>
    </w:p>
    <w:p w14:paraId="2E03F6A0" w14:textId="77777777" w:rsidR="009C5EC3" w:rsidRDefault="009C5EC3" w:rsidP="009C5EC3"/>
    <w:p w14:paraId="69192167" w14:textId="77777777" w:rsidR="009C5EC3" w:rsidRDefault="009C5EC3" w:rsidP="009C5EC3">
      <w:pPr>
        <w:rPr>
          <w:b/>
        </w:rPr>
      </w:pPr>
      <w:r w:rsidRPr="00906CB3">
        <w:rPr>
          <w:b/>
        </w:rPr>
        <w:t>GD:</w:t>
      </w:r>
      <w:r>
        <w:rPr>
          <w:b/>
        </w:rPr>
        <w:t xml:space="preserve"> </w:t>
      </w:r>
      <w:r>
        <w:t xml:space="preserve">Would this be a kind of twisted version of Deleuze and Guattari? SZ: It’s virtually the opposite of Deleuze and Guattari, because they have this idea of capitalist schizophrenia, the bad paranoia, which then explodes into a good revolutionary schizophrenia. But </w:t>
      </w:r>
      <w:r w:rsidRPr="00C95569">
        <w:rPr>
          <w:u w:val="single"/>
        </w:rPr>
        <w:t>I think that Deleuze and Guattari are dangerously close to some kind of pseudo anti-psychiatry celebration of madness. I think that madness is something horrible—people suffer—and I’ve always found it false to try and identify some liberating dimension in madness.</w:t>
      </w:r>
      <w:r>
        <w:t xml:space="preserve"> In any case, </w:t>
      </w:r>
      <w:r w:rsidRPr="00C95569">
        <w:rPr>
          <w:u w:val="single"/>
        </w:rPr>
        <w:t>the limit</w:t>
      </w:r>
      <w:r>
        <w:t xml:space="preserve"> that the </w:t>
      </w:r>
      <w:r w:rsidRPr="00C95569">
        <w:rPr>
          <w:u w:val="single"/>
        </w:rPr>
        <w:t>social psychologists are referring to is of a far more straightforward kind.</w:t>
      </w:r>
      <w:r>
        <w:t xml:space="preserve"> For example, </w:t>
      </w:r>
      <w:r w:rsidRPr="00C95569">
        <w:rPr>
          <w:u w:val="single"/>
        </w:rPr>
        <w:t>according to some American estimates at least 70 percent of today’s academics and professors are on either Prozac or some other form of psychotropic drug. It is no longer the exception.</w:t>
      </w:r>
      <w:r>
        <w:t xml:space="preserve"> It is literally </w:t>
      </w:r>
      <w:r w:rsidRPr="00C95569">
        <w:rPr>
          <w:u w:val="single"/>
        </w:rPr>
        <w:t>in order to function we already need psychopharmacy. So that is the limit: we will simply start getting crazy. But I can’t buy this notion of an external limit.</w:t>
      </w:r>
      <w:r>
        <w:t xml:space="preserve"> I think that </w:t>
      </w:r>
      <w:r w:rsidRPr="00C95569">
        <w:rPr>
          <w:u w:val="single"/>
        </w:rPr>
        <w:t>capitalism has this incredible capacity of turning catastrophe into a new form of access</w:t>
      </w:r>
      <w:r>
        <w:t xml:space="preserve">. </w:t>
      </w:r>
      <w:r w:rsidRPr="00C95569">
        <w:rPr>
          <w:b/>
          <w:u w:val="single"/>
        </w:rPr>
        <w:t>Capitalism can turn every external limit to its development into a challenge for new capitalist investment.</w:t>
      </w:r>
      <w:r>
        <w:t xml:space="preserve"> </w:t>
      </w:r>
      <w:r w:rsidRPr="00C95569">
        <w:rPr>
          <w:u w:val="single"/>
        </w:rPr>
        <w:t>For example, let us assume that there will be some big ecological catastrophe. I think that capitalism can simply turn ecology itself into a new field of market competition, like,</w:t>
      </w:r>
      <w:r>
        <w:t xml:space="preserve"> you know, </w:t>
      </w:r>
      <w:r w:rsidRPr="00C95569">
        <w:rPr>
          <w:u w:val="single"/>
        </w:rPr>
        <w:t>who will produce the better product, which will be ecologically better</w:t>
      </w:r>
      <w:r>
        <w:t>.</w:t>
      </w:r>
      <w:r w:rsidRPr="00906CB3">
        <w:rPr>
          <w:b/>
        </w:rPr>
        <w:t xml:space="preserve"> </w:t>
      </w:r>
    </w:p>
    <w:p w14:paraId="04235EFD" w14:textId="77777777" w:rsidR="009C5EC3" w:rsidRDefault="009C5EC3" w:rsidP="009C5EC3">
      <w:pPr>
        <w:pStyle w:val="Heading4"/>
      </w:pPr>
      <w:r>
        <w:t xml:space="preserve">Their aff is easily coopted by capitalism </w:t>
      </w:r>
    </w:p>
    <w:p w14:paraId="5BFFB8F8" w14:textId="77777777" w:rsidR="009C5EC3" w:rsidRPr="00633E82" w:rsidRDefault="009C5EC3" w:rsidP="009C5EC3">
      <w:pPr>
        <w:rPr>
          <w:rStyle w:val="StyleUnderline"/>
          <w:u w:val="none"/>
        </w:rPr>
      </w:pPr>
      <w:r w:rsidRPr="00633E82">
        <w:rPr>
          <w:rStyle w:val="StyleUnderline"/>
          <w:b/>
          <w:u w:val="none"/>
        </w:rPr>
        <w:t>Mann 95</w:t>
      </w:r>
      <w:r w:rsidRPr="00633E82">
        <w:rPr>
          <w:rStyle w:val="StyleUnderline"/>
          <w:u w:val="none"/>
        </w:rPr>
        <w:t xml:space="preserve"> (Paul Mann Department of English Pomona College, Stupid Undergrounds, Postmodern Culture v.5 n.3 (May, 1995) DA: 7/27/12, CP)</w:t>
      </w:r>
    </w:p>
    <w:p w14:paraId="7C67F09C" w14:textId="77777777" w:rsidR="009C5EC3" w:rsidRDefault="009C5EC3" w:rsidP="009C5EC3"/>
    <w:p w14:paraId="3A868DCE" w14:textId="77777777" w:rsidR="009C5EC3" w:rsidRDefault="009C5EC3" w:rsidP="009C5EC3">
      <w:r w:rsidRPr="001764A4">
        <w:rPr>
          <w:highlight w:val="green"/>
          <w:u w:val="single"/>
        </w:rPr>
        <w:t>Intellectual economics guarantees</w:t>
      </w:r>
      <w:r>
        <w:t xml:space="preserve"> </w:t>
      </w:r>
      <w:r w:rsidRPr="00013B93">
        <w:rPr>
          <w:sz w:val="16"/>
          <w:szCs w:val="16"/>
        </w:rPr>
        <w:t>that</w:t>
      </w:r>
      <w:r>
        <w:t xml:space="preserve"> </w:t>
      </w:r>
      <w:r w:rsidRPr="00042157">
        <w:rPr>
          <w:u w:val="single"/>
        </w:rPr>
        <w:t xml:space="preserve">even </w:t>
      </w:r>
      <w:r w:rsidRPr="001764A4">
        <w:rPr>
          <w:highlight w:val="green"/>
          <w:u w:val="single"/>
        </w:rPr>
        <w:t>the most powerful and challenging work cannot protect itself from the order of fashion</w:t>
      </w:r>
      <w:r>
        <w:t xml:space="preserve">. </w:t>
      </w:r>
      <w:r w:rsidRPr="001764A4">
        <w:rPr>
          <w:highlight w:val="green"/>
          <w:u w:val="single"/>
        </w:rPr>
        <w:t>Becoming-fashion, becoming-commodity, becoming-ruin</w:t>
      </w:r>
      <w:r w:rsidRPr="00042157">
        <w:rPr>
          <w:u w:val="single"/>
        </w:rPr>
        <w:t>. Such instant, indeed retroactive ruins, are the virtual landscape of the stupid underground</w:t>
      </w:r>
      <w:r>
        <w:t xml:space="preserve">. </w:t>
      </w:r>
      <w:r w:rsidRPr="001764A4">
        <w:rPr>
          <w:highlight w:val="green"/>
          <w:u w:val="single"/>
        </w:rPr>
        <w:t>The exits and lines of flight pursued by Deleuze and Guattari are being shut down and rerouted by the very people who would take them most seriousl</w:t>
      </w:r>
      <w:r w:rsidRPr="001764A4">
        <w:rPr>
          <w:highlight w:val="green"/>
        </w:rPr>
        <w:t>y</w:t>
      </w:r>
      <w:r w:rsidRPr="00013B93">
        <w:rPr>
          <w:sz w:val="16"/>
          <w:szCs w:val="16"/>
        </w:rPr>
        <w:t>. By now, any given work from the stupid underground's critical apparatus is liable to be tricked out with smooth spaces, war-machines, n - is,</w:t>
      </w:r>
      <w:r>
        <w:t xml:space="preserve"> </w:t>
      </w:r>
      <w:r w:rsidRPr="00042157">
        <w:rPr>
          <w:u w:val="single"/>
        </w:rPr>
        <w:t>planes of consistency, plateaus and deterritorializations, strewn about like tattoos on the stupid body without organs</w:t>
      </w:r>
      <w:r>
        <w:t xml:space="preserve">. </w:t>
      </w:r>
      <w:r w:rsidRPr="00723A4F">
        <w:rPr>
          <w:highlight w:val="green"/>
          <w:u w:val="single"/>
        </w:rPr>
        <w:t>The nomad is already succumbing to</w:t>
      </w:r>
      <w:r w:rsidRPr="00042157">
        <w:rPr>
          <w:u w:val="single"/>
        </w:rPr>
        <w:t xml:space="preserve"> the </w:t>
      </w:r>
      <w:r w:rsidRPr="00723A4F">
        <w:rPr>
          <w:highlight w:val="green"/>
          <w:u w:val="single"/>
        </w:rPr>
        <w:t>rousseauism</w:t>
      </w:r>
      <w:r w:rsidRPr="00042157">
        <w:rPr>
          <w:u w:val="single"/>
        </w:rPr>
        <w:t xml:space="preserve"> </w:t>
      </w:r>
      <w:r w:rsidRPr="00723A4F">
        <w:rPr>
          <w:highlight w:val="green"/>
          <w:u w:val="single"/>
        </w:rPr>
        <w:t>and</w:t>
      </w:r>
      <w:r w:rsidRPr="00042157">
        <w:rPr>
          <w:u w:val="single"/>
        </w:rPr>
        <w:t xml:space="preserve"> </w:t>
      </w:r>
      <w:r w:rsidRPr="00723A4F">
        <w:rPr>
          <w:highlight w:val="green"/>
          <w:u w:val="single"/>
        </w:rPr>
        <w:t>orientalism</w:t>
      </w:r>
      <w:r w:rsidRPr="00042157">
        <w:rPr>
          <w:u w:val="single"/>
        </w:rPr>
        <w:t xml:space="preserve"> that were always invested in his figure</w:t>
      </w:r>
      <w:r>
        <w:t xml:space="preserve">; </w:t>
      </w:r>
      <w:r w:rsidRPr="00723A4F">
        <w:rPr>
          <w:highlight w:val="green"/>
          <w:u w:val="single"/>
        </w:rPr>
        <w:t>whatever Deleuze and Guattari intended for him, he is reduced to being a romantic outlaw, to a position opposite the State, in the sort of dialectical operation Deleuze most despised</w:t>
      </w:r>
      <w:r>
        <w:t xml:space="preserve">. </w:t>
      </w:r>
      <w:r w:rsidRPr="00042157">
        <w:rPr>
          <w:u w:val="single"/>
        </w:rPr>
        <w:t xml:space="preserve">And the rhizome is becoming just another stupid subterranean figure. It is perhaps true that </w:t>
      </w:r>
      <w:r w:rsidRPr="00723A4F">
        <w:rPr>
          <w:highlight w:val="green"/>
          <w:u w:val="single"/>
        </w:rPr>
        <w:t>Deleuze and Guattari</w:t>
      </w:r>
      <w:r w:rsidRPr="00042157">
        <w:rPr>
          <w:u w:val="single"/>
        </w:rPr>
        <w:t xml:space="preserve"> </w:t>
      </w:r>
      <w:r w:rsidRPr="00723A4F">
        <w:rPr>
          <w:highlight w:val="green"/>
          <w:u w:val="single"/>
        </w:rPr>
        <w:t>did not</w:t>
      </w:r>
      <w:r w:rsidRPr="00042157">
        <w:rPr>
          <w:u w:val="single"/>
        </w:rPr>
        <w:t xml:space="preserve"> adequately </w:t>
      </w:r>
      <w:r w:rsidRPr="00723A4F">
        <w:rPr>
          <w:highlight w:val="green"/>
          <w:u w:val="single"/>
        </w:rPr>
        <w:t>protect their thought from this dialectical reconfiguration</w:t>
      </w:r>
      <w:r>
        <w:t xml:space="preserve"> </w:t>
      </w:r>
      <w:r w:rsidRPr="00013B93">
        <w:rPr>
          <w:sz w:val="16"/>
          <w:szCs w:val="16"/>
        </w:rPr>
        <w:t>(one is reminded of Breton's indictment against Rimbaud for not having prevented, in advance, Claudel's recuperation of him as a proper Catholic</w:t>
      </w:r>
      <w:r w:rsidRPr="00013B93">
        <w:rPr>
          <w:sz w:val="16"/>
          <w:szCs w:val="16"/>
          <w:u w:val="single"/>
        </w:rPr>
        <w:t>),</w:t>
      </w:r>
      <w:r w:rsidRPr="00042157">
        <w:rPr>
          <w:u w:val="single"/>
        </w:rPr>
        <w:t xml:space="preserve"> but no vigilance would have sufficed in any case</w:t>
      </w:r>
      <w:r>
        <w:t xml:space="preserve">. </w:t>
      </w:r>
      <w:r w:rsidRPr="00042157">
        <w:rPr>
          <w:u w:val="single"/>
        </w:rPr>
        <w:t>The work of Deleuze and Guattari is evidence that, in real time, virtual models and maps close off the very exits they indicate.</w:t>
      </w:r>
      <w:r>
        <w:t xml:space="preserve"> </w:t>
      </w:r>
      <w:r w:rsidRPr="00042157">
        <w:rPr>
          <w:u w:val="single"/>
        </w:rPr>
        <w:t xml:space="preserve">The problem is in part that </w:t>
      </w:r>
      <w:r w:rsidRPr="00E02C2A">
        <w:rPr>
          <w:highlight w:val="green"/>
          <w:u w:val="single"/>
        </w:rPr>
        <w:t>rhizomes, lines of flight, smooth spaces, BwOs</w:t>
      </w:r>
      <w:r w:rsidRPr="00042157">
        <w:rPr>
          <w:u w:val="single"/>
        </w:rPr>
        <w:t xml:space="preserve">, etc., </w:t>
      </w:r>
      <w:r w:rsidRPr="00E02C2A">
        <w:rPr>
          <w:highlight w:val="green"/>
          <w:u w:val="single"/>
        </w:rPr>
        <w:t>are at one and the same time theoretical-political devices of the highest critical order and merely fantasmatic, delirious, narcissistic models for writing</w:t>
      </w:r>
      <w:r w:rsidRPr="00042157">
        <w:rPr>
          <w:u w:val="single"/>
        </w:rPr>
        <w:t>, and thus perhaps an instance of the all-too-proper blurring of the distinction between criticism and fantasy</w:t>
      </w:r>
      <w:r>
        <w:t xml:space="preserve">. </w:t>
      </w:r>
      <w:r w:rsidRPr="00E02C2A">
        <w:rPr>
          <w:highlight w:val="green"/>
          <w:u w:val="single"/>
        </w:rPr>
        <w:t>In Deleuze-speak, the stupid underground would be mapped not as a margin surrounding a fixed point, not as a fixed site determined strictly by its relation or opposition to some more or less hegemonic formation</w:t>
      </w:r>
      <w:r w:rsidRPr="00042157">
        <w:rPr>
          <w:u w:val="single"/>
        </w:rPr>
        <w:t xml:space="preserve">, </w:t>
      </w:r>
      <w:r w:rsidRPr="003A0460">
        <w:rPr>
          <w:highlight w:val="green"/>
          <w:u w:val="single"/>
        </w:rPr>
        <w:t>but as an intensive, n-dimensional intersection of rhizomatic plateaus</w:t>
      </w:r>
      <w:r w:rsidRPr="00042157">
        <w:rPr>
          <w:u w:val="single"/>
        </w:rPr>
        <w:t>.</w:t>
      </w:r>
      <w:r>
        <w:t xml:space="preserve"> </w:t>
      </w:r>
      <w:r w:rsidRPr="00042157">
        <w:rPr>
          <w:u w:val="single"/>
        </w:rPr>
        <w:t>Nomadology and rhizomatics conceive such a "space"</w:t>
      </w:r>
      <w:r>
        <w:t xml:space="preserve"> </w:t>
      </w:r>
      <w:r w:rsidRPr="00013B93">
        <w:rPr>
          <w:sz w:val="16"/>
          <w:szCs w:val="16"/>
        </w:rPr>
        <w:t>(if one only had the proverbial nickel for every time that word is used as a critical metaphor, without the slightest reflection on what might be involved in rendering the conceptual in spatial terms)</w:t>
      </w:r>
      <w:r>
        <w:t xml:space="preserve"> </w:t>
      </w:r>
      <w:r w:rsidRPr="00042157">
        <w:rPr>
          <w:u w:val="single"/>
        </w:rPr>
        <w:t>as a liquid, colloidal suspension, often retrievable by one or another techno-metaphorical zoning</w:t>
      </w:r>
      <w:r>
        <w:t xml:space="preserve"> </w:t>
      </w:r>
      <w:r w:rsidRPr="00013B93">
        <w:rPr>
          <w:sz w:val="16"/>
          <w:szCs w:val="16"/>
        </w:rPr>
        <w:t xml:space="preserve">(e.g., "cyberspace"). </w:t>
      </w:r>
      <w:r w:rsidRPr="003A0460">
        <w:rPr>
          <w:highlight w:val="green"/>
          <w:u w:val="single"/>
        </w:rPr>
        <w:t>What is at stake</w:t>
      </w:r>
      <w:r w:rsidRPr="00042157">
        <w:rPr>
          <w:u w:val="single"/>
        </w:rPr>
        <w:t xml:space="preserve">, however, </w:t>
      </w:r>
      <w:r w:rsidRPr="003A0460">
        <w:rPr>
          <w:highlight w:val="green"/>
          <w:u w:val="single"/>
        </w:rPr>
        <w:t>is not only the topological verisimilitude of the model but the *fantastic* possibility of nonlinear passage, of multiple simultaneous accesses and exits, of infinite fractal lines occupying finite social space</w:t>
      </w:r>
      <w:r w:rsidRPr="00013B93">
        <w:rPr>
          <w:sz w:val="16"/>
          <w:szCs w:val="16"/>
          <w:u w:val="single"/>
        </w:rPr>
        <w:t xml:space="preserve">. </w:t>
      </w:r>
      <w:r w:rsidRPr="00013B93">
        <w:rPr>
          <w:sz w:val="16"/>
          <w:szCs w:val="16"/>
        </w:rPr>
        <w:t>In the strictest sense, stupid philosophy.</w:t>
      </w:r>
      <w:r>
        <w:t xml:space="preserve"> </w:t>
      </w:r>
      <w:r w:rsidRPr="003A0460">
        <w:rPr>
          <w:highlight w:val="green"/>
          <w:u w:val="single"/>
        </w:rPr>
        <w:t>Nomad thought is prosthetic</w:t>
      </w:r>
      <w:r w:rsidRPr="00042157">
        <w:rPr>
          <w:u w:val="single"/>
        </w:rPr>
        <w:t>, the experience of virtual exhilaration in modalities already mapped and dominated by nomad, rhizomatic capital</w:t>
      </w:r>
      <w:r>
        <w:t xml:space="preserve"> </w:t>
      </w:r>
      <w:r w:rsidRPr="00013B93">
        <w:rPr>
          <w:sz w:val="16"/>
          <w:szCs w:val="16"/>
        </w:rPr>
        <w:t xml:space="preserve">(the political philosophy of the stupid underground: capital is more radical than any of its critiques, but one can always pretend otherwise). </w:t>
      </w:r>
      <w:r w:rsidRPr="003A0460">
        <w:rPr>
          <w:highlight w:val="green"/>
          <w:u w:val="single"/>
        </w:rPr>
        <w:t>It is</w:t>
      </w:r>
      <w:r w:rsidRPr="00042157">
        <w:rPr>
          <w:u w:val="single"/>
        </w:rPr>
        <w:t xml:space="preserve"> this very fantasy, this very </w:t>
      </w:r>
      <w:r w:rsidRPr="003A0460">
        <w:rPr>
          <w:highlight w:val="green"/>
          <w:u w:val="single"/>
        </w:rPr>
        <w:t>narcissistic</w:t>
      </w:r>
      <w:r w:rsidRPr="00042157">
        <w:rPr>
          <w:u w:val="single"/>
        </w:rPr>
        <w:t xml:space="preserve"> wish </w:t>
      </w:r>
      <w:r w:rsidRPr="003A0460">
        <w:rPr>
          <w:highlight w:val="green"/>
          <w:u w:val="single"/>
        </w:rPr>
        <w:t>to see oneself projected past the frontier into new spaces, that abandons one to this economy, that seals these spaces within an order of critical fantasy that has long since been overdeveloped</w:t>
      </w:r>
      <w:r w:rsidRPr="00042157">
        <w:rPr>
          <w:u w:val="single"/>
        </w:rPr>
        <w:t>, entirely reterritorialized in advance.</w:t>
      </w:r>
      <w:r>
        <w:t xml:space="preserve"> </w:t>
      </w:r>
      <w:r w:rsidRPr="00DC6022">
        <w:rPr>
          <w:highlight w:val="green"/>
          <w:u w:val="single"/>
        </w:rPr>
        <w:t>To pursue nomadology or rhizomatics as such is already to have lost the game</w:t>
      </w:r>
      <w:r w:rsidRPr="00042157">
        <w:rPr>
          <w:sz w:val="16"/>
          <w:szCs w:val="16"/>
        </w:rPr>
        <w:t>. Nothing is more crucial to philosophy than escaping the dialectic and no project is more hopeless;</w:t>
      </w:r>
      <w:r>
        <w:t xml:space="preserve"> </w:t>
      </w:r>
      <w:r w:rsidRPr="00DC6022">
        <w:rPr>
          <w:highlight w:val="green"/>
          <w:u w:val="single"/>
        </w:rPr>
        <w:t>the stupid-critical underground is the curved space in which this opposition turns back on itself</w:t>
      </w:r>
      <w:r w:rsidRPr="00042157">
        <w:rPr>
          <w:u w:val="single"/>
        </w:rPr>
        <w:t>.</w:t>
      </w:r>
      <w:r>
        <w:t xml:space="preserve"> </w:t>
      </w:r>
      <w:r w:rsidRPr="00042157">
        <w:rPr>
          <w:sz w:val="16"/>
          <w:szCs w:val="16"/>
        </w:rPr>
        <w:t>It is not yet time to abandon work that so deeply challenges our intellectual habits as does that of Deleuze and Guattari, and yet, before it has even been comprehended, in the very process of its comprehension, its fate seems secure.</w:t>
      </w:r>
      <w:r>
        <w:t xml:space="preserve"> </w:t>
      </w:r>
      <w:r w:rsidRPr="00042157">
        <w:rPr>
          <w:u w:val="single"/>
        </w:rPr>
        <w:t>One pursues it and knows that the pursuit will prove futile; that every application of these new topologies will only serve to render them more pointless</w:t>
      </w:r>
      <w:r>
        <w:t xml:space="preserve">. </w:t>
      </w:r>
      <w:r w:rsidRPr="00042157">
        <w:rPr>
          <w:sz w:val="16"/>
          <w:szCs w:val="16"/>
        </w:rPr>
        <w:t>The stupid optimism of every work that takes up these figures is, by itself, the means of that futility and that immanent obsolescence. One must pursue it still.</w:t>
      </w:r>
      <w:r>
        <w:t xml:space="preserve"> </w:t>
      </w:r>
    </w:p>
    <w:p w14:paraId="56FAD87F" w14:textId="77777777" w:rsidR="009C5EC3" w:rsidRDefault="009C5EC3" w:rsidP="009C5EC3"/>
    <w:p w14:paraId="705076F8" w14:textId="77777777" w:rsidR="009C5EC3" w:rsidRDefault="009C5EC3" w:rsidP="009C5EC3"/>
    <w:p w14:paraId="59F10B71" w14:textId="77777777" w:rsidR="009C5EC3" w:rsidRPr="0068247B" w:rsidRDefault="009C5EC3" w:rsidP="009C5EC3"/>
    <w:p w14:paraId="0F50D7EE" w14:textId="77777777" w:rsidR="009C5EC3" w:rsidRDefault="009C5EC3" w:rsidP="009C5EC3">
      <w:pPr>
        <w:pStyle w:val="Heading3"/>
      </w:pPr>
      <w:r>
        <w:t>link – lifestyle anarchism</w:t>
      </w:r>
    </w:p>
    <w:p w14:paraId="2B786BD3" w14:textId="77777777" w:rsidR="009C5EC3" w:rsidRPr="006365AE" w:rsidRDefault="009C5EC3" w:rsidP="009C5EC3">
      <w:pPr>
        <w:pStyle w:val="Heading4"/>
      </w:pPr>
      <w:r w:rsidRPr="006365AE">
        <w:t>The aff is a form of lifestyle anarchism only accessible to the privileged – their affirmation places a focus on individual subjectivity that evades complicity in violence and breaks up committed collective efforts</w:t>
      </w:r>
    </w:p>
    <w:p w14:paraId="45CD577E" w14:textId="77777777" w:rsidR="009C5EC3" w:rsidRPr="00575FCE" w:rsidRDefault="009C5EC3" w:rsidP="009C5EC3">
      <w:pPr>
        <w:rPr>
          <w:rStyle w:val="Style13ptBold"/>
          <w:b w:val="0"/>
          <w:sz w:val="28"/>
        </w:rPr>
      </w:pPr>
      <w:r w:rsidRPr="006365AE">
        <w:rPr>
          <w:b/>
          <w:bCs/>
        </w:rPr>
        <w:t xml:space="preserve">Bookchin 95 </w:t>
      </w:r>
      <w:r w:rsidRPr="006365AE">
        <w:t>(Murray Bookchin was an American anarchist and libertarian socialist author, orator, historian, and political theorist, Social Anarchism or Lifestyle Anarchism, Social Anarchism or Lifestyle Anarchism: An Unbridgeable Chasm, Pg. 49-55, AK Press, 1995)</w:t>
      </w:r>
    </w:p>
    <w:p w14:paraId="71A24E71" w14:textId="77777777" w:rsidR="009C5EC3" w:rsidRPr="00575FCE" w:rsidRDefault="009C5EC3" w:rsidP="009C5EC3">
      <w:pPr>
        <w:rPr>
          <w:sz w:val="18"/>
          <w:szCs w:val="18"/>
        </w:rPr>
      </w:pPr>
      <w:r w:rsidRPr="00575FCE">
        <w:rPr>
          <w:sz w:val="18"/>
          <w:szCs w:val="18"/>
        </w:rPr>
        <w:t xml:space="preserve">EVALUATING LIFESTYLE ANARCHISM </w:t>
      </w:r>
      <w:r w:rsidRPr="00575FCE">
        <w:rPr>
          <w:rStyle w:val="StyleUnderline"/>
        </w:rPr>
        <w:t>WHAT STANDS OUT most compellingly in today's lifestyle anarchism is its appetite for immediacy rather than reflection, for a naive one-to-one relationship between mind and reality</w:t>
      </w:r>
      <w:r w:rsidRPr="00575FCE">
        <w:rPr>
          <w:sz w:val="18"/>
          <w:szCs w:val="18"/>
        </w:rPr>
        <w:t xml:space="preserve">. Not only does this immediacy immunize libertarian thinking from demands for nuanced and mediated reflection; </w:t>
      </w:r>
      <w:r w:rsidRPr="00575FCE">
        <w:rPr>
          <w:rStyle w:val="StyleUnderline"/>
        </w:rPr>
        <w:t>it precludes</w:t>
      </w:r>
      <w:r>
        <w:rPr>
          <w:rStyle w:val="StyleUnderline"/>
        </w:rPr>
        <w:t xml:space="preserve"> </w:t>
      </w:r>
      <w:r w:rsidRPr="00575FCE">
        <w:rPr>
          <w:rStyle w:val="StyleUnderline"/>
        </w:rPr>
        <w:t>rational analysis and</w:t>
      </w:r>
      <w:r w:rsidRPr="00575FCE">
        <w:rPr>
          <w:sz w:val="18"/>
          <w:szCs w:val="18"/>
        </w:rPr>
        <w:t xml:space="preserve">, for that matter, </w:t>
      </w:r>
      <w:r w:rsidRPr="00575FCE">
        <w:rPr>
          <w:rStyle w:val="StyleUnderline"/>
        </w:rPr>
        <w:t>rationality itself</w:t>
      </w:r>
      <w:r w:rsidRPr="00575FCE">
        <w:rPr>
          <w:sz w:val="18"/>
          <w:szCs w:val="18"/>
        </w:rPr>
        <w:t xml:space="preserve">. Consigning humanity to the nontemporal, nonspatial, and nonhistorical -a "primal" notion of temporality based on the" eternal" cycles of "Nature" -it thereby divests mind of its creative uniqueness and its freedom to intervene into the natural world. </w:t>
      </w:r>
      <w:r w:rsidRPr="00575FCE">
        <w:rPr>
          <w:rStyle w:val="StyleUnderline"/>
        </w:rPr>
        <w:t>From the standpoint of primitivist lifestyle anarchism, human beings are at their best when they adapt to nonhuman nature rather than intervene in it, or when, disencumbered of reason, technology, civilization, and even speech, they live in placid "harmony" with existing reality, perhaps endowed with "natural rights,"</w:t>
      </w:r>
      <w:r w:rsidRPr="00575FCE">
        <w:rPr>
          <w:sz w:val="18"/>
          <w:szCs w:val="18"/>
        </w:rPr>
        <w:t xml:space="preserve"> in a visceral and essentially mindless" ecstatic" condition. T.A.Z., Fifth Estate, Anarchy: A Journal of Desire Armed, and lumpen "zines" like Michael William's Stirnerite Demolition Derby - all focus' on an </w:t>
      </w:r>
      <w:r w:rsidRPr="00575FCE">
        <w:rPr>
          <w:rStyle w:val="StyleUnderline"/>
        </w:rPr>
        <w:t>unmediated, ahistorical, and anticivilizatory "primality" from which we have "fallen," a state of perfection and "authenticity" in which we were guided variously by the "bounds of nature," "natural law," or our devouring egos</w:t>
      </w:r>
      <w:r w:rsidRPr="00575FCE">
        <w:rPr>
          <w:sz w:val="18"/>
          <w:szCs w:val="18"/>
        </w:rPr>
        <w:t xml:space="preserve">. History and civilization consist of nothing but a descent into the inauthenticity of "industrial society." As I have already suggested, </w:t>
      </w:r>
      <w:r w:rsidRPr="00575FCE">
        <w:rPr>
          <w:rStyle w:val="StyleUnderline"/>
        </w:rPr>
        <w:t>this mythos of a "falling from authenticity" has its roots in reactionary romanticism</w:t>
      </w:r>
      <w:r w:rsidRPr="00575FCE">
        <w:rPr>
          <w:sz w:val="18"/>
          <w:szCs w:val="18"/>
        </w:rPr>
        <w:t xml:space="preserve">, most recently in the philosophy of </w:t>
      </w:r>
      <w:r w:rsidRPr="00575FCE">
        <w:rPr>
          <w:rStyle w:val="StyleUnderline"/>
        </w:rPr>
        <w:t>Martin Heidegger</w:t>
      </w:r>
      <w:r w:rsidRPr="00575FCE">
        <w:rPr>
          <w:sz w:val="18"/>
          <w:szCs w:val="18"/>
        </w:rPr>
        <w:t xml:space="preserve">, whose volkisch "spiritualism," latent in Being and Time, </w:t>
      </w:r>
      <w:r w:rsidRPr="00575FCE">
        <w:rPr>
          <w:rStyle w:val="StyleUnderline"/>
        </w:rPr>
        <w:t>later emerged in his explicitly fascist works</w:t>
      </w:r>
      <w:r w:rsidRPr="00575FCE">
        <w:rPr>
          <w:sz w:val="18"/>
          <w:szCs w:val="18"/>
        </w:rPr>
        <w:t xml:space="preserve">. This view now feeds on the quietistic mysticism that abounds in the antidemocratic writings of Rudolf Bahro, with its barely disguised appeal for "salvation" by a "Green Adolf," and in the apolitical quest for ecological spiritualism and "self-fulfillment" propounded by deep ecologists. In the end, </w:t>
      </w:r>
      <w:r w:rsidRPr="00575FCE">
        <w:rPr>
          <w:rStyle w:val="Emphasis"/>
        </w:rPr>
        <w:t>the individual ego becomes the supreme temple of reality, excluding history and becoming, democracy and responsibility</w:t>
      </w:r>
      <w:r w:rsidRPr="00575FCE">
        <w:rPr>
          <w:sz w:val="18"/>
          <w:szCs w:val="18"/>
        </w:rPr>
        <w:t xml:space="preserve">. </w:t>
      </w:r>
      <w:r w:rsidRPr="00575FCE">
        <w:rPr>
          <w:rStyle w:val="StyleUnderline"/>
        </w:rPr>
        <w:t>Indeed, lived contact with society as such is rendered tenuous by a narcissism so all-embracing that it shrivels consociation to an infantilized ego that is little more than a bundle of shrieking demands and claims for its own satisfactions.</w:t>
      </w:r>
      <w:r w:rsidRPr="00575FCE">
        <w:rPr>
          <w:sz w:val="18"/>
          <w:szCs w:val="18"/>
        </w:rPr>
        <w:t xml:space="preserve"> Civilization merely obstructs the ecstatic self-realization of this ego's desires, reified as the ultimate fulfillment of emancipation, as though ecstasy and desire were not products of cultivation and historical development, but merely innate impulses that appear ab novo in a desocialized world.</w:t>
      </w:r>
      <w:r>
        <w:rPr>
          <w:sz w:val="18"/>
          <w:szCs w:val="18"/>
        </w:rPr>
        <w:t xml:space="preserve"> </w:t>
      </w:r>
      <w:r w:rsidRPr="00575FCE">
        <w:rPr>
          <w:sz w:val="18"/>
          <w:szCs w:val="18"/>
        </w:rPr>
        <w:t xml:space="preserve">Like the petty-bourgeois Stirnerite ego, </w:t>
      </w:r>
      <w:r w:rsidRPr="00575FCE">
        <w:rPr>
          <w:rStyle w:val="Emphasis"/>
        </w:rPr>
        <w:t>primitivist lifestyle anarchism allows no room for social institutions, political organizations, and radical programs, still less a public sphere</w:t>
      </w:r>
      <w:r w:rsidRPr="00575FCE">
        <w:rPr>
          <w:rStyle w:val="StyleUnderline"/>
        </w:rPr>
        <w:t>, which all the writers we have examined automatically identify with statecraft</w:t>
      </w:r>
      <w:r w:rsidRPr="00575FCE">
        <w:rPr>
          <w:sz w:val="18"/>
          <w:szCs w:val="18"/>
        </w:rPr>
        <w:t xml:space="preserve">. The sporadic, the unsystematic, the incoherent, the discontinuous, and the intuitive supplant the consistent, purposive, organized, and rational, indeed any form of sustained and focused activity apart from publishing a "zine" or pamphletor burning a garbage can. </w:t>
      </w:r>
      <w:r w:rsidRPr="00575FCE">
        <w:rPr>
          <w:rStyle w:val="StyleUnderline"/>
        </w:rPr>
        <w:t>Imagination is counterposed to reason and desire to theoretical coherence, as though the two were in radical contradiction to each other</w:t>
      </w:r>
      <w:r w:rsidRPr="00575FCE">
        <w:rPr>
          <w:sz w:val="18"/>
          <w:szCs w:val="18"/>
        </w:rPr>
        <w:t xml:space="preserve">. Goya's admonition that imagination without reason produces monsters is altered to leave the impression that imagination flourishes on an unmediated experience with an unnuanced "oneness." Thus is social nature essentially dissolved into biological nature; innovative humanity, into adaptive animality; temporality, into precivilizatory eternality; history, into an archaic cyclicity. </w:t>
      </w:r>
      <w:r w:rsidRPr="00575FCE">
        <w:rPr>
          <w:rStyle w:val="Emphasis"/>
        </w:rPr>
        <w:t>A bourgeois reality whose economic harshness grows starker and crasser with every passing day is shrewdly mutated by lifestyle anarchism into constellations of self-indulgence, inchoateness, indiscipline, and incoherence</w:t>
      </w:r>
      <w:r w:rsidRPr="00575FCE">
        <w:rPr>
          <w:sz w:val="18"/>
          <w:szCs w:val="18"/>
        </w:rPr>
        <w:t xml:space="preserve">. In the 1960s, the Situationists, in the name of a "theory of the spectacle," in fact produced a reified spectacle of the theory, but they at least offered organizational correctives, such as workers' councils, that gave their aestheticism some ballast. </w:t>
      </w:r>
      <w:r w:rsidRPr="00575FCE">
        <w:rPr>
          <w:rStyle w:val="StyleUnderline"/>
        </w:rPr>
        <w:t>Lifestyle anarchism, by assailing organization, programmatic commitment, and serious social 'analysis, apes the worst aspects of Situationist aestheticism without adhering to the project of building a movement</w:t>
      </w:r>
      <w:r w:rsidRPr="00575FCE">
        <w:rPr>
          <w:sz w:val="18"/>
          <w:szCs w:val="18"/>
        </w:rPr>
        <w:t xml:space="preserve">. As the detritus of the 1960s, </w:t>
      </w:r>
      <w:r w:rsidRPr="00575FCE">
        <w:rPr>
          <w:rStyle w:val="StyleUnderline"/>
        </w:rPr>
        <w:t>it wanders aimlessly within the bounds of the ego</w:t>
      </w:r>
      <w:r w:rsidRPr="00575FCE">
        <w:rPr>
          <w:sz w:val="18"/>
          <w:szCs w:val="18"/>
        </w:rPr>
        <w:t xml:space="preserve"> (renamed by Zerzan the "bounds of nature") and makes a virtue of bohemian incoherence. What is most troubling is </w:t>
      </w:r>
      <w:r w:rsidRPr="00575FCE">
        <w:rPr>
          <w:rStyle w:val="Emphasis"/>
        </w:rPr>
        <w:t>that the self-indulgent aesthetic vagaries of lifestyle anarchism significantly erode the socialist core of a left-libertarian ideology that once could claim social relevance and weight precisely for its uncompromising commitment to emancipation</w:t>
      </w:r>
      <w:r w:rsidRPr="00575FCE">
        <w:rPr>
          <w:sz w:val="18"/>
          <w:szCs w:val="18"/>
        </w:rPr>
        <w:t xml:space="preserve"> -not outside of history, in the realm of the subjective, but within history, in the realm of the objective. The great cry of the First International - which anarchosyndicalism and anarchocommunism retained after Marx and</w:t>
      </w:r>
      <w:r>
        <w:rPr>
          <w:sz w:val="18"/>
          <w:szCs w:val="18"/>
        </w:rPr>
        <w:t xml:space="preserve"> </w:t>
      </w:r>
      <w:r w:rsidRPr="00575FCE">
        <w:rPr>
          <w:sz w:val="18"/>
          <w:szCs w:val="18"/>
        </w:rPr>
        <w:t xml:space="preserve">his supporters abandoned it - was the demand: "No rights without duties, no duties without rights." For generations, this slogan adorned the mastheads of what we must now retrospectively call social anarchist periodicals. Today, it stands radically at odds with the basically egocentric demand for “desire armed," and with Taoist contemplation and Buddhist nirvanas. </w:t>
      </w:r>
      <w:r w:rsidRPr="00575FCE">
        <w:rPr>
          <w:rStyle w:val="StyleUnderline"/>
        </w:rPr>
        <w:t xml:space="preserve">Where social anarchism called upon people to rise in revolution and seek the reconstruction of society, </w:t>
      </w:r>
      <w:r w:rsidRPr="00575FCE">
        <w:rPr>
          <w:rStyle w:val="Emphasis"/>
        </w:rPr>
        <w:t>the irate petty bourgeois who populate the subcultural world of lifestyle anarchism call for episodic rebellion and the satisfaction of their "desiring machines," to use the phraseology bf Deleuze and Guattari</w:t>
      </w:r>
      <w:r w:rsidRPr="00575FCE">
        <w:rPr>
          <w:sz w:val="18"/>
          <w:szCs w:val="18"/>
        </w:rPr>
        <w:t>. The steady retreat from the historic commitment of classical anarchism to social struggle (without which self-realization and the fulfillment of desire in all its dimensions, not merely the instinctive, cannot be achieved) is</w:t>
      </w:r>
      <w:r w:rsidRPr="00575FCE">
        <w:rPr>
          <w:rStyle w:val="StyleUnderline"/>
        </w:rPr>
        <w:t xml:space="preserve"> inevitably accompanied by a disastrous mystification of experience and reality. The ego, identified almost fetishistically as the locus of emancipation, turns out to be identical to the "sovereign individual" of laissez-faire individualism</w:t>
      </w:r>
      <w:r w:rsidRPr="00575FCE">
        <w:rPr>
          <w:sz w:val="18"/>
          <w:szCs w:val="18"/>
        </w:rPr>
        <w:t xml:space="preserve">. </w:t>
      </w:r>
      <w:r w:rsidRPr="00575FCE">
        <w:rPr>
          <w:rStyle w:val="StyleUnderline"/>
        </w:rPr>
        <w:t>Detached from its social moorings, it achieves not autonomy but the heteronomous "selfhood" of petty-bourgeois enterprise.</w:t>
      </w:r>
      <w:r w:rsidRPr="00575FCE">
        <w:rPr>
          <w:sz w:val="18"/>
          <w:szCs w:val="18"/>
        </w:rPr>
        <w:t xml:space="preserve"> Indeed, far from being free, the ego in its sovereign selfhood is bound hand and foot to the seemingly anonymous laws of the marketplace - the laws of competition and exploitation which render the myth of individual freedom into another fetish concealing the implacable laws of capital accumulation. </w:t>
      </w:r>
      <w:r w:rsidRPr="00575FCE">
        <w:rPr>
          <w:rStyle w:val="Emphasis"/>
        </w:rPr>
        <w:t>Lifestyle anarchism, in effect, turns out to be an additional mystifying bourgeois deception</w:t>
      </w:r>
      <w:r w:rsidRPr="00575FCE">
        <w:rPr>
          <w:rStyle w:val="StyleUnderline"/>
        </w:rPr>
        <w:t>. Its acolytes are no more "autonomous" than the movements of the stock market, than price fluctuations and the mundane facts of bourgeois commerce</w:t>
      </w:r>
      <w:r w:rsidRPr="00575FCE">
        <w:rPr>
          <w:sz w:val="18"/>
          <w:szCs w:val="18"/>
        </w:rPr>
        <w:t xml:space="preserve">. All claims to autonomy notwithstanding, </w:t>
      </w:r>
      <w:r w:rsidRPr="00575FCE">
        <w:rPr>
          <w:rStyle w:val="StyleUnderline"/>
        </w:rPr>
        <w:t>this middle-class "rebel," with or without a brick in hand, is entirely captive to the subterranean market forces that occupy all the allegedly ''free'' terrains of modern social life</w:t>
      </w:r>
      <w:r w:rsidRPr="00575FCE">
        <w:rPr>
          <w:sz w:val="18"/>
          <w:szCs w:val="18"/>
        </w:rPr>
        <w:t xml:space="preserve">, from food cooperatives to rural communes. </w:t>
      </w:r>
      <w:r w:rsidRPr="00575FCE">
        <w:rPr>
          <w:rStyle w:val="StyleUnderline"/>
        </w:rPr>
        <w:t>Capitalism swirls around us -not only materially but culturally</w:t>
      </w:r>
      <w:r w:rsidRPr="00575FCE">
        <w:rPr>
          <w:sz w:val="18"/>
          <w:szCs w:val="18"/>
        </w:rPr>
        <w:t xml:space="preserve">. As John Zerzan so memorably put it to a puzzled interviewer who asked about the television set in the home of this foe of technology: "Like all other people, I have to be narcotized." </w:t>
      </w:r>
      <w:r w:rsidRPr="00575FCE">
        <w:rPr>
          <w:rStyle w:val="StyleUnderline"/>
        </w:rPr>
        <w:t>That lifestyle anarchism itself is a "narcotizing" self-deception can best be seen in Max Stirner's The Ego and His Own, where</w:t>
      </w:r>
      <w:r>
        <w:rPr>
          <w:rStyle w:val="StyleUnderline"/>
        </w:rPr>
        <w:t xml:space="preserve"> </w:t>
      </w:r>
      <w:r w:rsidRPr="00575FCE">
        <w:rPr>
          <w:rStyle w:val="StyleUnderline"/>
        </w:rPr>
        <w:t>the ego's claim to "uniqueness" in the temple of the sacrosanct "self" far outranks John Stuart Mill's liberal pieties</w:t>
      </w:r>
      <w:r w:rsidRPr="00575FCE">
        <w:rPr>
          <w:sz w:val="18"/>
          <w:szCs w:val="18"/>
        </w:rPr>
        <w:t xml:space="preserve">. Indeed, with Stirner, egoism becomes a matter of epistemology. Cutting through the maze of contradictions and woefully incomplete statements that fill The Ego and His Own, one finds Stirner's "unique" ego to be a myth because its roots lie in its seeming "other" -society itself. Indeed: "Truth cannot step forward as you do," Stirner addresses the egoist, "cannot move, change, develop; truth awaits and recruits everything from you, and itself is only through you; for it exists only -in your head. " The Stirnerite egoist, in effect, bids farewell to objective reality, to the facticity of the social, and thereby to fundamental social change and all ethical criteria and ideals beyond personal satisfaction amidst the hidden demons of the bourgeois marketplace. This absence of mediation subverts the very existence of the concrete, not to speak of the authority of the Stirnerite ego itself-a claim so all-encompassing as to exclude the social roots of the self and its formation in history. </w:t>
      </w:r>
      <w:r w:rsidRPr="00575FCE">
        <w:rPr>
          <w:rStyle w:val="StyleUnderline"/>
        </w:rPr>
        <w:t>Nietzsche, quite independently of Stirner, carried this view of truth to its logical conclusion by erasing the facticity and reality of truth as such: "What, then, is truth?" he asked. "A mobile army of metaphors, metonyms, and anthropomorphisms - in short, a sum of human relations, which have been enhanced, transposed, and embellished poetically and rhetorically."</w:t>
      </w:r>
      <w:r w:rsidRPr="00575FCE">
        <w:rPr>
          <w:sz w:val="18"/>
          <w:szCs w:val="18"/>
        </w:rPr>
        <w:t xml:space="preserve"> With more forthrightness than Stirner, </w:t>
      </w:r>
      <w:r w:rsidRPr="00575FCE">
        <w:rPr>
          <w:rStyle w:val="Emphasis"/>
        </w:rPr>
        <w:t>Nietzsche contended that facts are simply interpretations</w:t>
      </w:r>
      <w:r w:rsidRPr="00575FCE">
        <w:rPr>
          <w:sz w:val="18"/>
          <w:szCs w:val="18"/>
        </w:rPr>
        <w:t xml:space="preserve">; indeed, he asked, "is it necessary to posit an interpreter behind the interpretations?" Apparently not, for "even this is invention, hypothesis." </w:t>
      </w:r>
      <w:r w:rsidRPr="00575FCE">
        <w:rPr>
          <w:rStyle w:val="Emphasis"/>
        </w:rPr>
        <w:t>Following Nietzsche's unrelenting logic, we are left with a self that not only essentially creates it own reality but also must justify its own existence as more than a mere interpretation</w:t>
      </w:r>
      <w:r w:rsidRPr="00575FCE">
        <w:rPr>
          <w:sz w:val="18"/>
          <w:szCs w:val="18"/>
        </w:rPr>
        <w:t xml:space="preserve">. </w:t>
      </w:r>
      <w:r w:rsidRPr="00575FCE">
        <w:rPr>
          <w:rStyle w:val="StyleUnderline"/>
        </w:rPr>
        <w:t>Such egoism thus annihilates the ego itself</w:t>
      </w:r>
      <w:r w:rsidRPr="00575FCE">
        <w:rPr>
          <w:sz w:val="18"/>
          <w:szCs w:val="18"/>
        </w:rPr>
        <w:t xml:space="preserve">, which vanishes into the mist of Stirner's own unstated premises. </w:t>
      </w:r>
      <w:r w:rsidRPr="00575FCE">
        <w:rPr>
          <w:rStyle w:val="StyleUnderline"/>
        </w:rPr>
        <w:t>Similarly divested of history, society, and facticity beyond its own "metaphors," lifestyle anarchism lives in an asocial domain in which the ego, with its cryptic desires, must evaporate into logical abstractions</w:t>
      </w:r>
      <w:r w:rsidRPr="00575FCE">
        <w:rPr>
          <w:sz w:val="18"/>
          <w:szCs w:val="18"/>
        </w:rPr>
        <w:t>. But reducing the ego to intuitive immediacy -anchoring it in mere animality, in the "bounds of nature," or in "natural law" -would amount to ignoring the</w:t>
      </w:r>
      <w:r>
        <w:rPr>
          <w:sz w:val="18"/>
          <w:szCs w:val="18"/>
        </w:rPr>
        <w:t xml:space="preserve"> </w:t>
      </w:r>
      <w:r w:rsidRPr="00575FCE">
        <w:rPr>
          <w:sz w:val="18"/>
          <w:szCs w:val="18"/>
        </w:rPr>
        <w:t xml:space="preserve">fact that the </w:t>
      </w:r>
      <w:r w:rsidRPr="00575FCE">
        <w:rPr>
          <w:rStyle w:val="StyleUnderline"/>
        </w:rPr>
        <w:t>ego is the product of an ever-formative history, indeed, a history that, if it is to consist of more than mere episodes, must avail itself of reason as a guide to standards of progress and regress, necessity and freedom</w:t>
      </w:r>
      <w:r w:rsidRPr="00575FCE">
        <w:rPr>
          <w:sz w:val="18"/>
          <w:szCs w:val="18"/>
        </w:rPr>
        <w:t xml:space="preserve">, good and evil, and -yes! -civilization and barbarism. Indeed, </w:t>
      </w:r>
      <w:r w:rsidRPr="00575FCE">
        <w:rPr>
          <w:rStyle w:val="StyleUnderline"/>
        </w:rPr>
        <w:t>an anarchism that seeks to avoid the shoals of sheer solipsism on the one hand and the loss of the "self" as a mere "interpretation" one the other must become explicitly socialist or collectivist</w:t>
      </w:r>
      <w:r w:rsidRPr="00575FCE">
        <w:rPr>
          <w:sz w:val="18"/>
          <w:szCs w:val="18"/>
        </w:rPr>
        <w:t>. That is to say</w:t>
      </w:r>
      <w:r w:rsidRPr="00575FCE">
        <w:rPr>
          <w:rStyle w:val="Emphasis"/>
        </w:rPr>
        <w:t>, it must be a social anarchism that seeks freedom through structure arid mutual responsibility, not through a vaporous, nomadic ego that eschews the preconditions for social life</w:t>
      </w:r>
      <w:r w:rsidRPr="00575FCE">
        <w:rPr>
          <w:sz w:val="18"/>
          <w:szCs w:val="18"/>
        </w:rPr>
        <w:t xml:space="preserve">. Stated bluntly: </w:t>
      </w:r>
      <w:r w:rsidRPr="00575FCE">
        <w:rPr>
          <w:rStyle w:val="StyleUnderline"/>
        </w:rPr>
        <w:t>Between the socialist pedigree of anarchosyndicalism and anarchocommunism). (which have never denied the importance of self-realization and the fulfillment of desire), and the basically liberal, individualistic</w:t>
      </w:r>
      <w:r w:rsidRPr="00575FCE">
        <w:rPr>
          <w:sz w:val="18"/>
          <w:szCs w:val="18"/>
        </w:rPr>
        <w:t xml:space="preserve"> </w:t>
      </w:r>
      <w:r w:rsidRPr="00575FCE">
        <w:rPr>
          <w:rStyle w:val="StyleUnderline"/>
        </w:rPr>
        <w:t>pedigree of lifestyle anarchism (which fosters social ineffectuality, if not outright social negation), there exits a divide that cannot be bridged unless we completely disregard the profoundly different goals, methods, and underlying philosophy that distinguish them</w:t>
      </w:r>
      <w:r w:rsidRPr="00575FCE">
        <w:rPr>
          <w:sz w:val="18"/>
          <w:szCs w:val="18"/>
        </w:rPr>
        <w:t xml:space="preserve">. Stirner's own project, in fact, emerged in a debate with the socialism of Wilhelm Weitling and Moses Hess, where he invoked egoism precisely to counterpose to socialism. "Personal insurrection rather than general revolution was [Stirner's]message,"James J. Martin admiringly observes - </w:t>
      </w:r>
      <w:r w:rsidRPr="00575FCE">
        <w:rPr>
          <w:rStyle w:val="StyleUnderline"/>
        </w:rPr>
        <w:t>a counterposition that lives on today in lifestyle anarchism and its yuppie filiations, as distinguished from social anarchism with its roots in historicism, the social matrix of individuality, and its commitment to a rational society</w:t>
      </w:r>
      <w:r w:rsidRPr="00575FCE">
        <w:rPr>
          <w:sz w:val="18"/>
          <w:szCs w:val="18"/>
        </w:rPr>
        <w:t xml:space="preserve">. </w:t>
      </w:r>
      <w:r w:rsidRPr="00575FCE">
        <w:rPr>
          <w:rStyle w:val="StyleUnderline"/>
        </w:rPr>
        <w:t xml:space="preserve">The very incongruity of these essentially mixed messages, which coexist on every page of the lifestyle "zines," reflects the feverish voice of </w:t>
      </w:r>
      <w:r w:rsidRPr="00575FCE">
        <w:rPr>
          <w:rStyle w:val="Emphasis"/>
        </w:rPr>
        <w:t>the squirming petty bourgeois</w:t>
      </w:r>
      <w:r w:rsidRPr="00575FCE">
        <w:rPr>
          <w:sz w:val="18"/>
          <w:szCs w:val="18"/>
        </w:rPr>
        <w:t xml:space="preserve">. </w:t>
      </w:r>
      <w:r w:rsidRPr="00575FCE">
        <w:rPr>
          <w:rStyle w:val="Emphasis"/>
        </w:rPr>
        <w:t>If anarchism loses its socialist core and collectivist goal, if it drifts off into aestheticism, ecstasy, and desire</w:t>
      </w:r>
      <w:r w:rsidRPr="00575FCE">
        <w:rPr>
          <w:sz w:val="18"/>
          <w:szCs w:val="18"/>
        </w:rPr>
        <w:t xml:space="preserve">, and, incongruously, into Taoist quietism and Buddhist self-effacement as a substitute for a libertarian program, politics, and organization, </w:t>
      </w:r>
      <w:r w:rsidRPr="00575FCE">
        <w:rPr>
          <w:rStyle w:val="StyleUnderline"/>
        </w:rPr>
        <w:t>it will come to represent not social regeneration and a revolutionary vision but social decay and a petulant egoistic rebellion</w:t>
      </w:r>
      <w:r w:rsidRPr="00575FCE">
        <w:rPr>
          <w:sz w:val="18"/>
          <w:szCs w:val="18"/>
        </w:rPr>
        <w:t xml:space="preserve">. Worse, </w:t>
      </w:r>
      <w:r w:rsidRPr="00575FCE">
        <w:rPr>
          <w:rStyle w:val="StyleUnderline"/>
        </w:rPr>
        <w:t>it will feed the wave of mysticism that is already sweeping affluent members of the generation now in their teens and twenties. Lifestyle anarchism's exaltation of ecstasy, certainly laudable in a radical social matrix but here unabashedly intermingled with "sorcery," is producing a dreamlike absorption with spirits, ghosts, and Jungian archetypes rather than a rational and dialectical awareness of the world</w:t>
      </w:r>
      <w:r w:rsidRPr="00575FCE">
        <w:rPr>
          <w:sz w:val="18"/>
          <w:szCs w:val="18"/>
        </w:rPr>
        <w:t>.</w:t>
      </w:r>
    </w:p>
    <w:p w14:paraId="7AA844CD" w14:textId="77777777" w:rsidR="009C5EC3" w:rsidRPr="00967778" w:rsidRDefault="009C5EC3" w:rsidP="009C5EC3"/>
    <w:p w14:paraId="24646123" w14:textId="77777777" w:rsidR="009C5EC3" w:rsidRDefault="009C5EC3" w:rsidP="009C5EC3">
      <w:pPr>
        <w:pStyle w:val="Heading3"/>
      </w:pPr>
      <w:r>
        <w:t>link – micropolitics/aesthetics bad</w:t>
      </w:r>
    </w:p>
    <w:p w14:paraId="39EF4E83" w14:textId="77777777" w:rsidR="009C5EC3" w:rsidRPr="00F45E99" w:rsidRDefault="009C5EC3" w:rsidP="009C5EC3">
      <w:pPr>
        <w:pStyle w:val="Heading4"/>
      </w:pPr>
      <w:r>
        <w:t>Micropolitical protest that focuses on individualism and aesthetics disconnects people from organized political struggle that is key to fighting capitalism</w:t>
      </w:r>
    </w:p>
    <w:p w14:paraId="2CA3C66A" w14:textId="77777777" w:rsidR="009C5EC3" w:rsidRPr="00F45E99" w:rsidRDefault="009C5EC3" w:rsidP="009C5EC3">
      <w:pPr>
        <w:rPr>
          <w:bCs/>
          <w:sz w:val="18"/>
          <w:szCs w:val="18"/>
        </w:rPr>
      </w:pPr>
      <w:r w:rsidRPr="006365AE">
        <w:rPr>
          <w:b/>
          <w:bCs/>
        </w:rPr>
        <w:t xml:space="preserve">Dean 12 </w:t>
      </w:r>
      <w:r w:rsidRPr="006365AE">
        <w:t>(Jodi Dean is an American political philosopher and professor in the Political Science department at Hobart and William Smith Colleges in New York state, Introduction, The Communist Horizon, Pg. 13-21, Verso, 2012)</w:t>
      </w:r>
    </w:p>
    <w:p w14:paraId="21FFADA5" w14:textId="77777777" w:rsidR="009C5EC3" w:rsidRPr="00F45E99" w:rsidRDefault="009C5EC3" w:rsidP="009C5EC3">
      <w:pPr>
        <w:rPr>
          <w:sz w:val="18"/>
          <w:szCs w:val="18"/>
        </w:rPr>
      </w:pPr>
      <w:r w:rsidRPr="00F45E99">
        <w:rPr>
          <w:rStyle w:val="Emphasis"/>
        </w:rPr>
        <w:t>The boundaries to what can be thought as politics in certain segments of the post-structuralist and anarchist Left only benefit capital</w:t>
      </w:r>
      <w:r w:rsidRPr="00F45E99">
        <w:rPr>
          <w:sz w:val="18"/>
          <w:szCs w:val="18"/>
        </w:rPr>
        <w:t xml:space="preserve">. </w:t>
      </w:r>
      <w:r w:rsidRPr="00F45E99">
        <w:rPr>
          <w:rStyle w:val="Emphasis"/>
        </w:rPr>
        <w:t xml:space="preserve">Some activists and theorists think that micropolitical activities, </w:t>
      </w:r>
      <w:r w:rsidRPr="00F45E99">
        <w:rPr>
          <w:rStyle w:val="StyleUnderline"/>
        </w:rPr>
        <w:t>whether practices of self-cultivation or individual consumer choices</w:t>
      </w:r>
      <w:r w:rsidRPr="00F45E99">
        <w:rPr>
          <w:rStyle w:val="Emphasis"/>
        </w:rPr>
        <w:t>, are more important loci of action than large-scale organized movement-an assumption which adds to the difficulty of building new types of organizations because it makes thinking in terms of collectivity rarer, harder, and seemingly less "fresh."</w:t>
      </w:r>
      <w:r w:rsidRPr="00F45E99">
        <w:rPr>
          <w:sz w:val="18"/>
          <w:szCs w:val="18"/>
        </w:rPr>
        <w:t xml:space="preserve"> Similarly, </w:t>
      </w:r>
      <w:r w:rsidRPr="00F45E99">
        <w:rPr>
          <w:rStyle w:val="StyleUnderline"/>
        </w:rPr>
        <w:t>some activists and theorists treat aesthetic objects and creative works as displaying a political potentiality missing from classes, parties, and unions.</w:t>
      </w:r>
      <w:r w:rsidRPr="00F45E99">
        <w:rPr>
          <w:sz w:val="18"/>
          <w:szCs w:val="18"/>
        </w:rPr>
        <w:t xml:space="preserve"> This </w:t>
      </w:r>
      <w:r w:rsidRPr="00F45E99">
        <w:rPr>
          <w:rStyle w:val="Emphasis"/>
        </w:rPr>
        <w:t>aesthetic focus disconnects politics from the organized struggle of working people, making politics into what spectators see</w:t>
      </w:r>
      <w:r w:rsidRPr="00F45E99">
        <w:rPr>
          <w:sz w:val="18"/>
          <w:szCs w:val="18"/>
        </w:rPr>
        <w:t xml:space="preserve">. </w:t>
      </w:r>
      <w:r w:rsidRPr="00F45E99">
        <w:rPr>
          <w:rStyle w:val="StyleUnderline"/>
        </w:rPr>
        <w:t>Artistic products, whether actual commodities or commodified experiences, thereby buttress capital as they circulate political affects while displacing political struggles from the streets to the galleries</w:t>
      </w:r>
      <w:r w:rsidRPr="00F45E99">
        <w:rPr>
          <w:sz w:val="18"/>
          <w:szCs w:val="18"/>
        </w:rPr>
        <w:t xml:space="preserve">. </w:t>
      </w:r>
      <w:r w:rsidRPr="00F45E99">
        <w:rPr>
          <w:rStyle w:val="Emphasis"/>
        </w:rPr>
        <w:t>Spectators can pay (or donate) to feel radical without having to get their hands dirty.</w:t>
      </w:r>
      <w:r w:rsidRPr="00F45E99">
        <w:rPr>
          <w:sz w:val="18"/>
          <w:szCs w:val="18"/>
        </w:rPr>
        <w:t xml:space="preserve"> </w:t>
      </w:r>
      <w:r w:rsidRPr="00F45E99">
        <w:rPr>
          <w:rStyle w:val="StyleUnderline"/>
        </w:rPr>
        <w:t>The dominant class retains its position</w:t>
      </w:r>
      <w:r>
        <w:rPr>
          <w:rStyle w:val="StyleUnderline"/>
        </w:rPr>
        <w:t xml:space="preserve"> </w:t>
      </w:r>
      <w:r w:rsidRPr="00F45E99">
        <w:rPr>
          <w:rStyle w:val="StyleUnderline"/>
        </w:rPr>
        <w:t>and the contradiction between this class and the rest of us doesn't make itself felt as such</w:t>
      </w:r>
      <w:r w:rsidRPr="00F45E99">
        <w:rPr>
          <w:sz w:val="18"/>
          <w:szCs w:val="18"/>
        </w:rPr>
        <w:t xml:space="preserve">. The </w:t>
      </w:r>
      <w:r w:rsidRPr="00F45E99">
        <w:rPr>
          <w:rStyle w:val="StyleUnderline"/>
        </w:rPr>
        <w:t>celebration of momentary actions and singular happenings-the playful disruption, the temporarily controversial film or novel-works the same way</w:t>
      </w:r>
      <w:r w:rsidRPr="00F45E99">
        <w:rPr>
          <w:sz w:val="18"/>
          <w:szCs w:val="18"/>
        </w:rPr>
        <w:t>.</w:t>
      </w:r>
      <w:r w:rsidRPr="00F45E99">
        <w:rPr>
          <w:rStyle w:val="StyleUnderline"/>
        </w:rPr>
        <w:t xml:space="preserve"> Some on the anarchist and post-structuralist Left treat these flickers as the only proper instances of a contemporary left politics</w:t>
      </w:r>
      <w:r w:rsidRPr="00F45E99">
        <w:rPr>
          <w:sz w:val="18"/>
          <w:szCs w:val="18"/>
        </w:rPr>
        <w:t>. A pointless action involving the momentary expenditure of enormous effort-the artistic equivalent of the 5k and 10k runs to fight cancer, that is to say, to increase awareness of cancer without actually doing much else-</w:t>
      </w:r>
      <w:r w:rsidRPr="00F45E99">
        <w:rPr>
          <w:rStyle w:val="Emphasis"/>
        </w:rPr>
        <w:t>the singular happening disconnects task from goal</w:t>
      </w:r>
      <w:r w:rsidRPr="00F45E99">
        <w:rPr>
          <w:sz w:val="18"/>
          <w:szCs w:val="18"/>
        </w:rPr>
        <w:t xml:space="preserve">. </w:t>
      </w:r>
      <w:r w:rsidRPr="00F45E99">
        <w:rPr>
          <w:rStyle w:val="StyleUnderline"/>
        </w:rPr>
        <w:t>Any "sense" it makes, any meaning or relevance it has, is up to the spectator</w:t>
      </w:r>
      <w:r w:rsidRPr="00F45E99">
        <w:rPr>
          <w:sz w:val="18"/>
          <w:szCs w:val="18"/>
        </w:rPr>
        <w:t xml:space="preserve"> (perhaps with a bit of guidance from curators and theorists). Occupation contrasts sharply with the singular happening. </w:t>
      </w:r>
      <w:r w:rsidRPr="00F45E99">
        <w:rPr>
          <w:rStyle w:val="StyleUnderline"/>
        </w:rPr>
        <w:t>Even as specific occupations emerge from below rather than through a coordinated strategy, their common form-including its images, slogans, terms, and practices-links them together in a mass struggle</w:t>
      </w:r>
      <w:r w:rsidRPr="00F45E99">
        <w:rPr>
          <w:sz w:val="18"/>
          <w:szCs w:val="18"/>
        </w:rPr>
        <w:t xml:space="preserve">. </w:t>
      </w:r>
      <w:r w:rsidRPr="00F45E99">
        <w:rPr>
          <w:rStyle w:val="StyleUnderline"/>
        </w:rPr>
        <w:t>The power of the return of communism stands or falls on its capacity to inspire large-scale organized collective struggle toward a goal</w:t>
      </w:r>
      <w:r w:rsidRPr="00F45E99">
        <w:rPr>
          <w:sz w:val="18"/>
          <w:szCs w:val="18"/>
        </w:rPr>
        <w:t>. For over thirty years, the Left has eschewed such a goal, accepting instead</w:t>
      </w:r>
      <w:r>
        <w:rPr>
          <w:sz w:val="18"/>
          <w:szCs w:val="18"/>
        </w:rPr>
        <w:t xml:space="preserve"> </w:t>
      </w:r>
      <w:r w:rsidRPr="00F45E99">
        <w:rPr>
          <w:sz w:val="18"/>
          <w:szCs w:val="18"/>
        </w:rPr>
        <w:t xml:space="preserve">liberal notions that goals are strictly individual lifestyle choices or social-democratic claims that history already solved basic problems of distribution with the compromise of regulated markets and welfare states, a solution the Right rejected and capitalism destroyed. </w:t>
      </w:r>
      <w:r w:rsidRPr="00F45E99">
        <w:rPr>
          <w:rStyle w:val="StyleUnderline"/>
        </w:rPr>
        <w:t>The Left failed to defend a vision of a better world</w:t>
      </w:r>
      <w:r w:rsidRPr="00F45E99">
        <w:rPr>
          <w:sz w:val="18"/>
          <w:szCs w:val="18"/>
        </w:rPr>
        <w:t xml:space="preserve">, an egalitarian world of common production by and for the collective people. </w:t>
      </w:r>
      <w:r w:rsidRPr="00F45E99">
        <w:rPr>
          <w:rStyle w:val="StyleUnderline"/>
        </w:rPr>
        <w:t>Instead, it accommodated capital, succumbing to the lures of individualism, consumerism, competition, and privilege, and proceeding as if there really were no alternative to states that rule in the interests of markets.</w:t>
      </w:r>
      <w:r w:rsidRPr="00F45E99">
        <w:rPr>
          <w:sz w:val="18"/>
          <w:szCs w:val="18"/>
        </w:rPr>
        <w:t xml:space="preserve"> Marx expressed the basic principle of the alternative over a hundred years ago: </w:t>
      </w:r>
      <w:r w:rsidRPr="00F45E99">
        <w:rPr>
          <w:rStyle w:val="StyleUnderline"/>
        </w:rPr>
        <w:t>from each according to ability, to each according to need</w:t>
      </w:r>
      <w:r w:rsidRPr="00F45E99">
        <w:rPr>
          <w:sz w:val="18"/>
          <w:szCs w:val="18"/>
        </w:rPr>
        <w:t xml:space="preserve">. This principle contains the urgency of the struggle for its own realization. </w:t>
      </w:r>
      <w:r w:rsidRPr="00F45E99">
        <w:rPr>
          <w:rStyle w:val="StyleUnderline"/>
        </w:rPr>
        <w:t>We don't have to continue to live in the wake of left failure, stuck in the repetitions of crises and spectacle</w:t>
      </w:r>
      <w:r w:rsidRPr="00F45E99">
        <w:rPr>
          <w:sz w:val="18"/>
          <w:szCs w:val="18"/>
        </w:rPr>
        <w:t xml:space="preserve">. In light of the planetary climate disaster and the ever-intensifying global class war as states redistribute wealth to the rich in the name of austerity, </w:t>
      </w:r>
      <w:r w:rsidRPr="00F45E99">
        <w:rPr>
          <w:rStyle w:val="Emphasis"/>
        </w:rPr>
        <w:t>the absence of a common goal is the absence of a future</w:t>
      </w:r>
      <w:r w:rsidRPr="00F45E99">
        <w:rPr>
          <w:sz w:val="18"/>
          <w:szCs w:val="18"/>
        </w:rPr>
        <w:t xml:space="preserve"> (other than the ones imagined in post-apocalyptic scenarios like Mad Max). </w:t>
      </w:r>
      <w:r w:rsidRPr="00F45E99">
        <w:rPr>
          <w:rStyle w:val="StyleUnderline"/>
        </w:rPr>
        <w:t>The premise of communism is</w:t>
      </w:r>
      <w:r>
        <w:rPr>
          <w:rStyle w:val="StyleUnderline"/>
        </w:rPr>
        <w:t xml:space="preserve"> </w:t>
      </w:r>
      <w:r w:rsidRPr="00F45E99">
        <w:rPr>
          <w:rStyle w:val="StyleUnderline"/>
        </w:rPr>
        <w:t>that collective determination of collective conditions is possible, if we want it</w:t>
      </w:r>
      <w:r w:rsidRPr="00F45E99">
        <w:rPr>
          <w:sz w:val="18"/>
          <w:szCs w:val="18"/>
        </w:rPr>
        <w:t>. To help incite this desire, to add to its reawakening force and presence, I treat "communism" as a tag for six features of our current setting:</w:t>
      </w:r>
      <w:r>
        <w:rPr>
          <w:sz w:val="18"/>
          <w:szCs w:val="18"/>
        </w:rPr>
        <w:t xml:space="preserve"> </w:t>
      </w:r>
      <w:r w:rsidRPr="00F45E99">
        <w:rPr>
          <w:sz w:val="18"/>
          <w:szCs w:val="18"/>
        </w:rPr>
        <w:t>1. A specific image of the Soviet Union and its collapse; 2. A present, increasingly powerful force; 3. The sovereignty of the people; 4. The common and the commons; 5. The egalitarian and universalist desire that cuts through the circuits and practices in which we are trapped; 6. The party.</w:t>
      </w:r>
      <w:r>
        <w:rPr>
          <w:sz w:val="18"/>
          <w:szCs w:val="18"/>
        </w:rPr>
        <w:t xml:space="preserve"> </w:t>
      </w:r>
      <w:r w:rsidRPr="00F45E99">
        <w:rPr>
          <w:sz w:val="18"/>
          <w:szCs w:val="18"/>
        </w:rPr>
        <w:t xml:space="preserve">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how </w:t>
      </w:r>
      <w:r w:rsidRPr="00F45E99">
        <w:rPr>
          <w:rStyle w:val="StyleUnderline"/>
        </w:rPr>
        <w:t>the absence of communism shapes our contemporary setting. In the sequence narrated as the triumph of capitalism</w:t>
      </w:r>
      <w:r>
        <w:rPr>
          <w:rStyle w:val="StyleUnderline"/>
        </w:rPr>
        <w:t xml:space="preserve"> </w:t>
      </w:r>
      <w:r w:rsidRPr="00F45E99">
        <w:rPr>
          <w:rStyle w:val="StyleUnderline"/>
        </w:rPr>
        <w:t>and liberal democracy, the communist horizon makes itself felt as a "signifying stress."</w:t>
      </w:r>
      <w:r w:rsidRPr="00F45E99">
        <w:rPr>
          <w:sz w:val="18"/>
          <w:szCs w:val="18"/>
        </w:rPr>
        <w:t xml:space="preserve"> This is Eric L. Santner's term for a way that </w:t>
      </w:r>
      <w:r w:rsidRPr="00F45E99">
        <w:rPr>
          <w:rStyle w:val="StyleUnderline"/>
        </w:rPr>
        <w:t>reality expresses its nonidentity with itself</w:t>
      </w:r>
      <w:r w:rsidRPr="00F45E99">
        <w:rPr>
          <w:sz w:val="18"/>
          <w:szCs w:val="18"/>
        </w:rPr>
        <w:t xml:space="preserve">. As Santner explains, </w:t>
      </w:r>
      <w:r w:rsidRPr="00F45E99">
        <w:rPr>
          <w:rStyle w:val="StyleUnderline"/>
        </w:rPr>
        <w:t>the "social formation in which we find ourselves immersed" is "fissured by lack" and "permeated by inconsistency and incompleteness." The lack calls out to us</w:t>
      </w:r>
      <w:r w:rsidRPr="00F45E99">
        <w:rPr>
          <w:sz w:val="18"/>
          <w:szCs w:val="18"/>
        </w:rPr>
        <w:t xml:space="preserve">. </w:t>
      </w:r>
      <w:r w:rsidRPr="00F45E99">
        <w:rPr>
          <w:rStyle w:val="StyleUnderline"/>
        </w:rPr>
        <w:t>Inconsistency and incompleteness make themselves felt</w:t>
      </w:r>
      <w:r w:rsidRPr="00F45E99">
        <w:rPr>
          <w:sz w:val="18"/>
          <w:szCs w:val="18"/>
        </w:rPr>
        <w:t xml:space="preserve">. </w:t>
      </w:r>
      <w:r w:rsidRPr="00F45E99">
        <w:rPr>
          <w:rStyle w:val="Emphasis"/>
        </w:rPr>
        <w:t>"What is registered,"</w:t>
      </w:r>
      <w:r w:rsidRPr="00F45E99">
        <w:rPr>
          <w:sz w:val="18"/>
          <w:szCs w:val="18"/>
        </w:rPr>
        <w:t xml:space="preserve"> Santner explains, </w:t>
      </w:r>
      <w:r w:rsidRPr="00F45E99">
        <w:rPr>
          <w:rStyle w:val="Emphasis"/>
        </w:rPr>
        <w:t>"are not so much forgotten deeds but forgotten failures to act. "</w:t>
      </w:r>
      <w:r w:rsidRPr="00F45E99">
        <w:rPr>
          <w:sz w:val="18"/>
          <w:szCs w:val="18"/>
        </w:rPr>
        <w:t xml:space="preserve"> </w:t>
      </w:r>
      <w:r w:rsidRPr="00F45E99">
        <w:rPr>
          <w:rStyle w:val="Emphasis"/>
        </w:rPr>
        <w:t>The frenetic activity of contemporary communicative capitalism deflects us away from these gaps</w:t>
      </w:r>
      <w:r w:rsidRPr="00F45E99">
        <w:rPr>
          <w:sz w:val="18"/>
          <w:szCs w:val="18"/>
        </w:rPr>
        <w:t xml:space="preserve">. </w:t>
      </w:r>
      <w:r w:rsidRPr="00F45E99">
        <w:rPr>
          <w:rStyle w:val="StyleUnderline"/>
        </w:rPr>
        <w:t xml:space="preserve">New entertainments, unshakeable burdens, and growing debt displace our attention toward the immediate and the coming-up-next as they </w:t>
      </w:r>
      <w:r w:rsidRPr="00F45E99">
        <w:rPr>
          <w:rStyle w:val="Emphasis"/>
        </w:rPr>
        <w:t>attempt to drown out the forceful effects of the unrealized-the unrealized potentials of unions and collective struggle</w:t>
      </w:r>
      <w:r w:rsidRPr="00F45E99">
        <w:rPr>
          <w:rStyle w:val="StyleUnderline"/>
        </w:rPr>
        <w:t>, the unrealized claims for equality distorted by a culture that celebrates the excesses of the very rich, the unrealized achievements of collective solidarity in redressing poverty and redistributing risks and rewards.</w:t>
      </w:r>
      <w:r w:rsidRPr="00F45E99">
        <w:rPr>
          <w:sz w:val="18"/>
          <w:szCs w:val="18"/>
        </w:rPr>
        <w:t xml:space="preserve"> The first two chapters thus</w:t>
      </w:r>
      <w:r>
        <w:rPr>
          <w:sz w:val="18"/>
          <w:szCs w:val="18"/>
        </w:rPr>
        <w:t xml:space="preserve"> </w:t>
      </w:r>
      <w:r w:rsidRPr="00F45E99">
        <w:rPr>
          <w:sz w:val="18"/>
          <w:szCs w:val="18"/>
        </w:rPr>
        <w:t xml:space="preserve">treat the gaps, fissures, and lack Santner theorizes as signifying stresses in terms of a missing communism that makes itself felt in the setting configured by its alleged failure and defeat. The second two features of the present that communism tags are positive (rather than present as the force of the unrealized or absent): the people in their common political and economic activity. In these chapters, I grapple with the question of class struggle today. </w:t>
      </w:r>
      <w:r w:rsidRPr="00F45E99">
        <w:rPr>
          <w:rStyle w:val="StyleUnderline"/>
        </w:rPr>
        <w:t>If Hardt and Negri are right (and I think they are) to argue that "communication is the form of capitalist production in which capital has succeeded in submitting society entirely and globally to its regime" (I use the term "communicative capitalism" to bring out this amplified role of communication in production), what are the repercussions for understanding class struggle?</w:t>
      </w:r>
      <w:r w:rsidRPr="00F45E99">
        <w:rPr>
          <w:sz w:val="18"/>
          <w:szCs w:val="18"/>
        </w:rPr>
        <w:t xml:space="preserve"> Does it make sense to continue to emphasize the proletariat? I argue that it does not, not if by "proletatiat" one has in mind an empirical social class. </w:t>
      </w:r>
      <w:r w:rsidRPr="00F45E99">
        <w:rPr>
          <w:rStyle w:val="StyleUnderline"/>
        </w:rPr>
        <w:t>More useful is the idea of proletarianization as a process of exploitation, dispossession, and immiseration that produces the very rich as the privileged class that lives off the rest of us</w:t>
      </w:r>
      <w:r w:rsidRPr="00F45E99">
        <w:rPr>
          <w:sz w:val="18"/>
          <w:szCs w:val="18"/>
        </w:rPr>
        <w:t xml:space="preserve">. </w:t>
      </w:r>
      <w:r w:rsidRPr="00F45E99">
        <w:rPr>
          <w:rStyle w:val="StyleUnderline"/>
        </w:rPr>
        <w:t>I offer the notion of "the people as the rest of us," the people as a divided and divisive force, as an</w:t>
      </w:r>
      <w:r>
        <w:rPr>
          <w:rStyle w:val="StyleUnderline"/>
        </w:rPr>
        <w:t xml:space="preserve"> </w:t>
      </w:r>
      <w:r w:rsidRPr="00F45E99">
        <w:rPr>
          <w:rStyle w:val="StyleUnderline"/>
        </w:rPr>
        <w:t>alternative to some of the other names for the subject of communism-proletariat, multitude, part-of-no-part</w:t>
      </w:r>
      <w:r w:rsidRPr="00F45E99">
        <w:rPr>
          <w:sz w:val="18"/>
          <w:szCs w:val="18"/>
        </w:rPr>
        <w:t xml:space="preserve">. </w:t>
      </w:r>
      <w:r w:rsidRPr="00F45E99">
        <w:rPr>
          <w:rStyle w:val="StyleUnderline"/>
        </w:rPr>
        <w:t>How the people divide or how the non-coincidence of the people is inflected and qualified is a matter of politics. Political organizations respond to this division, construing and directing it in one way rather than another</w:t>
      </w:r>
      <w:r w:rsidRPr="00F45E99">
        <w:rPr>
          <w:sz w:val="18"/>
          <w:szCs w:val="18"/>
        </w:rPr>
        <w:t xml:space="preserve">. Accordingly, I end this book by taking up the question of the communist party. Although actively calling for the reclamation of communism as the name for a revolutionary universal egalitariansim, Badiou insists on a communism disconnected from the "outmoded" forms of Party and State. Hardt and Negri likewise reject Party and State: "Being communist means being against the State.” They emphasize instead the constituent power of desire and the affective, creative productivity of the multitude as the communism underpinning and exceeding capitalism. This is not my view. </w:t>
      </w:r>
      <w:r w:rsidRPr="00F45E99">
        <w:rPr>
          <w:rStyle w:val="StyleUnderline"/>
        </w:rPr>
        <w:t xml:space="preserve">I agree with Bosteels and Zizek that </w:t>
      </w:r>
      <w:r w:rsidRPr="00F45E99">
        <w:rPr>
          <w:rStyle w:val="Emphasis"/>
        </w:rPr>
        <w:t>a politics without the organizational form of the party is a politics without politics</w:t>
      </w:r>
      <w:r w:rsidRPr="00F45E99">
        <w:rPr>
          <w:sz w:val="18"/>
          <w:szCs w:val="18"/>
        </w:rPr>
        <w:t xml:space="preserve">. </w:t>
      </w:r>
      <w:r w:rsidRPr="00F45E99">
        <w:rPr>
          <w:rStyle w:val="StyleUnderline"/>
        </w:rPr>
        <w:t>Conceptualizing the party of communists in our</w:t>
      </w:r>
      <w:r>
        <w:rPr>
          <w:rStyle w:val="StyleUnderline"/>
        </w:rPr>
        <w:t xml:space="preserve"> </w:t>
      </w:r>
      <w:r w:rsidRPr="00F45E99">
        <w:rPr>
          <w:rStyle w:val="StyleUnderline"/>
        </w:rPr>
        <w:t>contemporary setting is and must be an ongoing project</w:t>
      </w:r>
      <w:r w:rsidRPr="00F45E99">
        <w:rPr>
          <w:sz w:val="18"/>
          <w:szCs w:val="18"/>
        </w:rPr>
        <w:t xml:space="preserve">. As Bosteels argues, </w:t>
      </w:r>
      <w:r w:rsidRPr="00F45E99">
        <w:rPr>
          <w:rStyle w:val="StyleUnderline"/>
        </w:rPr>
        <w:t>"party" does not name an instrument for carrying out the iron laws of history but "the flexible organization of a fidelity to events in the midst of unforeseeable circumstances."</w:t>
      </w:r>
      <w:r w:rsidRPr="00F45E99">
        <w:rPr>
          <w:sz w:val="18"/>
          <w:szCs w:val="18"/>
        </w:rPr>
        <w:t xml:space="preserve"> I'm tempted to use terms from complexity theory here: </w:t>
      </w:r>
      <w:r w:rsidRPr="00F45E99">
        <w:rPr>
          <w:rStyle w:val="Emphasis"/>
        </w:rPr>
        <w:t>the party is a complex, adaptive system.</w:t>
      </w:r>
      <w:r w:rsidRPr="00F45E99">
        <w:rPr>
          <w:sz w:val="18"/>
          <w:szCs w:val="18"/>
        </w:rPr>
        <w:t xml:space="preserve"> </w:t>
      </w:r>
      <w:r w:rsidRPr="00F45E99">
        <w:rPr>
          <w:rStyle w:val="StyleUnderline"/>
        </w:rPr>
        <w:t>Its end is proletarian revolution, that is, the destruction of the capitalist system of exploitation and expropriation, of proletarianization, and the creation of a mode of production and distribution where the free development of each is compatible with the free development of all.</w:t>
      </w:r>
      <w:r w:rsidRPr="00F45E99">
        <w:rPr>
          <w:sz w:val="18"/>
          <w:szCs w:val="18"/>
        </w:rPr>
        <w:t xml:space="preserve"> </w:t>
      </w:r>
      <w:r w:rsidRPr="00F45E99">
        <w:rPr>
          <w:rStyle w:val="StyleUnderline"/>
        </w:rPr>
        <w:t xml:space="preserve">We don't yet know how we will structure our communist party-in part because we stopped thinking about it, giving way instead to the transience of issues, ease of one-click networked politics, and </w:t>
      </w:r>
      <w:r w:rsidRPr="00F45E99">
        <w:rPr>
          <w:rStyle w:val="Emphasis"/>
        </w:rPr>
        <w:t>the illusion that our individual activities would immanently converge in a plurality of post-capitalist practices of creating and sharing</w:t>
      </w:r>
      <w:r w:rsidRPr="00F45E99">
        <w:rPr>
          <w:sz w:val="18"/>
          <w:szCs w:val="18"/>
        </w:rPr>
        <w:t xml:space="preserve">. But we know that </w:t>
      </w:r>
      <w:r w:rsidRPr="00F45E99">
        <w:rPr>
          <w:rStyle w:val="StyleUnderline"/>
        </w:rPr>
        <w:t>we need to find a mode of struggle that can scale, endure, and cultivate the collective desire for collectivity</w:t>
      </w:r>
      <w:r w:rsidRPr="00F45E99">
        <w:rPr>
          <w:sz w:val="18"/>
          <w:szCs w:val="18"/>
        </w:rPr>
        <w:t>. And we know that we can learn from the past and are learning from ongoing experiments in</w:t>
      </w:r>
      <w:r>
        <w:rPr>
          <w:sz w:val="18"/>
          <w:szCs w:val="18"/>
        </w:rPr>
        <w:t xml:space="preserve"> </w:t>
      </w:r>
      <w:r w:rsidRPr="00F45E99">
        <w:rPr>
          <w:sz w:val="18"/>
          <w:szCs w:val="18"/>
        </w:rPr>
        <w:t xml:space="preserve">organization. I thus conclude by considering how </w:t>
      </w:r>
      <w:r w:rsidRPr="00F45E99">
        <w:rPr>
          <w:rStyle w:val="StyleUnderline"/>
        </w:rPr>
        <w:t>occupation is or is becoming such an organizational form</w:t>
      </w:r>
      <w:r w:rsidRPr="00F45E99">
        <w:rPr>
          <w:sz w:val="18"/>
          <w:szCs w:val="18"/>
        </w:rPr>
        <w:t xml:space="preserve">, </w:t>
      </w:r>
      <w:r w:rsidRPr="00F45E99">
        <w:rPr>
          <w:rStyle w:val="StyleUnderline"/>
        </w:rPr>
        <w:t>a political form for the incompatibility between capitalism and the people</w:t>
      </w:r>
      <w:r w:rsidRPr="00F45E99">
        <w:rPr>
          <w:sz w:val="18"/>
          <w:szCs w:val="18"/>
        </w:rPr>
        <w:t xml:space="preserve">. The communist horizon appears closer than it has in a long time. </w:t>
      </w:r>
      <w:r w:rsidRPr="00F45E99">
        <w:rPr>
          <w:rStyle w:val="StyleUnderline"/>
        </w:rPr>
        <w:t>The illusion that capitalism works has been shattered by all manner of economic and financial disaster-and we see it everywhere</w:t>
      </w:r>
      <w:r w:rsidRPr="00F45E99">
        <w:rPr>
          <w:sz w:val="18"/>
          <w:szCs w:val="18"/>
        </w:rPr>
        <w:t xml:space="preserve">. The fantasy that democracy exerts a force for economic justice has dissolved as the US government funnels trillions of dollars to banks and the European central banks rig national governments and cut social programs in order to keep themselves afloat. </w:t>
      </w:r>
      <w:r w:rsidRPr="00F45E99">
        <w:rPr>
          <w:rStyle w:val="StyleUnderline"/>
        </w:rPr>
        <w:t>With our desiring eyes set on the communist horizon, we can now get to work on collectively shaping a world that we already make in common.</w:t>
      </w:r>
      <w:r w:rsidRPr="00F45E99">
        <w:rPr>
          <w:sz w:val="18"/>
          <w:szCs w:val="18"/>
        </w:rPr>
        <w:t xml:space="preserve"> </w:t>
      </w:r>
    </w:p>
    <w:p w14:paraId="68B56450" w14:textId="77777777" w:rsidR="009C5EC3" w:rsidRDefault="009C5EC3" w:rsidP="009C5EC3">
      <w:pPr>
        <w:pStyle w:val="Heading3"/>
      </w:pPr>
      <w:r>
        <w:t>link – nomadism</w:t>
      </w:r>
    </w:p>
    <w:p w14:paraId="11D634F2" w14:textId="77777777" w:rsidR="009C5EC3" w:rsidRPr="006365AE" w:rsidRDefault="009C5EC3" w:rsidP="009C5EC3">
      <w:pPr>
        <w:rPr>
          <w:b/>
          <w:bCs/>
        </w:rPr>
      </w:pPr>
      <w:r w:rsidRPr="006365AE">
        <w:rPr>
          <w:b/>
          <w:bCs/>
        </w:rPr>
        <w:t>Centering our politics on self-creation and individualistic forms of “subverting the system” favors elitism and elides the fact that the truly oppressed do not have access to artistic nomadism – prefer praxis and social change</w:t>
      </w:r>
    </w:p>
    <w:p w14:paraId="61B9E042" w14:textId="77777777" w:rsidR="009C5EC3" w:rsidRPr="00854C5D" w:rsidRDefault="009C5EC3" w:rsidP="009C5EC3">
      <w:pPr>
        <w:rPr>
          <w:rStyle w:val="Style13ptBold"/>
          <w:b w:val="0"/>
          <w:sz w:val="28"/>
        </w:rPr>
      </w:pPr>
      <w:r w:rsidRPr="006365AE">
        <w:rPr>
          <w:b/>
          <w:bCs/>
        </w:rPr>
        <w:t xml:space="preserve">Franks 7 </w:t>
      </w:r>
      <w:r w:rsidRPr="006365AE">
        <w:t>(Benjamin Franks is a lecturer of Social and Political Philosophy at the University of Glasgow, Postanarchism: A critical assessment, Crichton Campus Journal of Political Ideologies, University of Glasgow, June 2007)</w:t>
      </w:r>
    </w:p>
    <w:p w14:paraId="32DD3498" w14:textId="77777777" w:rsidR="009C5EC3" w:rsidRPr="00854C5D" w:rsidRDefault="009C5EC3" w:rsidP="009C5EC3">
      <w:pPr>
        <w:rPr>
          <w:sz w:val="18"/>
          <w:szCs w:val="18"/>
        </w:rPr>
      </w:pPr>
      <w:r w:rsidRPr="00854C5D">
        <w:rPr>
          <w:sz w:val="18"/>
          <w:szCs w:val="18"/>
        </w:rPr>
        <w:t>Criticism 2: Postanarchisms’ critical inferiority</w:t>
      </w:r>
      <w:r>
        <w:rPr>
          <w:sz w:val="18"/>
          <w:szCs w:val="18"/>
        </w:rPr>
        <w:t xml:space="preserve"> </w:t>
      </w:r>
      <w:r w:rsidRPr="00854C5D">
        <w:rPr>
          <w:sz w:val="18"/>
          <w:szCs w:val="18"/>
        </w:rPr>
        <w:t xml:space="preserve">As ZACF indicate, </w:t>
      </w:r>
      <w:r w:rsidRPr="00854C5D">
        <w:rPr>
          <w:rStyle w:val="StyleUnderline"/>
        </w:rPr>
        <w:t>signiﬁcant postanarchists, in an effort to distinguish themselves from the ‘classical’ versions of anarchism, often ignore economic oppression and liberatory resistance to it</w:t>
      </w:r>
      <w:r w:rsidRPr="00854C5D">
        <w:rPr>
          <w:sz w:val="18"/>
          <w:szCs w:val="18"/>
        </w:rPr>
        <w:t xml:space="preserve">, </w:t>
      </w:r>
      <w:r w:rsidRPr="00854C5D">
        <w:rPr>
          <w:rStyle w:val="StyleUnderline"/>
        </w:rPr>
        <w:t>which by deﬁnition is class-based. Postanarchists reject the orthodox Marxists’ view of the agent of change, as coming from a single economic class, the proletariat</w:t>
      </w:r>
      <w:r w:rsidRPr="00854C5D">
        <w:rPr>
          <w:sz w:val="18"/>
          <w:szCs w:val="18"/>
        </w:rPr>
        <w:t xml:space="preserve">. In rightly rejecting Leninist economic reductivism, however, some postanarchists mistakenly reject class analysis wholesale. In other words, </w:t>
      </w:r>
      <w:r w:rsidRPr="00854C5D">
        <w:rPr>
          <w:rStyle w:val="Emphasis"/>
        </w:rPr>
        <w:t>by rejecting class as the sole determinant, they erroneously ignore its inﬂuence altogether</w:t>
      </w:r>
      <w:r w:rsidRPr="00854C5D">
        <w:rPr>
          <w:sz w:val="18"/>
          <w:szCs w:val="18"/>
        </w:rPr>
        <w:t xml:space="preserve">. </w:t>
      </w:r>
      <w:r w:rsidRPr="00854C5D">
        <w:rPr>
          <w:rStyle w:val="StyleUnderline"/>
        </w:rPr>
        <w:t>This risks either</w:t>
      </w:r>
      <w:r w:rsidRPr="00854C5D">
        <w:rPr>
          <w:sz w:val="18"/>
          <w:szCs w:val="18"/>
        </w:rPr>
        <w:t xml:space="preserve">, as ZACF accuse them, of </w:t>
      </w:r>
      <w:r w:rsidRPr="00854C5D">
        <w:rPr>
          <w:rStyle w:val="Emphasis"/>
        </w:rPr>
        <w:t>collapsing into naive liberalism, or asserting an inappropriate, and often elitist, alternative agency for making social change</w:t>
      </w:r>
      <w:r w:rsidRPr="00854C5D">
        <w:rPr>
          <w:sz w:val="18"/>
          <w:szCs w:val="18"/>
        </w:rPr>
        <w:t xml:space="preserve">. The shortcomings of postanarchist alternative accounts of agency are highlighted by recent changes in the political landscape. In part, </w:t>
      </w:r>
      <w:r w:rsidRPr="00854C5D">
        <w:rPr>
          <w:rStyle w:val="StyleUnderline"/>
        </w:rPr>
        <w:t>the altered political terrain is the result of dominant state agencies responding oppressively to the movements endorsed by postanarchists</w:t>
      </w:r>
      <w:r w:rsidRPr="00854C5D">
        <w:rPr>
          <w:sz w:val="18"/>
          <w:szCs w:val="18"/>
        </w:rPr>
        <w:t>.</w:t>
      </w:r>
      <w:r>
        <w:rPr>
          <w:sz w:val="18"/>
          <w:szCs w:val="18"/>
        </w:rPr>
        <w:t xml:space="preserve"> </w:t>
      </w:r>
      <w:r w:rsidRPr="00854C5D">
        <w:rPr>
          <w:sz w:val="18"/>
          <w:szCs w:val="18"/>
        </w:rPr>
        <w:t xml:space="preserve">Postanarchisms and the rejection of class Following Bey and Black and their denunciation of ‘leftism’ within anarchism, </w:t>
      </w:r>
      <w:r w:rsidRPr="00854C5D">
        <w:rPr>
          <w:rStyle w:val="StyleUnderline"/>
        </w:rPr>
        <w:t>many postanarchists highlight their difference from classical anarchism by their rejection of class analysis</w:t>
      </w:r>
      <w:r w:rsidRPr="00854C5D">
        <w:rPr>
          <w:sz w:val="18"/>
          <w:szCs w:val="18"/>
        </w:rPr>
        <w:t xml:space="preserve">. For instance, Bowen claims that his anarchism is not a ‘class movement’ and Gordon demarcates his contemporary anarchism, </w:t>
      </w:r>
      <w:r w:rsidRPr="00854C5D">
        <w:rPr>
          <w:rStyle w:val="StyleUnderline"/>
        </w:rPr>
        <w:t>marked by the inﬂuence of Foucault</w:t>
      </w:r>
      <w:r w:rsidRPr="00854C5D">
        <w:rPr>
          <w:sz w:val="18"/>
          <w:szCs w:val="18"/>
        </w:rPr>
        <w:t xml:space="preserve">, from ‘old-school’ working class anarchism. </w:t>
      </w:r>
      <w:r w:rsidRPr="00854C5D">
        <w:rPr>
          <w:rStyle w:val="StyleUnderline"/>
        </w:rPr>
        <w:t>These are indicative of a trajectory in signiﬁcant sections of postanarchism</w:t>
      </w:r>
      <w:r w:rsidRPr="00854C5D">
        <w:rPr>
          <w:sz w:val="18"/>
          <w:szCs w:val="18"/>
        </w:rPr>
        <w:t xml:space="preserve">. </w:t>
      </w:r>
      <w:r w:rsidRPr="00854C5D">
        <w:rPr>
          <w:rStyle w:val="Emphasis"/>
        </w:rPr>
        <w:t>So whilst oppressions of race, gender, sexuality, species or (dis-)ability are rightly highlighted in postanarchism, class is largely absent</w:t>
      </w:r>
      <w:r w:rsidRPr="00854C5D">
        <w:rPr>
          <w:sz w:val="18"/>
          <w:szCs w:val="18"/>
        </w:rPr>
        <w:t>. As Call proclaims: ‘</w:t>
      </w:r>
      <w:r w:rsidRPr="00854C5D">
        <w:rPr>
          <w:rStyle w:val="StyleUnderline"/>
        </w:rPr>
        <w:t>Postmodern anarchism begins with a premise: a Marxist or classical-anarchist “radical” position which insists upon the primacy of economics and class analysis lacks meaningful revolutionary potential’</w:t>
      </w:r>
      <w:r w:rsidRPr="00854C5D">
        <w:rPr>
          <w:sz w:val="18"/>
          <w:szCs w:val="18"/>
        </w:rPr>
        <w:t xml:space="preserve">. Or as Sandra Jeppesen more prosaically expresses it: ‘Anarchy is not about the worker’. Part of the reason for this denial of class as a major vector lies partly in the history of Leninist, and later Stalinist hegemony, in which the discourse of ‘class oppression’ was monopolized and came to symbolize state communism’s ofﬁcial discourse, one that played an ideological function of attempting to legitimize systematic structural oppression. As Glen Rhys, writing in the late 1980s class-conscious anarchist magazine The Heavy Stuff, explained: ‘The more talk of class struggle the more Stalinist’. Goaman similarly associates class discourse and imagery with a macho patriarchal attitude to (anti) political struggle. </w:t>
      </w:r>
      <w:r w:rsidRPr="00854C5D">
        <w:rPr>
          <w:rStyle w:val="StyleUnderline"/>
        </w:rPr>
        <w:t>As a result of this patriarchal, reductivist hegemony many anarchists felt that even entering</w:t>
      </w:r>
      <w:r>
        <w:rPr>
          <w:rStyle w:val="StyleUnderline"/>
        </w:rPr>
        <w:t xml:space="preserve"> </w:t>
      </w:r>
      <w:r w:rsidRPr="00854C5D">
        <w:rPr>
          <w:rStyle w:val="StyleUnderline"/>
        </w:rPr>
        <w:t>into a class-based discourse was to identify with state oppression or sexism</w:t>
      </w:r>
      <w:r w:rsidRPr="00854C5D">
        <w:rPr>
          <w:sz w:val="18"/>
          <w:szCs w:val="18"/>
        </w:rPr>
        <w:t xml:space="preserve">. Another facet of the rejection of class as an explanatory category is that postanarchists are in agreement with their Leninist opponents in their interpretation of Marx, viewing him as a historicist and economic reductivist. Whilst Call, May and Newman acknowledge that there are many different interpretations of Marx, which are distinct from economic-determinist orthodoxy, </w:t>
      </w:r>
      <w:r w:rsidRPr="00854C5D">
        <w:rPr>
          <w:rStyle w:val="StyleUnderline"/>
        </w:rPr>
        <w:t>they nonetheless collapse Marxism into the authoritarian Leninist tradition, a move followed by many others inﬂuenced by postanarchism</w:t>
      </w:r>
      <w:r w:rsidRPr="00854C5D">
        <w:rPr>
          <w:sz w:val="18"/>
          <w:szCs w:val="18"/>
        </w:rPr>
        <w:t>.</w:t>
      </w:r>
      <w:r w:rsidRPr="00854C5D">
        <w:rPr>
          <w:rStyle w:val="StyleUnderline"/>
        </w:rPr>
        <w:t xml:space="preserve"> However, the orthodox Marxist (Leninist) account of class based on capitalism determining class conﬂict</w:t>
      </w:r>
      <w:r w:rsidRPr="00854C5D">
        <w:rPr>
          <w:sz w:val="18"/>
          <w:szCs w:val="18"/>
        </w:rPr>
        <w:t xml:space="preserve"> (based on the highly unrepresentative ‘Preface to a Contribution to a Critique of Political Economy’) </w:t>
      </w:r>
      <w:r w:rsidRPr="00854C5D">
        <w:rPr>
          <w:rStyle w:val="StyleUnderline"/>
        </w:rPr>
        <w:t>runs counter to the main thrust of Marx’s political writings</w:t>
      </w:r>
      <w:r w:rsidRPr="00854C5D">
        <w:rPr>
          <w:sz w:val="18"/>
          <w:szCs w:val="18"/>
        </w:rPr>
        <w:t xml:space="preserve">. Marx’s political project has more in common with the multiplicity and irreducibility associated with poststructuralism. </w:t>
      </w:r>
      <w:r w:rsidRPr="00854C5D">
        <w:rPr>
          <w:rStyle w:val="StyleUnderline"/>
        </w:rPr>
        <w:t>The start point of Capital is an explanation of how individual subjects meet their innumerable and irreducible desires through a vast array of creative endeavours (use-values), but that the circuit of capital seeks to impose singular exchange values on these myriad diverse use-values</w:t>
      </w:r>
      <w:r w:rsidRPr="00854C5D">
        <w:rPr>
          <w:sz w:val="18"/>
          <w:szCs w:val="18"/>
        </w:rPr>
        <w:t xml:space="preserve">. </w:t>
      </w:r>
      <w:r w:rsidRPr="00854C5D">
        <w:rPr>
          <w:rStyle w:val="StyleUnderline"/>
        </w:rPr>
        <w:t>Marx’s account of capitalism is one which views it as neither a total system nor the sole determinant of social conﬂict</w:t>
      </w:r>
      <w:r w:rsidRPr="00854C5D">
        <w:rPr>
          <w:sz w:val="18"/>
          <w:szCs w:val="18"/>
        </w:rPr>
        <w:t xml:space="preserve">. Indeed, the very (anti-)politics of the most bitter critics and rejectionists of ‘Marxism’, such as Jeppesen and Black, are actually consistent with Marx. </w:t>
      </w:r>
      <w:r w:rsidRPr="00854C5D">
        <w:rPr>
          <w:rStyle w:val="StyleUnderline"/>
        </w:rPr>
        <w:t>A genuinely liberatory struggle against the imposition of work, and the category of ‘worker’ that it creates, requires those subject to that domination to take the lead (all else would be paternalism) in overthrowing the economic conditions that require work, namely—in the common era—capitalism</w:t>
      </w:r>
      <w:r w:rsidRPr="00854C5D">
        <w:rPr>
          <w:sz w:val="18"/>
          <w:szCs w:val="18"/>
        </w:rPr>
        <w:t xml:space="preserve">. In other words, </w:t>
      </w:r>
      <w:r w:rsidRPr="00854C5D">
        <w:rPr>
          <w:rStyle w:val="StyleUnderline"/>
        </w:rPr>
        <w:t>‘the emancipation of the workers must be the act of the working class itself’</w:t>
      </w:r>
      <w:r w:rsidRPr="00854C5D">
        <w:rPr>
          <w:sz w:val="18"/>
          <w:szCs w:val="18"/>
        </w:rPr>
        <w:t xml:space="preserve">. The postanarchist rejection of ‘class’, with its Leninist overtones, is understandable in creating an important distance from the Leninist legacy, and those sections of anarchism which followed such a totalistic discourse. However, </w:t>
      </w:r>
      <w:r w:rsidRPr="00854C5D">
        <w:rPr>
          <w:rStyle w:val="StyleUnderline"/>
        </w:rPr>
        <w:t>in doing so it risks ignoring not only the extremes of economic oppression that continue in both the occidental and oriental domains, but also the more sophisticated and wide-ranging forms of economic oppressions and class dynamics which take place beyond the realm of immediate production</w:t>
      </w:r>
      <w:r w:rsidRPr="00854C5D">
        <w:rPr>
          <w:sz w:val="18"/>
          <w:szCs w:val="18"/>
        </w:rPr>
        <w:t xml:space="preserve">. </w:t>
      </w:r>
      <w:r w:rsidRPr="00854C5D">
        <w:rPr>
          <w:rStyle w:val="Emphasis"/>
        </w:rPr>
        <w:t>Deleuze and Guattari in</w:t>
      </w:r>
      <w:r w:rsidRPr="00854C5D">
        <w:rPr>
          <w:sz w:val="18"/>
          <w:szCs w:val="18"/>
        </w:rPr>
        <w:t xml:space="preserve"> their powerful rhizome metaphor acknowledge that in some contexts there are more powerful encoding structures. Flows are not equal in force, as their other simile of the Amsterdam canal system indicates: at some points certain stem-canals are more signiﬁcant than others. Thus, those aspects of classical anarchists’ activity that appear to prioritize class struggle might do so not because they are arguing that all oppressions are reducible to those of class, but because in the contexts in which they found themselves and operated, </w:t>
      </w:r>
      <w:r w:rsidRPr="00854C5D">
        <w:rPr>
          <w:rStyle w:val="Emphasis"/>
        </w:rPr>
        <w:t>class was the dominant form of hierarchical power</w:t>
      </w:r>
      <w:r w:rsidRPr="00854C5D">
        <w:rPr>
          <w:sz w:val="18"/>
          <w:szCs w:val="18"/>
        </w:rPr>
        <w:t xml:space="preserve">. Thus, the most signiﬁcant struggles for the early Eastern European anarchists was the struggle against Tsarist serfdom, in the West it was the imposition of the law of value in the form of industrial capitalism and in the colonized regions, it was the struggle against imperial conquest. In the post-Pruitt-Igoe West, </w:t>
      </w:r>
      <w:r w:rsidRPr="00854C5D">
        <w:rPr>
          <w:rStyle w:val="StyleUnderline"/>
        </w:rPr>
        <w:t>not to identify the class</w:t>
      </w:r>
      <w:r>
        <w:rPr>
          <w:rStyle w:val="StyleUnderline"/>
        </w:rPr>
        <w:t xml:space="preserve"> </w:t>
      </w:r>
      <w:r w:rsidRPr="00854C5D">
        <w:rPr>
          <w:rStyle w:val="StyleUnderline"/>
        </w:rPr>
        <w:t>struggle would be to ignore one of the major (if not the most important) vectors in constructing oppressive practices. Rejecting class as the universal and all-encompassing characteristic should not necessarily entail ceasing to recognize its continuing importance in most contemporary social struggles</w:t>
      </w:r>
      <w:r w:rsidRPr="00854C5D">
        <w:rPr>
          <w:sz w:val="18"/>
          <w:szCs w:val="18"/>
        </w:rPr>
        <w:t xml:space="preserve">. Many of the forms of creative resistance that postanarchists have participated in, reported on, and assessed, still have class as a crucial feature (even if it is not an all-determining one). After all, the movement upon which postanarchists as a whole have concentrated on, is referred to, by both activists and commentators (the two need not be distinct), under the blanket description ‘the anti-capitalist movement’, which suggests at least that the main identifying force of oppression is the imposition of the law of capital over labour, of exchange-value over use-value. The Zapatistas too are viewed as an inspiration to postanarchists who regard them as counter to ‘old school’ anarchism. Yet the Zapatistas are equally involved in an economic struggle; the uprising in Mexico in 1994 was timed to coincide with the ﬁrst day of the implementation of the North American Free Trade Agreement and was consequently against the imposition of particular types of capitalist social relations. The adopted name pays homage to Emiliano Zapata, leader of a peasant movement, who was greatly inﬂuenced by the revolutionary socialist, Ricardo Magon. </w:t>
      </w:r>
      <w:r w:rsidRPr="00854C5D">
        <w:rPr>
          <w:rStyle w:val="Emphasis"/>
        </w:rPr>
        <w:t>The failure to acknowledge class alongside other dynamics can lead to the reconstruction of hierarchies</w:t>
      </w:r>
      <w:r w:rsidRPr="00854C5D">
        <w:rPr>
          <w:sz w:val="18"/>
          <w:szCs w:val="18"/>
        </w:rPr>
        <w:t xml:space="preserve">. </w:t>
      </w:r>
      <w:r w:rsidRPr="00854C5D">
        <w:rPr>
          <w:rStyle w:val="StyleUnderline"/>
        </w:rPr>
        <w:t>The celebration of marginal and diverse sexual personae, or hybrid sexual identities, is not in itself a radical response to all forms of oppression</w:t>
      </w:r>
      <w:r w:rsidRPr="00854C5D">
        <w:rPr>
          <w:sz w:val="18"/>
          <w:szCs w:val="18"/>
        </w:rPr>
        <w:t xml:space="preserve">. </w:t>
      </w:r>
      <w:r w:rsidRPr="00854C5D">
        <w:rPr>
          <w:rStyle w:val="Emphasis"/>
        </w:rPr>
        <w:t>Capitalism, as Eagleton suggests, prefers ﬂuidity and adaptability</w:t>
      </w:r>
      <w:r w:rsidRPr="00854C5D">
        <w:rPr>
          <w:sz w:val="18"/>
          <w:szCs w:val="18"/>
        </w:rPr>
        <w:t xml:space="preserve">. </w:t>
      </w:r>
      <w:r w:rsidRPr="00854C5D">
        <w:rPr>
          <w:rStyle w:val="Emphasis"/>
        </w:rPr>
        <w:t>As the libertarian socialist Maurice Brinton acknowledges, sexual liberation, on its own, seldom undermines the rule of capital. Instead it has opened up markets for new commodities</w:t>
      </w:r>
      <w:r w:rsidRPr="00854C5D">
        <w:rPr>
          <w:sz w:val="18"/>
          <w:szCs w:val="18"/>
        </w:rPr>
        <w:t>.</w:t>
      </w:r>
      <w:r>
        <w:rPr>
          <w:sz w:val="18"/>
          <w:szCs w:val="18"/>
        </w:rPr>
        <w:t xml:space="preserve"> </w:t>
      </w:r>
      <w:r w:rsidRPr="00854C5D">
        <w:rPr>
          <w:sz w:val="18"/>
          <w:szCs w:val="18"/>
        </w:rPr>
        <w:t>Elitist agents of change</w:t>
      </w:r>
      <w:r>
        <w:rPr>
          <w:sz w:val="18"/>
          <w:szCs w:val="18"/>
        </w:rPr>
        <w:t xml:space="preserve"> </w:t>
      </w:r>
      <w:r w:rsidRPr="00854C5D">
        <w:rPr>
          <w:sz w:val="18"/>
          <w:szCs w:val="18"/>
        </w:rPr>
        <w:t xml:space="preserve">A more signiﬁcant potential weakness is that, </w:t>
      </w:r>
      <w:r w:rsidRPr="00854C5D">
        <w:rPr>
          <w:rStyle w:val="Emphasis"/>
        </w:rPr>
        <w:t>inadvertently, postanarchists start to prioritize certain elitist forms of resistance and agents of change</w:t>
      </w:r>
      <w:r w:rsidRPr="00854C5D">
        <w:rPr>
          <w:sz w:val="18"/>
          <w:szCs w:val="18"/>
        </w:rPr>
        <w:t xml:space="preserve">. </w:t>
      </w:r>
      <w:r w:rsidRPr="00854C5D">
        <w:rPr>
          <w:rStyle w:val="StyleUnderline"/>
        </w:rPr>
        <w:t xml:space="preserve">Having overlooked workers as potential revolutionary subjects, Bey, Call and Jeppesen, in keeping with the </w:t>
      </w:r>
      <w:r w:rsidRPr="00854C5D">
        <w:rPr>
          <w:rStyle w:val="Emphasis"/>
        </w:rPr>
        <w:t>Deleuze and Guattari inﬂuence, promote a nomadic agent of change: one that can disappear, who is not bound by place, or past experiences</w:t>
      </w:r>
      <w:r w:rsidRPr="00854C5D">
        <w:rPr>
          <w:sz w:val="18"/>
          <w:szCs w:val="18"/>
        </w:rPr>
        <w:t xml:space="preserve">. </w:t>
      </w:r>
      <w:r w:rsidRPr="00854C5D">
        <w:rPr>
          <w:rStyle w:val="StyleUnderline"/>
        </w:rPr>
        <w:t>Such ﬂeeting, drifting individuals represent, for these three theorists in particular, the postanarchist ideal</w:t>
      </w:r>
      <w:r w:rsidRPr="00854C5D">
        <w:rPr>
          <w:sz w:val="18"/>
          <w:szCs w:val="18"/>
        </w:rPr>
        <w:t xml:space="preserve">. </w:t>
      </w:r>
      <w:r w:rsidRPr="00854C5D">
        <w:rPr>
          <w:rStyle w:val="StyleUnderline"/>
        </w:rPr>
        <w:t xml:space="preserve">Yet nomadic identities prioritize speciﬁc practices, namely </w:t>
      </w:r>
      <w:r w:rsidRPr="00854C5D">
        <w:rPr>
          <w:rStyle w:val="Emphasis"/>
        </w:rPr>
        <w:t>those methods more suited to economically independent individuals.</w:t>
      </w:r>
      <w:r w:rsidRPr="00854C5D">
        <w:rPr>
          <w:sz w:val="18"/>
          <w:szCs w:val="18"/>
        </w:rPr>
        <w:t xml:space="preserve"> </w:t>
      </w:r>
      <w:r w:rsidRPr="00854C5D">
        <w:rPr>
          <w:rStyle w:val="Emphasis"/>
        </w:rPr>
        <w:t>Not everyone is capable of drifting; there are those who are physically, socially, or economically restrained or have responsibilities to particular locales or to more vulnerable others.</w:t>
      </w:r>
      <w:r w:rsidRPr="00854C5D">
        <w:rPr>
          <w:sz w:val="18"/>
          <w:szCs w:val="18"/>
        </w:rPr>
        <w:t xml:space="preserve"> </w:t>
      </w:r>
      <w:r w:rsidRPr="00854C5D">
        <w:rPr>
          <w:rStyle w:val="StyleUnderline"/>
        </w:rPr>
        <w:t>The call to nomadic models overlooks the different socio-historical constructs that create individuals, differences in power relations, and the social nexuses of responsibility and dependence</w:t>
      </w:r>
      <w:r w:rsidRPr="00854C5D">
        <w:rPr>
          <w:sz w:val="18"/>
          <w:szCs w:val="18"/>
        </w:rPr>
        <w:t xml:space="preserve">. </w:t>
      </w:r>
      <w:r w:rsidRPr="00854C5D">
        <w:rPr>
          <w:rStyle w:val="StyleUnderline"/>
        </w:rPr>
        <w:t>Rosi Braidotti, in her criticism of the Deleuzean nomad, points out that</w:t>
      </w:r>
      <w:r w:rsidRPr="00854C5D">
        <w:rPr>
          <w:sz w:val="18"/>
          <w:szCs w:val="18"/>
        </w:rPr>
        <w:t xml:space="preserve"> </w:t>
      </w:r>
      <w:r w:rsidRPr="00854C5D">
        <w:rPr>
          <w:rStyle w:val="Emphasis"/>
        </w:rPr>
        <w:t>this ﬂeeting, ﬂeeing ‘radical identity’ assumes an equivalence between classes, genders and (dis)abilities that is little different to the</w:t>
      </w:r>
      <w:r>
        <w:rPr>
          <w:rStyle w:val="Emphasis"/>
        </w:rPr>
        <w:t xml:space="preserve"> </w:t>
      </w:r>
      <w:r w:rsidRPr="00854C5D">
        <w:rPr>
          <w:rStyle w:val="Emphasis"/>
        </w:rPr>
        <w:t>gender-, race-, class and (dis)ability blind- abstract agent of liberalism</w:t>
      </w:r>
      <w:r w:rsidRPr="00854C5D">
        <w:rPr>
          <w:sz w:val="18"/>
          <w:szCs w:val="18"/>
        </w:rPr>
        <w:t xml:space="preserve">. </w:t>
      </w:r>
      <w:r w:rsidRPr="00854C5D">
        <w:rPr>
          <w:rStyle w:val="StyleUnderline"/>
        </w:rPr>
        <w:t>Nomadism, rather than providing an anti-hierarchical strategy can instead, by its over-emphasis by postanarchists, recreate a vanguard elite</w:t>
      </w:r>
      <w:r w:rsidRPr="00854C5D">
        <w:rPr>
          <w:sz w:val="18"/>
          <w:szCs w:val="18"/>
        </w:rPr>
        <w:t xml:space="preserve">. </w:t>
      </w:r>
      <w:r w:rsidRPr="00854C5D">
        <w:rPr>
          <w:rStyle w:val="StyleUnderline"/>
        </w:rPr>
        <w:t>The characterless, abstract nomads also provide no basis for actual solidarity and mutual support</w:t>
      </w:r>
      <w:r w:rsidRPr="00854C5D">
        <w:rPr>
          <w:sz w:val="18"/>
          <w:szCs w:val="18"/>
        </w:rPr>
        <w:t>; instead, like Stirner, t</w:t>
      </w:r>
      <w:r w:rsidRPr="00854C5D">
        <w:rPr>
          <w:rStyle w:val="StyleUnderline"/>
        </w:rPr>
        <w:t>hey appear to favour egoistic rebellion in favour of social action.</w:t>
      </w:r>
      <w:r w:rsidRPr="00854C5D">
        <w:rPr>
          <w:sz w:val="18"/>
          <w:szCs w:val="18"/>
        </w:rPr>
        <w:t xml:space="preserve"> This </w:t>
      </w:r>
      <w:r w:rsidRPr="00854C5D">
        <w:rPr>
          <w:rStyle w:val="Emphasis"/>
        </w:rPr>
        <w:t>rejection of the principle of concern for the interests and freedoms of others</w:t>
      </w:r>
      <w:r w:rsidRPr="00854C5D">
        <w:rPr>
          <w:sz w:val="18"/>
          <w:szCs w:val="18"/>
        </w:rPr>
        <w:t xml:space="preserve">, as Frank H. Brooks notes, </w:t>
      </w:r>
      <w:r w:rsidRPr="00854C5D">
        <w:rPr>
          <w:rStyle w:val="Emphasis"/>
        </w:rPr>
        <w:t>leads to the elitist implication that concentrating on the individual’s own self-emancipation leaves the unenlightened to remain exploited</w:t>
      </w:r>
      <w:r w:rsidRPr="00854C5D">
        <w:rPr>
          <w:sz w:val="18"/>
          <w:szCs w:val="18"/>
        </w:rPr>
        <w:t xml:space="preserve">. </w:t>
      </w:r>
      <w:r w:rsidRPr="00854C5D">
        <w:rPr>
          <w:rStyle w:val="Emphasis"/>
        </w:rPr>
        <w:t>This creates a new type of social hierarchy, with liberated egoists at the top and the unenlightened, unliberated herd at the bottom</w:t>
      </w:r>
      <w:r w:rsidRPr="00854C5D">
        <w:rPr>
          <w:sz w:val="18"/>
          <w:szCs w:val="18"/>
        </w:rPr>
        <w:t>.</w:t>
      </w:r>
    </w:p>
    <w:p w14:paraId="6B378548" w14:textId="77777777" w:rsidR="009C5EC3" w:rsidRPr="00967778" w:rsidRDefault="009C5EC3" w:rsidP="009C5EC3"/>
    <w:p w14:paraId="4C0101BC" w14:textId="77777777" w:rsidR="009C5EC3" w:rsidRDefault="009C5EC3" w:rsidP="009C5EC3">
      <w:pPr>
        <w:pStyle w:val="Heading3"/>
      </w:pPr>
      <w:r>
        <w:t>link – statephobia (dean)</w:t>
      </w:r>
    </w:p>
    <w:p w14:paraId="5DAC5666" w14:textId="77777777" w:rsidR="009C5EC3" w:rsidRPr="006365AE" w:rsidRDefault="009C5EC3" w:rsidP="009C5EC3">
      <w:pPr>
        <w:pStyle w:val="Heading4"/>
      </w:pPr>
      <w:r w:rsidRPr="006365AE">
        <w:t>Their abdication from state engagement means that they will never be able to collapse the control society and capitalism – only forcing further demands on the state can hedge back against the narrative of capitalism</w:t>
      </w:r>
    </w:p>
    <w:p w14:paraId="377B5D5F" w14:textId="77777777" w:rsidR="009C5EC3" w:rsidRPr="006365AE" w:rsidRDefault="009C5EC3" w:rsidP="009C5EC3">
      <w:r w:rsidRPr="006365AE">
        <w:rPr>
          <w:b/>
          <w:bCs/>
        </w:rPr>
        <w:t xml:space="preserve">Dean 12 </w:t>
      </w:r>
      <w:r w:rsidRPr="006365AE">
        <w:t>(Jodi Dean is an American political philosopher and professor in the Political Science department at Hobart and William Smith Colleges in New York state, Chapter 2 Present Force, The Communist Horizon, Pg. 43-46, Verso, 2012)</w:t>
      </w:r>
    </w:p>
    <w:p w14:paraId="12B9E8F2" w14:textId="77777777" w:rsidR="009C5EC3" w:rsidRDefault="009C5EC3" w:rsidP="009C5EC3">
      <w:pPr>
        <w:rPr>
          <w:sz w:val="18"/>
          <w:szCs w:val="18"/>
        </w:rPr>
      </w:pPr>
      <w:r w:rsidRPr="000C496E">
        <w:rPr>
          <w:rStyle w:val="Emphasis"/>
        </w:rPr>
        <w:t>The next move is conceptually easy: use the state for a different class; use it to destroy the conditions that create classes</w:t>
      </w:r>
      <w:r w:rsidRPr="000C496E">
        <w:rPr>
          <w:sz w:val="18"/>
          <w:szCs w:val="18"/>
        </w:rPr>
        <w:t xml:space="preserve">. Since this is the definition of the dictatorship of the proletariat, it's no surprise that capitalists and conservatives evoke the threat of communism. </w:t>
      </w:r>
      <w:r w:rsidRPr="000C496E">
        <w:rPr>
          <w:rStyle w:val="StyleUnderline"/>
        </w:rPr>
        <w:t>The myth that the state has no role in the economy doesn't convince anyone</w:t>
      </w:r>
      <w:r w:rsidRPr="000C496E">
        <w:rPr>
          <w:sz w:val="18"/>
          <w:szCs w:val="18"/>
        </w:rPr>
        <w:t xml:space="preserve">. </w:t>
      </w:r>
      <w:r w:rsidRPr="000C496E">
        <w:rPr>
          <w:rStyle w:val="StyleUnderline"/>
        </w:rPr>
        <w:t xml:space="preserve">The bailouts proved the possibility and </w:t>
      </w:r>
      <w:r w:rsidRPr="000C496E">
        <w:rPr>
          <w:rStyle w:val="Emphasis"/>
        </w:rPr>
        <w:t>necessity of using the state for the common interest of the collective people</w:t>
      </w:r>
      <w:r w:rsidRPr="000C496E">
        <w:rPr>
          <w:sz w:val="18"/>
          <w:szCs w:val="18"/>
        </w:rPr>
        <w:t xml:space="preserve">. </w:t>
      </w:r>
      <w:r w:rsidRPr="000C496E">
        <w:rPr>
          <w:rStyle w:val="StyleUnderline"/>
        </w:rPr>
        <w:t>Also contributing to the climate wherein communism is a present threat is a meme that doesn't use the word "communist" but focuses instead on the people as the source of excesses that must be eliminated or controlled</w:t>
      </w:r>
      <w:r w:rsidRPr="000C496E">
        <w:rPr>
          <w:sz w:val="18"/>
          <w:szCs w:val="18"/>
        </w:rPr>
        <w:t xml:space="preserve">. Conservative and mainstream media in the US, UK, and Europe blame the people for the debt and economic crises, and hence position cuts and austeiity measures as the only viable solutions. </w:t>
      </w:r>
      <w:r w:rsidRPr="000C496E">
        <w:rPr>
          <w:rStyle w:val="StyleUnderline"/>
        </w:rPr>
        <w:t>In the US, the collapse in the derivatives and mortgage bond markets is attributed to poor people who took out mortgages</w:t>
      </w:r>
      <w:r>
        <w:rPr>
          <w:sz w:val="18"/>
          <w:szCs w:val="18"/>
        </w:rPr>
        <w:t xml:space="preserve"> </w:t>
      </w:r>
      <w:r w:rsidRPr="000C496E">
        <w:rPr>
          <w:rStyle w:val="StyleUnderline"/>
        </w:rPr>
        <w:t>they couldn't afford, defaulted on them, and thereby caused global economic chaos</w:t>
      </w:r>
      <w:r w:rsidRPr="000C496E">
        <w:rPr>
          <w:sz w:val="18"/>
          <w:szCs w:val="18"/>
        </w:rPr>
        <w:t xml:space="preserve">. </w:t>
      </w:r>
      <w:r w:rsidRPr="000C496E">
        <w:rPr>
          <w:rStyle w:val="StyleUnderline"/>
        </w:rPr>
        <w:t>Likewise, the demands of public sector workers-such as teachers, civil servants, police, and firefighters-for job security, pensions, benefits, decent wages, and the right to bargain collectively are said to be unaffordable</w:t>
      </w:r>
      <w:r w:rsidRPr="000C496E">
        <w:rPr>
          <w:sz w:val="18"/>
          <w:szCs w:val="18"/>
        </w:rPr>
        <w:t xml:space="preserve">. In the UK, the rights of working class students to an education are presented as beyond the country's means. Anyone who wants an education should be willing to pay for it. The Greek story is of people who refused to work enough, who wanted to retire early. </w:t>
      </w:r>
      <w:r w:rsidRPr="000C496E">
        <w:rPr>
          <w:rStyle w:val="StyleUnderline"/>
        </w:rPr>
        <w:t>Various capitalist governments tell the same story: the people's excesses are the problem and the solution is to beat them back into submission</w:t>
      </w:r>
      <w:r w:rsidRPr="000C496E">
        <w:rPr>
          <w:sz w:val="18"/>
          <w:szCs w:val="18"/>
        </w:rPr>
        <w:t xml:space="preserve">. </w:t>
      </w:r>
      <w:r w:rsidRPr="000C496E">
        <w:rPr>
          <w:rStyle w:val="StyleUnderline"/>
        </w:rPr>
        <w:t>The truth in this story of the people, a story that erases its own telling as a salvo in class war-that is, as a tactic used by the state as an instrument of the very rich in their efforts to extract every crumb of value from working people-is</w:t>
      </w:r>
      <w:r w:rsidRPr="000C496E">
        <w:rPr>
          <w:sz w:val="18"/>
          <w:szCs w:val="18"/>
        </w:rPr>
        <w:t xml:space="preserve"> </w:t>
      </w:r>
      <w:r w:rsidRPr="000C496E">
        <w:rPr>
          <w:rStyle w:val="Emphasis"/>
        </w:rPr>
        <w:t>that the people are a political and an economic cause</w:t>
      </w:r>
      <w:r w:rsidRPr="000C496E">
        <w:rPr>
          <w:sz w:val="18"/>
          <w:szCs w:val="18"/>
        </w:rPr>
        <w:t xml:space="preserve">. </w:t>
      </w:r>
      <w:r w:rsidRPr="000C496E">
        <w:rPr>
          <w:rStyle w:val="StyleUnderline"/>
        </w:rPr>
        <w:t>The welfare states of Europe and the Keynesian arrangements in the US and the UK</w:t>
      </w:r>
      <w:r w:rsidRPr="000C496E">
        <w:rPr>
          <w:sz w:val="18"/>
          <w:szCs w:val="18"/>
        </w:rPr>
        <w:t xml:space="preserve"> </w:t>
      </w:r>
      <w:r w:rsidRPr="000C496E">
        <w:rPr>
          <w:rStyle w:val="Emphasis"/>
        </w:rPr>
        <w:t>resulted from political struggle</w:t>
      </w:r>
      <w:r w:rsidRPr="000C496E">
        <w:rPr>
          <w:sz w:val="18"/>
          <w:szCs w:val="18"/>
        </w:rPr>
        <w:t xml:space="preserve">. </w:t>
      </w:r>
      <w:r w:rsidRPr="000C496E">
        <w:rPr>
          <w:rStyle w:val="Emphasis"/>
        </w:rPr>
        <w:t>They were achievements of the organized collective power of working people. Workers fought for wages, benefits, pensions,</w:t>
      </w:r>
      <w:r>
        <w:rPr>
          <w:rStyle w:val="Emphasis"/>
        </w:rPr>
        <w:t xml:space="preserve"> </w:t>
      </w:r>
      <w:r w:rsidRPr="000C496E">
        <w:rPr>
          <w:rStyle w:val="Emphasis"/>
        </w:rPr>
        <w:t>a measure of control over their conditions of employment</w:t>
      </w:r>
      <w:r w:rsidRPr="000C496E">
        <w:rPr>
          <w:sz w:val="18"/>
          <w:szCs w:val="18"/>
        </w:rPr>
        <w:t xml:space="preserve">. </w:t>
      </w:r>
      <w:r w:rsidRPr="000C496E">
        <w:rPr>
          <w:rStyle w:val="Emphasis"/>
        </w:rPr>
        <w:t>Workers made demands and for over thirty years, capital had to pay.</w:t>
      </w:r>
      <w:r w:rsidRPr="000C496E">
        <w:rPr>
          <w:sz w:val="18"/>
          <w:szCs w:val="18"/>
        </w:rPr>
        <w:t xml:space="preserve"> </w:t>
      </w:r>
      <w:r w:rsidRPr="000C496E">
        <w:rPr>
          <w:rStyle w:val="StyleUnderline"/>
        </w:rPr>
        <w:t>Capital didn't restrain itself. The people disciplined capital</w:t>
      </w:r>
      <w:r w:rsidRPr="000C496E">
        <w:rPr>
          <w:sz w:val="18"/>
          <w:szCs w:val="18"/>
        </w:rPr>
        <w:t xml:space="preserve">. The rhetoric of "we can't afford it," of deficits and cuts, of austerity and unpayable debts and all the rest, is the way capital expresses its refusal to pay anymore. Defaulting on loans is a problem more for lenders than for borrowers (a point that tends to remain hidden). Capital wants more and is demanding more-accumulation by dispossession. </w:t>
      </w:r>
      <w:r w:rsidRPr="000C496E">
        <w:rPr>
          <w:rStyle w:val="StyleUnderline"/>
        </w:rPr>
        <w:t>One additional truth in the story that blames the people and in so doing treats them as a political and economic cause centers on the people's demands</w:t>
      </w:r>
      <w:r w:rsidRPr="000C496E">
        <w:rPr>
          <w:sz w:val="18"/>
          <w:szCs w:val="18"/>
        </w:rPr>
        <w:t xml:space="preserve">. </w:t>
      </w:r>
      <w:r w:rsidRPr="000C496E">
        <w:rPr>
          <w:rStyle w:val="StyleUnderline"/>
        </w:rPr>
        <w:t>Yet because this story is capital's story, it is inverted, backwards</w:t>
      </w:r>
      <w:r w:rsidRPr="000C496E">
        <w:rPr>
          <w:sz w:val="18"/>
          <w:szCs w:val="18"/>
        </w:rPr>
        <w:t xml:space="preserve">. </w:t>
      </w:r>
      <w:r w:rsidRPr="000C496E">
        <w:rPr>
          <w:rStyle w:val="StyleUnderline"/>
        </w:rPr>
        <w:t xml:space="preserve">The problem is with the people's demands, but not that we've demanded too much. It's the opposite: </w:t>
      </w:r>
      <w:r w:rsidRPr="000C496E">
        <w:rPr>
          <w:rStyle w:val="Emphasis"/>
        </w:rPr>
        <w:t>we've demanded too little</w:t>
      </w:r>
      <w:r w:rsidRPr="000C496E">
        <w:rPr>
          <w:sz w:val="18"/>
          <w:szCs w:val="18"/>
        </w:rPr>
        <w:t xml:space="preserve">. </w:t>
      </w:r>
      <w:r w:rsidRPr="000C496E">
        <w:rPr>
          <w:rStyle w:val="Emphasis"/>
        </w:rPr>
        <w:t>We haven't been demanding enough. We haven't followed up, refused, smashed, and taken more</w:t>
      </w:r>
      <w:r w:rsidRPr="000C496E">
        <w:rPr>
          <w:sz w:val="18"/>
          <w:szCs w:val="18"/>
        </w:rPr>
        <w:t xml:space="preserve">. </w:t>
      </w:r>
      <w:r w:rsidRPr="000C496E">
        <w:rPr>
          <w:rStyle w:val="StyleUnderline"/>
        </w:rPr>
        <w:t>The capitalist story presents precisely such a demanding, refusing, taking people</w:t>
      </w:r>
      <w:r w:rsidRPr="000C496E">
        <w:rPr>
          <w:sz w:val="18"/>
          <w:szCs w:val="18"/>
        </w:rPr>
        <w:t>. These are the people-a strong, massive, motley people-who the rich and their political agents talk as if they are fighting and who they target with excessive force at the slightest provocation (as the London riots in August</w:t>
      </w:r>
      <w:r>
        <w:rPr>
          <w:sz w:val="18"/>
          <w:szCs w:val="18"/>
        </w:rPr>
        <w:t xml:space="preserve"> </w:t>
      </w:r>
      <w:r w:rsidRPr="000C496E">
        <w:rPr>
          <w:sz w:val="18"/>
          <w:szCs w:val="18"/>
        </w:rPr>
        <w:t xml:space="preserve">2011 made vividly clear, and as the tear gas and rubber bullets deployed by police in US cities against occupiers showed the following fall). </w:t>
      </w:r>
      <w:r w:rsidRPr="000C496E">
        <w:rPr>
          <w:rStyle w:val="Emphasis"/>
        </w:rPr>
        <w:t>These are the people they fear-the communist threat</w:t>
      </w:r>
      <w:r w:rsidRPr="000C496E">
        <w:rPr>
          <w:sz w:val="18"/>
          <w:szCs w:val="18"/>
        </w:rPr>
        <w:t xml:space="preserve">. </w:t>
      </w:r>
    </w:p>
    <w:p w14:paraId="012A40D1" w14:textId="77777777" w:rsidR="009C5EC3" w:rsidRDefault="009C5EC3" w:rsidP="009C5EC3">
      <w:pPr>
        <w:pStyle w:val="Heading3"/>
      </w:pPr>
      <w:r>
        <w:t>impact – corporate control</w:t>
      </w:r>
    </w:p>
    <w:p w14:paraId="4D054E8B" w14:textId="77777777" w:rsidR="009C5EC3" w:rsidRDefault="009C5EC3" w:rsidP="009C5EC3">
      <w:pPr>
        <w:pStyle w:val="Heading4"/>
      </w:pPr>
      <w:r>
        <w:t>Absent addressing capitalism, their attempt at countering the control society will do nothing – corporate interests structure state action</w:t>
      </w:r>
    </w:p>
    <w:p w14:paraId="5FA30250" w14:textId="77777777" w:rsidR="009C5EC3" w:rsidRPr="006365AE" w:rsidRDefault="009C5EC3" w:rsidP="009C5EC3">
      <w:r>
        <w:rPr>
          <w:rStyle w:val="Style13ptBold"/>
        </w:rPr>
        <w:t xml:space="preserve">Hall 14 </w:t>
      </w:r>
      <w:r w:rsidRPr="006365AE">
        <w:t xml:space="preserve">(Wynton Hall is a member of the eight-person National Task Force on the Presidency and Public Opinion, “Surprised? Average citizen has 'near-zero' impact on US public policy”, Sign of the Times, August 12, 2014, </w:t>
      </w:r>
      <w:hyperlink r:id="rId63" w:history="1">
        <w:r w:rsidRPr="005D4F8E">
          <w:rPr>
            <w:rStyle w:val="Hyperlink"/>
          </w:rPr>
          <w:t>https://www.sott.net/article/283731-Surprised-Average-citizen-has-near-zero-impact-on-US-public-policy</w:t>
        </w:r>
      </w:hyperlink>
      <w:r w:rsidRPr="006365AE">
        <w:t>)</w:t>
      </w:r>
    </w:p>
    <w:p w14:paraId="0B9C97E0" w14:textId="77777777" w:rsidR="009C5EC3" w:rsidRPr="00801314" w:rsidRDefault="009C5EC3" w:rsidP="009C5EC3">
      <w:pPr>
        <w:rPr>
          <w:b/>
          <w:iCs/>
          <w:u w:val="single"/>
          <w:bdr w:val="single" w:sz="8" w:space="0" w:color="auto"/>
        </w:rPr>
      </w:pPr>
      <w:r w:rsidRPr="00DA662B">
        <w:rPr>
          <w:sz w:val="18"/>
          <w:szCs w:val="18"/>
        </w:rPr>
        <w:t>A startling new political science study concludes that</w:t>
      </w:r>
      <w:r>
        <w:t xml:space="preserve"> </w:t>
      </w:r>
      <w:r w:rsidRPr="003A1D8A">
        <w:rPr>
          <w:rStyle w:val="Emphasis"/>
        </w:rPr>
        <w:t>corporate interests and mega wealthy individuals control U.S. policy to such a degree that "the preferences of the average American appear to have only a minuscule, near-zero, statistically non-significant impact upon public policy."</w:t>
      </w:r>
      <w:r>
        <w:rPr>
          <w:rStyle w:val="Emphasis"/>
        </w:rPr>
        <w:t xml:space="preserve"> </w:t>
      </w:r>
      <w:r w:rsidRPr="00DA662B">
        <w:rPr>
          <w:sz w:val="18"/>
          <w:szCs w:val="18"/>
        </w:rPr>
        <w:t>The startling study, titled</w:t>
      </w:r>
      <w:r>
        <w:t xml:space="preserve"> "</w:t>
      </w:r>
      <w:r w:rsidRPr="00DA662B">
        <w:rPr>
          <w:rStyle w:val="StyleUnderline"/>
        </w:rPr>
        <w:t>Testing Theories of American Politics: Elites, Interest Groups, and Average Citizens</w:t>
      </w:r>
      <w:r w:rsidRPr="00DA662B">
        <w:rPr>
          <w:sz w:val="18"/>
          <w:szCs w:val="18"/>
        </w:rPr>
        <w:t>," is slated to appear in an upcoming issue of Perspectives on Politics and was authored by Princeton University Professor Martin Gilens and Northwestern University Professor Benjamin Page. An early draft can be found here. Noted American University Historian Allan J. Lichtman, who highlighted the piece in a Tuesday article published in The Hill, calls Gilens and Page's research "shattering" and says their scholarship "should be a loud wake-up call to the vast majority of Americans who are bypassed by their government." The</w:t>
      </w:r>
      <w:r>
        <w:t xml:space="preserve"> </w:t>
      </w:r>
      <w:r w:rsidRPr="00DA662B">
        <w:rPr>
          <w:rStyle w:val="Emphasis"/>
        </w:rPr>
        <w:t xml:space="preserve">statistical research looked at public attitudes on nearly 1,800 policy issues and determined that government almost always ignores the opinions of average citizens and adopts the policy preferences of monied business interests when shaping the contours of U.S. laws. </w:t>
      </w:r>
    </w:p>
    <w:p w14:paraId="117B1391" w14:textId="77777777" w:rsidR="009C5EC3" w:rsidRPr="009E23CA" w:rsidRDefault="009C5EC3" w:rsidP="009C5EC3">
      <w:pPr>
        <w:pStyle w:val="Heading3"/>
      </w:pPr>
      <w:r w:rsidRPr="009E23CA">
        <w:t xml:space="preserve">at: </w:t>
      </w:r>
      <w:r>
        <w:t>“capitalism not real”</w:t>
      </w:r>
    </w:p>
    <w:p w14:paraId="39AA5514" w14:textId="77777777" w:rsidR="009C5EC3" w:rsidRPr="0085306B" w:rsidRDefault="009C5EC3" w:rsidP="009C5EC3">
      <w:pPr>
        <w:pStyle w:val="Heading4"/>
      </w:pPr>
      <w:r w:rsidRPr="0085306B">
        <w:t>Yes, the world has more decentralized networks, but capitalism is still a thing</w:t>
      </w:r>
    </w:p>
    <w:p w14:paraId="568EAAF8" w14:textId="77777777" w:rsidR="009C5EC3" w:rsidRPr="0085306B" w:rsidRDefault="009C5EC3" w:rsidP="009C5EC3">
      <w:pPr>
        <w:rPr>
          <w:rStyle w:val="Style13ptBold"/>
          <w:b w:val="0"/>
          <w:bCs w:val="0"/>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163]</w:t>
      </w:r>
    </w:p>
    <w:p w14:paraId="3A41C99B" w14:textId="77777777" w:rsidR="009C5EC3" w:rsidRPr="0085306B" w:rsidRDefault="009C5EC3" w:rsidP="009C5EC3">
      <w:pPr>
        <w:rPr>
          <w:rStyle w:val="Style13ptBold"/>
          <w:b w:val="0"/>
          <w:bCs w:val="0"/>
          <w:sz w:val="16"/>
        </w:rPr>
      </w:pPr>
      <w:r w:rsidRPr="0085306B">
        <w:rPr>
          <w:sz w:val="16"/>
        </w:rPr>
        <w:t xml:space="preserve">We should not be surprised, then, that </w:t>
      </w:r>
      <w:r w:rsidRPr="000702E8">
        <w:rPr>
          <w:rStyle w:val="Emphasis"/>
          <w:highlight w:val="yellow"/>
        </w:rPr>
        <w:t>advanced capitalism</w:t>
      </w:r>
      <w:r w:rsidRPr="0085306B">
        <w:rPr>
          <w:sz w:val="16"/>
        </w:rPr>
        <w:t xml:space="preserve"> </w:t>
      </w:r>
      <w:r w:rsidRPr="000702E8">
        <w:rPr>
          <w:rStyle w:val="StyleUnderline"/>
          <w:highlight w:val="yellow"/>
        </w:rPr>
        <w:t>breeds delusions of classlessness</w:t>
      </w:r>
      <w:r w:rsidRPr="0085306B">
        <w:rPr>
          <w:sz w:val="16"/>
        </w:rPr>
        <w:t>. This is not just a façade behind which the system conceals its true inequities</w:t>
      </w:r>
      <w:r w:rsidRPr="009E23CA">
        <w:rPr>
          <w:rStyle w:val="StyleUnderline"/>
        </w:rPr>
        <w:t>; it is in</w:t>
      </w:r>
      <w:r w:rsidRPr="009E23CA">
        <w:rPr>
          <w:rStyle w:val="StyleUnderline"/>
          <w:sz w:val="12"/>
        </w:rPr>
        <w:t xml:space="preserve"> </w:t>
      </w:r>
      <w:r w:rsidRPr="009E23CA">
        <w:rPr>
          <w:rStyle w:val="StyleUnderline"/>
        </w:rPr>
        <w:t>the nature of the beast</w:t>
      </w:r>
      <w:r w:rsidRPr="0085306B">
        <w:rPr>
          <w:sz w:val="16"/>
        </w:rPr>
        <w:t xml:space="preserve">. Even so, there is a telling contrast between the dressed-down matiness of the modern office and a global system in which distinctions of wealth and power yawn wider than ever. </w:t>
      </w:r>
      <w:r w:rsidRPr="00E816A1">
        <w:rPr>
          <w:rStyle w:val="StyleUnderline"/>
          <w:highlight w:val="yellow"/>
        </w:rPr>
        <w:t>Old-style hierarchies may have yielded</w:t>
      </w:r>
      <w:r w:rsidRPr="009E23CA">
        <w:rPr>
          <w:rStyle w:val="StyleUnderline"/>
          <w:sz w:val="12"/>
        </w:rPr>
        <w:t xml:space="preserve"> </w:t>
      </w:r>
      <w:r w:rsidRPr="009E23CA">
        <w:rPr>
          <w:rStyle w:val="StyleUnderline"/>
        </w:rPr>
        <w:t xml:space="preserve">in some sectors of the economy </w:t>
      </w:r>
      <w:r w:rsidRPr="00E816A1">
        <w:rPr>
          <w:rStyle w:val="StyleUnderline"/>
          <w:highlight w:val="yellow"/>
        </w:rPr>
        <w:t>to decentralised, networkbased</w:t>
      </w:r>
      <w:r w:rsidRPr="0085306B">
        <w:rPr>
          <w:sz w:val="16"/>
        </w:rPr>
        <w:t xml:space="preserve">, team-oriented, information-rich, first-name, </w:t>
      </w:r>
      <w:r w:rsidRPr="009E23CA">
        <w:rPr>
          <w:rStyle w:val="StyleUnderline"/>
        </w:rPr>
        <w:t>openneck-</w:t>
      </w:r>
      <w:r w:rsidRPr="009E23CA">
        <w:rPr>
          <w:rStyle w:val="StyleUnderline"/>
          <w:sz w:val="12"/>
        </w:rPr>
        <w:t xml:space="preserve"> </w:t>
      </w:r>
      <w:r w:rsidRPr="009E23CA">
        <w:rPr>
          <w:rStyle w:val="StyleUnderline"/>
        </w:rPr>
        <w:t xml:space="preserve">shirted </w:t>
      </w:r>
      <w:r w:rsidRPr="00E816A1">
        <w:rPr>
          <w:rStyle w:val="StyleUnderline"/>
          <w:highlight w:val="yellow"/>
        </w:rPr>
        <w:t>forms of organisation.</w:t>
      </w:r>
      <w:r w:rsidRPr="0085306B">
        <w:rPr>
          <w:sz w:val="16"/>
        </w:rPr>
        <w:t xml:space="preserve"> </w:t>
      </w:r>
      <w:r w:rsidRPr="00E816A1">
        <w:rPr>
          <w:rStyle w:val="Emphasis"/>
          <w:highlight w:val="yellow"/>
        </w:rPr>
        <w:t>But</w:t>
      </w:r>
      <w:r w:rsidRPr="009E23CA">
        <w:rPr>
          <w:rStyle w:val="Emphasis"/>
        </w:rPr>
        <w:t xml:space="preserve"> </w:t>
      </w:r>
      <w:r w:rsidRPr="000702E8">
        <w:rPr>
          <w:rStyle w:val="Emphasis"/>
          <w:highlight w:val="yellow"/>
        </w:rPr>
        <w:t>capital remains concentrated</w:t>
      </w:r>
      <w:r w:rsidRPr="0085306B">
        <w:rPr>
          <w:sz w:val="16"/>
        </w:rPr>
        <w:t xml:space="preserve"> </w:t>
      </w:r>
      <w:r w:rsidRPr="000702E8">
        <w:rPr>
          <w:rStyle w:val="Emphasis"/>
          <w:highlight w:val="yellow"/>
        </w:rPr>
        <w:t>in fewer hands than ever befo</w:t>
      </w:r>
      <w:r w:rsidRPr="00E816A1">
        <w:rPr>
          <w:rStyle w:val="Emphasis"/>
          <w:highlight w:val="yellow"/>
        </w:rPr>
        <w:t>re</w:t>
      </w:r>
      <w:r w:rsidRPr="0085306B">
        <w:rPr>
          <w:sz w:val="16"/>
        </w:rPr>
        <w:t xml:space="preserve">, </w:t>
      </w:r>
      <w:r w:rsidRPr="00E816A1">
        <w:rPr>
          <w:rStyle w:val="StyleUnderline"/>
          <w:highlight w:val="yellow"/>
        </w:rPr>
        <w:t>and the ranks of</w:t>
      </w:r>
      <w:r w:rsidRPr="00E816A1">
        <w:rPr>
          <w:rStyle w:val="StyleUnderline"/>
          <w:sz w:val="12"/>
          <w:highlight w:val="yellow"/>
        </w:rPr>
        <w:t xml:space="preserve"> </w:t>
      </w:r>
      <w:r w:rsidRPr="00E816A1">
        <w:rPr>
          <w:rStyle w:val="StyleUnderline"/>
          <w:highlight w:val="yellow"/>
        </w:rPr>
        <w:t xml:space="preserve">the destitute and dispossessed </w:t>
      </w:r>
      <w:r w:rsidRPr="00E816A1">
        <w:rPr>
          <w:rStyle w:val="Emphasis"/>
          <w:highlight w:val="yellow"/>
        </w:rPr>
        <w:t>swell by the hour</w:t>
      </w:r>
      <w:r w:rsidRPr="0085306B">
        <w:rPr>
          <w:sz w:val="16"/>
        </w:rPr>
        <w:t xml:space="preserve">. </w:t>
      </w:r>
      <w:r w:rsidRPr="009E23CA">
        <w:rPr>
          <w:rStyle w:val="StyleUnderline"/>
        </w:rPr>
        <w:t>While the</w:t>
      </w:r>
      <w:r w:rsidRPr="009E23CA">
        <w:rPr>
          <w:rStyle w:val="StyleUnderline"/>
          <w:sz w:val="12"/>
        </w:rPr>
        <w:t xml:space="preserve"> </w:t>
      </w:r>
      <w:r w:rsidRPr="009E23CA">
        <w:rPr>
          <w:rStyle w:val="StyleUnderline"/>
        </w:rPr>
        <w:t xml:space="preserve">chief executive smoothes his jeans over his sneakers, </w:t>
      </w:r>
      <w:r w:rsidRPr="00E816A1">
        <w:rPr>
          <w:rStyle w:val="Emphasis"/>
          <w:highlight w:val="yellow"/>
        </w:rPr>
        <w:t>over one</w:t>
      </w:r>
      <w:r w:rsidRPr="00E816A1">
        <w:rPr>
          <w:rStyle w:val="Emphasis"/>
          <w:sz w:val="12"/>
          <w:highlight w:val="yellow"/>
        </w:rPr>
        <w:t xml:space="preserve"> </w:t>
      </w:r>
      <w:r w:rsidRPr="00E816A1">
        <w:rPr>
          <w:rStyle w:val="Emphasis"/>
          <w:highlight w:val="yellow"/>
        </w:rPr>
        <w:t>billion on the planet go hungry every day.</w:t>
      </w:r>
      <w:r w:rsidRPr="009E23CA">
        <w:rPr>
          <w:rStyle w:val="StyleUnderline"/>
        </w:rPr>
        <w:t xml:space="preserve"> </w:t>
      </w:r>
      <w:r w:rsidRPr="0085306B">
        <w:rPr>
          <w:sz w:val="16"/>
        </w:rPr>
        <w:t xml:space="preserve">Most of the </w:t>
      </w:r>
      <w:r w:rsidRPr="009E23CA">
        <w:rPr>
          <w:rStyle w:val="StyleUnderline"/>
        </w:rPr>
        <w:t>megacities</w:t>
      </w:r>
      <w:r w:rsidRPr="009E23CA">
        <w:rPr>
          <w:rStyle w:val="StyleUnderline"/>
          <w:sz w:val="12"/>
        </w:rPr>
        <w:t xml:space="preserve"> </w:t>
      </w:r>
      <w:r w:rsidRPr="009E23CA">
        <w:rPr>
          <w:rStyle w:val="StyleUnderline"/>
        </w:rPr>
        <w:t>in the south of the globe are stinking slums rife with</w:t>
      </w:r>
      <w:r w:rsidRPr="009E23CA">
        <w:rPr>
          <w:rStyle w:val="StyleUnderline"/>
          <w:sz w:val="12"/>
        </w:rPr>
        <w:t xml:space="preserve"> </w:t>
      </w:r>
      <w:r w:rsidRPr="009E23CA">
        <w:rPr>
          <w:rStyle w:val="StyleUnderline"/>
        </w:rPr>
        <w:t>disease and overcrowding,</w:t>
      </w:r>
      <w:r w:rsidRPr="0085306B">
        <w:rPr>
          <w:sz w:val="16"/>
        </w:rPr>
        <w:t xml:space="preserve"> and </w:t>
      </w:r>
      <w:r w:rsidRPr="00E816A1">
        <w:rPr>
          <w:rStyle w:val="StyleUnderline"/>
          <w:highlight w:val="yellow"/>
        </w:rPr>
        <w:t xml:space="preserve">slum dwellers represent </w:t>
      </w:r>
      <w:r w:rsidRPr="00E816A1">
        <w:rPr>
          <w:rStyle w:val="Emphasis"/>
          <w:highlight w:val="yellow"/>
        </w:rPr>
        <w:t>onethird</w:t>
      </w:r>
      <w:r w:rsidRPr="00E816A1">
        <w:rPr>
          <w:rStyle w:val="Emphasis"/>
          <w:sz w:val="12"/>
          <w:highlight w:val="yellow"/>
        </w:rPr>
        <w:t xml:space="preserve"> </w:t>
      </w:r>
      <w:r w:rsidRPr="00E816A1">
        <w:rPr>
          <w:rStyle w:val="Emphasis"/>
          <w:highlight w:val="yellow"/>
        </w:rPr>
        <w:t>of the global urban population</w:t>
      </w:r>
      <w:r w:rsidRPr="0085306B">
        <w:rPr>
          <w:sz w:val="16"/>
        </w:rPr>
        <w:t xml:space="preserve">. </w:t>
      </w:r>
      <w:r w:rsidRPr="00E816A1">
        <w:rPr>
          <w:rStyle w:val="StyleUnderline"/>
          <w:highlight w:val="yellow"/>
        </w:rPr>
        <w:t>The urban poor</w:t>
      </w:r>
      <w:r w:rsidRPr="0085306B">
        <w:rPr>
          <w:sz w:val="16"/>
        </w:rPr>
        <w:t xml:space="preserve"> more generally </w:t>
      </w:r>
      <w:r w:rsidRPr="00E816A1">
        <w:rPr>
          <w:rStyle w:val="StyleUnderline"/>
          <w:highlight w:val="yellow"/>
        </w:rPr>
        <w:t>constitute</w:t>
      </w:r>
      <w:r w:rsidRPr="009E23CA">
        <w:rPr>
          <w:rStyle w:val="StyleUnderline"/>
        </w:rPr>
        <w:t xml:space="preserve"> at least </w:t>
      </w:r>
      <w:r w:rsidRPr="00E816A1">
        <w:rPr>
          <w:rStyle w:val="Emphasis"/>
          <w:highlight w:val="yellow"/>
        </w:rPr>
        <w:t>one-half</w:t>
      </w:r>
      <w:r w:rsidRPr="009E23CA">
        <w:rPr>
          <w:rStyle w:val="Emphasis"/>
        </w:rPr>
        <w:t xml:space="preserve"> of the world’s population</w:t>
      </w:r>
      <w:r w:rsidRPr="0085306B">
        <w:rPr>
          <w:sz w:val="16"/>
        </w:rPr>
        <w:t xml:space="preserve">.≤ Meanwhile, some in the West seek in their evangelical fervor to spread liberal democracy to the rest of the globe, at the very point that the world’s destiny is being determined by a handful of Western-based corporations answerable to nobody but their shareholders. Even so, </w:t>
      </w:r>
      <w:r w:rsidRPr="009E23CA">
        <w:rPr>
          <w:rStyle w:val="StyleUnderline"/>
        </w:rPr>
        <w:t>Marxists are not simply ‘‘against’’ the capitalist</w:t>
      </w:r>
      <w:r w:rsidRPr="0085306B">
        <w:rPr>
          <w:sz w:val="16"/>
        </w:rPr>
        <w:t xml:space="preserve"> class, as one might be against hunting or smoking. We</w:t>
      </w:r>
      <w:r w:rsidRPr="009E23CA">
        <w:rPr>
          <w:rStyle w:val="StyleUnderline"/>
          <w:sz w:val="12"/>
        </w:rPr>
        <w:t xml:space="preserve"> </w:t>
      </w:r>
      <w:r w:rsidRPr="009E23CA">
        <w:rPr>
          <w:rStyle w:val="StyleUnderline"/>
        </w:rPr>
        <w:t>have seen already that no one admired their magnificent</w:t>
      </w:r>
      <w:r w:rsidRPr="009E23CA">
        <w:rPr>
          <w:rStyle w:val="StyleUnderline"/>
          <w:sz w:val="12"/>
        </w:rPr>
        <w:t xml:space="preserve"> </w:t>
      </w:r>
      <w:r w:rsidRPr="009E23CA">
        <w:rPr>
          <w:rStyle w:val="StyleUnderline"/>
        </w:rPr>
        <w:t>achievements more than Marx himself</w:t>
      </w:r>
      <w:r w:rsidRPr="0085306B">
        <w:rPr>
          <w:sz w:val="16"/>
        </w:rPr>
        <w:t xml:space="preserve">. It </w:t>
      </w:r>
      <w:r w:rsidRPr="009E23CA">
        <w:rPr>
          <w:rStyle w:val="StyleUnderline"/>
        </w:rPr>
        <w:t xml:space="preserve">was </w:t>
      </w:r>
      <w:r w:rsidRPr="00E816A1">
        <w:rPr>
          <w:rStyle w:val="StyleUnderline"/>
          <w:highlight w:val="yellow"/>
        </w:rPr>
        <w:t>on these</w:t>
      </w:r>
      <w:r w:rsidRPr="00E816A1">
        <w:rPr>
          <w:rStyle w:val="StyleUnderline"/>
          <w:sz w:val="12"/>
          <w:highlight w:val="yellow"/>
        </w:rPr>
        <w:t xml:space="preserve"> </w:t>
      </w:r>
      <w:r w:rsidRPr="00E816A1">
        <w:rPr>
          <w:rStyle w:val="StyleUnderline"/>
          <w:highlight w:val="yellow"/>
        </w:rPr>
        <w:t>achievements</w:t>
      </w:r>
      <w:r w:rsidRPr="0085306B">
        <w:rPr>
          <w:sz w:val="16"/>
        </w:rPr>
        <w:t xml:space="preserve">—a resolute opposition to political tyranny, a massive </w:t>
      </w:r>
      <w:r w:rsidRPr="00E816A1">
        <w:rPr>
          <w:rStyle w:val="StyleUnderline"/>
          <w:highlight w:val="yellow"/>
        </w:rPr>
        <w:t>accumulation of wealth</w:t>
      </w:r>
      <w:r w:rsidRPr="009E23CA">
        <w:rPr>
          <w:rStyle w:val="StyleUnderline"/>
        </w:rPr>
        <w:t xml:space="preserve"> which </w:t>
      </w:r>
      <w:r w:rsidRPr="00E816A1">
        <w:rPr>
          <w:rStyle w:val="StyleUnderline"/>
          <w:highlight w:val="yellow"/>
        </w:rPr>
        <w:t>brought with it the</w:t>
      </w:r>
      <w:r w:rsidRPr="00E816A1">
        <w:rPr>
          <w:rStyle w:val="StyleUnderline"/>
          <w:sz w:val="12"/>
          <w:highlight w:val="yellow"/>
        </w:rPr>
        <w:t xml:space="preserve"> </w:t>
      </w:r>
      <w:r w:rsidRPr="00E816A1">
        <w:rPr>
          <w:rStyle w:val="StyleUnderline"/>
          <w:highlight w:val="yellow"/>
        </w:rPr>
        <w:t>prospect of universal prosperity</w:t>
      </w:r>
      <w:r w:rsidRPr="0085306B">
        <w:rPr>
          <w:sz w:val="16"/>
        </w:rPr>
        <w:t>, respect for the individual, civil liberties, democratic rights</w:t>
      </w:r>
      <w:r w:rsidRPr="009E23CA">
        <w:rPr>
          <w:rStyle w:val="StyleUnderline"/>
        </w:rPr>
        <w:t xml:space="preserve">, </w:t>
      </w:r>
      <w:r w:rsidRPr="00E816A1">
        <w:rPr>
          <w:rStyle w:val="StyleUnderline"/>
          <w:highlight w:val="yellow"/>
        </w:rPr>
        <w:t>a truly international community</w:t>
      </w:r>
      <w:r w:rsidRPr="00E816A1">
        <w:rPr>
          <w:rStyle w:val="StyleUnderline"/>
          <w:sz w:val="12"/>
          <w:highlight w:val="yellow"/>
        </w:rPr>
        <w:t xml:space="preserve"> </w:t>
      </w:r>
      <w:r w:rsidRPr="00E816A1">
        <w:rPr>
          <w:rStyle w:val="StyleUnderline"/>
          <w:highlight w:val="yellow"/>
        </w:rPr>
        <w:t>and so on</w:t>
      </w:r>
      <w:r w:rsidRPr="0085306B">
        <w:rPr>
          <w:sz w:val="16"/>
        </w:rPr>
        <w:t>—</w:t>
      </w:r>
      <w:r w:rsidRPr="00E816A1">
        <w:rPr>
          <w:rStyle w:val="Emphasis"/>
          <w:highlight w:val="yellow"/>
        </w:rPr>
        <w:t>that socialism itself would need to build</w:t>
      </w:r>
      <w:r w:rsidRPr="0085306B">
        <w:rPr>
          <w:sz w:val="16"/>
        </w:rPr>
        <w:t>.</w:t>
      </w:r>
    </w:p>
    <w:p w14:paraId="08E00D2A" w14:textId="77777777" w:rsidR="009C5EC3" w:rsidRPr="0085306B" w:rsidRDefault="009C5EC3" w:rsidP="009C5EC3">
      <w:pPr>
        <w:pStyle w:val="Heading4"/>
      </w:pPr>
      <w:r w:rsidRPr="0085306B">
        <w:t xml:space="preserve">Just because the working class has become dispersed doesn’t mean that capitalism is irrelevant – the unemployed of informal economy, the global slum population, and classical working class total billions of people in opposition to the ruling class </w:t>
      </w:r>
    </w:p>
    <w:p w14:paraId="1665AD2C" w14:textId="77777777" w:rsidR="009C5EC3" w:rsidRPr="0085306B" w:rsidRDefault="009C5EC3" w:rsidP="009C5EC3">
      <w:pPr>
        <w:rPr>
          <w:rStyle w:val="Style13ptBold"/>
          <w:b w:val="0"/>
          <w:bCs w:val="0"/>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173]</w:t>
      </w:r>
    </w:p>
    <w:p w14:paraId="55B12B34" w14:textId="77777777" w:rsidR="009C5EC3" w:rsidRPr="0085306B" w:rsidRDefault="009C5EC3" w:rsidP="009C5EC3">
      <w:pPr>
        <w:rPr>
          <w:rStyle w:val="Style13ptBold"/>
          <w:b w:val="0"/>
          <w:bCs w:val="0"/>
          <w:sz w:val="16"/>
        </w:rPr>
      </w:pPr>
      <w:r w:rsidRPr="0085306B">
        <w:rPr>
          <w:sz w:val="16"/>
        </w:rPr>
        <w:t xml:space="preserve">Yet </w:t>
      </w:r>
      <w:r w:rsidRPr="009E23CA">
        <w:rPr>
          <w:rStyle w:val="StyleUnderline"/>
        </w:rPr>
        <w:t>the spread of the technical and administrative sectors</w:t>
      </w:r>
      <w:r w:rsidRPr="009E23CA">
        <w:rPr>
          <w:rStyle w:val="StyleUnderline"/>
          <w:sz w:val="12"/>
        </w:rPr>
        <w:t xml:space="preserve"> </w:t>
      </w:r>
      <w:r w:rsidRPr="009E23CA">
        <w:rPr>
          <w:rStyle w:val="StyleUnderline"/>
        </w:rPr>
        <w:t xml:space="preserve">has been accompanied by a progressive </w:t>
      </w:r>
      <w:r w:rsidRPr="009E23CA">
        <w:rPr>
          <w:rStyle w:val="Emphasis"/>
        </w:rPr>
        <w:t>blurring of lines</w:t>
      </w:r>
      <w:r w:rsidRPr="009E23CA">
        <w:rPr>
          <w:rStyle w:val="StyleUnderline"/>
        </w:rPr>
        <w:t xml:space="preserve"> between</w:t>
      </w:r>
      <w:r w:rsidRPr="009E23CA">
        <w:rPr>
          <w:rStyle w:val="StyleUnderline"/>
          <w:sz w:val="12"/>
        </w:rPr>
        <w:t xml:space="preserve"> </w:t>
      </w:r>
      <w:r w:rsidRPr="009E23CA">
        <w:rPr>
          <w:rStyle w:val="StyleUnderline"/>
        </w:rPr>
        <w:t>working class and middle class</w:t>
      </w:r>
      <w:r w:rsidRPr="0085306B">
        <w:rPr>
          <w:sz w:val="16"/>
        </w:rPr>
        <w:t xml:space="preserve">. </w:t>
      </w:r>
      <w:r w:rsidRPr="009E23CA">
        <w:rPr>
          <w:rStyle w:val="StyleUnderline"/>
        </w:rPr>
        <w:t xml:space="preserve">The new </w:t>
      </w:r>
      <w:r w:rsidRPr="00E816A1">
        <w:rPr>
          <w:rStyle w:val="StyleUnderline"/>
          <w:highlight w:val="yellow"/>
        </w:rPr>
        <w:t>info</w:t>
      </w:r>
      <w:r w:rsidRPr="00E816A1">
        <w:rPr>
          <w:rStyle w:val="StyleUnderline"/>
        </w:rPr>
        <w:t>rmation</w:t>
      </w:r>
      <w:r w:rsidRPr="00E816A1">
        <w:rPr>
          <w:rStyle w:val="StyleUnderline"/>
          <w:sz w:val="12"/>
        </w:rPr>
        <w:t xml:space="preserve"> </w:t>
      </w:r>
      <w:r w:rsidRPr="00E816A1">
        <w:rPr>
          <w:rStyle w:val="StyleUnderline"/>
          <w:highlight w:val="yellow"/>
        </w:rPr>
        <w:t>tech</w:t>
      </w:r>
      <w:r w:rsidRPr="00E816A1">
        <w:rPr>
          <w:rStyle w:val="StyleUnderline"/>
        </w:rPr>
        <w:t>nologies</w:t>
      </w:r>
      <w:r w:rsidRPr="009E23CA">
        <w:rPr>
          <w:rStyle w:val="StyleUnderline"/>
        </w:rPr>
        <w:t xml:space="preserve"> have </w:t>
      </w:r>
      <w:r w:rsidRPr="00E816A1">
        <w:rPr>
          <w:rStyle w:val="StyleUnderline"/>
          <w:highlight w:val="yellow"/>
        </w:rPr>
        <w:t>spelled the</w:t>
      </w:r>
      <w:r w:rsidRPr="009E23CA">
        <w:rPr>
          <w:rStyle w:val="StyleUnderline"/>
        </w:rPr>
        <w:t xml:space="preserve"> </w:t>
      </w:r>
      <w:r w:rsidRPr="00E816A1">
        <w:rPr>
          <w:rStyle w:val="StyleUnderline"/>
        </w:rPr>
        <w:t>disappearance</w:t>
      </w:r>
      <w:r w:rsidRPr="009E23CA">
        <w:rPr>
          <w:rStyle w:val="StyleUnderline"/>
        </w:rPr>
        <w:t xml:space="preserve"> of many traditional</w:t>
      </w:r>
      <w:r w:rsidRPr="009E23CA">
        <w:rPr>
          <w:rStyle w:val="StyleUnderline"/>
          <w:sz w:val="12"/>
        </w:rPr>
        <w:t xml:space="preserve"> </w:t>
      </w:r>
      <w:r w:rsidRPr="009E23CA">
        <w:rPr>
          <w:rStyle w:val="StyleUnderline"/>
        </w:rPr>
        <w:t>occupation</w:t>
      </w:r>
      <w:r w:rsidRPr="0085306B">
        <w:rPr>
          <w:sz w:val="16"/>
        </w:rPr>
        <w:t xml:space="preserve">s, </w:t>
      </w:r>
      <w:r w:rsidRPr="009E23CA">
        <w:rPr>
          <w:rStyle w:val="StyleUnderline"/>
        </w:rPr>
        <w:t xml:space="preserve">along with a drastic </w:t>
      </w:r>
      <w:r w:rsidRPr="00E816A1">
        <w:rPr>
          <w:rStyle w:val="StyleUnderline"/>
          <w:highlight w:val="yellow"/>
        </w:rPr>
        <w:t>dwindling of economic</w:t>
      </w:r>
      <w:r w:rsidRPr="00E816A1">
        <w:rPr>
          <w:rStyle w:val="StyleUnderline"/>
          <w:sz w:val="12"/>
          <w:highlight w:val="yellow"/>
        </w:rPr>
        <w:t xml:space="preserve"> </w:t>
      </w:r>
      <w:r w:rsidRPr="00E816A1">
        <w:rPr>
          <w:rStyle w:val="StyleUnderline"/>
          <w:highlight w:val="yellow"/>
        </w:rPr>
        <w:t>stabilit</w:t>
      </w:r>
      <w:r w:rsidRPr="0085306B">
        <w:rPr>
          <w:sz w:val="16"/>
        </w:rPr>
        <w:t xml:space="preserve">y, settled career structures </w:t>
      </w:r>
      <w:r w:rsidRPr="00E816A1">
        <w:rPr>
          <w:rStyle w:val="StyleUnderline"/>
          <w:highlight w:val="yellow"/>
        </w:rPr>
        <w:t>and</w:t>
      </w:r>
      <w:r w:rsidRPr="0085306B">
        <w:rPr>
          <w:sz w:val="16"/>
        </w:rPr>
        <w:t xml:space="preserve"> the idea of a vocation. </w:t>
      </w:r>
      <w:r w:rsidRPr="009E23CA">
        <w:rPr>
          <w:rStyle w:val="StyleUnderline"/>
        </w:rPr>
        <w:t xml:space="preserve">One effect of this has been </w:t>
      </w:r>
      <w:r w:rsidRPr="00E816A1">
        <w:rPr>
          <w:rStyle w:val="StyleUnderline"/>
          <w:highlight w:val="yellow"/>
        </w:rPr>
        <w:t>an increasing proletarianisation of</w:t>
      </w:r>
      <w:r w:rsidRPr="009E23CA">
        <w:rPr>
          <w:rStyle w:val="StyleUnderline"/>
          <w:sz w:val="12"/>
        </w:rPr>
        <w:t xml:space="preserve"> </w:t>
      </w:r>
      <w:r w:rsidRPr="0085306B">
        <w:rPr>
          <w:sz w:val="16"/>
        </w:rPr>
        <w:t>professionals, along with a re-proletarianisation of branches of the industrial working class. As John Gray puts it, ‘‘</w:t>
      </w:r>
      <w:r w:rsidRPr="00E816A1">
        <w:rPr>
          <w:rStyle w:val="StyleUnderline"/>
          <w:highlight w:val="yellow"/>
        </w:rPr>
        <w:t>The middle</w:t>
      </w:r>
      <w:r w:rsidRPr="00E816A1">
        <w:rPr>
          <w:rStyle w:val="StyleUnderline"/>
          <w:sz w:val="12"/>
          <w:highlight w:val="yellow"/>
        </w:rPr>
        <w:t xml:space="preserve"> </w:t>
      </w:r>
      <w:r w:rsidRPr="00E816A1">
        <w:rPr>
          <w:rStyle w:val="StyleUnderline"/>
          <w:highlight w:val="yellow"/>
        </w:rPr>
        <w:t>classes</w:t>
      </w:r>
      <w:r w:rsidRPr="009E23CA">
        <w:rPr>
          <w:rStyle w:val="StyleUnderline"/>
        </w:rPr>
        <w:t xml:space="preserve"> are rediscovering the condition of assetless economic</w:t>
      </w:r>
      <w:r w:rsidRPr="009E23CA">
        <w:rPr>
          <w:rStyle w:val="StyleUnderline"/>
          <w:sz w:val="12"/>
        </w:rPr>
        <w:t xml:space="preserve"> </w:t>
      </w:r>
      <w:r w:rsidRPr="009E23CA">
        <w:rPr>
          <w:rStyle w:val="StyleUnderline"/>
        </w:rPr>
        <w:t>insecurity that afflicted the nineteenth-century proletariat</w:t>
      </w:r>
      <w:r w:rsidRPr="0085306B">
        <w:rPr>
          <w:sz w:val="16"/>
        </w:rPr>
        <w:t xml:space="preserve">.’’∫ </w:t>
      </w:r>
      <w:r w:rsidRPr="00E816A1">
        <w:rPr>
          <w:rStyle w:val="StyleUnderline"/>
          <w:highlight w:val="yellow"/>
        </w:rPr>
        <w:t>Many</w:t>
      </w:r>
      <w:r w:rsidRPr="009E23CA">
        <w:rPr>
          <w:rStyle w:val="StyleUnderline"/>
        </w:rPr>
        <w:t xml:space="preserve"> of those who would be </w:t>
      </w:r>
      <w:r w:rsidRPr="00E816A1">
        <w:rPr>
          <w:rStyle w:val="StyleUnderline"/>
          <w:highlight w:val="yellow"/>
        </w:rPr>
        <w:t>traditionally labelled</w:t>
      </w:r>
      <w:r w:rsidRPr="00E816A1">
        <w:rPr>
          <w:rStyle w:val="StyleUnderline"/>
          <w:sz w:val="12"/>
          <w:highlight w:val="yellow"/>
        </w:rPr>
        <w:t xml:space="preserve"> </w:t>
      </w:r>
      <w:r w:rsidRPr="00E816A1">
        <w:rPr>
          <w:rStyle w:val="StyleUnderline"/>
          <w:highlight w:val="yellow"/>
        </w:rPr>
        <w:t>lower-middle class</w:t>
      </w:r>
      <w:r w:rsidRPr="0085306B">
        <w:rPr>
          <w:sz w:val="16"/>
        </w:rPr>
        <w:t>—</w:t>
      </w:r>
      <w:r w:rsidRPr="00E816A1">
        <w:rPr>
          <w:rStyle w:val="StyleUnderline"/>
          <w:highlight w:val="yellow"/>
        </w:rPr>
        <w:t>teachers</w:t>
      </w:r>
      <w:r w:rsidRPr="0085306B">
        <w:rPr>
          <w:sz w:val="16"/>
        </w:rPr>
        <w:t xml:space="preserve">, </w:t>
      </w:r>
      <w:r w:rsidRPr="00E816A1">
        <w:rPr>
          <w:rStyle w:val="StyleUnderline"/>
        </w:rPr>
        <w:t>social workers, technicians, journalists</w:t>
      </w:r>
      <w:r w:rsidRPr="0085306B">
        <w:rPr>
          <w:sz w:val="16"/>
        </w:rPr>
        <w:t xml:space="preserve">, </w:t>
      </w:r>
      <w:r w:rsidRPr="00E816A1">
        <w:rPr>
          <w:rStyle w:val="StyleUnderline"/>
          <w:highlight w:val="yellow"/>
        </w:rPr>
        <w:t xml:space="preserve">middling </w:t>
      </w:r>
      <w:r w:rsidRPr="007D283A">
        <w:rPr>
          <w:rStyle w:val="StyleUnderline"/>
          <w:highlight w:val="yellow"/>
        </w:rPr>
        <w:t>clerical</w:t>
      </w:r>
      <w:r w:rsidRPr="0085306B">
        <w:rPr>
          <w:sz w:val="16"/>
        </w:rPr>
        <w:t xml:space="preserve"> and administrative </w:t>
      </w:r>
      <w:r w:rsidRPr="00E816A1">
        <w:rPr>
          <w:rStyle w:val="StyleUnderline"/>
          <w:highlight w:val="yellow"/>
        </w:rPr>
        <w:t>officials</w:t>
      </w:r>
      <w:r w:rsidRPr="0085306B">
        <w:rPr>
          <w:sz w:val="16"/>
        </w:rPr>
        <w:t xml:space="preserve">— </w:t>
      </w:r>
      <w:r w:rsidRPr="007D283A">
        <w:rPr>
          <w:rStyle w:val="StyleUnderline"/>
          <w:highlight w:val="yellow"/>
        </w:rPr>
        <w:t>have been subject to</w:t>
      </w:r>
      <w:r w:rsidRPr="009E23CA">
        <w:rPr>
          <w:rStyle w:val="StyleUnderline"/>
        </w:rPr>
        <w:t xml:space="preserve"> a </w:t>
      </w:r>
      <w:r w:rsidRPr="007D283A">
        <w:rPr>
          <w:rStyle w:val="Emphasis"/>
          <w:highlight w:val="yellow"/>
        </w:rPr>
        <w:t>relentless</w:t>
      </w:r>
      <w:r w:rsidRPr="009E23CA">
        <w:rPr>
          <w:rStyle w:val="Emphasis"/>
        </w:rPr>
        <w:t xml:space="preserve"> process of </w:t>
      </w:r>
      <w:r w:rsidRPr="007D283A">
        <w:rPr>
          <w:rStyle w:val="Emphasis"/>
          <w:highlight w:val="yellow"/>
        </w:rPr>
        <w:t>proletarianisation</w:t>
      </w:r>
      <w:r w:rsidRPr="0085306B">
        <w:rPr>
          <w:sz w:val="16"/>
        </w:rPr>
        <w:t xml:space="preserve">, </w:t>
      </w:r>
      <w:r w:rsidRPr="009E23CA">
        <w:rPr>
          <w:rStyle w:val="StyleUnderline"/>
        </w:rPr>
        <w:t>as they come under pressure from tightening management</w:t>
      </w:r>
      <w:r w:rsidRPr="009E23CA">
        <w:rPr>
          <w:rStyle w:val="StyleUnderline"/>
          <w:sz w:val="12"/>
        </w:rPr>
        <w:t xml:space="preserve"> </w:t>
      </w:r>
      <w:r w:rsidRPr="009E23CA">
        <w:rPr>
          <w:rStyle w:val="StyleUnderline"/>
        </w:rPr>
        <w:t>disciplines. And</w:t>
      </w:r>
      <w:r w:rsidRPr="0085306B">
        <w:rPr>
          <w:sz w:val="16"/>
        </w:rPr>
        <w:t xml:space="preserve"> this means that they are more likely to be drawn to the cause of the working class proper in the event of a political crisis. </w:t>
      </w:r>
      <w:r w:rsidRPr="007D283A">
        <w:rPr>
          <w:rStyle w:val="StyleUnderline"/>
          <w:highlight w:val="yellow"/>
        </w:rPr>
        <w:t>It would</w:t>
      </w:r>
      <w:r w:rsidRPr="009E23CA">
        <w:rPr>
          <w:rStyle w:val="StyleUnderline"/>
        </w:rPr>
        <w:t xml:space="preserve">, of course, </w:t>
      </w:r>
      <w:r w:rsidRPr="007D283A">
        <w:rPr>
          <w:rStyle w:val="StyleUnderline"/>
          <w:highlight w:val="yellow"/>
        </w:rPr>
        <w:t>be</w:t>
      </w:r>
      <w:r w:rsidRPr="009E23CA">
        <w:rPr>
          <w:rStyle w:val="StyleUnderline"/>
        </w:rPr>
        <w:t xml:space="preserve"> an </w:t>
      </w:r>
      <w:r w:rsidRPr="007D283A">
        <w:rPr>
          <w:rStyle w:val="StyleUnderline"/>
          <w:highlight w:val="yellow"/>
        </w:rPr>
        <w:t>excellent</w:t>
      </w:r>
      <w:r w:rsidRPr="009E23CA">
        <w:rPr>
          <w:rStyle w:val="StyleUnderline"/>
        </w:rPr>
        <w:t xml:space="preserve"> thing </w:t>
      </w:r>
      <w:r w:rsidRPr="007D283A">
        <w:rPr>
          <w:rStyle w:val="StyleUnderline"/>
          <w:highlight w:val="yellow"/>
        </w:rPr>
        <w:t>for socialists if</w:t>
      </w:r>
      <w:r w:rsidRPr="007D283A">
        <w:rPr>
          <w:rStyle w:val="StyleUnderline"/>
          <w:sz w:val="12"/>
          <w:highlight w:val="yellow"/>
        </w:rPr>
        <w:t xml:space="preserve"> </w:t>
      </w:r>
      <w:r w:rsidRPr="007D283A">
        <w:rPr>
          <w:rStyle w:val="StyleUnderline"/>
          <w:highlight w:val="yellow"/>
        </w:rPr>
        <w:t>top managers</w:t>
      </w:r>
      <w:r w:rsidRPr="009E23CA">
        <w:rPr>
          <w:rStyle w:val="StyleUnderline"/>
        </w:rPr>
        <w:t xml:space="preserve">, administrators and business executives </w:t>
      </w:r>
      <w:r w:rsidRPr="007D283A">
        <w:rPr>
          <w:rStyle w:val="StyleUnderline"/>
          <w:highlight w:val="yellow"/>
        </w:rPr>
        <w:t>were</w:t>
      </w:r>
      <w:r w:rsidRPr="009E23CA">
        <w:rPr>
          <w:rStyle w:val="StyleUnderline"/>
        </w:rPr>
        <w:t xml:space="preserve"> </w:t>
      </w:r>
      <w:r w:rsidRPr="007D283A">
        <w:rPr>
          <w:rStyle w:val="StyleUnderline"/>
          <w:highlight w:val="yellow"/>
        </w:rPr>
        <w:t>to</w:t>
      </w:r>
      <w:r w:rsidRPr="007D283A">
        <w:rPr>
          <w:rStyle w:val="StyleUnderline"/>
          <w:sz w:val="12"/>
          <w:highlight w:val="yellow"/>
        </w:rPr>
        <w:t xml:space="preserve"> </w:t>
      </w:r>
      <w:r w:rsidRPr="007D283A">
        <w:rPr>
          <w:rStyle w:val="StyleUnderline"/>
          <w:highlight w:val="yellow"/>
        </w:rPr>
        <w:t>throw in their hand</w:t>
      </w:r>
      <w:r w:rsidRPr="009E23CA">
        <w:rPr>
          <w:rStyle w:val="StyleUnderline"/>
        </w:rPr>
        <w:t xml:space="preserve"> with their cause as well</w:t>
      </w:r>
      <w:r w:rsidRPr="0085306B">
        <w:rPr>
          <w:sz w:val="16"/>
        </w:rPr>
        <w:t xml:space="preserve">. Marxists have nothing against judges, rock stars, media magnates and majorgenerals flooding enthusiastically into their ranks. There is no ban on Rupert Murdoch and Paris Hilton, as long as they were to prove suitably repentant and undergo a lengthy period of penance. Even Martin Amis and Tom Cruise might be granted some form of junior, strictly temporary membership. It is just that </w:t>
      </w:r>
      <w:r w:rsidRPr="007D283A">
        <w:rPr>
          <w:rStyle w:val="StyleUnderline"/>
          <w:highlight w:val="yellow"/>
        </w:rPr>
        <w:t>such</w:t>
      </w:r>
      <w:r w:rsidRPr="009E23CA">
        <w:rPr>
          <w:rStyle w:val="StyleUnderline"/>
        </w:rPr>
        <w:t xml:space="preserve"> </w:t>
      </w:r>
      <w:r w:rsidRPr="007D283A">
        <w:rPr>
          <w:rStyle w:val="StyleUnderline"/>
          <w:highlight w:val="yellow"/>
        </w:rPr>
        <w:t>individuals</w:t>
      </w:r>
      <w:r w:rsidRPr="0085306B">
        <w:rPr>
          <w:sz w:val="16"/>
        </w:rPr>
        <w:t xml:space="preserve">, given their social status and material position, </w:t>
      </w:r>
      <w:r w:rsidRPr="007D283A">
        <w:rPr>
          <w:rStyle w:val="StyleUnderline"/>
          <w:highlight w:val="yellow"/>
        </w:rPr>
        <w:t>are more likely to identify with the current</w:t>
      </w:r>
      <w:r w:rsidRPr="009E23CA">
        <w:rPr>
          <w:rStyle w:val="StyleUnderline"/>
          <w:sz w:val="12"/>
        </w:rPr>
        <w:t xml:space="preserve"> </w:t>
      </w:r>
      <w:r w:rsidRPr="007D283A">
        <w:rPr>
          <w:rStyle w:val="StyleUnderline"/>
          <w:highlight w:val="yellow"/>
        </w:rPr>
        <w:t>system</w:t>
      </w:r>
      <w:r w:rsidRPr="009E23CA">
        <w:rPr>
          <w:rStyle w:val="StyleUnderline"/>
        </w:rPr>
        <w:t>.</w:t>
      </w:r>
      <w:r w:rsidRPr="0085306B">
        <w:rPr>
          <w:sz w:val="16"/>
        </w:rPr>
        <w:t xml:space="preserve"> If, however, it was for some curious reason in the interests of fashion designers but not postal workers to see an end to that system, then Marxists would focus their political attention on fashion designers and strongly oppose the advance of postal workers. </w:t>
      </w:r>
      <w:r w:rsidRPr="009E23CA">
        <w:rPr>
          <w:rStyle w:val="StyleUnderline"/>
        </w:rPr>
        <w:t>The situation, then, is by no means as clear-cut as the</w:t>
      </w:r>
      <w:r w:rsidRPr="009E23CA">
        <w:rPr>
          <w:rStyle w:val="StyleUnderline"/>
          <w:sz w:val="12"/>
        </w:rPr>
        <w:t xml:space="preserve"> </w:t>
      </w:r>
      <w:r w:rsidRPr="009E23CA">
        <w:rPr>
          <w:rStyle w:val="StyleUnderline"/>
        </w:rPr>
        <w:t>Death-of-the-Worker ideologues would suggest</w:t>
      </w:r>
      <w:r w:rsidRPr="0085306B">
        <w:rPr>
          <w:sz w:val="16"/>
        </w:rPr>
        <w:t xml:space="preserve">. </w:t>
      </w:r>
      <w:r w:rsidRPr="009E23CA">
        <w:rPr>
          <w:rStyle w:val="StyleUnderline"/>
        </w:rPr>
        <w:t>In the top</w:t>
      </w:r>
      <w:r w:rsidRPr="009E23CA">
        <w:rPr>
          <w:rStyle w:val="StyleUnderline"/>
          <w:sz w:val="12"/>
        </w:rPr>
        <w:t xml:space="preserve"> </w:t>
      </w:r>
      <w:r w:rsidRPr="009E23CA">
        <w:rPr>
          <w:rStyle w:val="StyleUnderline"/>
        </w:rPr>
        <w:t>echelons of society we have what can justly be called the</w:t>
      </w:r>
      <w:r w:rsidRPr="009E23CA">
        <w:rPr>
          <w:rStyle w:val="StyleUnderline"/>
          <w:sz w:val="12"/>
        </w:rPr>
        <w:t xml:space="preserve"> </w:t>
      </w:r>
      <w:r w:rsidRPr="007D283A">
        <w:rPr>
          <w:rStyle w:val="StyleUnderline"/>
          <w:highlight w:val="yellow"/>
        </w:rPr>
        <w:t>ruling class</w:t>
      </w:r>
      <w:r w:rsidRPr="0085306B">
        <w:rPr>
          <w:sz w:val="16"/>
        </w:rPr>
        <w:t xml:space="preserve">, though it is by no means a conspiracy of wicked capitalists. </w:t>
      </w:r>
      <w:r w:rsidRPr="007D283A">
        <w:rPr>
          <w:rStyle w:val="StyleUnderline"/>
        </w:rPr>
        <w:t>Its</w:t>
      </w:r>
      <w:r w:rsidRPr="009E23CA">
        <w:rPr>
          <w:rStyle w:val="StyleUnderline"/>
        </w:rPr>
        <w:t xml:space="preserve"> </w:t>
      </w:r>
      <w:r w:rsidRPr="007D283A">
        <w:rPr>
          <w:rStyle w:val="StyleUnderline"/>
          <w:highlight w:val="yellow"/>
        </w:rPr>
        <w:t>ranks include</w:t>
      </w:r>
      <w:r w:rsidRPr="009E23CA">
        <w:rPr>
          <w:rStyle w:val="StyleUnderline"/>
        </w:rPr>
        <w:t xml:space="preserve"> </w:t>
      </w:r>
      <w:r w:rsidRPr="007D283A">
        <w:rPr>
          <w:rStyle w:val="StyleUnderline"/>
          <w:highlight w:val="yellow"/>
        </w:rPr>
        <w:t>aristocrats</w:t>
      </w:r>
      <w:r w:rsidRPr="009E23CA">
        <w:rPr>
          <w:rStyle w:val="StyleUnderline"/>
        </w:rPr>
        <w:t xml:space="preserve">, </w:t>
      </w:r>
      <w:r w:rsidRPr="007D283A">
        <w:rPr>
          <w:rStyle w:val="StyleUnderline"/>
          <w:highlight w:val="yellow"/>
        </w:rPr>
        <w:t>judges</w:t>
      </w:r>
      <w:r w:rsidRPr="009E23CA">
        <w:rPr>
          <w:rStyle w:val="StyleUnderline"/>
        </w:rPr>
        <w:t xml:space="preserve">, </w:t>
      </w:r>
      <w:r w:rsidRPr="007D283A">
        <w:rPr>
          <w:rStyle w:val="StyleUnderline"/>
          <w:highlight w:val="yellow"/>
        </w:rPr>
        <w:t>senior lawyers</w:t>
      </w:r>
      <w:r w:rsidRPr="009E23CA">
        <w:rPr>
          <w:rStyle w:val="StyleUnderline"/>
          <w:sz w:val="12"/>
        </w:rPr>
        <w:t xml:space="preserve"> </w:t>
      </w:r>
      <w:r w:rsidRPr="009E23CA">
        <w:rPr>
          <w:rStyle w:val="StyleUnderline"/>
        </w:rPr>
        <w:t xml:space="preserve">and clerics, </w:t>
      </w:r>
      <w:r w:rsidRPr="007D283A">
        <w:rPr>
          <w:rStyle w:val="StyleUnderline"/>
          <w:highlight w:val="yellow"/>
        </w:rPr>
        <w:t>media barons</w:t>
      </w:r>
      <w:r w:rsidRPr="009E23CA">
        <w:rPr>
          <w:rStyle w:val="StyleUnderline"/>
        </w:rPr>
        <w:t xml:space="preserve">, top </w:t>
      </w:r>
      <w:r w:rsidRPr="007D283A">
        <w:rPr>
          <w:rStyle w:val="StyleUnderline"/>
          <w:highlight w:val="yellow"/>
        </w:rPr>
        <w:t>military brass</w:t>
      </w:r>
      <w:r w:rsidRPr="0085306B">
        <w:rPr>
          <w:sz w:val="16"/>
        </w:rPr>
        <w:t xml:space="preserve"> and media commentators, </w:t>
      </w:r>
      <w:r w:rsidRPr="009E23CA">
        <w:rPr>
          <w:rStyle w:val="StyleUnderline"/>
        </w:rPr>
        <w:t xml:space="preserve">high-ranking </w:t>
      </w:r>
      <w:r w:rsidRPr="007D283A">
        <w:rPr>
          <w:rStyle w:val="StyleUnderline"/>
          <w:highlight w:val="yellow"/>
        </w:rPr>
        <w:t>politicians</w:t>
      </w:r>
      <w:r w:rsidRPr="0085306B">
        <w:rPr>
          <w:sz w:val="16"/>
        </w:rPr>
        <w:t xml:space="preserve">, police officers and </w:t>
      </w:r>
      <w:r w:rsidRPr="009E23CA">
        <w:rPr>
          <w:rStyle w:val="StyleUnderline"/>
        </w:rPr>
        <w:t>civil</w:t>
      </w:r>
      <w:r w:rsidRPr="009E23CA">
        <w:rPr>
          <w:rStyle w:val="StyleUnderline"/>
          <w:sz w:val="12"/>
        </w:rPr>
        <w:t xml:space="preserve"> </w:t>
      </w:r>
      <w:r w:rsidRPr="009E23CA">
        <w:rPr>
          <w:rStyle w:val="StyleUnderline"/>
        </w:rPr>
        <w:t>servants, professors</w:t>
      </w:r>
      <w:r w:rsidRPr="0085306B">
        <w:rPr>
          <w:sz w:val="16"/>
        </w:rPr>
        <w:t xml:space="preserve"> (a few of them political renegades), big landlords, </w:t>
      </w:r>
      <w:r w:rsidRPr="007D283A">
        <w:rPr>
          <w:rStyle w:val="StyleUnderline"/>
          <w:highlight w:val="yellow"/>
        </w:rPr>
        <w:t>bankers</w:t>
      </w:r>
      <w:r w:rsidRPr="009E23CA">
        <w:rPr>
          <w:rStyle w:val="StyleUnderline"/>
        </w:rPr>
        <w:t xml:space="preserve">, </w:t>
      </w:r>
      <w:r w:rsidRPr="007D283A">
        <w:rPr>
          <w:rStyle w:val="StyleUnderline"/>
          <w:highlight w:val="yellow"/>
        </w:rPr>
        <w:t>stockbrokers</w:t>
      </w:r>
      <w:r w:rsidRPr="0085306B">
        <w:rPr>
          <w:sz w:val="16"/>
        </w:rPr>
        <w:t xml:space="preserve">, </w:t>
      </w:r>
      <w:r w:rsidRPr="009E23CA">
        <w:rPr>
          <w:rStyle w:val="StyleUnderline"/>
        </w:rPr>
        <w:t xml:space="preserve">industrialists, </w:t>
      </w:r>
      <w:r w:rsidRPr="007D283A">
        <w:rPr>
          <w:rStyle w:val="StyleUnderline"/>
          <w:highlight w:val="yellow"/>
        </w:rPr>
        <w:t>chief executives</w:t>
      </w:r>
      <w:r w:rsidRPr="0085306B">
        <w:rPr>
          <w:sz w:val="16"/>
        </w:rPr>
        <w:t xml:space="preserve">, heads of public schools and so on. </w:t>
      </w:r>
      <w:r w:rsidRPr="009E23CA">
        <w:rPr>
          <w:rStyle w:val="StyleUnderline"/>
        </w:rPr>
        <w:t xml:space="preserve">Most of </w:t>
      </w:r>
      <w:r w:rsidRPr="007D283A">
        <w:rPr>
          <w:rStyle w:val="StyleUnderline"/>
          <w:highlight w:val="yellow"/>
        </w:rPr>
        <w:t>these</w:t>
      </w:r>
      <w:r w:rsidRPr="0085306B">
        <w:rPr>
          <w:sz w:val="16"/>
        </w:rPr>
        <w:t xml:space="preserve"> are not capitalists themselves, but </w:t>
      </w:r>
      <w:r w:rsidRPr="007D283A">
        <w:rPr>
          <w:rStyle w:val="StyleUnderline"/>
          <w:highlight w:val="yellow"/>
        </w:rPr>
        <w:t>act</w:t>
      </w:r>
      <w:r w:rsidRPr="0085306B">
        <w:rPr>
          <w:sz w:val="16"/>
        </w:rPr>
        <w:t xml:space="preserve">, </w:t>
      </w:r>
      <w:r w:rsidRPr="009E23CA">
        <w:rPr>
          <w:rStyle w:val="StyleUnderline"/>
        </w:rPr>
        <w:t xml:space="preserve">however indirectly, </w:t>
      </w:r>
      <w:r w:rsidRPr="007D283A">
        <w:rPr>
          <w:rStyle w:val="StyleUnderline"/>
          <w:highlight w:val="yellow"/>
        </w:rPr>
        <w:t>as the</w:t>
      </w:r>
      <w:r w:rsidRPr="009E23CA">
        <w:rPr>
          <w:rStyle w:val="StyleUnderline"/>
          <w:sz w:val="12"/>
        </w:rPr>
        <w:t xml:space="preserve"> </w:t>
      </w:r>
      <w:r w:rsidRPr="007D283A">
        <w:rPr>
          <w:rStyle w:val="StyleUnderline"/>
          <w:highlight w:val="yellow"/>
        </w:rPr>
        <w:t>agents of capital</w:t>
      </w:r>
      <w:r w:rsidRPr="009E23CA">
        <w:rPr>
          <w:rStyle w:val="StyleUnderline"/>
        </w:rPr>
        <w:t xml:space="preserve">. </w:t>
      </w:r>
      <w:r w:rsidRPr="007D283A">
        <w:rPr>
          <w:rStyle w:val="StyleUnderline"/>
          <w:highlight w:val="yellow"/>
        </w:rPr>
        <w:t xml:space="preserve">Whether they live off </w:t>
      </w:r>
      <w:r w:rsidRPr="007D283A">
        <w:rPr>
          <w:rStyle w:val="Emphasis"/>
          <w:highlight w:val="yellow"/>
        </w:rPr>
        <w:t>capital, rents or salaried</w:t>
      </w:r>
      <w:r w:rsidRPr="007D283A">
        <w:rPr>
          <w:rStyle w:val="Emphasis"/>
          <w:sz w:val="12"/>
          <w:highlight w:val="yellow"/>
        </w:rPr>
        <w:t xml:space="preserve"> </w:t>
      </w:r>
      <w:r w:rsidRPr="007D283A">
        <w:rPr>
          <w:rStyle w:val="Emphasis"/>
          <w:highlight w:val="yellow"/>
        </w:rPr>
        <w:t>incomes makes no difference</w:t>
      </w:r>
      <w:r w:rsidRPr="009E23CA">
        <w:rPr>
          <w:rStyle w:val="StyleUnderline"/>
        </w:rPr>
        <w:t xml:space="preserve"> to this point</w:t>
      </w:r>
      <w:r w:rsidRPr="0085306B">
        <w:rPr>
          <w:sz w:val="16"/>
        </w:rPr>
        <w:t xml:space="preserve">. </w:t>
      </w:r>
      <w:r w:rsidRPr="007D283A">
        <w:rPr>
          <w:rStyle w:val="Emphasis"/>
          <w:highlight w:val="yellow"/>
        </w:rPr>
        <w:t>Not all those</w:t>
      </w:r>
      <w:r w:rsidRPr="007D283A">
        <w:rPr>
          <w:rStyle w:val="Emphasis"/>
          <w:sz w:val="12"/>
          <w:highlight w:val="yellow"/>
        </w:rPr>
        <w:t xml:space="preserve"> </w:t>
      </w:r>
      <w:r w:rsidRPr="007D283A">
        <w:rPr>
          <w:rStyle w:val="Emphasis"/>
          <w:highlight w:val="yellow"/>
        </w:rPr>
        <w:t>who earn a wage or salary are working class</w:t>
      </w:r>
      <w:r w:rsidRPr="0085306B">
        <w:rPr>
          <w:sz w:val="16"/>
        </w:rPr>
        <w:t xml:space="preserve">. Think of Britney Spears. </w:t>
      </w:r>
      <w:r w:rsidRPr="007D283A">
        <w:rPr>
          <w:rStyle w:val="StyleUnderline"/>
          <w:highlight w:val="yellow"/>
        </w:rPr>
        <w:t>Below this top social layer stretches a stratum of</w:t>
      </w:r>
      <w:r w:rsidRPr="0085306B">
        <w:rPr>
          <w:sz w:val="16"/>
        </w:rPr>
        <w:t xml:space="preserve"> </w:t>
      </w:r>
      <w:r w:rsidRPr="009E23CA">
        <w:rPr>
          <w:rStyle w:val="StyleUnderline"/>
        </w:rPr>
        <w:t xml:space="preserve">middle-class </w:t>
      </w:r>
      <w:r w:rsidRPr="007D283A">
        <w:rPr>
          <w:rStyle w:val="StyleUnderline"/>
          <w:highlight w:val="yellow"/>
        </w:rPr>
        <w:t>managers</w:t>
      </w:r>
      <w:r w:rsidRPr="009E23CA">
        <w:rPr>
          <w:rStyle w:val="StyleUnderline"/>
        </w:rPr>
        <w:t xml:space="preserve">, scientists, </w:t>
      </w:r>
      <w:r w:rsidRPr="007D283A">
        <w:rPr>
          <w:rStyle w:val="StyleUnderline"/>
          <w:highlight w:val="yellow"/>
        </w:rPr>
        <w:t>administrators</w:t>
      </w:r>
      <w:r w:rsidRPr="009E23CA">
        <w:rPr>
          <w:rStyle w:val="StyleUnderline"/>
        </w:rPr>
        <w:t xml:space="preserve">, </w:t>
      </w:r>
      <w:r w:rsidRPr="007D283A">
        <w:rPr>
          <w:rStyle w:val="StyleUnderline"/>
          <w:highlight w:val="yellow"/>
        </w:rPr>
        <w:t>bureaucrats</w:t>
      </w:r>
      <w:r w:rsidRPr="009E23CA">
        <w:rPr>
          <w:rStyle w:val="StyleUnderline"/>
          <w:sz w:val="12"/>
        </w:rPr>
        <w:t xml:space="preserve"> </w:t>
      </w:r>
      <w:r w:rsidRPr="009E23CA">
        <w:rPr>
          <w:rStyle w:val="StyleUnderline"/>
        </w:rPr>
        <w:t xml:space="preserve">and the like; </w:t>
      </w:r>
      <w:r w:rsidRPr="007D283A">
        <w:rPr>
          <w:rStyle w:val="StyleUnderline"/>
          <w:highlight w:val="yellow"/>
        </w:rPr>
        <w:t>and below them</w:t>
      </w:r>
      <w:r w:rsidRPr="009E23CA">
        <w:rPr>
          <w:rStyle w:val="StyleUnderline"/>
        </w:rPr>
        <w:t xml:space="preserve"> in turn </w:t>
      </w:r>
      <w:r w:rsidRPr="007D283A">
        <w:rPr>
          <w:rStyle w:val="StyleUnderline"/>
          <w:highlight w:val="yellow"/>
        </w:rPr>
        <w:t>lies</w:t>
      </w:r>
      <w:r w:rsidRPr="009E23CA">
        <w:rPr>
          <w:rStyle w:val="StyleUnderline"/>
        </w:rPr>
        <w:t xml:space="preserve"> a range of </w:t>
      </w:r>
      <w:r w:rsidRPr="007D283A">
        <w:rPr>
          <w:rStyle w:val="StyleUnderline"/>
          <w:highlight w:val="yellow"/>
        </w:rPr>
        <w:t>lowermiddle-</w:t>
      </w:r>
      <w:r w:rsidRPr="007D283A">
        <w:rPr>
          <w:rStyle w:val="StyleUnderline"/>
          <w:sz w:val="12"/>
          <w:highlight w:val="yellow"/>
        </w:rPr>
        <w:t xml:space="preserve"> </w:t>
      </w:r>
      <w:r w:rsidRPr="007D283A">
        <w:rPr>
          <w:rStyle w:val="StyleUnderline"/>
          <w:highlight w:val="yellow"/>
        </w:rPr>
        <w:t>class</w:t>
      </w:r>
      <w:r w:rsidRPr="009E23CA">
        <w:rPr>
          <w:rStyle w:val="StyleUnderline"/>
        </w:rPr>
        <w:t xml:space="preserve"> occupations such as teachers, social workers and</w:t>
      </w:r>
      <w:r w:rsidRPr="009E23CA">
        <w:rPr>
          <w:rStyle w:val="StyleUnderline"/>
          <w:sz w:val="12"/>
        </w:rPr>
        <w:t xml:space="preserve"> </w:t>
      </w:r>
      <w:r w:rsidRPr="009E23CA">
        <w:rPr>
          <w:rStyle w:val="StyleUnderline"/>
        </w:rPr>
        <w:t>junior managers</w:t>
      </w:r>
      <w:r w:rsidRPr="0085306B">
        <w:rPr>
          <w:sz w:val="16"/>
        </w:rPr>
        <w:t xml:space="preserve">. </w:t>
      </w:r>
      <w:r w:rsidRPr="007D283A">
        <w:rPr>
          <w:rStyle w:val="StyleUnderline"/>
          <w:highlight w:val="yellow"/>
        </w:rPr>
        <w:t>The working class proper can</w:t>
      </w:r>
      <w:r w:rsidRPr="009E23CA">
        <w:rPr>
          <w:rStyle w:val="StyleUnderline"/>
        </w:rPr>
        <w:t xml:space="preserve"> then </w:t>
      </w:r>
      <w:r w:rsidRPr="007D283A">
        <w:rPr>
          <w:rStyle w:val="StyleUnderline"/>
          <w:highlight w:val="yellow"/>
        </w:rPr>
        <w:t>be taken</w:t>
      </w:r>
      <w:r w:rsidRPr="007D283A">
        <w:rPr>
          <w:rStyle w:val="StyleUnderline"/>
          <w:sz w:val="12"/>
          <w:highlight w:val="yellow"/>
        </w:rPr>
        <w:t xml:space="preserve"> </w:t>
      </w:r>
      <w:r w:rsidRPr="007D283A">
        <w:rPr>
          <w:rStyle w:val="StyleUnderline"/>
          <w:highlight w:val="yellow"/>
        </w:rPr>
        <w:t>to encompass</w:t>
      </w:r>
      <w:r w:rsidRPr="009E23CA">
        <w:rPr>
          <w:rStyle w:val="StyleUnderline"/>
        </w:rPr>
        <w:t xml:space="preserve"> both </w:t>
      </w:r>
      <w:r w:rsidRPr="007D283A">
        <w:rPr>
          <w:rStyle w:val="StyleUnderline"/>
          <w:highlight w:val="yellow"/>
        </w:rPr>
        <w:t>manual labourers and the lower levels of</w:t>
      </w:r>
      <w:r w:rsidRPr="007D283A">
        <w:rPr>
          <w:rStyle w:val="StyleUnderline"/>
          <w:sz w:val="12"/>
          <w:highlight w:val="yellow"/>
        </w:rPr>
        <w:t xml:space="preserve"> </w:t>
      </w:r>
      <w:r w:rsidRPr="007D283A">
        <w:rPr>
          <w:rStyle w:val="StyleUnderline"/>
          <w:highlight w:val="yellow"/>
        </w:rPr>
        <w:t>white-collar workers</w:t>
      </w:r>
      <w:r w:rsidRPr="009E23CA">
        <w:rPr>
          <w:rStyle w:val="StyleUnderline"/>
        </w:rPr>
        <w:t xml:space="preserve">: </w:t>
      </w:r>
      <w:r w:rsidRPr="0085306B">
        <w:rPr>
          <w:sz w:val="16"/>
        </w:rPr>
        <w:t xml:space="preserve">clerical, technical, administrative, service and so on. </w:t>
      </w:r>
      <w:r w:rsidRPr="009E23CA">
        <w:rPr>
          <w:rStyle w:val="Emphasis"/>
        </w:rPr>
        <w:t xml:space="preserve">And </w:t>
      </w:r>
      <w:r w:rsidRPr="00E816A1">
        <w:rPr>
          <w:rStyle w:val="Emphasis"/>
          <w:highlight w:val="yellow"/>
        </w:rPr>
        <w:t>this is a</w:t>
      </w:r>
      <w:r w:rsidRPr="009E23CA">
        <w:rPr>
          <w:rStyle w:val="Emphasis"/>
        </w:rPr>
        <w:t xml:space="preserve"> </w:t>
      </w:r>
      <w:r w:rsidRPr="00E816A1">
        <w:rPr>
          <w:rStyle w:val="Emphasis"/>
          <w:highlight w:val="yellow"/>
        </w:rPr>
        <w:t>massive proportion</w:t>
      </w:r>
      <w:r w:rsidRPr="009E23CA">
        <w:rPr>
          <w:rStyle w:val="Emphasis"/>
        </w:rPr>
        <w:t xml:space="preserve"> of the world</w:t>
      </w:r>
      <w:r w:rsidRPr="009E23CA">
        <w:rPr>
          <w:rStyle w:val="Emphasis"/>
          <w:sz w:val="12"/>
        </w:rPr>
        <w:t xml:space="preserve"> </w:t>
      </w:r>
      <w:r w:rsidRPr="009E23CA">
        <w:rPr>
          <w:rStyle w:val="Emphasis"/>
        </w:rPr>
        <w:t>population.</w:t>
      </w:r>
      <w:r w:rsidRPr="0085306B">
        <w:rPr>
          <w:sz w:val="16"/>
        </w:rPr>
        <w:t xml:space="preserve"> Chris </w:t>
      </w:r>
      <w:r w:rsidRPr="009E23CA">
        <w:rPr>
          <w:rStyle w:val="StyleUnderline"/>
        </w:rPr>
        <w:t>Harman</w:t>
      </w:r>
      <w:r w:rsidRPr="0085306B">
        <w:rPr>
          <w:sz w:val="16"/>
        </w:rPr>
        <w:t xml:space="preserve"> </w:t>
      </w:r>
      <w:r w:rsidRPr="009E23CA">
        <w:rPr>
          <w:rStyle w:val="StyleUnderline"/>
        </w:rPr>
        <w:t>estimates the size of the global</w:t>
      </w:r>
      <w:r w:rsidRPr="009E23CA">
        <w:rPr>
          <w:rStyle w:val="StyleUnderline"/>
          <w:sz w:val="12"/>
        </w:rPr>
        <w:t xml:space="preserve"> </w:t>
      </w:r>
      <w:r w:rsidRPr="009E23CA">
        <w:rPr>
          <w:rStyle w:val="StyleUnderline"/>
        </w:rPr>
        <w:t xml:space="preserve">working class </w:t>
      </w:r>
      <w:r w:rsidRPr="009E23CA">
        <w:rPr>
          <w:rStyle w:val="Emphasis"/>
        </w:rPr>
        <w:t xml:space="preserve">at </w:t>
      </w:r>
      <w:r w:rsidRPr="00E816A1">
        <w:rPr>
          <w:rStyle w:val="Emphasis"/>
          <w:highlight w:val="yellow"/>
        </w:rPr>
        <w:t>around two billion</w:t>
      </w:r>
      <w:r w:rsidRPr="009E23CA">
        <w:rPr>
          <w:rStyle w:val="Emphasis"/>
        </w:rPr>
        <w:t>,</w:t>
      </w:r>
      <w:r w:rsidRPr="0085306B">
        <w:rPr>
          <w:sz w:val="16"/>
        </w:rPr>
        <w:t xml:space="preserve"> </w:t>
      </w:r>
      <w:r w:rsidRPr="009E23CA">
        <w:rPr>
          <w:rStyle w:val="StyleUnderline"/>
        </w:rPr>
        <w:t>with a similar number</w:t>
      </w:r>
      <w:r w:rsidRPr="009E23CA">
        <w:rPr>
          <w:rStyle w:val="StyleUnderline"/>
          <w:sz w:val="12"/>
        </w:rPr>
        <w:t xml:space="preserve"> </w:t>
      </w:r>
      <w:r w:rsidRPr="009E23CA">
        <w:rPr>
          <w:rStyle w:val="StyleUnderline"/>
        </w:rPr>
        <w:t>being subject to much the same economic logic</w:t>
      </w:r>
      <w:r w:rsidRPr="0085306B">
        <w:rPr>
          <w:sz w:val="16"/>
        </w:rPr>
        <w:t xml:space="preserve">.Ω </w:t>
      </w:r>
      <w:r w:rsidRPr="009E23CA">
        <w:rPr>
          <w:rStyle w:val="StyleUnderline"/>
        </w:rPr>
        <w:t>Another</w:t>
      </w:r>
      <w:r w:rsidRPr="009E23CA">
        <w:rPr>
          <w:rStyle w:val="StyleUnderline"/>
          <w:sz w:val="12"/>
        </w:rPr>
        <w:t xml:space="preserve"> </w:t>
      </w:r>
      <w:r w:rsidRPr="009E23CA">
        <w:rPr>
          <w:rStyle w:val="StyleUnderline"/>
        </w:rPr>
        <w:t>estimate puts it at around three billion.</w:t>
      </w:r>
      <w:r w:rsidRPr="0085306B">
        <w:rPr>
          <w:sz w:val="16"/>
        </w:rPr>
        <w:t xml:space="preserve">∞≠ The working class seems to have disappeared rather less successfully than Lord Lucan.∞∞ </w:t>
      </w:r>
      <w:r w:rsidRPr="009E23CA">
        <w:rPr>
          <w:rStyle w:val="StyleUnderline"/>
        </w:rPr>
        <w:t>Nor should one forget the enormous slum population of</w:t>
      </w:r>
      <w:r w:rsidRPr="009E23CA">
        <w:rPr>
          <w:rStyle w:val="StyleUnderline"/>
          <w:sz w:val="12"/>
        </w:rPr>
        <w:t xml:space="preserve"> </w:t>
      </w:r>
      <w:r w:rsidRPr="009E23CA">
        <w:rPr>
          <w:rStyle w:val="StyleUnderline"/>
        </w:rPr>
        <w:t>the world, growing at an extraordinarily fast rate</w:t>
      </w:r>
      <w:r w:rsidRPr="0085306B">
        <w:rPr>
          <w:sz w:val="16"/>
        </w:rPr>
        <w:t xml:space="preserve">. If slum dwellers do not already form a majority of the global urban population, they soon will. </w:t>
      </w:r>
      <w:r w:rsidRPr="009E23CA">
        <w:rPr>
          <w:rStyle w:val="StyleUnderline"/>
        </w:rPr>
        <w:t>These men and women are not</w:t>
      </w:r>
      <w:r w:rsidRPr="009E23CA">
        <w:rPr>
          <w:rStyle w:val="StyleUnderline"/>
          <w:sz w:val="12"/>
        </w:rPr>
        <w:t xml:space="preserve"> </w:t>
      </w:r>
      <w:r w:rsidRPr="009E23CA">
        <w:rPr>
          <w:rStyle w:val="StyleUnderline"/>
        </w:rPr>
        <w:t>part of the working class in the classical sense of the term</w:t>
      </w:r>
      <w:r w:rsidRPr="0085306B">
        <w:rPr>
          <w:sz w:val="16"/>
        </w:rPr>
        <w:t xml:space="preserve">, but neither do they fall entirely outside the productive process. </w:t>
      </w:r>
      <w:r w:rsidRPr="00E816A1">
        <w:rPr>
          <w:rStyle w:val="Emphasis"/>
          <w:highlight w:val="yellow"/>
        </w:rPr>
        <w:t>They tend</w:t>
      </w:r>
      <w:r w:rsidRPr="009E23CA">
        <w:rPr>
          <w:rStyle w:val="Emphasis"/>
        </w:rPr>
        <w:t xml:space="preserve"> rather </w:t>
      </w:r>
      <w:r w:rsidRPr="00E816A1">
        <w:rPr>
          <w:rStyle w:val="Emphasis"/>
          <w:highlight w:val="yellow"/>
        </w:rPr>
        <w:t>to drift in and out of it,</w:t>
      </w:r>
      <w:r w:rsidRPr="0085306B">
        <w:rPr>
          <w:sz w:val="16"/>
        </w:rPr>
        <w:t xml:space="preserve"> </w:t>
      </w:r>
      <w:r w:rsidRPr="00E816A1">
        <w:rPr>
          <w:rStyle w:val="StyleUnderline"/>
          <w:highlight w:val="yellow"/>
        </w:rPr>
        <w:t>working</w:t>
      </w:r>
      <w:r w:rsidRPr="009E23CA">
        <w:rPr>
          <w:rStyle w:val="StyleUnderline"/>
        </w:rPr>
        <w:t xml:space="preserve"> typically</w:t>
      </w:r>
      <w:r w:rsidRPr="009E23CA">
        <w:rPr>
          <w:rStyle w:val="StyleUnderline"/>
          <w:sz w:val="12"/>
        </w:rPr>
        <w:t xml:space="preserve"> </w:t>
      </w:r>
      <w:r w:rsidRPr="00E816A1">
        <w:rPr>
          <w:rStyle w:val="StyleUnderline"/>
          <w:highlight w:val="yellow"/>
        </w:rPr>
        <w:t>in</w:t>
      </w:r>
      <w:r w:rsidRPr="009E23CA">
        <w:rPr>
          <w:rStyle w:val="StyleUnderline"/>
        </w:rPr>
        <w:t xml:space="preserve"> low-paid, </w:t>
      </w:r>
      <w:r w:rsidRPr="00E816A1">
        <w:rPr>
          <w:rStyle w:val="StyleUnderline"/>
          <w:highlight w:val="yellow"/>
        </w:rPr>
        <w:t>unskilled, unprotected</w:t>
      </w:r>
      <w:r w:rsidRPr="009E23CA">
        <w:rPr>
          <w:rStyle w:val="StyleUnderline"/>
        </w:rPr>
        <w:t xml:space="preserve"> casual </w:t>
      </w:r>
      <w:r w:rsidRPr="00E816A1">
        <w:rPr>
          <w:rStyle w:val="StyleUnderline"/>
          <w:highlight w:val="yellow"/>
        </w:rPr>
        <w:t>services without</w:t>
      </w:r>
      <w:r w:rsidRPr="00E816A1">
        <w:rPr>
          <w:rStyle w:val="StyleUnderline"/>
          <w:sz w:val="12"/>
          <w:highlight w:val="yellow"/>
        </w:rPr>
        <w:t xml:space="preserve"> </w:t>
      </w:r>
      <w:r w:rsidRPr="00E816A1">
        <w:rPr>
          <w:rStyle w:val="StyleUnderline"/>
          <w:highlight w:val="yellow"/>
        </w:rPr>
        <w:t>contracts, rights,</w:t>
      </w:r>
      <w:r w:rsidRPr="009E23CA">
        <w:rPr>
          <w:rStyle w:val="StyleUnderline"/>
        </w:rPr>
        <w:t xml:space="preserve"> regulations </w:t>
      </w:r>
      <w:r w:rsidRPr="00E816A1">
        <w:rPr>
          <w:rStyle w:val="StyleUnderline"/>
          <w:highlight w:val="yellow"/>
        </w:rPr>
        <w:t>or</w:t>
      </w:r>
      <w:r w:rsidRPr="009E23CA">
        <w:rPr>
          <w:rStyle w:val="StyleUnderline"/>
        </w:rPr>
        <w:t xml:space="preserve"> </w:t>
      </w:r>
      <w:r w:rsidRPr="00E816A1">
        <w:rPr>
          <w:rStyle w:val="StyleUnderline"/>
          <w:highlight w:val="yellow"/>
        </w:rPr>
        <w:t>bargaining power</w:t>
      </w:r>
      <w:r w:rsidRPr="009E23CA">
        <w:rPr>
          <w:rStyle w:val="StyleUnderline"/>
        </w:rPr>
        <w:t>.</w:t>
      </w:r>
      <w:r w:rsidRPr="0085306B">
        <w:rPr>
          <w:sz w:val="16"/>
        </w:rPr>
        <w:t xml:space="preserve"> They include hawkers, hustlers, garment workers, food and drink sellers, prostitutes, child labourers, rickshaw pullers, domestic servants and small-time self-employed entrepreneurs. </w:t>
      </w:r>
      <w:r w:rsidRPr="00E816A1">
        <w:rPr>
          <w:rStyle w:val="StyleUnderline"/>
          <w:highlight w:val="yellow"/>
        </w:rPr>
        <w:t>Marx himself</w:t>
      </w:r>
      <w:r w:rsidRPr="009E23CA">
        <w:rPr>
          <w:rStyle w:val="StyleUnderline"/>
        </w:rPr>
        <w:t xml:space="preserve"> </w:t>
      </w:r>
      <w:r w:rsidRPr="00E816A1">
        <w:rPr>
          <w:rStyle w:val="StyleUnderline"/>
          <w:highlight w:val="yellow"/>
        </w:rPr>
        <w:t>distinguishes between different layers of the</w:t>
      </w:r>
      <w:r w:rsidRPr="00E816A1">
        <w:rPr>
          <w:rStyle w:val="StyleUnderline"/>
          <w:sz w:val="12"/>
          <w:highlight w:val="yellow"/>
        </w:rPr>
        <w:t xml:space="preserve"> </w:t>
      </w:r>
      <w:r w:rsidRPr="00E816A1">
        <w:rPr>
          <w:rStyle w:val="StyleUnderline"/>
          <w:highlight w:val="yellow"/>
        </w:rPr>
        <w:t>unemployed</w:t>
      </w:r>
      <w:r w:rsidRPr="009E23CA">
        <w:rPr>
          <w:rStyle w:val="StyleUnderline"/>
        </w:rPr>
        <w:t>;</w:t>
      </w:r>
      <w:r w:rsidRPr="0085306B">
        <w:rPr>
          <w:sz w:val="16"/>
        </w:rPr>
        <w:t xml:space="preserve"> and what he has to say about the ‘‘floating’’ unemployed or casual labourer of his own day, who count for him as part of the working class, sounds very similar to the condition of many of today’s slum dwellers</w:t>
      </w:r>
      <w:r w:rsidRPr="009E23CA">
        <w:rPr>
          <w:rStyle w:val="StyleUnderline"/>
        </w:rPr>
        <w:t xml:space="preserve">. </w:t>
      </w:r>
      <w:r w:rsidRPr="00E816A1">
        <w:rPr>
          <w:rStyle w:val="StyleUnderline"/>
          <w:highlight w:val="yellow"/>
        </w:rPr>
        <w:t>If they are</w:t>
      </w:r>
      <w:r w:rsidRPr="00E816A1">
        <w:rPr>
          <w:rStyle w:val="StyleUnderline"/>
          <w:sz w:val="12"/>
          <w:highlight w:val="yellow"/>
        </w:rPr>
        <w:t xml:space="preserve"> </w:t>
      </w:r>
      <w:r w:rsidRPr="00E816A1">
        <w:rPr>
          <w:rStyle w:val="StyleUnderline"/>
          <w:highlight w:val="yellow"/>
        </w:rPr>
        <w:t>not routinely exploited, they are certainly economically oppressed</w:t>
      </w:r>
      <w:r w:rsidRPr="009E23CA">
        <w:rPr>
          <w:rStyle w:val="StyleUnderline"/>
        </w:rPr>
        <w:t>;</w:t>
      </w:r>
      <w:r w:rsidRPr="009E23CA">
        <w:rPr>
          <w:rStyle w:val="StyleUnderline"/>
          <w:sz w:val="12"/>
        </w:rPr>
        <w:t xml:space="preserve"> </w:t>
      </w:r>
      <w:r w:rsidRPr="0085306B">
        <w:rPr>
          <w:sz w:val="16"/>
        </w:rPr>
        <w:t xml:space="preserve">and </w:t>
      </w:r>
      <w:r w:rsidRPr="00E816A1">
        <w:rPr>
          <w:rStyle w:val="StyleUnderline"/>
          <w:highlight w:val="yellow"/>
        </w:rPr>
        <w:t>taken together they form the fastest growing</w:t>
      </w:r>
      <w:r w:rsidRPr="00E816A1">
        <w:rPr>
          <w:rStyle w:val="StyleUnderline"/>
          <w:sz w:val="12"/>
          <w:highlight w:val="yellow"/>
        </w:rPr>
        <w:t xml:space="preserve"> </w:t>
      </w:r>
      <w:r w:rsidRPr="00E816A1">
        <w:rPr>
          <w:rStyle w:val="StyleUnderline"/>
          <w:highlight w:val="yellow"/>
        </w:rPr>
        <w:t>social group on earth</w:t>
      </w:r>
      <w:r w:rsidRPr="0085306B">
        <w:rPr>
          <w:sz w:val="16"/>
        </w:rPr>
        <w:t xml:space="preserve">. If they can be easy fodder for rightwing religious movements, </w:t>
      </w:r>
      <w:r w:rsidRPr="009E23CA">
        <w:rPr>
          <w:rStyle w:val="StyleUnderline"/>
        </w:rPr>
        <w:t>they can also muster some impressive acts of political resistance</w:t>
      </w:r>
      <w:r w:rsidRPr="0085306B">
        <w:rPr>
          <w:sz w:val="16"/>
        </w:rPr>
        <w:t xml:space="preserve">. In Latin America, </w:t>
      </w:r>
      <w:r w:rsidRPr="009E23CA">
        <w:rPr>
          <w:rStyle w:val="StyleUnderline"/>
        </w:rPr>
        <w:t>this</w:t>
      </w:r>
      <w:r w:rsidRPr="009E23CA">
        <w:rPr>
          <w:rStyle w:val="StyleUnderline"/>
          <w:sz w:val="12"/>
        </w:rPr>
        <w:t xml:space="preserve"> </w:t>
      </w:r>
      <w:r w:rsidRPr="009E23CA">
        <w:rPr>
          <w:rStyle w:val="StyleUnderline"/>
        </w:rPr>
        <w:t>informal economy now employs over half the workforce.</w:t>
      </w:r>
      <w:r w:rsidRPr="009E23CA">
        <w:rPr>
          <w:rStyle w:val="StyleUnderline"/>
          <w:sz w:val="12"/>
        </w:rPr>
        <w:t xml:space="preserve"> </w:t>
      </w:r>
      <w:r w:rsidRPr="00E816A1">
        <w:rPr>
          <w:rStyle w:val="StyleUnderline"/>
          <w:highlight w:val="yellow"/>
        </w:rPr>
        <w:t>They form an informal proletariat</w:t>
      </w:r>
      <w:r w:rsidRPr="009E23CA">
        <w:rPr>
          <w:rStyle w:val="StyleUnderline"/>
        </w:rPr>
        <w:t xml:space="preserve"> which has shown itself</w:t>
      </w:r>
      <w:r w:rsidRPr="009E23CA">
        <w:rPr>
          <w:rStyle w:val="StyleUnderline"/>
          <w:sz w:val="12"/>
        </w:rPr>
        <w:t xml:space="preserve"> </w:t>
      </w:r>
      <w:r w:rsidRPr="009E23CA">
        <w:rPr>
          <w:rStyle w:val="StyleUnderline"/>
        </w:rPr>
        <w:t xml:space="preserve">well </w:t>
      </w:r>
      <w:r w:rsidRPr="00E816A1">
        <w:rPr>
          <w:rStyle w:val="StyleUnderline"/>
          <w:highlight w:val="yellow"/>
        </w:rPr>
        <w:t>capable of political organisation</w:t>
      </w:r>
      <w:r w:rsidRPr="009E23CA">
        <w:rPr>
          <w:rStyle w:val="StyleUnderline"/>
        </w:rPr>
        <w:t>;</w:t>
      </w:r>
      <w:r w:rsidRPr="0085306B">
        <w:rPr>
          <w:sz w:val="16"/>
        </w:rPr>
        <w:t xml:space="preserve"> </w:t>
      </w:r>
      <w:r w:rsidRPr="009E23CA">
        <w:rPr>
          <w:rStyle w:val="StyleUnderline"/>
        </w:rPr>
        <w:t xml:space="preserve">and </w:t>
      </w:r>
      <w:r w:rsidRPr="00E816A1">
        <w:rPr>
          <w:rStyle w:val="StyleUnderline"/>
          <w:highlight w:val="yellow"/>
        </w:rPr>
        <w:t>if they were to</w:t>
      </w:r>
      <w:r w:rsidRPr="00E816A1">
        <w:rPr>
          <w:rStyle w:val="StyleUnderline"/>
          <w:sz w:val="12"/>
          <w:highlight w:val="yellow"/>
        </w:rPr>
        <w:t xml:space="preserve"> </w:t>
      </w:r>
      <w:r w:rsidRPr="00E816A1">
        <w:rPr>
          <w:rStyle w:val="StyleUnderline"/>
          <w:highlight w:val="yellow"/>
        </w:rPr>
        <w:t>revolt</w:t>
      </w:r>
      <w:r w:rsidRPr="009E23CA">
        <w:rPr>
          <w:rStyle w:val="StyleUnderline"/>
        </w:rPr>
        <w:t xml:space="preserve"> against their dire conditions, there is no doubt </w:t>
      </w:r>
      <w:r w:rsidRPr="00E816A1">
        <w:rPr>
          <w:rStyle w:val="StyleUnderline"/>
          <w:highlight w:val="yellow"/>
        </w:rPr>
        <w:t>the</w:t>
      </w:r>
      <w:r w:rsidRPr="009E23CA">
        <w:rPr>
          <w:rStyle w:val="StyleUnderline"/>
          <w:sz w:val="12"/>
        </w:rPr>
        <w:t xml:space="preserve"> </w:t>
      </w:r>
      <w:r w:rsidRPr="009E23CA">
        <w:rPr>
          <w:rStyle w:val="StyleUnderline"/>
        </w:rPr>
        <w:t xml:space="preserve">world </w:t>
      </w:r>
      <w:r w:rsidRPr="00E816A1">
        <w:rPr>
          <w:rStyle w:val="StyleUnderline"/>
          <w:highlight w:val="yellow"/>
        </w:rPr>
        <w:t>capitalist system would be shaken to its roots</w:t>
      </w:r>
      <w:r w:rsidRPr="009E23CA">
        <w:rPr>
          <w:rStyle w:val="StyleUnderline"/>
        </w:rPr>
        <w:t>.</w:t>
      </w:r>
      <w:r w:rsidRPr="009E23CA">
        <w:rPr>
          <w:rStyle w:val="StyleUnderline"/>
          <w:sz w:val="12"/>
        </w:rPr>
        <w:t xml:space="preserve"> </w:t>
      </w:r>
      <w:r w:rsidRPr="0085306B">
        <w:rPr>
          <w:sz w:val="16"/>
        </w:rPr>
        <w:t xml:space="preserve">Marx held that the concentration of working people in factories was a precondition of their political emancipation. </w:t>
      </w:r>
      <w:r w:rsidRPr="009E23CA">
        <w:rPr>
          <w:rStyle w:val="StyleUnderline"/>
        </w:rPr>
        <w:t>By bringing workers physically together for its own</w:t>
      </w:r>
      <w:r w:rsidRPr="009E23CA">
        <w:rPr>
          <w:rStyle w:val="StyleUnderline"/>
          <w:sz w:val="12"/>
        </w:rPr>
        <w:t xml:space="preserve"> </w:t>
      </w:r>
      <w:r w:rsidRPr="009E23CA">
        <w:rPr>
          <w:rStyle w:val="StyleUnderline"/>
        </w:rPr>
        <w:t>self-interested purposes</w:t>
      </w:r>
      <w:r w:rsidRPr="0085306B">
        <w:rPr>
          <w:sz w:val="16"/>
        </w:rPr>
        <w:t xml:space="preserve">, </w:t>
      </w:r>
      <w:r w:rsidRPr="009E23CA">
        <w:rPr>
          <w:rStyle w:val="StyleUnderline"/>
        </w:rPr>
        <w:t>capitalism created the conditions in</w:t>
      </w:r>
      <w:r w:rsidRPr="009E23CA">
        <w:rPr>
          <w:rStyle w:val="StyleUnderline"/>
          <w:sz w:val="12"/>
        </w:rPr>
        <w:t xml:space="preserve"> </w:t>
      </w:r>
      <w:r w:rsidRPr="009E23CA">
        <w:rPr>
          <w:rStyle w:val="StyleUnderline"/>
        </w:rPr>
        <w:t>which they could organise themselves politically</w:t>
      </w:r>
      <w:r w:rsidRPr="0085306B">
        <w:rPr>
          <w:sz w:val="16"/>
        </w:rPr>
        <w:t xml:space="preserve">, which was not quite what the system’s rulers had in mind. </w:t>
      </w:r>
      <w:r w:rsidRPr="00E816A1">
        <w:rPr>
          <w:rStyle w:val="Emphasis"/>
          <w:highlight w:val="yellow"/>
        </w:rPr>
        <w:t>Capitalism cannot survive without a working class</w:t>
      </w:r>
      <w:r w:rsidRPr="0085306B">
        <w:rPr>
          <w:sz w:val="16"/>
        </w:rPr>
        <w:t xml:space="preserve">, </w:t>
      </w:r>
      <w:r w:rsidRPr="00E816A1">
        <w:rPr>
          <w:rStyle w:val="StyleUnderline"/>
          <w:highlight w:val="yellow"/>
        </w:rPr>
        <w:t>while the working</w:t>
      </w:r>
      <w:r w:rsidRPr="00E816A1">
        <w:rPr>
          <w:rStyle w:val="StyleUnderline"/>
          <w:sz w:val="12"/>
          <w:highlight w:val="yellow"/>
        </w:rPr>
        <w:t xml:space="preserve"> </w:t>
      </w:r>
      <w:r w:rsidRPr="00E816A1">
        <w:rPr>
          <w:rStyle w:val="StyleUnderline"/>
          <w:highlight w:val="yellow"/>
        </w:rPr>
        <w:t>class can flourish</w:t>
      </w:r>
      <w:r w:rsidRPr="009E23CA">
        <w:rPr>
          <w:rStyle w:val="StyleUnderline"/>
        </w:rPr>
        <w:t xml:space="preserve"> a lot more </w:t>
      </w:r>
      <w:r w:rsidRPr="00E816A1">
        <w:rPr>
          <w:rStyle w:val="StyleUnderline"/>
          <w:highlight w:val="yellow"/>
        </w:rPr>
        <w:t>freely without capitalism.</w:t>
      </w:r>
      <w:r w:rsidRPr="0085306B">
        <w:rPr>
          <w:sz w:val="16"/>
        </w:rPr>
        <w:t xml:space="preserve"> </w:t>
      </w:r>
      <w:r w:rsidRPr="00E816A1">
        <w:rPr>
          <w:rStyle w:val="StyleUnderline"/>
          <w:highlight w:val="yellow"/>
        </w:rPr>
        <w:t>Those</w:t>
      </w:r>
      <w:r w:rsidRPr="00E816A1">
        <w:rPr>
          <w:rStyle w:val="StyleUnderline"/>
          <w:sz w:val="12"/>
          <w:highlight w:val="yellow"/>
        </w:rPr>
        <w:t xml:space="preserve"> </w:t>
      </w:r>
      <w:r w:rsidRPr="00E816A1">
        <w:rPr>
          <w:rStyle w:val="StyleUnderline"/>
          <w:highlight w:val="yellow"/>
        </w:rPr>
        <w:t>who dwell in the slums</w:t>
      </w:r>
      <w:r w:rsidRPr="009E23CA">
        <w:rPr>
          <w:rStyle w:val="StyleUnderline"/>
        </w:rPr>
        <w:t xml:space="preserve"> of the world’s megacities </w:t>
      </w:r>
      <w:r w:rsidRPr="00E816A1">
        <w:rPr>
          <w:rStyle w:val="StyleUnderline"/>
          <w:highlight w:val="yellow"/>
        </w:rPr>
        <w:t>are not</w:t>
      </w:r>
      <w:r w:rsidRPr="00E816A1">
        <w:rPr>
          <w:rStyle w:val="StyleUnderline"/>
          <w:sz w:val="12"/>
          <w:highlight w:val="yellow"/>
        </w:rPr>
        <w:t xml:space="preserve"> </w:t>
      </w:r>
      <w:r w:rsidRPr="00E816A1">
        <w:rPr>
          <w:rStyle w:val="StyleUnderline"/>
          <w:highlight w:val="yellow"/>
        </w:rPr>
        <w:t>organised at the point of production, but there is no reason</w:t>
      </w:r>
      <w:r w:rsidRPr="009E23CA">
        <w:rPr>
          <w:rStyle w:val="StyleUnderline"/>
        </w:rPr>
        <w:t xml:space="preserve"> </w:t>
      </w:r>
      <w:r w:rsidRPr="00E816A1">
        <w:rPr>
          <w:rStyle w:val="StyleUnderline"/>
          <w:highlight w:val="yellow"/>
        </w:rPr>
        <w:t>to</w:t>
      </w:r>
      <w:r w:rsidRPr="00E816A1">
        <w:rPr>
          <w:rStyle w:val="StyleUnderline"/>
          <w:sz w:val="12"/>
          <w:highlight w:val="yellow"/>
        </w:rPr>
        <w:t xml:space="preserve"> </w:t>
      </w:r>
      <w:r w:rsidRPr="00E816A1">
        <w:rPr>
          <w:rStyle w:val="StyleUnderline"/>
          <w:highlight w:val="yellow"/>
        </w:rPr>
        <w:t>suppose that this is the only place where the wretched of the</w:t>
      </w:r>
      <w:r w:rsidRPr="00E816A1">
        <w:rPr>
          <w:rStyle w:val="StyleUnderline"/>
          <w:sz w:val="12"/>
          <w:highlight w:val="yellow"/>
        </w:rPr>
        <w:t xml:space="preserve"> </w:t>
      </w:r>
      <w:r w:rsidRPr="00E816A1">
        <w:rPr>
          <w:rStyle w:val="StyleUnderline"/>
          <w:highlight w:val="yellow"/>
        </w:rPr>
        <w:t>earth can conspire to transform</w:t>
      </w:r>
      <w:r w:rsidRPr="009E23CA">
        <w:rPr>
          <w:rStyle w:val="StyleUnderline"/>
        </w:rPr>
        <w:t xml:space="preserve"> their situation</w:t>
      </w:r>
      <w:r w:rsidRPr="0085306B">
        <w:rPr>
          <w:sz w:val="16"/>
        </w:rPr>
        <w:t xml:space="preserve">. Like the classical proletariat, </w:t>
      </w:r>
      <w:r w:rsidRPr="00E816A1">
        <w:rPr>
          <w:rStyle w:val="Emphasis"/>
          <w:highlight w:val="yellow"/>
        </w:rPr>
        <w:t>they exist as a collective</w:t>
      </w:r>
      <w:r w:rsidRPr="0085306B">
        <w:rPr>
          <w:sz w:val="16"/>
        </w:rPr>
        <w:t xml:space="preserve">, </w:t>
      </w:r>
      <w:r w:rsidRPr="009E23CA">
        <w:rPr>
          <w:rStyle w:val="StyleUnderline"/>
        </w:rPr>
        <w:t>have the strongest</w:t>
      </w:r>
      <w:r w:rsidRPr="009E23CA">
        <w:rPr>
          <w:rStyle w:val="StyleUnderline"/>
          <w:sz w:val="12"/>
        </w:rPr>
        <w:t xml:space="preserve"> </w:t>
      </w:r>
      <w:r w:rsidRPr="009E23CA">
        <w:rPr>
          <w:rStyle w:val="StyleUnderline"/>
        </w:rPr>
        <w:t xml:space="preserve">possible interest in the passing of the present world order, </w:t>
      </w:r>
      <w:r w:rsidRPr="00E816A1">
        <w:rPr>
          <w:rStyle w:val="StyleUnderline"/>
          <w:highlight w:val="yellow"/>
        </w:rPr>
        <w:t>and</w:t>
      </w:r>
      <w:r w:rsidRPr="00E816A1">
        <w:rPr>
          <w:rStyle w:val="StyleUnderline"/>
          <w:sz w:val="12"/>
          <w:highlight w:val="yellow"/>
        </w:rPr>
        <w:t xml:space="preserve"> </w:t>
      </w:r>
      <w:r w:rsidRPr="00E816A1">
        <w:rPr>
          <w:rStyle w:val="StyleUnderline"/>
          <w:highlight w:val="yellow"/>
        </w:rPr>
        <w:t>have nothing to lose but their chains</w:t>
      </w:r>
      <w:r w:rsidRPr="0085306B">
        <w:rPr>
          <w:sz w:val="16"/>
        </w:rPr>
        <w:t xml:space="preserve">.∞≤ The demise of the working class, then, has been much exaggerated. There are those who speak of a shift in radical circles away from class to race, gender and postcolonialism. We shall be examining this a little later. In the meantime, we should note that </w:t>
      </w:r>
      <w:r w:rsidRPr="009E23CA">
        <w:rPr>
          <w:rStyle w:val="StyleUnderline"/>
        </w:rPr>
        <w:t>only those for whom class is a matter of</w:t>
      </w:r>
      <w:r w:rsidRPr="009E23CA">
        <w:rPr>
          <w:rStyle w:val="StyleUnderline"/>
          <w:sz w:val="12"/>
        </w:rPr>
        <w:t xml:space="preserve"> </w:t>
      </w:r>
      <w:r w:rsidRPr="009E23CA">
        <w:rPr>
          <w:rStyle w:val="StyleUnderline"/>
        </w:rPr>
        <w:t>frock-coated factory owners and boiler-suited workers could</w:t>
      </w:r>
      <w:r w:rsidRPr="009E23CA">
        <w:rPr>
          <w:rStyle w:val="StyleUnderline"/>
          <w:sz w:val="12"/>
        </w:rPr>
        <w:t xml:space="preserve"> </w:t>
      </w:r>
      <w:r w:rsidRPr="009E23CA">
        <w:rPr>
          <w:rStyle w:val="StyleUnderline"/>
        </w:rPr>
        <w:t>embrace such a simpleminded notion</w:t>
      </w:r>
      <w:r w:rsidRPr="0085306B">
        <w:rPr>
          <w:sz w:val="16"/>
        </w:rPr>
        <w:t>. Convinced that class is as dead as the Cold War, they turn instead to culture, identity, ethnicity and sexuality. In today’s world, however, these things are as interwoven with social class as they ever were.</w:t>
      </w:r>
    </w:p>
    <w:p w14:paraId="08D348E7" w14:textId="77777777" w:rsidR="009C5EC3" w:rsidRDefault="009C5EC3" w:rsidP="009C5EC3">
      <w:pPr>
        <w:rPr>
          <w:rStyle w:val="Style13ptBold"/>
          <w:b w:val="0"/>
          <w:bCs w:val="0"/>
          <w:sz w:val="16"/>
        </w:rPr>
      </w:pPr>
    </w:p>
    <w:p w14:paraId="2CA085AF" w14:textId="77777777" w:rsidR="009C5EC3" w:rsidRDefault="009C5EC3" w:rsidP="009C5EC3">
      <w:pPr>
        <w:pStyle w:val="Heading3"/>
      </w:pPr>
      <w:r>
        <w:t>at: gibson-graham</w:t>
      </w:r>
    </w:p>
    <w:p w14:paraId="25355428" w14:textId="77777777" w:rsidR="009C5EC3" w:rsidRPr="006365AE" w:rsidRDefault="009C5EC3" w:rsidP="009C5EC3">
      <w:pPr>
        <w:pStyle w:val="Heading4"/>
      </w:pPr>
      <w:r w:rsidRPr="006365AE">
        <w:t>Attempts at deconstructing capitalism that reject the idea of “communism” fail to galvanize the political energy necessary to deal with the material violence of capitalism</w:t>
      </w:r>
    </w:p>
    <w:p w14:paraId="09EA443F" w14:textId="77777777" w:rsidR="009C5EC3" w:rsidRPr="00F45E99" w:rsidRDefault="009C5EC3" w:rsidP="009C5EC3">
      <w:pPr>
        <w:rPr>
          <w:bCs/>
          <w:sz w:val="18"/>
          <w:szCs w:val="18"/>
        </w:rPr>
      </w:pPr>
      <w:r w:rsidRPr="006365AE">
        <w:rPr>
          <w:b/>
          <w:bCs/>
        </w:rPr>
        <w:t xml:space="preserve">Dean 12 </w:t>
      </w:r>
      <w:r w:rsidRPr="006365AE">
        <w:t>(Jodi Dean is an American political philosopher and professor in the Political Science department at Hobart and William Smith Colleges in New York state, Introduction, The Communist Horizon, Pg. 3-6, Verso, 2012)</w:t>
      </w:r>
    </w:p>
    <w:p w14:paraId="7B48E3D3" w14:textId="77777777" w:rsidR="009C5EC3" w:rsidRPr="00F45E99" w:rsidRDefault="009C5EC3" w:rsidP="009C5EC3">
      <w:pPr>
        <w:rPr>
          <w:sz w:val="18"/>
          <w:szCs w:val="18"/>
        </w:rPr>
      </w:pPr>
      <w:r w:rsidRPr="00F45E99">
        <w:rPr>
          <w:rStyle w:val="Emphasis"/>
        </w:rPr>
        <w:t>Some on the Left dismiss the communist horizon as a lost horizon</w:t>
      </w:r>
      <w:r w:rsidRPr="00F45E99">
        <w:rPr>
          <w:sz w:val="18"/>
          <w:szCs w:val="18"/>
        </w:rPr>
        <w:t xml:space="preserve">. For example, in a postmodern pluralist approach that appeals to many on the Left, the economists writing as J. K. </w:t>
      </w:r>
      <w:r w:rsidRPr="00F45E99">
        <w:rPr>
          <w:rStyle w:val="StyleUnderline"/>
        </w:rPr>
        <w:t>Gibson-Graham reject communism, offering "post-capitalism" in its stead.</w:t>
      </w:r>
      <w:r w:rsidRPr="00F45E99">
        <w:rPr>
          <w:sz w:val="18"/>
          <w:szCs w:val="18"/>
        </w:rPr>
        <w:t xml:space="preserve"> </w:t>
      </w:r>
      <w:r w:rsidRPr="00F45E99">
        <w:rPr>
          <w:rStyle w:val="StyleUnderline"/>
        </w:rPr>
        <w:t>They argue that descriptions of capitalism as a global system miss the rich diversity of practices, relations, and desires constituting yet exceeding the economy and so advocate "reading the economy for difference rather than dominance"</w:t>
      </w:r>
      <w:r w:rsidRPr="00F45E99">
        <w:rPr>
          <w:sz w:val="18"/>
          <w:szCs w:val="18"/>
        </w:rPr>
        <w:t xml:space="preserve"> (as if dominance neither</w:t>
      </w:r>
      <w:r>
        <w:rPr>
          <w:sz w:val="18"/>
          <w:szCs w:val="18"/>
        </w:rPr>
        <w:t xml:space="preserve"> </w:t>
      </w:r>
      <w:r w:rsidRPr="00F45E99">
        <w:rPr>
          <w:sz w:val="18"/>
          <w:szCs w:val="18"/>
        </w:rPr>
        <w:t xml:space="preserve">presupposes nor relies on difference). In their view, reading for difference opens up new possibilities for politics as it reveals previously unacknowledged loci of creative action within everyday economic activities. </w:t>
      </w:r>
      <w:r w:rsidRPr="00F45E99">
        <w:rPr>
          <w:rStyle w:val="StyleUnderline"/>
        </w:rPr>
        <w:t>Gibson-Graham do not present Marxism as a failed ideology or communism as the fossilized remainder of an historical experiment gone horribly wrong</w:t>
      </w:r>
      <w:r w:rsidRPr="00F45E99">
        <w:rPr>
          <w:sz w:val="18"/>
          <w:szCs w:val="18"/>
        </w:rPr>
        <w:t xml:space="preserve">. On the contrary, </w:t>
      </w:r>
      <w:r w:rsidRPr="00F45E99">
        <w:rPr>
          <w:rStyle w:val="StyleUnderline"/>
        </w:rPr>
        <w:t>they draw inspiration from Marx's appreciation of the social character of labor</w:t>
      </w:r>
      <w:r w:rsidRPr="00F45E99">
        <w:rPr>
          <w:sz w:val="18"/>
          <w:szCs w:val="18"/>
        </w:rPr>
        <w:t xml:space="preserve">. They engage Jean-Luc Nancy's emphasis on communism as an idea that is the "index of a task of thought still and increasingly open." </w:t>
      </w:r>
      <w:r w:rsidRPr="00F45E99">
        <w:rPr>
          <w:rStyle w:val="StyleUnderline"/>
        </w:rPr>
        <w:t>They embrace the reclamation of the commons. And they are concerned with neoliberalism's naturalization of the economy as a force exceeding the capacity of people to steer or transform it.</w:t>
      </w:r>
      <w:r w:rsidRPr="00F45E99">
        <w:rPr>
          <w:sz w:val="18"/>
          <w:szCs w:val="18"/>
        </w:rPr>
        <w:t xml:space="preserve"> Yet at the same time, </w:t>
      </w:r>
      <w:r w:rsidRPr="00F45E99">
        <w:rPr>
          <w:rStyle w:val="StyleUnderline"/>
        </w:rPr>
        <w:t>Gibson-Graham push away from communism to launch their vision of postcapitalism</w:t>
      </w:r>
      <w:r w:rsidRPr="00F45E99">
        <w:rPr>
          <w:sz w:val="18"/>
          <w:szCs w:val="18"/>
        </w:rPr>
        <w:t xml:space="preserve">. </w:t>
      </w:r>
      <w:r w:rsidRPr="00F45E99">
        <w:rPr>
          <w:rStyle w:val="StyleUnderline"/>
        </w:rPr>
        <w:t xml:space="preserve">Communism is that against which they construct their alternative conception of the economy. </w:t>
      </w:r>
      <w:r w:rsidRPr="00F45E99">
        <w:rPr>
          <w:sz w:val="18"/>
          <w:szCs w:val="18"/>
        </w:rPr>
        <w:t>It's a constitutive force, present as a shaping of the view they advocate. Even as Nancy's evocation of</w:t>
      </w:r>
      <w:r>
        <w:rPr>
          <w:sz w:val="18"/>
          <w:szCs w:val="18"/>
        </w:rPr>
        <w:t xml:space="preserve"> </w:t>
      </w:r>
      <w:r w:rsidRPr="00F45E99">
        <w:rPr>
          <w:sz w:val="18"/>
          <w:szCs w:val="18"/>
        </w:rPr>
        <w:t xml:space="preserve">communism serves as a horizon for their thinking, </w:t>
      </w:r>
      <w:r w:rsidRPr="00F45E99">
        <w:rPr>
          <w:rStyle w:val="StyleUnderline"/>
        </w:rPr>
        <w:t>they explicitly jettison the term "communism," which they position as the object of "widespread aversion" and which they associate with the "dangers of posing a positivity</w:t>
      </w:r>
      <w:r w:rsidRPr="00F45E99">
        <w:rPr>
          <w:sz w:val="18"/>
          <w:szCs w:val="18"/>
        </w:rPr>
        <w:t xml:space="preserve">, a nonnative representation." </w:t>
      </w:r>
      <w:r w:rsidRPr="00F45E99">
        <w:rPr>
          <w:rStyle w:val="StyleUnderline"/>
        </w:rPr>
        <w:t>Rejecting the positive notion of "communism," they opt for a term that suggests an empty relationality to the capitalist system they ostensibly deny, "post-capitalism."</w:t>
      </w:r>
      <w:r w:rsidRPr="00F45E99">
        <w:rPr>
          <w:sz w:val="18"/>
          <w:szCs w:val="18"/>
        </w:rPr>
        <w:t xml:space="preserve"> </w:t>
      </w:r>
      <w:r w:rsidRPr="00F45E99">
        <w:rPr>
          <w:rStyle w:val="StyleUnderline"/>
        </w:rPr>
        <w:t>For Gibson-Graham, the term "capitalist" is not a term of critique or opprobrium; it's not part of a manifesto</w:t>
      </w:r>
      <w:r w:rsidRPr="00F45E99">
        <w:rPr>
          <w:sz w:val="18"/>
          <w:szCs w:val="18"/>
        </w:rPr>
        <w:t xml:space="preserve">. </w:t>
      </w:r>
      <w:r w:rsidRPr="00F45E99">
        <w:rPr>
          <w:rStyle w:val="StyleUnderline"/>
        </w:rPr>
        <w:t>The term is a cause of the political problems facing the contemporary Left.</w:t>
      </w:r>
      <w:r w:rsidRPr="00F45E99">
        <w:rPr>
          <w:sz w:val="18"/>
          <w:szCs w:val="18"/>
        </w:rPr>
        <w:t xml:space="preserve"> They argue that the discursive dominance of capitalism embeds the Left in paranoia, melancholia, and moralism. </w:t>
      </w:r>
      <w:r w:rsidRPr="00F45E99">
        <w:rPr>
          <w:rStyle w:val="Emphasis"/>
        </w:rPr>
        <w:t>Gibson-Graham's view is a specific instance of a general assumption shared by leftists who embrace a generic post-capitalism but eschew a more militant anticapitalism</w:t>
      </w:r>
      <w:r w:rsidRPr="00F45E99">
        <w:rPr>
          <w:sz w:val="18"/>
          <w:szCs w:val="18"/>
        </w:rPr>
        <w:t xml:space="preserve">. </w:t>
      </w:r>
      <w:r w:rsidRPr="00F45E99">
        <w:rPr>
          <w:rStyle w:val="StyleUnderline"/>
        </w:rPr>
        <w:t>Instead of actively opposing capitalism, this tendency redirects anticapitalist energies into efforts to open up discussions and find ethical spaces for decision-</w:t>
      </w:r>
      <w:r w:rsidRPr="00F45E99">
        <w:rPr>
          <w:sz w:val="18"/>
          <w:szCs w:val="18"/>
        </w:rPr>
        <w:t xml:space="preserve">and this in a world where one bond trader can bring down a bank in a matter of minutes. </w:t>
      </w:r>
      <w:r w:rsidRPr="00F45E99">
        <w:rPr>
          <w:rStyle w:val="StyleUnderline"/>
        </w:rPr>
        <w:t>I take the opposite position</w:t>
      </w:r>
      <w:r w:rsidRPr="00F45E99">
        <w:rPr>
          <w:sz w:val="18"/>
          <w:szCs w:val="18"/>
        </w:rPr>
        <w:t xml:space="preserve">. </w:t>
      </w:r>
      <w:r w:rsidRPr="00F45E99">
        <w:rPr>
          <w:rStyle w:val="Emphasis"/>
        </w:rPr>
        <w:t>The dominance of capitalism, the capitalist system, is material</w:t>
      </w:r>
      <w:r w:rsidRPr="00F45E99">
        <w:rPr>
          <w:sz w:val="18"/>
          <w:szCs w:val="18"/>
        </w:rPr>
        <w:t>. Rather than</w:t>
      </w:r>
      <w:r>
        <w:rPr>
          <w:sz w:val="18"/>
          <w:szCs w:val="18"/>
        </w:rPr>
        <w:t xml:space="preserve"> </w:t>
      </w:r>
      <w:r w:rsidRPr="00F45E99">
        <w:rPr>
          <w:sz w:val="18"/>
          <w:szCs w:val="18"/>
        </w:rPr>
        <w:t xml:space="preserve">entrapping us in paranoid fantasy, </w:t>
      </w:r>
      <w:r w:rsidRPr="00F45E99">
        <w:rPr>
          <w:rStyle w:val="StyleUnderline"/>
        </w:rPr>
        <w:t xml:space="preserve">an analysis that treats capitalism as a global system of appropriation, exploitation, and circulation </w:t>
      </w:r>
      <w:r w:rsidRPr="00F45E99">
        <w:rPr>
          <w:sz w:val="18"/>
          <w:szCs w:val="18"/>
        </w:rPr>
        <w:t xml:space="preserve">that enriches the few as it dispossesses the many and that has to expend an enormous amount of energy in doing so </w:t>
      </w:r>
      <w:r w:rsidRPr="00F45E99">
        <w:rPr>
          <w:rStyle w:val="Emphasis"/>
        </w:rPr>
        <w:t>can anger, incite, and galvanize</w:t>
      </w:r>
      <w:r w:rsidRPr="00F45E99">
        <w:rPr>
          <w:sz w:val="18"/>
          <w:szCs w:val="18"/>
        </w:rPr>
        <w:t xml:space="preserve">. Historically, in theory and in practice, </w:t>
      </w:r>
      <w:r w:rsidRPr="00F45E99">
        <w:rPr>
          <w:rStyle w:val="Emphasis"/>
        </w:rPr>
        <w:t>critical analysis of capitalist exploitation has been a powerful weapon in collective struggle</w:t>
      </w:r>
      <w:r w:rsidRPr="00F45E99">
        <w:rPr>
          <w:sz w:val="18"/>
          <w:szCs w:val="18"/>
        </w:rPr>
        <w:t xml:space="preserve">. It persists as such today, in global acknowledgment of the excesses of neoliberal capitalism. </w:t>
      </w:r>
      <w:r w:rsidRPr="00F45E99">
        <w:rPr>
          <w:rStyle w:val="StyleUnderline"/>
        </w:rPr>
        <w:t>As recently became clear in worldwide rioting, protest, and revolution, linking multiple sites of exploitation to narrow channels of privilege can replace melancholic fatalism with new assertions of will, desire, and collective strength. The problem of the Left hasn't been our adherence to a Marxist critique of capitalism</w:t>
      </w:r>
      <w:r w:rsidRPr="00F45E99">
        <w:rPr>
          <w:sz w:val="18"/>
          <w:szCs w:val="18"/>
        </w:rPr>
        <w:t xml:space="preserve">. </w:t>
      </w:r>
      <w:r w:rsidRPr="00F45E99">
        <w:rPr>
          <w:rStyle w:val="Emphasis"/>
        </w:rPr>
        <w:t>It's that we have lost sight of the communist horizon,</w:t>
      </w:r>
      <w:r w:rsidRPr="00F45E99">
        <w:rPr>
          <w:sz w:val="18"/>
          <w:szCs w:val="18"/>
        </w:rPr>
        <w:t xml:space="preserve"> a glimpse of which new political movements are starting to reveal.</w:t>
      </w:r>
    </w:p>
    <w:p w14:paraId="365905AC" w14:textId="77777777" w:rsidR="009C5EC3" w:rsidRPr="00396996" w:rsidRDefault="009C5EC3" w:rsidP="009C5EC3">
      <w:pPr>
        <w:rPr>
          <w:rStyle w:val="Emphasis"/>
          <w:rFonts w:asciiTheme="minorHAnsi" w:hAnsiTheme="minorHAnsi" w:cstheme="minorHAnsi"/>
        </w:rPr>
      </w:pPr>
    </w:p>
    <w:p w14:paraId="103B603E" w14:textId="77777777" w:rsidR="009C5EC3" w:rsidRPr="00B55AD5" w:rsidRDefault="009C5EC3" w:rsidP="009C5EC3"/>
    <w:p w14:paraId="50E7EC4F" w14:textId="77777777" w:rsidR="009C5EC3" w:rsidRPr="006E7571" w:rsidRDefault="009C5EC3" w:rsidP="009C5EC3"/>
    <w:p w14:paraId="6C617EF8" w14:textId="77777777" w:rsidR="009C5EC3" w:rsidRDefault="009C5EC3" w:rsidP="009C5EC3">
      <w:pPr>
        <w:spacing w:after="160" w:line="259" w:lineRule="auto"/>
        <w:rPr>
          <w:rFonts w:asciiTheme="minorHAnsi" w:hAnsiTheme="minorHAnsi"/>
        </w:rPr>
      </w:pPr>
    </w:p>
    <w:p w14:paraId="7350DBFD" w14:textId="77777777" w:rsidR="009C5EC3" w:rsidRDefault="009C5EC3" w:rsidP="009C5EC3">
      <w:pPr>
        <w:pStyle w:val="Heading3"/>
      </w:pPr>
      <w:r>
        <w:t>at: truth claims bad</w:t>
      </w:r>
    </w:p>
    <w:p w14:paraId="00146855" w14:textId="77777777" w:rsidR="009C5EC3" w:rsidRDefault="009C5EC3" w:rsidP="009C5EC3">
      <w:pPr>
        <w:pStyle w:val="Heading4"/>
      </w:pPr>
      <w:r>
        <w:t xml:space="preserve">Making truth claims is pretty important is pretty important for effective political analysis and doesn’t necessarily degenerate into dogmatic fanaticisms  </w:t>
      </w:r>
    </w:p>
    <w:p w14:paraId="29F33C41" w14:textId="77777777" w:rsidR="009C5EC3" w:rsidRDefault="009C5EC3" w:rsidP="009C5EC3">
      <w:r w:rsidRPr="00BD052F">
        <w:rPr>
          <w:b/>
        </w:rPr>
        <w:t>Eagleton 3</w:t>
      </w:r>
      <w:r>
        <w:t xml:space="preserve"> [Terry, Distinguished Professor of English Literature at Lancaster University, </w:t>
      </w:r>
      <w:r>
        <w:rPr>
          <w:i/>
        </w:rPr>
        <w:t>After Theory</w:t>
      </w:r>
      <w:r>
        <w:t>, 2003, Basic Books: New York, NY, p. 105-9]</w:t>
      </w:r>
    </w:p>
    <w:p w14:paraId="735B4601" w14:textId="77777777" w:rsidR="009C5EC3" w:rsidRPr="00F03971" w:rsidRDefault="009C5EC3" w:rsidP="009C5EC3"/>
    <w:p w14:paraId="0F998B47" w14:textId="77777777" w:rsidR="009C5EC3" w:rsidRDefault="009C5EC3" w:rsidP="009C5EC3">
      <w:pPr>
        <w:rPr>
          <w:sz w:val="16"/>
        </w:rPr>
      </w:pPr>
      <w:r w:rsidRPr="00F03971">
        <w:rPr>
          <w:rStyle w:val="StyleUnderline"/>
        </w:rPr>
        <w:t>If it is true that a situation is racist, then it is absolutely true.</w:t>
      </w:r>
      <w:r w:rsidRPr="00F03971">
        <w:rPr>
          <w:rStyle w:val="StyleUnderline"/>
          <w:sz w:val="12"/>
        </w:rPr>
        <w:t xml:space="preserve"> </w:t>
      </w:r>
      <w:r w:rsidRPr="00F03971">
        <w:rPr>
          <w:rStyle w:val="StyleUnderline"/>
        </w:rPr>
        <w:t>It is not just my opinion, or yours</w:t>
      </w:r>
      <w:r w:rsidRPr="00F03971">
        <w:rPr>
          <w:sz w:val="16"/>
        </w:rPr>
        <w:t xml:space="preserve">. But of course it may not be true. </w:t>
      </w:r>
      <w:r w:rsidRPr="00F03971">
        <w:rPr>
          <w:rStyle w:val="StyleUnderline"/>
        </w:rPr>
        <w:t>Or it may be partially true - in which case it absolutely is</w:t>
      </w:r>
      <w:r w:rsidRPr="00F03971">
        <w:rPr>
          <w:rStyle w:val="StyleUnderline"/>
          <w:sz w:val="12"/>
        </w:rPr>
        <w:t xml:space="preserve"> </w:t>
      </w:r>
      <w:r w:rsidRPr="00F03971">
        <w:rPr>
          <w:rStyle w:val="StyleUnderline"/>
        </w:rPr>
        <w:t>partially true, as opposed to being completely true or not true at</w:t>
      </w:r>
      <w:r w:rsidRPr="00F03971">
        <w:rPr>
          <w:rStyle w:val="StyleUnderline"/>
          <w:sz w:val="12"/>
        </w:rPr>
        <w:t xml:space="preserve"> </w:t>
      </w:r>
      <w:r w:rsidRPr="00F03971">
        <w:rPr>
          <w:rStyle w:val="StyleUnderline"/>
        </w:rPr>
        <w:t xml:space="preserve">all. Defenders of </w:t>
      </w:r>
      <w:r w:rsidRPr="00F03971">
        <w:rPr>
          <w:rStyle w:val="Emphasis"/>
        </w:rPr>
        <w:t>absolute truth</w:t>
      </w:r>
      <w:r w:rsidRPr="00F03971">
        <w:rPr>
          <w:rStyle w:val="StyleUnderline"/>
        </w:rPr>
        <w:t xml:space="preserve"> are not necessarily </w:t>
      </w:r>
      <w:r w:rsidRPr="00F03971">
        <w:rPr>
          <w:rStyle w:val="Emphasis"/>
        </w:rPr>
        <w:t>dogmatists</w:t>
      </w:r>
      <w:r w:rsidRPr="00F03971">
        <w:rPr>
          <w:rStyle w:val="StyleUnderline"/>
        </w:rPr>
        <w:t>.</w:t>
      </w:r>
      <w:r w:rsidRPr="00F03971">
        <w:rPr>
          <w:sz w:val="16"/>
        </w:rPr>
        <w:t xml:space="preserve"> In any case, </w:t>
      </w:r>
      <w:r w:rsidRPr="00F03971">
        <w:rPr>
          <w:rStyle w:val="StyleUnderline"/>
        </w:rPr>
        <w:t>dogmatism does just not mean thumping the table with</w:t>
      </w:r>
      <w:r w:rsidRPr="00F03971">
        <w:rPr>
          <w:rStyle w:val="StyleUnderline"/>
          <w:sz w:val="12"/>
        </w:rPr>
        <w:t xml:space="preserve"> </w:t>
      </w:r>
      <w:r w:rsidRPr="00F03971">
        <w:rPr>
          <w:rStyle w:val="StyleUnderline"/>
        </w:rPr>
        <w:t>one hand and clutching your opponent by the throat with the</w:t>
      </w:r>
      <w:r w:rsidRPr="00F03971">
        <w:rPr>
          <w:rStyle w:val="StyleUnderline"/>
          <w:sz w:val="12"/>
        </w:rPr>
        <w:t xml:space="preserve"> </w:t>
      </w:r>
      <w:r w:rsidRPr="00F03971">
        <w:rPr>
          <w:rStyle w:val="StyleUnderline"/>
        </w:rPr>
        <w:t>other</w:t>
      </w:r>
      <w:r w:rsidRPr="00F03971">
        <w:rPr>
          <w:sz w:val="16"/>
        </w:rPr>
        <w:t xml:space="preserve">. It means refusing to give grounds for your beliefs, appealing instead simply to authority. </w:t>
      </w:r>
      <w:r w:rsidRPr="00F03971">
        <w:rPr>
          <w:rStyle w:val="StyleUnderline"/>
        </w:rPr>
        <w:t>There are plenty of courteous,</w:t>
      </w:r>
      <w:r w:rsidRPr="00F03971">
        <w:rPr>
          <w:rStyle w:val="StyleUnderline"/>
          <w:sz w:val="12"/>
        </w:rPr>
        <w:t xml:space="preserve"> </w:t>
      </w:r>
      <w:r w:rsidRPr="00F03971">
        <w:rPr>
          <w:rStyle w:val="StyleUnderline"/>
        </w:rPr>
        <w:t>soft-spoken dogmatists</w:t>
      </w:r>
      <w:r w:rsidRPr="00F03971">
        <w:rPr>
          <w:sz w:val="16"/>
        </w:rPr>
        <w:t xml:space="preserve">. </w:t>
      </w:r>
      <w:r w:rsidRPr="00F03971">
        <w:rPr>
          <w:rStyle w:val="StyleUnderline"/>
        </w:rPr>
        <w:t>Holding something to be absolutely true</w:t>
      </w:r>
      <w:r w:rsidRPr="00F03971">
        <w:rPr>
          <w:rStyle w:val="StyleUnderline"/>
          <w:sz w:val="12"/>
        </w:rPr>
        <w:t xml:space="preserve"> </w:t>
      </w:r>
      <w:r w:rsidRPr="00F03971">
        <w:rPr>
          <w:rStyle w:val="StyleUnderline"/>
        </w:rPr>
        <w:t>does not mean affirming it against all conceivable evidence and</w:t>
      </w:r>
      <w:r w:rsidRPr="00F03971">
        <w:rPr>
          <w:rStyle w:val="StyleUnderline"/>
          <w:sz w:val="12"/>
        </w:rPr>
        <w:t xml:space="preserve"> </w:t>
      </w:r>
      <w:r w:rsidRPr="00F03971">
        <w:rPr>
          <w:rStyle w:val="StyleUnderline"/>
        </w:rPr>
        <w:t xml:space="preserve">argument, and </w:t>
      </w:r>
      <w:r w:rsidRPr="00F03971">
        <w:rPr>
          <w:rStyle w:val="Emphasis"/>
        </w:rPr>
        <w:t>refusing</w:t>
      </w:r>
      <w:r w:rsidRPr="00F03971">
        <w:rPr>
          <w:rStyle w:val="StyleUnderline"/>
        </w:rPr>
        <w:t xml:space="preserve"> in any circumstances to </w:t>
      </w:r>
      <w:r w:rsidRPr="00F03971">
        <w:rPr>
          <w:rStyle w:val="Emphasis"/>
        </w:rPr>
        <w:t>concede</w:t>
      </w:r>
      <w:r w:rsidRPr="00F03971">
        <w:rPr>
          <w:rStyle w:val="StyleUnderline"/>
        </w:rPr>
        <w:t xml:space="preserve"> that you</w:t>
      </w:r>
      <w:r w:rsidRPr="00F03971">
        <w:rPr>
          <w:rStyle w:val="StyleUnderline"/>
          <w:sz w:val="12"/>
        </w:rPr>
        <w:t xml:space="preserve"> </w:t>
      </w:r>
      <w:r w:rsidRPr="00F03971">
        <w:rPr>
          <w:rStyle w:val="StyleUnderline"/>
        </w:rPr>
        <w:t xml:space="preserve">are </w:t>
      </w:r>
      <w:r w:rsidRPr="00F03971">
        <w:rPr>
          <w:rStyle w:val="Emphasis"/>
        </w:rPr>
        <w:t>mistaken</w:t>
      </w:r>
      <w:r w:rsidRPr="00F03971">
        <w:rPr>
          <w:sz w:val="16"/>
        </w:rPr>
        <w:t xml:space="preserve">. </w:t>
      </w:r>
      <w:r w:rsidRPr="00F03971">
        <w:rPr>
          <w:rStyle w:val="StyleUnderline"/>
        </w:rPr>
        <w:t>Those who believe in absolute truth may well be the</w:t>
      </w:r>
      <w:r w:rsidRPr="00F03971">
        <w:rPr>
          <w:rStyle w:val="StyleUnderline"/>
          <w:sz w:val="12"/>
        </w:rPr>
        <w:t xml:space="preserve"> </w:t>
      </w:r>
      <w:r w:rsidRPr="00F03971">
        <w:rPr>
          <w:rStyle w:val="StyleUnderline"/>
        </w:rPr>
        <w:t xml:space="preserve">kind of people who are pathologically cautious about </w:t>
      </w:r>
      <w:r w:rsidRPr="00F03971">
        <w:rPr>
          <w:rStyle w:val="Emphasis"/>
        </w:rPr>
        <w:t>accepting</w:t>
      </w:r>
      <w:r w:rsidRPr="00F03971">
        <w:rPr>
          <w:rStyle w:val="Emphasis"/>
          <w:sz w:val="12"/>
        </w:rPr>
        <w:t xml:space="preserve"> </w:t>
      </w:r>
      <w:r w:rsidRPr="00F03971">
        <w:rPr>
          <w:rStyle w:val="Emphasis"/>
        </w:rPr>
        <w:t>anything as true</w:t>
      </w:r>
      <w:r w:rsidRPr="00F03971">
        <w:rPr>
          <w:rStyle w:val="StyleUnderline"/>
        </w:rPr>
        <w:t xml:space="preserve"> unless it seems </w:t>
      </w:r>
      <w:r w:rsidRPr="00F03971">
        <w:rPr>
          <w:rStyle w:val="Emphasis"/>
        </w:rPr>
        <w:t>plainly undeniable</w:t>
      </w:r>
      <w:r w:rsidRPr="00F03971">
        <w:rPr>
          <w:sz w:val="16"/>
        </w:rPr>
        <w:t xml:space="preserve">. They may stumble through life in a haze of scepticism and a miasma of doubt. It is just that </w:t>
      </w:r>
      <w:r w:rsidRPr="00F03971">
        <w:rPr>
          <w:rStyle w:val="StyleUnderline"/>
        </w:rPr>
        <w:t>when they do</w:t>
      </w:r>
      <w:r w:rsidRPr="00F03971">
        <w:rPr>
          <w:sz w:val="16"/>
        </w:rPr>
        <w:t xml:space="preserve">, </w:t>
      </w:r>
      <w:r w:rsidRPr="00F03971">
        <w:rPr>
          <w:rStyle w:val="Emphasis"/>
        </w:rPr>
        <w:t>perhaps once every decade</w:t>
      </w:r>
      <w:r w:rsidRPr="00F03971">
        <w:rPr>
          <w:rStyle w:val="Emphasis"/>
          <w:sz w:val="12"/>
        </w:rPr>
        <w:t xml:space="preserve"> </w:t>
      </w:r>
      <w:r w:rsidRPr="00F03971">
        <w:rPr>
          <w:rStyle w:val="Emphasis"/>
        </w:rPr>
        <w:t>or so</w:t>
      </w:r>
      <w:r w:rsidRPr="00F03971">
        <w:rPr>
          <w:sz w:val="16"/>
        </w:rPr>
        <w:t xml:space="preserve">, </w:t>
      </w:r>
      <w:r w:rsidRPr="00F03971">
        <w:rPr>
          <w:rStyle w:val="StyleUnderline"/>
        </w:rPr>
        <w:t>come grudgingly to accept a proposition such as ‘The</w:t>
      </w:r>
      <w:r w:rsidRPr="00F03971">
        <w:rPr>
          <w:rStyle w:val="StyleUnderline"/>
          <w:sz w:val="12"/>
        </w:rPr>
        <w:t xml:space="preserve"> </w:t>
      </w:r>
      <w:r w:rsidRPr="00F03971">
        <w:rPr>
          <w:rStyle w:val="StyleUnderline"/>
        </w:rPr>
        <w:t>head gardener has just shot himself through the foot’ as true,</w:t>
      </w:r>
      <w:r w:rsidRPr="00F03971">
        <w:rPr>
          <w:rStyle w:val="StyleUnderline"/>
          <w:sz w:val="12"/>
        </w:rPr>
        <w:t xml:space="preserve"> </w:t>
      </w:r>
      <w:r w:rsidRPr="00F03971">
        <w:rPr>
          <w:rStyle w:val="StyleUnderline"/>
        </w:rPr>
        <w:t>they recognize that its opposite cannot also be true</w:t>
      </w:r>
      <w:r w:rsidRPr="00F03971">
        <w:rPr>
          <w:sz w:val="16"/>
        </w:rPr>
        <w:t xml:space="preserve">, </w:t>
      </w:r>
      <w:r w:rsidRPr="00F03971">
        <w:rPr>
          <w:rStyle w:val="StyleUnderline"/>
        </w:rPr>
        <w:t>and that</w:t>
      </w:r>
      <w:r w:rsidRPr="00F03971">
        <w:rPr>
          <w:rStyle w:val="StyleUnderline"/>
          <w:sz w:val="12"/>
        </w:rPr>
        <w:t xml:space="preserve"> </w:t>
      </w:r>
      <w:r w:rsidRPr="00F03971">
        <w:rPr>
          <w:rStyle w:val="StyleUnderline"/>
        </w:rPr>
        <w:t xml:space="preserve">its </w:t>
      </w:r>
      <w:r w:rsidRPr="00F03971">
        <w:rPr>
          <w:rStyle w:val="Emphasis"/>
        </w:rPr>
        <w:t>being true for them means</w:t>
      </w:r>
      <w:r w:rsidRPr="00F03971">
        <w:rPr>
          <w:rStyle w:val="StyleUnderline"/>
        </w:rPr>
        <w:t xml:space="preserve"> its being </w:t>
      </w:r>
      <w:r w:rsidRPr="00F03971">
        <w:rPr>
          <w:rStyle w:val="Emphasis"/>
        </w:rPr>
        <w:t>true for everyone else</w:t>
      </w:r>
      <w:r w:rsidRPr="00F03971">
        <w:rPr>
          <w:rStyle w:val="Emphasis"/>
          <w:sz w:val="12"/>
        </w:rPr>
        <w:t xml:space="preserve"> </w:t>
      </w:r>
      <w:r w:rsidRPr="00F03971">
        <w:rPr>
          <w:rStyle w:val="Emphasis"/>
        </w:rPr>
        <w:t>as well</w:t>
      </w:r>
      <w:r w:rsidRPr="00F03971">
        <w:rPr>
          <w:rStyle w:val="StyleUnderline"/>
        </w:rPr>
        <w:t>.</w:t>
      </w:r>
      <w:r w:rsidRPr="00F03971">
        <w:rPr>
          <w:sz w:val="16"/>
        </w:rPr>
        <w:t xml:space="preserve"> </w:t>
      </w:r>
      <w:r w:rsidRPr="00F03971">
        <w:rPr>
          <w:rStyle w:val="StyleUnderline"/>
        </w:rPr>
        <w:t>Nor does ‘absolutely true’ mean true independently of any</w:t>
      </w:r>
      <w:r w:rsidRPr="00F03971">
        <w:rPr>
          <w:rStyle w:val="StyleUnderline"/>
          <w:sz w:val="12"/>
        </w:rPr>
        <w:t xml:space="preserve"> </w:t>
      </w:r>
      <w:r w:rsidRPr="00F03971">
        <w:rPr>
          <w:rStyle w:val="StyleUnderline"/>
        </w:rPr>
        <w:t>context. We can only judge the world from within some kind</w:t>
      </w:r>
      <w:r w:rsidRPr="00F03971">
        <w:rPr>
          <w:rStyle w:val="StyleUnderline"/>
          <w:sz w:val="12"/>
        </w:rPr>
        <w:t xml:space="preserve"> </w:t>
      </w:r>
      <w:r w:rsidRPr="00F03971">
        <w:rPr>
          <w:rStyle w:val="StyleUnderline"/>
        </w:rPr>
        <w:t>of framework</w:t>
      </w:r>
      <w:r w:rsidRPr="00F03971">
        <w:rPr>
          <w:sz w:val="16"/>
        </w:rPr>
        <w:t xml:space="preserve">. But this does not necessarily mean that what is true from one viewpoint is false from another. </w:t>
      </w:r>
      <w:r w:rsidRPr="00F03971">
        <w:rPr>
          <w:rStyle w:val="StyleUnderline"/>
        </w:rPr>
        <w:t>Elephants</w:t>
      </w:r>
      <w:r w:rsidRPr="00F03971">
        <w:rPr>
          <w:rStyle w:val="StyleUnderline"/>
          <w:sz w:val="12"/>
        </w:rPr>
        <w:t xml:space="preserve"> </w:t>
      </w:r>
      <w:r w:rsidRPr="00F03971">
        <w:rPr>
          <w:rStyle w:val="StyleUnderline"/>
        </w:rPr>
        <w:t>may be sacred for you but not for me, if this represents a</w:t>
      </w:r>
      <w:r w:rsidRPr="00F03971">
        <w:rPr>
          <w:rStyle w:val="StyleUnderline"/>
          <w:sz w:val="12"/>
        </w:rPr>
        <w:t xml:space="preserve"> </w:t>
      </w:r>
      <w:r w:rsidRPr="00F03971">
        <w:rPr>
          <w:rStyle w:val="StyleUnderline"/>
        </w:rPr>
        <w:t>difference between our ways of signifying them</w:t>
      </w:r>
      <w:r w:rsidRPr="00F03971">
        <w:rPr>
          <w:sz w:val="16"/>
        </w:rPr>
        <w:t xml:space="preserve">. </w:t>
      </w:r>
      <w:r w:rsidRPr="00F03971">
        <w:rPr>
          <w:rStyle w:val="Emphasis"/>
        </w:rPr>
        <w:t>But it cannot</w:t>
      </w:r>
      <w:r w:rsidRPr="00F03971">
        <w:rPr>
          <w:rStyle w:val="Emphasis"/>
          <w:sz w:val="12"/>
        </w:rPr>
        <w:t xml:space="preserve"> </w:t>
      </w:r>
      <w:r w:rsidRPr="00F03971">
        <w:rPr>
          <w:rStyle w:val="Emphasis"/>
        </w:rPr>
        <w:t>be true that elephants really are sacred,</w:t>
      </w:r>
      <w:r w:rsidRPr="00F03971">
        <w:rPr>
          <w:sz w:val="16"/>
        </w:rPr>
        <w:t xml:space="preserve"> </w:t>
      </w:r>
      <w:r w:rsidRPr="00F03971">
        <w:rPr>
          <w:rStyle w:val="StyleUnderline"/>
        </w:rPr>
        <w:t>in the same way that</w:t>
      </w:r>
      <w:r w:rsidRPr="00F03971">
        <w:rPr>
          <w:rStyle w:val="StyleUnderline"/>
          <w:sz w:val="12"/>
        </w:rPr>
        <w:t xml:space="preserve"> </w:t>
      </w:r>
      <w:r w:rsidRPr="00F03971">
        <w:rPr>
          <w:rStyle w:val="StyleUnderline"/>
        </w:rPr>
        <w:t>they really have four legs</w:t>
      </w:r>
      <w:r w:rsidRPr="00F03971">
        <w:rPr>
          <w:sz w:val="16"/>
        </w:rPr>
        <w:t xml:space="preserve">, and that they are in the same sense not sacred. </w:t>
      </w:r>
      <w:r w:rsidRPr="00F03971">
        <w:rPr>
          <w:rStyle w:val="StyleUnderline"/>
        </w:rPr>
        <w:t>Cultures make sense of the world in different ways</w:t>
      </w:r>
      <w:r w:rsidRPr="00F03971">
        <w:rPr>
          <w:sz w:val="16"/>
        </w:rPr>
        <w:t xml:space="preserve">, </w:t>
      </w:r>
      <w:r w:rsidRPr="00F03971">
        <w:rPr>
          <w:rStyle w:val="StyleUnderline"/>
        </w:rPr>
        <w:t>and what some see as a fact others do not</w:t>
      </w:r>
      <w:r w:rsidRPr="00F03971">
        <w:rPr>
          <w:sz w:val="16"/>
        </w:rPr>
        <w:t xml:space="preserve">; </w:t>
      </w:r>
      <w:r w:rsidRPr="00F03971">
        <w:rPr>
          <w:rStyle w:val="Emphasis"/>
        </w:rPr>
        <w:t>but if truth simply</w:t>
      </w:r>
      <w:r w:rsidRPr="00F03971">
        <w:rPr>
          <w:rStyle w:val="Emphasis"/>
          <w:sz w:val="12"/>
        </w:rPr>
        <w:t xml:space="preserve"> </w:t>
      </w:r>
      <w:r w:rsidRPr="00F03971">
        <w:rPr>
          <w:rStyle w:val="Emphasis"/>
        </w:rPr>
        <w:t>means truth-for-us</w:t>
      </w:r>
      <w:r w:rsidRPr="00F03971">
        <w:rPr>
          <w:sz w:val="16"/>
        </w:rPr>
        <w:t xml:space="preserve">, </w:t>
      </w:r>
      <w:r w:rsidRPr="00F03971">
        <w:rPr>
          <w:rStyle w:val="Emphasis"/>
        </w:rPr>
        <w:t>then there can be no conflict between us</w:t>
      </w:r>
      <w:r w:rsidRPr="00F03971">
        <w:rPr>
          <w:rStyle w:val="Emphasis"/>
          <w:sz w:val="12"/>
        </w:rPr>
        <w:t xml:space="preserve"> </w:t>
      </w:r>
      <w:r w:rsidRPr="00F03971">
        <w:rPr>
          <w:rStyle w:val="Emphasis"/>
        </w:rPr>
        <w:t>and other cultures</w:t>
      </w:r>
      <w:r w:rsidRPr="00F03971">
        <w:rPr>
          <w:sz w:val="16"/>
        </w:rPr>
        <w:t xml:space="preserve">, since truth is equally just truth-for-them. </w:t>
      </w:r>
      <w:r w:rsidRPr="00F03971">
        <w:rPr>
          <w:rStyle w:val="StyleUnderline"/>
        </w:rPr>
        <w:t>This is tolerable enough when it comes to the sacred status of</w:t>
      </w:r>
      <w:r w:rsidRPr="00F03971">
        <w:rPr>
          <w:rStyle w:val="StyleUnderline"/>
          <w:sz w:val="12"/>
        </w:rPr>
        <w:t xml:space="preserve"> </w:t>
      </w:r>
      <w:r w:rsidRPr="00F03971">
        <w:rPr>
          <w:sz w:val="16"/>
        </w:rPr>
        <w:t xml:space="preserve">AFTER THEORY </w:t>
      </w:r>
      <w:r w:rsidRPr="00F03971">
        <w:rPr>
          <w:rStyle w:val="StyleUnderline"/>
        </w:rPr>
        <w:t>elephants, as well as being extremely convenient for us if we</w:t>
      </w:r>
      <w:r w:rsidRPr="00F03971">
        <w:rPr>
          <w:rStyle w:val="StyleUnderline"/>
          <w:sz w:val="12"/>
        </w:rPr>
        <w:t xml:space="preserve"> </w:t>
      </w:r>
      <w:r w:rsidRPr="00F03971">
        <w:rPr>
          <w:rStyle w:val="StyleUnderline"/>
        </w:rPr>
        <w:t>hold that forcing sexual relations on toddlers contributes to</w:t>
      </w:r>
      <w:r w:rsidRPr="00F03971">
        <w:rPr>
          <w:rStyle w:val="StyleUnderline"/>
          <w:sz w:val="12"/>
        </w:rPr>
        <w:t xml:space="preserve"> </w:t>
      </w:r>
      <w:r w:rsidRPr="00F03971">
        <w:rPr>
          <w:rStyle w:val="StyleUnderline"/>
        </w:rPr>
        <w:t>their emotional well-being and psychological stability in later</w:t>
      </w:r>
      <w:r w:rsidRPr="00F03971">
        <w:rPr>
          <w:rStyle w:val="StyleUnderline"/>
          <w:sz w:val="12"/>
        </w:rPr>
        <w:t xml:space="preserve"> </w:t>
      </w:r>
      <w:r w:rsidRPr="00F03971">
        <w:rPr>
          <w:rStyle w:val="StyleUnderline"/>
        </w:rPr>
        <w:t>years, and the culture next door does not</w:t>
      </w:r>
      <w:r w:rsidRPr="00F03971">
        <w:rPr>
          <w:sz w:val="16"/>
        </w:rPr>
        <w:t xml:space="preserve">. Since their view is entirely relative to their own way of life, </w:t>
      </w:r>
      <w:r w:rsidRPr="00F03971">
        <w:rPr>
          <w:rStyle w:val="StyleUnderline"/>
        </w:rPr>
        <w:t>it can naturally have no</w:t>
      </w:r>
      <w:r w:rsidRPr="00F03971">
        <w:rPr>
          <w:rStyle w:val="StyleUnderline"/>
          <w:sz w:val="12"/>
        </w:rPr>
        <w:t xml:space="preserve"> </w:t>
      </w:r>
      <w:r w:rsidRPr="00F03971">
        <w:rPr>
          <w:rStyle w:val="StyleUnderline"/>
        </w:rPr>
        <w:t xml:space="preserve">effect on our behaviour. </w:t>
      </w:r>
      <w:r w:rsidRPr="00F03971">
        <w:rPr>
          <w:sz w:val="16"/>
        </w:rPr>
        <w:t xml:space="preserve">In any case, </w:t>
      </w:r>
      <w:r w:rsidRPr="00F03971">
        <w:rPr>
          <w:rStyle w:val="StyleUnderline"/>
        </w:rPr>
        <w:t>if each cultural framework</w:t>
      </w:r>
      <w:r w:rsidRPr="00F03971">
        <w:rPr>
          <w:rStyle w:val="StyleUnderline"/>
          <w:sz w:val="12"/>
        </w:rPr>
        <w:t xml:space="preserve"> </w:t>
      </w:r>
      <w:r w:rsidRPr="00F03971">
        <w:rPr>
          <w:rStyle w:val="StyleUnderline"/>
        </w:rPr>
        <w:t>constructs the world differently enough, it is hard to see how</w:t>
      </w:r>
      <w:r w:rsidRPr="00F03971">
        <w:rPr>
          <w:rStyle w:val="StyleUnderline"/>
          <w:sz w:val="12"/>
        </w:rPr>
        <w:t xml:space="preserve"> </w:t>
      </w:r>
      <w:r w:rsidRPr="00F03971">
        <w:rPr>
          <w:rStyle w:val="StyleUnderline"/>
        </w:rPr>
        <w:t>they could share the same proposition in common. A different</w:t>
      </w:r>
      <w:r w:rsidRPr="00F03971">
        <w:rPr>
          <w:rStyle w:val="StyleUnderline"/>
          <w:sz w:val="12"/>
        </w:rPr>
        <w:t xml:space="preserve"> </w:t>
      </w:r>
      <w:r w:rsidRPr="00F03971">
        <w:rPr>
          <w:rStyle w:val="StyleUnderline"/>
        </w:rPr>
        <w:t>world yields a different meaning.</w:t>
      </w:r>
      <w:r w:rsidRPr="00F03971">
        <w:rPr>
          <w:rStyle w:val="StyleUnderline"/>
          <w:sz w:val="12"/>
        </w:rPr>
        <w:t xml:space="preserve"> </w:t>
      </w:r>
      <w:r w:rsidRPr="00F03971">
        <w:rPr>
          <w:rStyle w:val="Emphasis"/>
        </w:rPr>
        <w:t>Absolute truth has nothing to do with fanaticism.</w:t>
      </w:r>
      <w:r w:rsidRPr="00F03971">
        <w:rPr>
          <w:sz w:val="16"/>
        </w:rPr>
        <w:t xml:space="preserve"> It does not necessarily mean the kind of truth to which you are fervently committed. ‘Erlangen is in Germany’ is absolutely true, but one would not go to one’s death for it. </w:t>
      </w:r>
      <w:r w:rsidRPr="00F03971">
        <w:rPr>
          <w:rStyle w:val="StyleUnderline"/>
        </w:rPr>
        <w:t>It is not the kind of truth</w:t>
      </w:r>
      <w:r w:rsidRPr="00F03971">
        <w:rPr>
          <w:rStyle w:val="StyleUnderline"/>
          <w:sz w:val="12"/>
        </w:rPr>
        <w:t xml:space="preserve"> </w:t>
      </w:r>
      <w:r w:rsidRPr="00F03971">
        <w:rPr>
          <w:rStyle w:val="StyleUnderline"/>
        </w:rPr>
        <w:t>which sets the blood coursing and quickens the heartbeat</w:t>
      </w:r>
      <w:r w:rsidRPr="00F03971">
        <w:rPr>
          <w:sz w:val="16"/>
        </w:rPr>
        <w:t xml:space="preserve">. </w:t>
      </w:r>
      <w:r w:rsidRPr="00F03971">
        <w:rPr>
          <w:rStyle w:val="Emphasis"/>
        </w:rPr>
        <w:t>It</w:t>
      </w:r>
      <w:r w:rsidRPr="00F03971">
        <w:rPr>
          <w:rStyle w:val="Emphasis"/>
          <w:sz w:val="12"/>
        </w:rPr>
        <w:t xml:space="preserve"> </w:t>
      </w:r>
      <w:r w:rsidRPr="00F03971">
        <w:rPr>
          <w:rStyle w:val="Emphasis"/>
        </w:rPr>
        <w:t>does not have the same emotional force as ‘You strangled my</w:t>
      </w:r>
      <w:r w:rsidRPr="00F03971">
        <w:rPr>
          <w:rStyle w:val="Emphasis"/>
          <w:sz w:val="12"/>
        </w:rPr>
        <w:t xml:space="preserve"> </w:t>
      </w:r>
      <w:r w:rsidRPr="00F03971">
        <w:rPr>
          <w:rStyle w:val="Emphasis"/>
        </w:rPr>
        <w:t>great-aunt, you despicable bastard!</w:t>
      </w:r>
      <w:r w:rsidRPr="00F03971">
        <w:rPr>
          <w:sz w:val="16"/>
        </w:rPr>
        <w:t xml:space="preserve">’ </w:t>
      </w:r>
      <w:r w:rsidRPr="00F03971">
        <w:rPr>
          <w:rStyle w:val="Emphasis"/>
        </w:rPr>
        <w:t>Most absolute truths are</w:t>
      </w:r>
      <w:r w:rsidRPr="00F03971">
        <w:rPr>
          <w:rStyle w:val="Emphasis"/>
          <w:sz w:val="12"/>
        </w:rPr>
        <w:t xml:space="preserve"> </w:t>
      </w:r>
      <w:r w:rsidRPr="00F03971">
        <w:rPr>
          <w:rStyle w:val="Emphasis"/>
        </w:rPr>
        <w:t>pretty trivial.</w:t>
      </w:r>
      <w:r w:rsidRPr="00F03971">
        <w:rPr>
          <w:sz w:val="16"/>
        </w:rPr>
        <w:t xml:space="preserve"> Much the same goes for the word ‘absolute’ when used in some moral discourse. For Thomas Aquinas, ‘</w:t>
      </w:r>
      <w:r w:rsidRPr="00F03971">
        <w:rPr>
          <w:rStyle w:val="Emphasis"/>
        </w:rPr>
        <w:t>absolutely</w:t>
      </w:r>
      <w:r w:rsidRPr="00F03971">
        <w:rPr>
          <w:sz w:val="16"/>
        </w:rPr>
        <w:t xml:space="preserve"> wrong’ </w:t>
      </w:r>
      <w:r w:rsidRPr="00F03971">
        <w:rPr>
          <w:rStyle w:val="StyleUnderline"/>
        </w:rPr>
        <w:t>does not necessarily mean ‘</w:t>
      </w:r>
      <w:r w:rsidRPr="00F03971">
        <w:rPr>
          <w:rStyle w:val="Emphasis"/>
        </w:rPr>
        <w:t>very, very wrong’</w:t>
      </w:r>
      <w:r w:rsidRPr="00F03971">
        <w:rPr>
          <w:sz w:val="16"/>
        </w:rPr>
        <w:t>. The word ‘</w:t>
      </w:r>
      <w:r w:rsidRPr="00F03971">
        <w:rPr>
          <w:rStyle w:val="Emphasis"/>
        </w:rPr>
        <w:t>absolute’ here is not an intensifier</w:t>
      </w:r>
      <w:r w:rsidRPr="00F03971">
        <w:rPr>
          <w:sz w:val="16"/>
        </w:rPr>
        <w:t xml:space="preserve">. </w:t>
      </w:r>
      <w:r w:rsidRPr="00F03971">
        <w:rPr>
          <w:rStyle w:val="StyleUnderline"/>
        </w:rPr>
        <w:t>It just means ‘shouldn’t be</w:t>
      </w:r>
      <w:r w:rsidRPr="00F03971">
        <w:rPr>
          <w:rStyle w:val="StyleUnderline"/>
          <w:sz w:val="12"/>
        </w:rPr>
        <w:t xml:space="preserve"> </w:t>
      </w:r>
      <w:r w:rsidRPr="00F03971">
        <w:rPr>
          <w:rStyle w:val="StyleUnderline"/>
        </w:rPr>
        <w:t>done under any circumstances’</w:t>
      </w:r>
      <w:r w:rsidRPr="00F03971">
        <w:rPr>
          <w:sz w:val="16"/>
        </w:rPr>
        <w:t xml:space="preserve">. Aquinas thought rather strangely that lying was absolutely wrong, but not killing; but he did not of course believe that lying was always more grievous an offence than killing. Being of reasonable intelligence, he appreciated well enough that lying is sometimes pretty harmless. It was just that for him it was absolutely wrong. </w:t>
      </w:r>
      <w:r w:rsidRPr="00F03971">
        <w:rPr>
          <w:rStyle w:val="Emphasis"/>
        </w:rPr>
        <w:t>Absolute truth is not truth removed from time and change</w:t>
      </w:r>
      <w:r w:rsidRPr="00F03971">
        <w:rPr>
          <w:sz w:val="16"/>
        </w:rPr>
        <w:t xml:space="preserve">. Things that are true at one time can cease to be true at another, or new truths can emerge. </w:t>
      </w:r>
      <w:r w:rsidRPr="00F03971">
        <w:rPr>
          <w:rStyle w:val="StyleUnderline"/>
        </w:rPr>
        <w:t>The claim that some truth is absolute is a</w:t>
      </w:r>
      <w:r w:rsidRPr="00F03971">
        <w:rPr>
          <w:rStyle w:val="StyleUnderline"/>
          <w:sz w:val="12"/>
        </w:rPr>
        <w:t xml:space="preserve"> </w:t>
      </w:r>
      <w:r w:rsidRPr="00F03971">
        <w:rPr>
          <w:rStyle w:val="StyleUnderline"/>
        </w:rPr>
        <w:t>claim about what it means to call something true, not a denial that</w:t>
      </w:r>
      <w:r w:rsidRPr="00F03971">
        <w:rPr>
          <w:rStyle w:val="StyleUnderline"/>
          <w:sz w:val="12"/>
        </w:rPr>
        <w:t xml:space="preserve"> </w:t>
      </w:r>
      <w:r w:rsidRPr="00F03971">
        <w:rPr>
          <w:rStyle w:val="StyleUnderline"/>
        </w:rPr>
        <w:t>there are different truths at different times</w:t>
      </w:r>
      <w:r w:rsidRPr="00F03971">
        <w:rPr>
          <w:sz w:val="16"/>
        </w:rPr>
        <w:t xml:space="preserve">. </w:t>
      </w:r>
      <w:r w:rsidRPr="00F03971">
        <w:rPr>
          <w:rStyle w:val="StyleUnderline"/>
        </w:rPr>
        <w:t>Absolute truth does</w:t>
      </w:r>
      <w:r w:rsidRPr="00F03971">
        <w:rPr>
          <w:rStyle w:val="StyleUnderline"/>
          <w:sz w:val="12"/>
        </w:rPr>
        <w:t xml:space="preserve"> </w:t>
      </w:r>
      <w:r w:rsidRPr="00F03971">
        <w:rPr>
          <w:rStyle w:val="StyleUnderline"/>
        </w:rPr>
        <w:t>not mean non-historical truth: it does not mean the kind of truths</w:t>
      </w:r>
      <w:r w:rsidRPr="00F03971">
        <w:rPr>
          <w:rStyle w:val="StyleUnderline"/>
          <w:sz w:val="12"/>
        </w:rPr>
        <w:t xml:space="preserve"> </w:t>
      </w:r>
      <w:r w:rsidRPr="00F03971">
        <w:rPr>
          <w:rStyle w:val="StyleUnderline"/>
        </w:rPr>
        <w:t>which drop from the sky</w:t>
      </w:r>
      <w:r w:rsidRPr="00F03971">
        <w:rPr>
          <w:sz w:val="16"/>
        </w:rPr>
        <w:t xml:space="preserve">, </w:t>
      </w:r>
      <w:r w:rsidRPr="00F03971">
        <w:rPr>
          <w:rStyle w:val="StyleUnderline"/>
        </w:rPr>
        <w:t>or which are vouchsafed to us by some</w:t>
      </w:r>
      <w:r w:rsidRPr="00F03971">
        <w:rPr>
          <w:rStyle w:val="StyleUnderline"/>
          <w:sz w:val="12"/>
        </w:rPr>
        <w:t xml:space="preserve"> </w:t>
      </w:r>
      <w:r w:rsidRPr="00F03971">
        <w:rPr>
          <w:rStyle w:val="StyleUnderline"/>
        </w:rPr>
        <w:t>bogus prophet from Utah</w:t>
      </w:r>
      <w:r w:rsidRPr="00F03971">
        <w:rPr>
          <w:sz w:val="16"/>
        </w:rPr>
        <w:t xml:space="preserve">. On the contrary, </w:t>
      </w:r>
      <w:r w:rsidRPr="00F03971">
        <w:rPr>
          <w:rStyle w:val="StyleUnderline"/>
        </w:rPr>
        <w:t>they are truths which</w:t>
      </w:r>
      <w:r w:rsidRPr="00F03971">
        <w:rPr>
          <w:rStyle w:val="StyleUnderline"/>
          <w:sz w:val="12"/>
        </w:rPr>
        <w:t xml:space="preserve"> </w:t>
      </w:r>
      <w:r w:rsidRPr="00F03971">
        <w:rPr>
          <w:rStyle w:val="StyleUnderline"/>
        </w:rPr>
        <w:t xml:space="preserve">are discovered by </w:t>
      </w:r>
      <w:r w:rsidRPr="00F03971">
        <w:rPr>
          <w:rStyle w:val="Emphasis"/>
        </w:rPr>
        <w:t>argument, evidence, experiment, investigation</w:t>
      </w:r>
      <w:r w:rsidRPr="00F03971">
        <w:rPr>
          <w:sz w:val="16"/>
        </w:rPr>
        <w:t>. A</w:t>
      </w:r>
      <w:r w:rsidRPr="00F03971">
        <w:rPr>
          <w:rStyle w:val="StyleUnderline"/>
          <w:sz w:val="12"/>
        </w:rPr>
        <w:t xml:space="preserve"> </w:t>
      </w:r>
      <w:r w:rsidRPr="00F03971">
        <w:rPr>
          <w:rStyle w:val="StyleUnderline"/>
        </w:rPr>
        <w:t>lot of what is taken as (absolutely) true at any given time will no</w:t>
      </w:r>
      <w:r w:rsidRPr="00F03971">
        <w:rPr>
          <w:rStyle w:val="StyleUnderline"/>
          <w:sz w:val="12"/>
        </w:rPr>
        <w:t xml:space="preserve"> </w:t>
      </w:r>
      <w:r w:rsidRPr="00F03971">
        <w:rPr>
          <w:rStyle w:val="StyleUnderline"/>
        </w:rPr>
        <w:t>doubt turn out to be false</w:t>
      </w:r>
      <w:r w:rsidRPr="00F03971">
        <w:rPr>
          <w:sz w:val="16"/>
        </w:rPr>
        <w:t xml:space="preserve">. </w:t>
      </w:r>
      <w:r w:rsidRPr="00F03971">
        <w:rPr>
          <w:rStyle w:val="Emphasis"/>
        </w:rPr>
        <w:t>Most apparently watertight scientific</w:t>
      </w:r>
      <w:r w:rsidRPr="00F03971">
        <w:rPr>
          <w:sz w:val="16"/>
        </w:rPr>
        <w:t xml:space="preserve"> </w:t>
      </w:r>
      <w:r w:rsidRPr="00F03971">
        <w:rPr>
          <w:rStyle w:val="Emphasis"/>
        </w:rPr>
        <w:t>hypotheses have turned out to be full of holes</w:t>
      </w:r>
      <w:r w:rsidRPr="00F03971">
        <w:rPr>
          <w:sz w:val="16"/>
        </w:rPr>
        <w:t xml:space="preserve">. </w:t>
      </w:r>
      <w:r w:rsidRPr="00F03971">
        <w:rPr>
          <w:rStyle w:val="StyleUnderline"/>
        </w:rPr>
        <w:t>Not everything</w:t>
      </w:r>
      <w:r w:rsidRPr="00F03971">
        <w:rPr>
          <w:rStyle w:val="StyleUnderline"/>
          <w:sz w:val="12"/>
        </w:rPr>
        <w:t xml:space="preserve"> </w:t>
      </w:r>
      <w:r w:rsidRPr="00F03971">
        <w:rPr>
          <w:rStyle w:val="StyleUnderline"/>
        </w:rPr>
        <w:t>which is considered to be true is actually true. But it remains the</w:t>
      </w:r>
      <w:r w:rsidRPr="00F03971">
        <w:rPr>
          <w:rStyle w:val="StyleUnderline"/>
          <w:sz w:val="12"/>
        </w:rPr>
        <w:t xml:space="preserve"> </w:t>
      </w:r>
      <w:r w:rsidRPr="00F03971">
        <w:rPr>
          <w:rStyle w:val="StyleUnderline"/>
        </w:rPr>
        <w:t>case that it cannot just be raining from my viewpoint.</w:t>
      </w:r>
      <w:r w:rsidRPr="00F03971">
        <w:rPr>
          <w:rStyle w:val="StyleUnderline"/>
          <w:sz w:val="12"/>
        </w:rPr>
        <w:t xml:space="preserve"> </w:t>
      </w:r>
      <w:r w:rsidRPr="00F03971">
        <w:rPr>
          <w:sz w:val="16"/>
        </w:rPr>
        <w:t xml:space="preserve">Why does any of this matter? It matters, for one thing, because it belongs to our dignity as moderately rational creatures to know the truth. And that includes knowing the truth about truth. It is best not to be deceived if we can possibly help it. But it also matters because a ludicrous bugbear has been made of the word 'absolute' in this context; and because if the relativist is right, then truth is emptied of much of its value. As Bernard Williams points out, </w:t>
      </w:r>
      <w:r w:rsidRPr="00F03971">
        <w:rPr>
          <w:rStyle w:val="Emphasis"/>
        </w:rPr>
        <w:t>relativism is really a way of explaining away conflict</w:t>
      </w:r>
      <w:r w:rsidRPr="00F03971">
        <w:rPr>
          <w:sz w:val="16"/>
        </w:rPr>
        <w:t xml:space="preserve">.2 </w:t>
      </w:r>
      <w:r w:rsidRPr="00F03971">
        <w:rPr>
          <w:rStyle w:val="StyleUnderline"/>
        </w:rPr>
        <w:t>If you</w:t>
      </w:r>
      <w:r w:rsidRPr="00F03971">
        <w:rPr>
          <w:rStyle w:val="StyleUnderline"/>
          <w:sz w:val="12"/>
        </w:rPr>
        <w:t xml:space="preserve"> </w:t>
      </w:r>
      <w:r w:rsidRPr="00F03971">
        <w:rPr>
          <w:rStyle w:val="StyleUnderline"/>
        </w:rPr>
        <w:t>maintain that democracy means everyone being allowed to vote,</w:t>
      </w:r>
      <w:r w:rsidRPr="00F03971">
        <w:rPr>
          <w:rStyle w:val="StyleUnderline"/>
          <w:sz w:val="12"/>
        </w:rPr>
        <w:t xml:space="preserve"> </w:t>
      </w:r>
      <w:r w:rsidRPr="00F03971">
        <w:rPr>
          <w:rStyle w:val="StyleUnderline"/>
        </w:rPr>
        <w:t>while I maintain it means that only those people may vote who</w:t>
      </w:r>
      <w:r w:rsidRPr="00F03971">
        <w:rPr>
          <w:rStyle w:val="StyleUnderline"/>
          <w:sz w:val="12"/>
        </w:rPr>
        <w:t xml:space="preserve"> </w:t>
      </w:r>
      <w:r w:rsidRPr="00F03971">
        <w:rPr>
          <w:rStyle w:val="StyleUnderline"/>
        </w:rPr>
        <w:t>have passed a set of fiendishly complicated intelligence tests</w:t>
      </w:r>
      <w:r w:rsidRPr="00F03971">
        <w:rPr>
          <w:sz w:val="16"/>
        </w:rPr>
        <w:t xml:space="preserve">, </w:t>
      </w:r>
      <w:r w:rsidRPr="00F03971">
        <w:rPr>
          <w:rStyle w:val="StyleUnderline"/>
        </w:rPr>
        <w:t>there</w:t>
      </w:r>
      <w:r w:rsidRPr="00F03971">
        <w:rPr>
          <w:sz w:val="16"/>
        </w:rPr>
        <w:t xml:space="preserve"> </w:t>
      </w:r>
      <w:r w:rsidRPr="00F03971">
        <w:rPr>
          <w:rStyle w:val="StyleUnderline"/>
        </w:rPr>
        <w:t xml:space="preserve">will always be </w:t>
      </w:r>
      <w:r w:rsidRPr="00F03971">
        <w:rPr>
          <w:rStyle w:val="Emphasis"/>
        </w:rPr>
        <w:t>a liberal on hand to claim that we are both right</w:t>
      </w:r>
      <w:r w:rsidRPr="00F03971">
        <w:rPr>
          <w:rStyle w:val="Emphasis"/>
          <w:sz w:val="12"/>
        </w:rPr>
        <w:t xml:space="preserve"> </w:t>
      </w:r>
      <w:r w:rsidRPr="00F03971">
        <w:rPr>
          <w:rStyle w:val="Emphasis"/>
        </w:rPr>
        <w:t>from our different points of view</w:t>
      </w:r>
      <w:r w:rsidRPr="00F03971">
        <w:rPr>
          <w:sz w:val="16"/>
        </w:rPr>
        <w:t xml:space="preserve">. If true loses its force, </w:t>
      </w:r>
      <w:r w:rsidRPr="00F03971">
        <w:rPr>
          <w:rStyle w:val="Emphasis"/>
        </w:rPr>
        <w:t>then political</w:t>
      </w:r>
      <w:r w:rsidRPr="00F03971">
        <w:rPr>
          <w:rStyle w:val="Emphasis"/>
          <w:sz w:val="12"/>
        </w:rPr>
        <w:t xml:space="preserve"> </w:t>
      </w:r>
      <w:r w:rsidRPr="00F03971">
        <w:rPr>
          <w:rStyle w:val="Emphasis"/>
        </w:rPr>
        <w:t>radicals can stop talking</w:t>
      </w:r>
      <w:r w:rsidRPr="00F03971">
        <w:rPr>
          <w:sz w:val="16"/>
        </w:rPr>
        <w:t xml:space="preserve"> </w:t>
      </w:r>
      <w:r w:rsidRPr="00F03971">
        <w:rPr>
          <w:rStyle w:val="StyleUnderline"/>
        </w:rPr>
        <w:t>as though it is unequivocally true</w:t>
      </w:r>
      <w:r w:rsidRPr="00F03971">
        <w:rPr>
          <w:rStyle w:val="StyleUnderline"/>
          <w:sz w:val="12"/>
        </w:rPr>
        <w:t xml:space="preserve"> </w:t>
      </w:r>
      <w:r w:rsidRPr="00F03971">
        <w:rPr>
          <w:rStyle w:val="StyleUnderline"/>
        </w:rPr>
        <w:t xml:space="preserve">that </w:t>
      </w:r>
      <w:r w:rsidRPr="00F03971">
        <w:rPr>
          <w:rStyle w:val="Emphasis"/>
        </w:rPr>
        <w:t>women are oppressed</w:t>
      </w:r>
      <w:r w:rsidRPr="00F03971">
        <w:rPr>
          <w:rStyle w:val="StyleUnderline"/>
        </w:rPr>
        <w:t xml:space="preserve"> or that the </w:t>
      </w:r>
      <w:r w:rsidRPr="00F03971">
        <w:rPr>
          <w:rStyle w:val="Emphasis"/>
        </w:rPr>
        <w:t>planet is being gradually</w:t>
      </w:r>
      <w:r w:rsidRPr="00F03971">
        <w:rPr>
          <w:rStyle w:val="Emphasis"/>
          <w:sz w:val="12"/>
        </w:rPr>
        <w:t xml:space="preserve"> </w:t>
      </w:r>
      <w:r w:rsidRPr="00F03971">
        <w:rPr>
          <w:rStyle w:val="Emphasis"/>
        </w:rPr>
        <w:t>poisoned by corporate gree</w:t>
      </w:r>
      <w:r w:rsidRPr="00F03971">
        <w:rPr>
          <w:rStyle w:val="StyleUnderline"/>
        </w:rPr>
        <w:t>d</w:t>
      </w:r>
      <w:r w:rsidRPr="00F03971">
        <w:rPr>
          <w:sz w:val="16"/>
        </w:rPr>
        <w:t>. They may still want to insist that logic is a ruling-class conspiracy, but they cannot logically expect anyone to believe them. The champions of Enlightenment are right: truth indeed exists. But so are their counter-Enlightenment critics: there is indeed truth, but it is monstrous.</w:t>
      </w:r>
    </w:p>
    <w:p w14:paraId="1080E076" w14:textId="77777777" w:rsidR="009C5EC3" w:rsidRDefault="009C5EC3" w:rsidP="009C5EC3">
      <w:pPr>
        <w:rPr>
          <w:sz w:val="16"/>
        </w:rPr>
      </w:pPr>
    </w:p>
    <w:p w14:paraId="3B2FD527" w14:textId="77777777" w:rsidR="009C5EC3" w:rsidRDefault="009C5EC3" w:rsidP="009C5EC3">
      <w:pPr>
        <w:spacing w:after="160" w:line="259" w:lineRule="auto"/>
        <w:rPr>
          <w:rFonts w:asciiTheme="minorHAnsi" w:hAnsiTheme="minorHAnsi"/>
        </w:rPr>
      </w:pPr>
    </w:p>
    <w:p w14:paraId="3510FB2E" w14:textId="77777777" w:rsidR="009C5EC3" w:rsidRDefault="009C5EC3" w:rsidP="009C5EC3">
      <w:pPr>
        <w:pStyle w:val="Heading3"/>
      </w:pPr>
      <w:r>
        <w:t>at: soviet union failed</w:t>
      </w:r>
    </w:p>
    <w:p w14:paraId="6780EE86" w14:textId="77777777" w:rsidR="009C5EC3" w:rsidRPr="005508BC" w:rsidRDefault="009C5EC3" w:rsidP="009C5EC3">
      <w:pPr>
        <w:pStyle w:val="Heading4"/>
      </w:pPr>
      <w:r>
        <w:t xml:space="preserve">Russia’s revolution wasn’t Marxist – impoverishment and socialism in one country caused failure </w:t>
      </w:r>
    </w:p>
    <w:p w14:paraId="584B6A36" w14:textId="77777777" w:rsidR="009C5EC3" w:rsidRPr="005508BC" w:rsidRDefault="009C5EC3" w:rsidP="009C5EC3">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16-18]</w:t>
      </w:r>
    </w:p>
    <w:p w14:paraId="60368A28" w14:textId="77777777" w:rsidR="009C5EC3" w:rsidRDefault="009C5EC3" w:rsidP="009C5EC3"/>
    <w:p w14:paraId="275F19FE" w14:textId="77777777" w:rsidR="009C5EC3" w:rsidRPr="00EB20FB" w:rsidRDefault="009C5EC3" w:rsidP="009C5EC3">
      <w:pPr>
        <w:rPr>
          <w:sz w:val="16"/>
        </w:rPr>
      </w:pPr>
      <w:r w:rsidRPr="002C780C">
        <w:rPr>
          <w:rStyle w:val="StyleUnderline"/>
        </w:rPr>
        <w:t>Marx himself never imagined that socialism could be</w:t>
      </w:r>
      <w:r w:rsidRPr="00EB20FB">
        <w:rPr>
          <w:rStyle w:val="StyleUnderline"/>
          <w:sz w:val="12"/>
        </w:rPr>
        <w:t xml:space="preserve"> </w:t>
      </w:r>
      <w:r w:rsidRPr="002C780C">
        <w:rPr>
          <w:rStyle w:val="StyleUnderline"/>
        </w:rPr>
        <w:t>achieved in impoverished conditions.</w:t>
      </w:r>
      <w:r w:rsidRPr="00EB20FB">
        <w:rPr>
          <w:sz w:val="16"/>
        </w:rPr>
        <w:t xml:space="preserve"> Such a project would require almost as bizarre a loop in time as inventing the Internet in the Middle Ages. Nor did any Marxist thinker until Stalin imagine that this was possible, including Lenin, Trotsky and the rest of the Bolshevik leadership. </w:t>
      </w:r>
      <w:r w:rsidRPr="002C780C">
        <w:rPr>
          <w:rStyle w:val="StyleUnderline"/>
        </w:rPr>
        <w:t>You cannot</w:t>
      </w:r>
      <w:r w:rsidRPr="00EB20FB">
        <w:rPr>
          <w:rStyle w:val="StyleUnderline"/>
          <w:sz w:val="12"/>
        </w:rPr>
        <w:t xml:space="preserve"> </w:t>
      </w:r>
      <w:r w:rsidRPr="002C780C">
        <w:rPr>
          <w:rStyle w:val="StyleUnderline"/>
        </w:rPr>
        <w:t>reorganise wealth for the benefit of all if there is precious little</w:t>
      </w:r>
      <w:r w:rsidRPr="00EB20FB">
        <w:rPr>
          <w:rStyle w:val="StyleUnderline"/>
          <w:sz w:val="12"/>
        </w:rPr>
        <w:t xml:space="preserve"> </w:t>
      </w:r>
      <w:r w:rsidRPr="002C780C">
        <w:rPr>
          <w:rStyle w:val="StyleUnderline"/>
        </w:rPr>
        <w:t>wealth to reorganise. You cannot abolish social classes in conditions</w:t>
      </w:r>
      <w:r w:rsidRPr="00EB20FB">
        <w:rPr>
          <w:rStyle w:val="StyleUnderline"/>
          <w:sz w:val="12"/>
        </w:rPr>
        <w:t xml:space="preserve"> </w:t>
      </w:r>
      <w:r w:rsidRPr="002C780C">
        <w:rPr>
          <w:rStyle w:val="StyleUnderline"/>
        </w:rPr>
        <w:t>of scarcity, since conflicts over a material surplus</w:t>
      </w:r>
      <w:r w:rsidRPr="00EB20FB">
        <w:rPr>
          <w:sz w:val="16"/>
        </w:rPr>
        <w:t xml:space="preserve"> too meagre to meet everyone’s needs will simply revive them again. </w:t>
      </w:r>
      <w:r w:rsidRPr="002C780C">
        <w:rPr>
          <w:rStyle w:val="StyleUnderline"/>
        </w:rPr>
        <w:t>As Marx comments</w:t>
      </w:r>
      <w:r w:rsidRPr="00EB20FB">
        <w:rPr>
          <w:sz w:val="16"/>
        </w:rPr>
        <w:t xml:space="preserve"> in The German Ideology, </w:t>
      </w:r>
      <w:r w:rsidRPr="002C780C">
        <w:rPr>
          <w:rStyle w:val="StyleUnderline"/>
        </w:rPr>
        <w:t>the result</w:t>
      </w:r>
      <w:r w:rsidRPr="00EB20FB">
        <w:rPr>
          <w:rStyle w:val="StyleUnderline"/>
          <w:sz w:val="12"/>
        </w:rPr>
        <w:t xml:space="preserve"> </w:t>
      </w:r>
      <w:r w:rsidRPr="002C780C">
        <w:rPr>
          <w:rStyle w:val="StyleUnderline"/>
        </w:rPr>
        <w:t xml:space="preserve">of a </w:t>
      </w:r>
      <w:r w:rsidRPr="002C780C">
        <w:rPr>
          <w:rStyle w:val="Emphasis"/>
        </w:rPr>
        <w:t>revolution in such conditions</w:t>
      </w:r>
      <w:r w:rsidRPr="002C780C">
        <w:rPr>
          <w:rStyle w:val="StyleUnderline"/>
        </w:rPr>
        <w:t xml:space="preserve"> is that ‘‘</w:t>
      </w:r>
      <w:r w:rsidRPr="002C780C">
        <w:rPr>
          <w:rStyle w:val="Emphasis"/>
        </w:rPr>
        <w:t>the old filthy business’’</w:t>
      </w:r>
      <w:r w:rsidRPr="00EB20FB">
        <w:rPr>
          <w:rStyle w:val="StyleUnderline"/>
          <w:sz w:val="12"/>
        </w:rPr>
        <w:t xml:space="preserve"> </w:t>
      </w:r>
      <w:r w:rsidRPr="00EB20FB">
        <w:rPr>
          <w:sz w:val="16"/>
        </w:rPr>
        <w:t xml:space="preserve">(or in less tasteful translation, ‘‘the same old crap’’) </w:t>
      </w:r>
      <w:r w:rsidRPr="002C780C">
        <w:rPr>
          <w:rStyle w:val="StyleUnderline"/>
        </w:rPr>
        <w:t>will</w:t>
      </w:r>
      <w:r w:rsidRPr="00EB20FB">
        <w:rPr>
          <w:rStyle w:val="StyleUnderline"/>
          <w:sz w:val="12"/>
        </w:rPr>
        <w:t xml:space="preserve"> </w:t>
      </w:r>
      <w:r w:rsidRPr="002C780C">
        <w:rPr>
          <w:rStyle w:val="StyleUnderline"/>
        </w:rPr>
        <w:t xml:space="preserve">simply reappear. All you will get is </w:t>
      </w:r>
      <w:r w:rsidRPr="002C780C">
        <w:rPr>
          <w:rStyle w:val="Emphasis"/>
        </w:rPr>
        <w:t>socialised scarcity</w:t>
      </w:r>
      <w:r w:rsidRPr="002C780C">
        <w:rPr>
          <w:rStyle w:val="StyleUnderline"/>
        </w:rPr>
        <w:t>. If you</w:t>
      </w:r>
      <w:r w:rsidRPr="00EB20FB">
        <w:rPr>
          <w:rStyle w:val="StyleUnderline"/>
          <w:sz w:val="12"/>
        </w:rPr>
        <w:t xml:space="preserve"> </w:t>
      </w:r>
      <w:r w:rsidRPr="002C780C">
        <w:rPr>
          <w:rStyle w:val="StyleUnderline"/>
        </w:rPr>
        <w:t>need to accumulate capital more or less from scratch, then the</w:t>
      </w:r>
      <w:r w:rsidRPr="00EB20FB">
        <w:rPr>
          <w:rStyle w:val="StyleUnderline"/>
          <w:sz w:val="12"/>
        </w:rPr>
        <w:t xml:space="preserve"> </w:t>
      </w:r>
      <w:r w:rsidRPr="002C780C">
        <w:rPr>
          <w:rStyle w:val="StyleUnderline"/>
        </w:rPr>
        <w:t>most effective way of doing so</w:t>
      </w:r>
      <w:r w:rsidRPr="00EB20FB">
        <w:rPr>
          <w:sz w:val="16"/>
        </w:rPr>
        <w:t xml:space="preserve">, however brutal, </w:t>
      </w:r>
      <w:r w:rsidRPr="002C780C">
        <w:rPr>
          <w:rStyle w:val="StyleUnderline"/>
        </w:rPr>
        <w:t>is through the</w:t>
      </w:r>
      <w:r w:rsidRPr="00EB20FB">
        <w:rPr>
          <w:rStyle w:val="StyleUnderline"/>
          <w:sz w:val="12"/>
        </w:rPr>
        <w:t xml:space="preserve"> </w:t>
      </w:r>
      <w:r w:rsidRPr="002C780C">
        <w:rPr>
          <w:rStyle w:val="StyleUnderline"/>
        </w:rPr>
        <w:t>profit motive</w:t>
      </w:r>
      <w:r w:rsidRPr="00EB20FB">
        <w:rPr>
          <w:sz w:val="16"/>
        </w:rPr>
        <w:t xml:space="preserve">. </w:t>
      </w:r>
      <w:r w:rsidRPr="002C780C">
        <w:rPr>
          <w:rStyle w:val="Emphasis"/>
        </w:rPr>
        <w:t>Avid self-interest</w:t>
      </w:r>
      <w:r w:rsidRPr="00EB20FB">
        <w:rPr>
          <w:sz w:val="16"/>
        </w:rPr>
        <w:t xml:space="preserve"> </w:t>
      </w:r>
      <w:r w:rsidRPr="002C780C">
        <w:rPr>
          <w:rStyle w:val="StyleUnderline"/>
        </w:rPr>
        <w:t>is likely to pile up wealth</w:t>
      </w:r>
      <w:r w:rsidRPr="00EB20FB">
        <w:rPr>
          <w:rStyle w:val="StyleUnderline"/>
          <w:sz w:val="12"/>
        </w:rPr>
        <w:t xml:space="preserve"> </w:t>
      </w:r>
      <w:r w:rsidRPr="002C780C">
        <w:rPr>
          <w:rStyle w:val="StyleUnderline"/>
        </w:rPr>
        <w:t>with remarkable speed</w:t>
      </w:r>
      <w:r w:rsidRPr="00EB20FB">
        <w:rPr>
          <w:sz w:val="16"/>
        </w:rPr>
        <w:t xml:space="preserve">, though it is likely to amass spectacular poverty at the same time. </w:t>
      </w:r>
      <w:r w:rsidRPr="002C780C">
        <w:rPr>
          <w:rStyle w:val="Emphasis"/>
        </w:rPr>
        <w:t>Nor did Marxists</w:t>
      </w:r>
      <w:r w:rsidRPr="00EB20FB">
        <w:rPr>
          <w:sz w:val="16"/>
        </w:rPr>
        <w:t xml:space="preserve"> </w:t>
      </w:r>
      <w:r w:rsidRPr="002C780C">
        <w:rPr>
          <w:rStyle w:val="StyleUnderline"/>
        </w:rPr>
        <w:t>ever imagine that it was possible to</w:t>
      </w:r>
      <w:r w:rsidRPr="00EB20FB">
        <w:rPr>
          <w:rStyle w:val="StyleUnderline"/>
          <w:sz w:val="12"/>
        </w:rPr>
        <w:t xml:space="preserve"> </w:t>
      </w:r>
      <w:r w:rsidRPr="002C780C">
        <w:rPr>
          <w:rStyle w:val="StyleUnderline"/>
        </w:rPr>
        <w:t>achieve socialism in one country alone</w:t>
      </w:r>
      <w:r w:rsidRPr="00EB20FB">
        <w:rPr>
          <w:sz w:val="16"/>
        </w:rPr>
        <w:t xml:space="preserve">. </w:t>
      </w:r>
      <w:r w:rsidRPr="00EB20FB">
        <w:rPr>
          <w:rStyle w:val="StyleUnderline"/>
        </w:rPr>
        <w:t>The movement was</w:t>
      </w:r>
      <w:r w:rsidRPr="00EB20FB">
        <w:rPr>
          <w:rStyle w:val="StyleUnderline"/>
          <w:sz w:val="12"/>
        </w:rPr>
        <w:t xml:space="preserve"> </w:t>
      </w:r>
      <w:r w:rsidRPr="00EB20FB">
        <w:rPr>
          <w:rStyle w:val="StyleUnderline"/>
        </w:rPr>
        <w:t xml:space="preserve">international or it was nothing. This was a </w:t>
      </w:r>
      <w:r w:rsidRPr="00EB20FB">
        <w:rPr>
          <w:rStyle w:val="Emphasis"/>
        </w:rPr>
        <w:t>hardheaded materialist</w:t>
      </w:r>
      <w:r w:rsidRPr="00EB20FB">
        <w:rPr>
          <w:rStyle w:val="StyleUnderline"/>
          <w:sz w:val="12"/>
        </w:rPr>
        <w:t xml:space="preserve"> </w:t>
      </w:r>
      <w:r w:rsidRPr="00EB20FB">
        <w:rPr>
          <w:rStyle w:val="StyleUnderline"/>
        </w:rPr>
        <w:t>claim, not a piously idealist one. If a socialist nation</w:t>
      </w:r>
      <w:r w:rsidRPr="00EB20FB">
        <w:rPr>
          <w:rStyle w:val="StyleUnderline"/>
          <w:sz w:val="12"/>
        </w:rPr>
        <w:t xml:space="preserve"> </w:t>
      </w:r>
      <w:r w:rsidRPr="00EB20FB">
        <w:rPr>
          <w:rStyle w:val="StyleUnderline"/>
        </w:rPr>
        <w:t>failed to win international support in a world where production</w:t>
      </w:r>
      <w:r w:rsidRPr="00EB20FB">
        <w:rPr>
          <w:rStyle w:val="StyleUnderline"/>
          <w:sz w:val="12"/>
        </w:rPr>
        <w:t xml:space="preserve"> </w:t>
      </w:r>
      <w:r w:rsidRPr="00EB20FB">
        <w:rPr>
          <w:rStyle w:val="StyleUnderline"/>
        </w:rPr>
        <w:t>was specialized and divided among different nations</w:t>
      </w:r>
      <w:r w:rsidRPr="00EB20FB">
        <w:rPr>
          <w:sz w:val="16"/>
        </w:rPr>
        <w:t xml:space="preserve">, </w:t>
      </w:r>
      <w:r w:rsidRPr="00EB20FB">
        <w:rPr>
          <w:rStyle w:val="StyleUnderline"/>
        </w:rPr>
        <w:t>it</w:t>
      </w:r>
      <w:r w:rsidRPr="00EB20FB">
        <w:rPr>
          <w:rStyle w:val="StyleUnderline"/>
          <w:sz w:val="12"/>
        </w:rPr>
        <w:t xml:space="preserve"> </w:t>
      </w:r>
      <w:r w:rsidRPr="00EB20FB">
        <w:rPr>
          <w:rStyle w:val="StyleUnderline"/>
        </w:rPr>
        <w:t xml:space="preserve">would be unable to </w:t>
      </w:r>
      <w:r w:rsidRPr="00EB20FB">
        <w:rPr>
          <w:rStyle w:val="Emphasis"/>
        </w:rPr>
        <w:t>draw upon the global resources</w:t>
      </w:r>
      <w:r w:rsidRPr="00EB20FB">
        <w:rPr>
          <w:rStyle w:val="StyleUnderline"/>
        </w:rPr>
        <w:t xml:space="preserve"> needed to</w:t>
      </w:r>
      <w:r w:rsidRPr="00EB20FB">
        <w:rPr>
          <w:rStyle w:val="StyleUnderline"/>
          <w:sz w:val="12"/>
        </w:rPr>
        <w:t xml:space="preserve"> </w:t>
      </w:r>
      <w:r w:rsidRPr="00EB20FB">
        <w:rPr>
          <w:rStyle w:val="StyleUnderline"/>
        </w:rPr>
        <w:t>abolish scarcity</w:t>
      </w:r>
      <w:r w:rsidRPr="00EB20FB">
        <w:rPr>
          <w:sz w:val="16"/>
        </w:rPr>
        <w:t xml:space="preserve">. </w:t>
      </w:r>
      <w:r w:rsidRPr="00EB20FB">
        <w:rPr>
          <w:rStyle w:val="StyleUnderline"/>
        </w:rPr>
        <w:t xml:space="preserve">The productive wealth of a </w:t>
      </w:r>
      <w:r w:rsidRPr="00EB20FB">
        <w:rPr>
          <w:rStyle w:val="Emphasis"/>
        </w:rPr>
        <w:t>single country</w:t>
      </w:r>
      <w:r w:rsidRPr="00EB20FB">
        <w:rPr>
          <w:rStyle w:val="StyleUnderline"/>
          <w:sz w:val="12"/>
        </w:rPr>
        <w:t xml:space="preserve"> </w:t>
      </w:r>
      <w:r w:rsidRPr="00EB20FB">
        <w:rPr>
          <w:rStyle w:val="StyleUnderline"/>
        </w:rPr>
        <w:t>was unlikely to be enough</w:t>
      </w:r>
      <w:r w:rsidRPr="00EB20FB">
        <w:rPr>
          <w:sz w:val="16"/>
        </w:rPr>
        <w:t xml:space="preserve">. The outlandish notion of </w:t>
      </w:r>
      <w:r w:rsidRPr="00EB20FB">
        <w:rPr>
          <w:rStyle w:val="StyleUnderline"/>
        </w:rPr>
        <w:t>socialism</w:t>
      </w:r>
      <w:r w:rsidRPr="00EB20FB">
        <w:rPr>
          <w:rStyle w:val="StyleUnderline"/>
          <w:sz w:val="12"/>
        </w:rPr>
        <w:t xml:space="preserve"> </w:t>
      </w:r>
      <w:r w:rsidRPr="00EB20FB">
        <w:rPr>
          <w:rStyle w:val="StyleUnderline"/>
        </w:rPr>
        <w:t>in one country was invented by Stalin</w:t>
      </w:r>
      <w:r w:rsidRPr="00EB20FB">
        <w:rPr>
          <w:sz w:val="16"/>
        </w:rPr>
        <w:t xml:space="preserve"> in the 1920s, partly </w:t>
      </w:r>
      <w:r w:rsidRPr="00EB20FB">
        <w:rPr>
          <w:rStyle w:val="StyleUnderline"/>
        </w:rPr>
        <w:t>as a cynical rationalisation of the fact that other nations had</w:t>
      </w:r>
      <w:r w:rsidRPr="00EB20FB">
        <w:rPr>
          <w:rStyle w:val="StyleUnderline"/>
          <w:sz w:val="12"/>
        </w:rPr>
        <w:t xml:space="preserve"> </w:t>
      </w:r>
      <w:r w:rsidRPr="00EB20FB">
        <w:rPr>
          <w:rStyle w:val="StyleUnderline"/>
        </w:rPr>
        <w:t>been unable to come to the aid</w:t>
      </w:r>
      <w:r w:rsidRPr="00EB20FB">
        <w:rPr>
          <w:sz w:val="16"/>
        </w:rPr>
        <w:t xml:space="preserve"> of the Soviet Union. </w:t>
      </w:r>
      <w:r w:rsidRPr="00EB20FB">
        <w:rPr>
          <w:rStyle w:val="Emphasis"/>
        </w:rPr>
        <w:t>It has no</w:t>
      </w:r>
      <w:r w:rsidRPr="00EB20FB">
        <w:rPr>
          <w:rStyle w:val="Emphasis"/>
          <w:sz w:val="12"/>
        </w:rPr>
        <w:t xml:space="preserve"> </w:t>
      </w:r>
      <w:r w:rsidRPr="00EB20FB">
        <w:rPr>
          <w:rStyle w:val="Emphasis"/>
        </w:rPr>
        <w:t>warrant in Marx himself</w:t>
      </w:r>
      <w:r w:rsidRPr="00EB20FB">
        <w:rPr>
          <w:sz w:val="16"/>
        </w:rPr>
        <w:t xml:space="preserve">. </w:t>
      </w:r>
      <w:r w:rsidRPr="00EB20FB">
        <w:rPr>
          <w:rStyle w:val="StyleUnderline"/>
        </w:rPr>
        <w:t>Socialist revolutions must of course</w:t>
      </w:r>
      <w:r w:rsidRPr="00EB20FB">
        <w:rPr>
          <w:rStyle w:val="StyleUnderline"/>
          <w:sz w:val="12"/>
        </w:rPr>
        <w:t xml:space="preserve"> </w:t>
      </w:r>
      <w:r w:rsidRPr="00EB20FB">
        <w:rPr>
          <w:rStyle w:val="StyleUnderline"/>
        </w:rPr>
        <w:t xml:space="preserve">start somewhere. But </w:t>
      </w:r>
      <w:r w:rsidRPr="00EB20FB">
        <w:rPr>
          <w:rStyle w:val="Emphasis"/>
        </w:rPr>
        <w:t>they cannot be completed</w:t>
      </w:r>
      <w:r w:rsidRPr="00EB20FB">
        <w:rPr>
          <w:rStyle w:val="StyleUnderline"/>
        </w:rPr>
        <w:t xml:space="preserve"> within national</w:t>
      </w:r>
      <w:r w:rsidRPr="00EB20FB">
        <w:rPr>
          <w:rStyle w:val="StyleUnderline"/>
          <w:sz w:val="12"/>
        </w:rPr>
        <w:t xml:space="preserve"> </w:t>
      </w:r>
      <w:r w:rsidRPr="00EB20FB">
        <w:rPr>
          <w:rStyle w:val="StyleUnderline"/>
        </w:rPr>
        <w:t>boundaries. To judge socialism by its results in one</w:t>
      </w:r>
      <w:r w:rsidRPr="00EB20FB">
        <w:rPr>
          <w:rStyle w:val="StyleUnderline"/>
          <w:sz w:val="12"/>
        </w:rPr>
        <w:t xml:space="preserve"> </w:t>
      </w:r>
      <w:r w:rsidRPr="00EB20FB">
        <w:rPr>
          <w:rStyle w:val="StyleUnderline"/>
        </w:rPr>
        <w:t>desperately isolated country would be like drawing conclusions</w:t>
      </w:r>
      <w:r w:rsidRPr="00EB20FB">
        <w:rPr>
          <w:rStyle w:val="StyleUnderline"/>
          <w:sz w:val="12"/>
        </w:rPr>
        <w:t xml:space="preserve"> </w:t>
      </w:r>
      <w:r w:rsidRPr="00EB20FB">
        <w:rPr>
          <w:rStyle w:val="StyleUnderline"/>
        </w:rPr>
        <w:t xml:space="preserve">about the human race from </w:t>
      </w:r>
      <w:r w:rsidRPr="00EB20FB">
        <w:rPr>
          <w:rStyle w:val="Emphasis"/>
        </w:rPr>
        <w:t>a study of psychopaths in</w:t>
      </w:r>
      <w:r w:rsidRPr="00EB20FB">
        <w:rPr>
          <w:rStyle w:val="Emphasis"/>
          <w:sz w:val="12"/>
        </w:rPr>
        <w:t xml:space="preserve"> </w:t>
      </w:r>
      <w:r w:rsidRPr="00EB20FB">
        <w:rPr>
          <w:rStyle w:val="Emphasis"/>
        </w:rPr>
        <w:t>Kalamazoo</w:t>
      </w:r>
      <w:r w:rsidRPr="00EB20FB">
        <w:rPr>
          <w:rStyle w:val="StyleUnderline"/>
        </w:rPr>
        <w:t>.</w:t>
      </w:r>
      <w:r w:rsidRPr="00EB20FB">
        <w:rPr>
          <w:rStyle w:val="StyleUnderline"/>
          <w:sz w:val="12"/>
        </w:rPr>
        <w:t xml:space="preserve"> </w:t>
      </w:r>
      <w:r w:rsidRPr="00EB20FB">
        <w:rPr>
          <w:rStyle w:val="StyleUnderline"/>
        </w:rPr>
        <w:t>Building up an economy from very low levels is a backbreaking,</w:t>
      </w:r>
      <w:r w:rsidRPr="00EB20FB">
        <w:rPr>
          <w:rStyle w:val="StyleUnderline"/>
          <w:sz w:val="12"/>
        </w:rPr>
        <w:t xml:space="preserve"> </w:t>
      </w:r>
      <w:r w:rsidRPr="00EB20FB">
        <w:rPr>
          <w:rStyle w:val="StyleUnderline"/>
        </w:rPr>
        <w:t>dispiriting task. It is unlikely that men and women</w:t>
      </w:r>
      <w:r w:rsidRPr="00EB20FB">
        <w:rPr>
          <w:rStyle w:val="StyleUnderline"/>
          <w:sz w:val="12"/>
        </w:rPr>
        <w:t xml:space="preserve"> </w:t>
      </w:r>
      <w:r w:rsidRPr="00EB20FB">
        <w:rPr>
          <w:rStyle w:val="StyleUnderline"/>
        </w:rPr>
        <w:t>will freely submit to the hardships it involves</w:t>
      </w:r>
      <w:r w:rsidRPr="00EB20FB">
        <w:rPr>
          <w:sz w:val="16"/>
        </w:rPr>
        <w:t xml:space="preserve">. </w:t>
      </w:r>
      <w:r w:rsidRPr="00EB20FB">
        <w:rPr>
          <w:rStyle w:val="StyleUnderline"/>
        </w:rPr>
        <w:t>So unless this</w:t>
      </w:r>
      <w:r w:rsidRPr="00EB20FB">
        <w:rPr>
          <w:rStyle w:val="StyleUnderline"/>
          <w:sz w:val="12"/>
        </w:rPr>
        <w:t xml:space="preserve"> </w:t>
      </w:r>
      <w:r w:rsidRPr="00EB20FB">
        <w:rPr>
          <w:rStyle w:val="StyleUnderline"/>
        </w:rPr>
        <w:t>project is executed gradually, under democratic control and</w:t>
      </w:r>
      <w:r w:rsidRPr="00EB20FB">
        <w:rPr>
          <w:rStyle w:val="StyleUnderline"/>
          <w:sz w:val="12"/>
        </w:rPr>
        <w:t xml:space="preserve"> </w:t>
      </w:r>
      <w:r w:rsidRPr="00EB20FB">
        <w:rPr>
          <w:rStyle w:val="StyleUnderline"/>
        </w:rPr>
        <w:t xml:space="preserve">in accordance with socialist values, </w:t>
      </w:r>
      <w:r w:rsidRPr="00EB20FB">
        <w:rPr>
          <w:sz w:val="16"/>
        </w:rPr>
        <w:t xml:space="preserve">an </w:t>
      </w:r>
      <w:r w:rsidRPr="00EB20FB">
        <w:rPr>
          <w:rStyle w:val="StyleUnderline"/>
        </w:rPr>
        <w:t>authoritarian state may</w:t>
      </w:r>
      <w:r w:rsidRPr="00EB20FB">
        <w:rPr>
          <w:rStyle w:val="StyleUnderline"/>
          <w:sz w:val="12"/>
        </w:rPr>
        <w:t xml:space="preserve"> </w:t>
      </w:r>
      <w:r w:rsidRPr="00EB20FB">
        <w:rPr>
          <w:rStyle w:val="StyleUnderline"/>
        </w:rPr>
        <w:t>step in and force its citizens to do what they are reluctant to</w:t>
      </w:r>
      <w:r w:rsidRPr="00EB20FB">
        <w:rPr>
          <w:rStyle w:val="StyleUnderline"/>
          <w:sz w:val="12"/>
        </w:rPr>
        <w:t xml:space="preserve"> </w:t>
      </w:r>
      <w:r w:rsidRPr="00EB20FB">
        <w:rPr>
          <w:rStyle w:val="StyleUnderline"/>
        </w:rPr>
        <w:t>undertake voluntarily</w:t>
      </w:r>
      <w:r w:rsidRPr="00EB20FB">
        <w:rPr>
          <w:sz w:val="16"/>
        </w:rPr>
        <w:t xml:space="preserve">. </w:t>
      </w:r>
      <w:r w:rsidRPr="00EB20FB">
        <w:rPr>
          <w:rStyle w:val="Emphasis"/>
        </w:rPr>
        <w:t>The militarization of labour in Bolshevik Russia is a case in point.</w:t>
      </w:r>
      <w:r w:rsidRPr="00EB20FB">
        <w:rPr>
          <w:sz w:val="16"/>
        </w:rPr>
        <w:t xml:space="preserve"> The result, in a grisly irony, will be to undermine the political superstructure of socialism (popular democracy, genuine self-government) in the very attempt to build up its economic base. </w:t>
      </w:r>
      <w:r w:rsidRPr="00EB20FB">
        <w:rPr>
          <w:rStyle w:val="StyleUnderline"/>
        </w:rPr>
        <w:t>It would be like being</w:t>
      </w:r>
      <w:r w:rsidRPr="00EB20FB">
        <w:rPr>
          <w:rStyle w:val="StyleUnderline"/>
          <w:sz w:val="12"/>
        </w:rPr>
        <w:t xml:space="preserve"> </w:t>
      </w:r>
      <w:r w:rsidRPr="00EB20FB">
        <w:rPr>
          <w:rStyle w:val="StyleUnderline"/>
        </w:rPr>
        <w:t xml:space="preserve">invited to a party </w:t>
      </w:r>
      <w:r w:rsidRPr="00EB20FB">
        <w:rPr>
          <w:rStyle w:val="Emphasis"/>
        </w:rPr>
        <w:t>only to discover</w:t>
      </w:r>
      <w:r w:rsidRPr="00EB20FB">
        <w:rPr>
          <w:rStyle w:val="StyleUnderline"/>
        </w:rPr>
        <w:t xml:space="preserve"> that you had not only to</w:t>
      </w:r>
      <w:r w:rsidRPr="00EB20FB">
        <w:rPr>
          <w:rStyle w:val="StyleUnderline"/>
          <w:sz w:val="12"/>
        </w:rPr>
        <w:t xml:space="preserve"> </w:t>
      </w:r>
      <w:r w:rsidRPr="00EB20FB">
        <w:rPr>
          <w:rStyle w:val="StyleUnderline"/>
        </w:rPr>
        <w:t xml:space="preserve">bake the cakes and brew the beer but to </w:t>
      </w:r>
      <w:r w:rsidRPr="00EB20FB">
        <w:rPr>
          <w:rStyle w:val="Emphasis"/>
        </w:rPr>
        <w:t>dig the foundations</w:t>
      </w:r>
      <w:r w:rsidRPr="00EB20FB">
        <w:rPr>
          <w:rStyle w:val="StyleUnderline"/>
          <w:sz w:val="12"/>
        </w:rPr>
        <w:t xml:space="preserve"> </w:t>
      </w:r>
      <w:r w:rsidRPr="00EB20FB">
        <w:rPr>
          <w:rStyle w:val="StyleUnderline"/>
        </w:rPr>
        <w:t xml:space="preserve">and </w:t>
      </w:r>
      <w:r w:rsidRPr="00EB20FB">
        <w:rPr>
          <w:rStyle w:val="Emphasis"/>
        </w:rPr>
        <w:t>lay the floorboards.</w:t>
      </w:r>
      <w:r w:rsidRPr="00EB20FB">
        <w:rPr>
          <w:rStyle w:val="StyleUnderline"/>
        </w:rPr>
        <w:t xml:space="preserve"> There wouldn’t be much time to</w:t>
      </w:r>
      <w:r w:rsidRPr="00EB20FB">
        <w:rPr>
          <w:rStyle w:val="StyleUnderline"/>
          <w:sz w:val="12"/>
        </w:rPr>
        <w:t xml:space="preserve"> </w:t>
      </w:r>
      <w:r w:rsidRPr="00EB20FB">
        <w:rPr>
          <w:rStyle w:val="StyleUnderline"/>
        </w:rPr>
        <w:t>enjoy yourself</w:t>
      </w:r>
      <w:r w:rsidRPr="00EB20FB">
        <w:rPr>
          <w:sz w:val="16"/>
        </w:rPr>
        <w:t>.</w:t>
      </w:r>
      <w:r>
        <w:rPr>
          <w:sz w:val="16"/>
        </w:rPr>
        <w:t xml:space="preserve"> </w:t>
      </w:r>
      <w:r w:rsidRPr="00EB20FB">
        <w:rPr>
          <w:sz w:val="16"/>
        </w:rPr>
        <w:t xml:space="preserve">Ideally, </w:t>
      </w:r>
      <w:r w:rsidRPr="00EB20FB">
        <w:rPr>
          <w:rStyle w:val="StyleUnderline"/>
        </w:rPr>
        <w:t xml:space="preserve">socialism requires a </w:t>
      </w:r>
      <w:r w:rsidRPr="00EB20FB">
        <w:rPr>
          <w:rStyle w:val="Emphasis"/>
        </w:rPr>
        <w:t>skilled</w:t>
      </w:r>
      <w:r w:rsidRPr="00EB20FB">
        <w:rPr>
          <w:rStyle w:val="StyleUnderline"/>
        </w:rPr>
        <w:t xml:space="preserve">, </w:t>
      </w:r>
      <w:r w:rsidRPr="00EB20FB">
        <w:rPr>
          <w:rStyle w:val="Emphasis"/>
        </w:rPr>
        <w:t>educated</w:t>
      </w:r>
      <w:r w:rsidRPr="00EB20FB">
        <w:rPr>
          <w:rStyle w:val="StyleUnderline"/>
        </w:rPr>
        <w:t>, politically</w:t>
      </w:r>
      <w:r w:rsidRPr="00EB20FB">
        <w:rPr>
          <w:rStyle w:val="StyleUnderline"/>
          <w:sz w:val="12"/>
        </w:rPr>
        <w:t xml:space="preserve"> </w:t>
      </w:r>
      <w:r w:rsidRPr="00EB20FB">
        <w:rPr>
          <w:rStyle w:val="StyleUnderline"/>
        </w:rPr>
        <w:t xml:space="preserve">sophisticated populace, </w:t>
      </w:r>
      <w:r w:rsidRPr="00EB20FB">
        <w:rPr>
          <w:rStyle w:val="Emphasis"/>
        </w:rPr>
        <w:t>thriving civic institutions</w:t>
      </w:r>
      <w:r w:rsidRPr="00EB20FB">
        <w:rPr>
          <w:sz w:val="16"/>
        </w:rPr>
        <w:t xml:space="preserve">, a wellevolved technology, </w:t>
      </w:r>
      <w:r w:rsidRPr="00EB20FB">
        <w:rPr>
          <w:rStyle w:val="StyleUnderline"/>
        </w:rPr>
        <w:t xml:space="preserve">enlightened </w:t>
      </w:r>
      <w:r w:rsidRPr="00EB20FB">
        <w:rPr>
          <w:rStyle w:val="Emphasis"/>
        </w:rPr>
        <w:t>liberal traditions and</w:t>
      </w:r>
      <w:r w:rsidRPr="00EB20FB">
        <w:rPr>
          <w:rStyle w:val="StyleUnderline"/>
        </w:rPr>
        <w:t xml:space="preserve"> the</w:t>
      </w:r>
      <w:r w:rsidRPr="00EB20FB">
        <w:rPr>
          <w:rStyle w:val="StyleUnderline"/>
          <w:sz w:val="12"/>
        </w:rPr>
        <w:t xml:space="preserve"> </w:t>
      </w:r>
      <w:r w:rsidRPr="00EB20FB">
        <w:rPr>
          <w:rStyle w:val="StyleUnderline"/>
        </w:rPr>
        <w:t xml:space="preserve">habit of </w:t>
      </w:r>
      <w:r w:rsidRPr="00EB20FB">
        <w:rPr>
          <w:rStyle w:val="Emphasis"/>
        </w:rPr>
        <w:t>democracy</w:t>
      </w:r>
      <w:r w:rsidRPr="00EB20FB">
        <w:rPr>
          <w:sz w:val="16"/>
        </w:rPr>
        <w:t xml:space="preserve">. </w:t>
      </w:r>
      <w:r w:rsidRPr="00EB20FB">
        <w:rPr>
          <w:rStyle w:val="StyleUnderline"/>
        </w:rPr>
        <w:t>None of this is likely to be on hand if you</w:t>
      </w:r>
      <w:r w:rsidRPr="00EB20FB">
        <w:rPr>
          <w:rStyle w:val="StyleUnderline"/>
          <w:sz w:val="12"/>
        </w:rPr>
        <w:t xml:space="preserve"> </w:t>
      </w:r>
      <w:r w:rsidRPr="00EB20FB">
        <w:rPr>
          <w:rStyle w:val="StyleUnderline"/>
        </w:rPr>
        <w:t>cannot even afford to mend the dismally few highways you</w:t>
      </w:r>
      <w:r w:rsidRPr="00EB20FB">
        <w:rPr>
          <w:rStyle w:val="StyleUnderline"/>
          <w:sz w:val="12"/>
        </w:rPr>
        <w:t xml:space="preserve"> </w:t>
      </w:r>
      <w:r w:rsidRPr="00EB20FB">
        <w:rPr>
          <w:rStyle w:val="StyleUnderline"/>
        </w:rPr>
        <w:t>have</w:t>
      </w:r>
      <w:r w:rsidRPr="00EB20FB">
        <w:rPr>
          <w:sz w:val="16"/>
        </w:rPr>
        <w:t xml:space="preserve">, </w:t>
      </w:r>
      <w:r w:rsidRPr="00EB20FB">
        <w:rPr>
          <w:rStyle w:val="StyleUnderline"/>
        </w:rPr>
        <w:t>or have no insurance policy against</w:t>
      </w:r>
      <w:r w:rsidRPr="00EB20FB">
        <w:rPr>
          <w:sz w:val="16"/>
        </w:rPr>
        <w:t xml:space="preserve"> sickness or </w:t>
      </w:r>
      <w:r w:rsidRPr="00EB20FB">
        <w:rPr>
          <w:rStyle w:val="StyleUnderline"/>
        </w:rPr>
        <w:t>starvation</w:t>
      </w:r>
      <w:r w:rsidRPr="00EB20FB">
        <w:rPr>
          <w:rStyle w:val="StyleUnderline"/>
          <w:sz w:val="12"/>
        </w:rPr>
        <w:t xml:space="preserve"> </w:t>
      </w:r>
      <w:r w:rsidRPr="00EB20FB">
        <w:rPr>
          <w:rStyle w:val="StyleUnderline"/>
        </w:rPr>
        <w:t xml:space="preserve">beyond a </w:t>
      </w:r>
      <w:r w:rsidRPr="00EB20FB">
        <w:rPr>
          <w:rStyle w:val="Emphasis"/>
        </w:rPr>
        <w:t>pig in the back shed</w:t>
      </w:r>
      <w:r w:rsidRPr="00EB20FB">
        <w:rPr>
          <w:sz w:val="16"/>
        </w:rPr>
        <w:t xml:space="preserve">. </w:t>
      </w:r>
      <w:r w:rsidRPr="00EB20FB">
        <w:rPr>
          <w:rStyle w:val="StyleUnderline"/>
        </w:rPr>
        <w:t>Nations with a history of</w:t>
      </w:r>
      <w:r w:rsidRPr="00EB20FB">
        <w:rPr>
          <w:rStyle w:val="StyleUnderline"/>
          <w:sz w:val="12"/>
        </w:rPr>
        <w:t xml:space="preserve"> </w:t>
      </w:r>
      <w:r w:rsidRPr="00EB20FB">
        <w:rPr>
          <w:rStyle w:val="StyleUnderline"/>
        </w:rPr>
        <w:t>colonial rule are especially likely to be bereft of the benefits</w:t>
      </w:r>
      <w:r w:rsidRPr="00EB20FB">
        <w:rPr>
          <w:sz w:val="16"/>
        </w:rPr>
        <w:t xml:space="preserve"> I have just listed, since colonial powers have not been remarkable for their zeal to implant civil liberties or democratic institutions among their underlings. </w:t>
      </w:r>
      <w:r w:rsidRPr="00EB20FB">
        <w:rPr>
          <w:rStyle w:val="StyleUnderline"/>
        </w:rPr>
        <w:t xml:space="preserve">As Marx insists, socialism also requires a </w:t>
      </w:r>
      <w:r w:rsidRPr="00EB20FB">
        <w:rPr>
          <w:rStyle w:val="Emphasis"/>
        </w:rPr>
        <w:t>shortening of</w:t>
      </w:r>
      <w:r w:rsidRPr="00EB20FB">
        <w:rPr>
          <w:rStyle w:val="Emphasis"/>
          <w:sz w:val="12"/>
        </w:rPr>
        <w:t xml:space="preserve"> </w:t>
      </w:r>
      <w:r w:rsidRPr="00EB20FB">
        <w:rPr>
          <w:rStyle w:val="Emphasis"/>
        </w:rPr>
        <w:t>the working day</w:t>
      </w:r>
      <w:r w:rsidRPr="00EB20FB">
        <w:rPr>
          <w:sz w:val="16"/>
        </w:rPr>
        <w:t xml:space="preserve">—partly to provide men and women with the leisure for personal fulfillment, partly </w:t>
      </w:r>
      <w:r w:rsidRPr="00EB20FB">
        <w:rPr>
          <w:rStyle w:val="StyleUnderline"/>
        </w:rPr>
        <w:t>to create time for the</w:t>
      </w:r>
      <w:r w:rsidRPr="00EB20FB">
        <w:rPr>
          <w:rStyle w:val="StyleUnderline"/>
          <w:sz w:val="12"/>
        </w:rPr>
        <w:t xml:space="preserve"> </w:t>
      </w:r>
      <w:r w:rsidRPr="00EB20FB">
        <w:rPr>
          <w:rStyle w:val="StyleUnderline"/>
        </w:rPr>
        <w:t>business of political and economic self-government</w:t>
      </w:r>
      <w:r w:rsidRPr="00EB20FB">
        <w:rPr>
          <w:sz w:val="16"/>
        </w:rPr>
        <w:t xml:space="preserve">. </w:t>
      </w:r>
      <w:r w:rsidRPr="00EB20FB">
        <w:rPr>
          <w:rStyle w:val="Emphasis"/>
        </w:rPr>
        <w:t>You cannot</w:t>
      </w:r>
      <w:r w:rsidRPr="00EB20FB">
        <w:rPr>
          <w:rStyle w:val="Emphasis"/>
          <w:sz w:val="12"/>
        </w:rPr>
        <w:t xml:space="preserve"> </w:t>
      </w:r>
      <w:r w:rsidRPr="00EB20FB">
        <w:rPr>
          <w:rStyle w:val="Emphasis"/>
        </w:rPr>
        <w:t>do this if people have no shoes</w:t>
      </w:r>
      <w:r w:rsidRPr="00EB20FB">
        <w:rPr>
          <w:sz w:val="16"/>
        </w:rPr>
        <w:t xml:space="preserve">; and to distribute shoes among millions of citizens is likely to require a centralised bureaucratic state. </w:t>
      </w:r>
      <w:r w:rsidRPr="00EB20FB">
        <w:rPr>
          <w:rStyle w:val="StyleUnderline"/>
        </w:rPr>
        <w:t>If your nation is under invasion from an</w:t>
      </w:r>
      <w:r w:rsidRPr="00EB20FB">
        <w:rPr>
          <w:rStyle w:val="StyleUnderline"/>
          <w:sz w:val="12"/>
        </w:rPr>
        <w:t xml:space="preserve"> </w:t>
      </w:r>
      <w:r w:rsidRPr="00EB20FB">
        <w:rPr>
          <w:rStyle w:val="StyleUnderline"/>
        </w:rPr>
        <w:t>array of hostile capitalist powers</w:t>
      </w:r>
      <w:r w:rsidRPr="00EB20FB">
        <w:rPr>
          <w:sz w:val="16"/>
        </w:rPr>
        <w:t xml:space="preserve">, as Russia was in the wake of the Bolshevik revolution, </w:t>
      </w:r>
      <w:r w:rsidRPr="00EB20FB">
        <w:rPr>
          <w:rStyle w:val="Emphasis"/>
        </w:rPr>
        <w:t>an autocratic state will seem all the</w:t>
      </w:r>
      <w:r w:rsidRPr="00EB20FB">
        <w:rPr>
          <w:rStyle w:val="Emphasis"/>
          <w:sz w:val="12"/>
        </w:rPr>
        <w:t xml:space="preserve"> </w:t>
      </w:r>
      <w:r w:rsidRPr="00EB20FB">
        <w:rPr>
          <w:rStyle w:val="Emphasis"/>
        </w:rPr>
        <w:t>more inevitable</w:t>
      </w:r>
      <w:r w:rsidRPr="00EB20FB">
        <w:rPr>
          <w:sz w:val="16"/>
        </w:rPr>
        <w:t xml:space="preserve">. Britain during the Second World War was far from an autocracy; </w:t>
      </w:r>
      <w:r w:rsidRPr="00EB20FB">
        <w:rPr>
          <w:rStyle w:val="StyleUnderline"/>
        </w:rPr>
        <w:t>but it was by no means a free country,</w:t>
      </w:r>
      <w:r w:rsidRPr="00EB20FB">
        <w:rPr>
          <w:rStyle w:val="StyleUnderline"/>
          <w:sz w:val="12"/>
        </w:rPr>
        <w:t xml:space="preserve"> </w:t>
      </w:r>
      <w:r w:rsidRPr="00EB20FB">
        <w:rPr>
          <w:rStyle w:val="StyleUnderline"/>
        </w:rPr>
        <w:t>and one would not have expected it to be</w:t>
      </w:r>
      <w:r w:rsidRPr="00EB20FB">
        <w:rPr>
          <w:sz w:val="16"/>
        </w:rPr>
        <w:t>.</w:t>
      </w:r>
    </w:p>
    <w:p w14:paraId="0674E99D" w14:textId="77777777" w:rsidR="009C5EC3" w:rsidRDefault="009C5EC3" w:rsidP="009C5EC3">
      <w:pPr>
        <w:spacing w:after="160" w:line="259" w:lineRule="auto"/>
        <w:rPr>
          <w:rFonts w:asciiTheme="minorHAnsi" w:hAnsiTheme="minorHAnsi"/>
        </w:rPr>
      </w:pPr>
    </w:p>
    <w:p w14:paraId="54043039" w14:textId="77777777" w:rsidR="009C5EC3" w:rsidRDefault="009C5EC3" w:rsidP="009C5EC3">
      <w:pPr>
        <w:pStyle w:val="Heading2"/>
      </w:pPr>
      <w:r>
        <w:t>fw</w:t>
      </w:r>
    </w:p>
    <w:p w14:paraId="3FBACD0E" w14:textId="77777777" w:rsidR="009C5EC3" w:rsidRDefault="009C5EC3" w:rsidP="009C5EC3">
      <w:pPr>
        <w:pStyle w:val="Heading3"/>
      </w:pPr>
      <w:r>
        <w:t>1nc/2nc limits</w:t>
      </w:r>
    </w:p>
    <w:p w14:paraId="7C595D76" w14:textId="77777777" w:rsidR="009C5EC3" w:rsidRPr="00E873FE" w:rsidRDefault="009C5EC3" w:rsidP="009C5EC3">
      <w:pPr>
        <w:pStyle w:val="Heading4"/>
      </w:pPr>
      <w:r w:rsidRPr="00E873FE">
        <w:t xml:space="preserve">Their interpretation unlimits debate to the point of meaninglessness – it makes engagement </w:t>
      </w:r>
      <w:r>
        <w:rPr>
          <w:b w:val="0"/>
          <w:u w:val="single"/>
        </w:rPr>
        <w:t>impossible</w:t>
      </w:r>
      <w:r w:rsidRPr="00E873FE">
        <w:t xml:space="preserve"> and eliminates all educational value of the 1ac and </w:t>
      </w:r>
      <w:r>
        <w:rPr>
          <w:b w:val="0"/>
          <w:u w:val="single"/>
        </w:rPr>
        <w:t>foregoes a genuine conversation with difference</w:t>
      </w:r>
    </w:p>
    <w:p w14:paraId="0B636DBC" w14:textId="77777777" w:rsidR="009C5EC3" w:rsidRDefault="009C5EC3" w:rsidP="009C5EC3">
      <w:r>
        <w:rPr>
          <w:rStyle w:val="Style13ptBold"/>
        </w:rPr>
        <w:t>Grossberg, 15</w:t>
      </w:r>
      <w:r>
        <w:rPr>
          <w:b/>
        </w:rPr>
        <w:t xml:space="preserve"> - </w:t>
      </w:r>
      <w:r>
        <w:t xml:space="preserve">Morris Davis Distinguished Professor University of North Carolina at Chapel Hill (Lawrence, </w:t>
      </w:r>
      <w:r>
        <w:rPr>
          <w:u w:val="single"/>
        </w:rPr>
        <w:t>We All Want to Change the World THE PARADOX OF THE U.S. LEFT A POLEMIC</w:t>
      </w:r>
      <w:r>
        <w:t xml:space="preserve">, </w:t>
      </w:r>
      <w:hyperlink r:id="rId64" w:history="1">
        <w:r>
          <w:rPr>
            <w:rStyle w:val="Hyperlink"/>
          </w:rPr>
          <w:t>http://www.lwbooks.co.uk/ebooks/we_all_want_to_change_the_world.pdf</w:t>
        </w:r>
      </w:hyperlink>
      <w:r>
        <w:t>)//DH</w:t>
      </w:r>
    </w:p>
    <w:p w14:paraId="00756E23" w14:textId="77777777" w:rsidR="009C5EC3" w:rsidRDefault="009C5EC3" w:rsidP="009C5EC3">
      <w:r>
        <w:t xml:space="preserve">I will, in the following description, focus on the situation in the human sciences (rather than the hard sciences), where </w:t>
      </w:r>
      <w:r>
        <w:rPr>
          <w:rStyle w:val="StyleUnderline"/>
        </w:rPr>
        <w:t xml:space="preserve">the explosion of publication creates an ever-expanding circle in which there is always </w:t>
      </w:r>
      <w:r>
        <w:rPr>
          <w:rStyle w:val="Emphasis"/>
        </w:rPr>
        <w:t>too much to read</w:t>
      </w:r>
      <w:r>
        <w:t>—</w:t>
      </w:r>
      <w:r>
        <w:rPr>
          <w:rStyle w:val="StyleUnderline"/>
        </w:rPr>
        <w:t>too many positions, too many arguments, too much contradictory evidence</w:t>
      </w:r>
      <w:r>
        <w:t xml:space="preserve">—so that scholars have to rely on either the author's stature or theoretical and/or political agreement. </w:t>
      </w:r>
      <w:r>
        <w:rPr>
          <w:rStyle w:val="StyleUnderline"/>
        </w:rPr>
        <w:t xml:space="preserve">It has become </w:t>
      </w:r>
      <w:r>
        <w:t xml:space="preserve">almost </w:t>
      </w:r>
      <w:r>
        <w:rPr>
          <w:rStyle w:val="Emphasis"/>
        </w:rPr>
        <w:t>impossible to read everything</w:t>
      </w:r>
      <w:r>
        <w:rPr>
          <w:rStyle w:val="StyleUnderline"/>
        </w:rPr>
        <w:t xml:space="preserve"> one must read</w:t>
      </w:r>
      <w:r>
        <w:t>, everything necessary to legitimate, at least in traditional terms, the claim of academic expertise or scholarship. In fact, given this situation (and its consequences as I will describe below), the most surprising thing is how much good work continues to be produced.</w:t>
      </w:r>
    </w:p>
    <w:p w14:paraId="340EE7F8" w14:textId="77777777" w:rsidR="009C5EC3" w:rsidRDefault="009C5EC3" w:rsidP="009C5EC3">
      <w:r>
        <w:rPr>
          <w:rStyle w:val="StyleUnderline"/>
        </w:rPr>
        <w:t>This</w:t>
      </w:r>
      <w:r>
        <w:t xml:space="preserve"> situation </w:t>
      </w:r>
      <w:r>
        <w:rPr>
          <w:rStyle w:val="StyleUnderline"/>
        </w:rPr>
        <w:t xml:space="preserve">has </w:t>
      </w:r>
      <w:r>
        <w:rPr>
          <w:rStyle w:val="Emphasis"/>
        </w:rPr>
        <w:t>serious consequences</w:t>
      </w:r>
      <w:r>
        <w:t xml:space="preserve">: </w:t>
      </w:r>
      <w:r>
        <w:rPr>
          <w:rStyle w:val="StyleUnderline"/>
        </w:rPr>
        <w:t>First,</w:t>
      </w:r>
      <w:r>
        <w:t xml:space="preserve"> one's </w:t>
      </w:r>
      <w:r>
        <w:rPr>
          <w:rStyle w:val="StyleUnderline"/>
        </w:rPr>
        <w:t>expertise becomes defined in increasingly narrow terms, resulting in the proliferation of sub-fields.</w:t>
      </w:r>
      <w:r>
        <w:t xml:space="preserve">9 </w:t>
      </w:r>
      <w:r>
        <w:rPr>
          <w:b/>
        </w:rPr>
        <w:t xml:space="preserve">[insert footnote 9]  </w:t>
      </w:r>
      <w:r>
        <w:rPr>
          <w:rStyle w:val="StyleUnderline"/>
        </w:rPr>
        <w:t>For example, one might point to security studies, surveillance studies, transition studies, game studies, code studies, hip-hop studies, horror studies, etc.</w:t>
      </w:r>
      <w:r>
        <w:rPr>
          <w:b/>
        </w:rPr>
        <w:t xml:space="preserve"> [Footnote 9 ends] </w:t>
      </w:r>
      <w:r>
        <w:t xml:space="preserve">And while each of them is valuable for their interdisciplinary efforts around a new empirical field, they all too often act as if the questions (and the realities they interrogate) are new; unfortunately, </w:t>
      </w:r>
      <w:r>
        <w:rPr>
          <w:rStyle w:val="StyleUnderline"/>
        </w:rPr>
        <w:t>they rarely say anything new or surprising</w:t>
      </w:r>
      <w:r>
        <w:t xml:space="preserve">, anything that has not been said elsewhere. </w:t>
      </w:r>
      <w:r>
        <w:rPr>
          <w:rStyle w:val="StyleUnderline"/>
        </w:rPr>
        <w:t>They frequently simply re-discover in their own empirical "pocket" universe what others have said previously in other fields</w:t>
      </w:r>
      <w:r>
        <w:t xml:space="preserve">. For example, all sorts of technologically defined sub-fields rediscover the rather old assumption that media audiences are active. This is partly because, </w:t>
      </w:r>
      <w:r>
        <w:rPr>
          <w:rStyle w:val="StyleUnderline"/>
        </w:rPr>
        <w:t>within each subfield, one gets the impression of witnessing endless redistributions of a highly circumscribed set of citations and authors, under a series of ever-changing terms to describe their</w:t>
      </w:r>
      <w:r>
        <w:t xml:space="preserve"> fields or </w:t>
      </w:r>
      <w:r>
        <w:rPr>
          <w:rStyle w:val="StyleUnderline"/>
        </w:rPr>
        <w:t>positions</w:t>
      </w:r>
      <w:r>
        <w:t xml:space="preserve">. So, academics create ever shrinking circles in which authors cite a few theoretically and politically compatible works, and then follow the footnotes, all of which ultimately lead back to the original authors, creating an endlessly self-referential closed system of citations, a numbingly predictable, circular tissue of references. </w:t>
      </w:r>
      <w:r>
        <w:rPr>
          <w:rStyle w:val="StyleUnderline"/>
        </w:rPr>
        <w:t>Second, one is less likely to read work that appears tangential but may nevertheless be absolutely decisive to producing truly interesting and insightful research</w:t>
      </w:r>
      <w:r>
        <w:t xml:space="preserve">. Asking significant questions should demand that one makes reference to all sorts of concepts and questions which would lead one to follow other unexpected traditions and lines of research, since </w:t>
      </w:r>
      <w:r>
        <w:rPr>
          <w:rStyle w:val="StyleUnderline"/>
        </w:rPr>
        <w:t>any investigation</w:t>
      </w:r>
      <w:r>
        <w:t xml:space="preserve"> (e.g., around questions of participation, publics, or leadership, to use only a few examples that have irked me recently) </w:t>
      </w:r>
      <w:r>
        <w:rPr>
          <w:rStyle w:val="StyleUnderline"/>
        </w:rPr>
        <w:t>is likely to open up to an entire history of problematization, of conversations and debates, but</w:t>
      </w:r>
      <w:r>
        <w:t xml:space="preserve"> </w:t>
      </w:r>
      <w:r>
        <w:rPr>
          <w:rStyle w:val="Emphasis"/>
        </w:rPr>
        <w:t>who can afford the time and energy anymore</w:t>
      </w:r>
      <w:r>
        <w:t xml:space="preserve">. </w:t>
      </w:r>
      <w:r>
        <w:rPr>
          <w:rStyle w:val="StyleUnderline"/>
        </w:rPr>
        <w:t>Third, one tends to read only the most recent work since so much is being published</w:t>
      </w:r>
      <w:r>
        <w:t>—in various media—</w:t>
      </w:r>
      <w:r>
        <w:rPr>
          <w:rStyle w:val="StyleUnderline"/>
        </w:rPr>
        <w:t xml:space="preserve">so rapidly that there is </w:t>
      </w:r>
      <w:r>
        <w:rPr>
          <w:rStyle w:val="Emphasis"/>
        </w:rPr>
        <w:t>little time to go back and read</w:t>
      </w:r>
      <w:r>
        <w:t xml:space="preserve">. </w:t>
      </w:r>
      <w:r>
        <w:rPr>
          <w:rStyle w:val="StyleUnderline"/>
        </w:rPr>
        <w:t>Fourth, one tends to select one's sources according to criteria that have more to do with</w:t>
      </w:r>
      <w:r>
        <w:t xml:space="preserve"> theoretical and </w:t>
      </w:r>
      <w:r>
        <w:rPr>
          <w:rStyle w:val="StyleUnderline"/>
        </w:rPr>
        <w:t>political sympathies than with an understanding of research as</w:t>
      </w:r>
      <w:r>
        <w:rPr>
          <w:rStyle w:val="Emphasis"/>
        </w:rPr>
        <w:t xml:space="preserve"> a conversation with difference</w:t>
      </w:r>
      <w:r>
        <w:t xml:space="preserve">. </w:t>
      </w:r>
      <w:r>
        <w:rPr>
          <w:rStyle w:val="StyleUnderline"/>
        </w:rPr>
        <w:t>One reads selectively, finding those ideas that are already in line with what one assumes one already knows</w:t>
      </w:r>
      <w:r>
        <w:t xml:space="preserve">, and one establishes a body of near-sacred texts; fifth, one selects topics that are au courant, partly because there is less scaffolding that one has to build upon and partly because one's work is more likely to gain visibility and impact. Sixth, </w:t>
      </w:r>
      <w:r>
        <w:rPr>
          <w:rStyle w:val="Emphasis"/>
        </w:rPr>
        <w:t xml:space="preserve">complexity goes out the door </w:t>
      </w:r>
      <w:r>
        <w:rPr>
          <w:rStyle w:val="StyleUnderline"/>
        </w:rPr>
        <w:t>as one increasingly "sees the world in a grain of sand</w:t>
      </w:r>
      <w:r>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3AE5D1DD" w14:textId="77777777" w:rsidR="009C5EC3" w:rsidRDefault="009C5EC3" w:rsidP="009C5EC3"/>
    <w:p w14:paraId="1DB0D62E" w14:textId="77777777" w:rsidR="009C5EC3" w:rsidRPr="006E7571" w:rsidRDefault="009C5EC3" w:rsidP="009C5EC3"/>
    <w:p w14:paraId="24155810" w14:textId="77777777" w:rsidR="009C5EC3" w:rsidRDefault="009C5EC3" w:rsidP="009C5EC3">
      <w:pPr>
        <w:pStyle w:val="Heading3"/>
      </w:pPr>
      <w:r>
        <w:t>1nc mcgee / support for creative tva</w:t>
      </w:r>
    </w:p>
    <w:p w14:paraId="61E01DE0" w14:textId="77777777" w:rsidR="009C5EC3" w:rsidRPr="00B70A84" w:rsidRDefault="009C5EC3" w:rsidP="009C5EC3"/>
    <w:p w14:paraId="6DE6FFD3" w14:textId="77777777" w:rsidR="009C5EC3" w:rsidRPr="00A32700" w:rsidRDefault="009C5EC3" w:rsidP="009C5EC3">
      <w:pPr>
        <w:pStyle w:val="Heading4"/>
      </w:pPr>
      <w:r>
        <w:t xml:space="preserve">Debate is a game played by students who want to win. Debating about </w:t>
      </w:r>
      <w:r>
        <w:rPr>
          <w:u w:val="single"/>
        </w:rPr>
        <w:t>utopian imaginaries</w:t>
      </w:r>
      <w:r>
        <w:t xml:space="preserve"> of plans enacted by the USFG </w:t>
      </w:r>
      <w:r>
        <w:rPr>
          <w:u w:val="single"/>
        </w:rPr>
        <w:t>effectively positions</w:t>
      </w:r>
      <w:r>
        <w:t xml:space="preserve"> debaters and judges as </w:t>
      </w:r>
      <w:r>
        <w:rPr>
          <w:u w:val="single"/>
        </w:rPr>
        <w:t>budding social critics</w:t>
      </w:r>
      <w:r>
        <w:t>—</w:t>
      </w:r>
      <w:r>
        <w:rPr>
          <w:u w:val="single"/>
        </w:rPr>
        <w:t>without</w:t>
      </w:r>
      <w:r>
        <w:t xml:space="preserve"> positioning debate as anything </w:t>
      </w:r>
      <w:r>
        <w:rPr>
          <w:u w:val="single"/>
        </w:rPr>
        <w:t>more</w:t>
      </w:r>
      <w:r>
        <w:t xml:space="preserve"> than a game. </w:t>
      </w:r>
    </w:p>
    <w:p w14:paraId="51F13F9B" w14:textId="77777777" w:rsidR="009C5EC3" w:rsidRPr="00432E2A" w:rsidRDefault="009C5EC3" w:rsidP="009C5EC3">
      <w:r w:rsidRPr="00432E2A">
        <w:rPr>
          <w:rStyle w:val="Style13ptBold"/>
        </w:rPr>
        <w:t>McGee and Romanelli, 97</w:t>
      </w:r>
      <w:r w:rsidRPr="00432E2A">
        <w:t>—</w:t>
      </w:r>
      <w:r>
        <w:t xml:space="preserve">Assistant Professor in </w:t>
      </w:r>
      <w:r w:rsidRPr="00432E2A">
        <w:t>Communication Studies at Texas Tech AND Director of Debate at Loyola University of Chicago (Brian and David, “Policy Debate as Ficti</w:t>
      </w:r>
      <w:r>
        <w:t>on: In Defense of Utopian Fiat,”</w:t>
      </w:r>
      <w:r w:rsidRPr="00432E2A">
        <w:t xml:space="preserve"> Contemporary Argumentation and Debate 18 (1997) 23-35, dml)</w:t>
      </w:r>
      <w:r>
        <w:t xml:space="preserve"> [ableist language modifications denoted by brackets]</w:t>
      </w:r>
    </w:p>
    <w:p w14:paraId="2F220430" w14:textId="77777777" w:rsidR="009C5EC3" w:rsidRPr="00B27172" w:rsidRDefault="009C5EC3" w:rsidP="009C5EC3"/>
    <w:p w14:paraId="470767F9" w14:textId="77777777" w:rsidR="009C5EC3" w:rsidRPr="00B73DB2" w:rsidRDefault="009C5EC3" w:rsidP="009C5EC3">
      <w:pPr>
        <w:rPr>
          <w:rStyle w:val="StyleUnderline"/>
        </w:rPr>
      </w:pPr>
      <w:r w:rsidRPr="00137D86">
        <w:rPr>
          <w:sz w:val="16"/>
        </w:rPr>
        <w:t xml:space="preserve">Snider argued several years ago that </w:t>
      </w:r>
      <w:r w:rsidRPr="00B73DB2">
        <w:rPr>
          <w:rStyle w:val="StyleUnderline"/>
        </w:rPr>
        <w:t xml:space="preserve">a suitable </w:t>
      </w:r>
      <w:r w:rsidRPr="00115251">
        <w:rPr>
          <w:rStyle w:val="StyleUnderline"/>
          <w:highlight w:val="yellow"/>
        </w:rPr>
        <w:t>paradigm should address “something we can</w:t>
      </w:r>
      <w:r w:rsidRPr="00B73DB2">
        <w:rPr>
          <w:rStyle w:val="StyleUnderline"/>
        </w:rPr>
        <w:t xml:space="preserve"> </w:t>
      </w:r>
      <w:r w:rsidRPr="00C46B6F">
        <w:rPr>
          <w:rStyle w:val="Emphasis"/>
        </w:rPr>
        <w:t xml:space="preserve">ACTUALLY </w:t>
      </w:r>
      <w:r w:rsidRPr="00115251">
        <w:rPr>
          <w:rStyle w:val="Emphasis"/>
          <w:highlight w:val="yellow"/>
        </w:rPr>
        <w:t>DO</w:t>
      </w:r>
      <w:r w:rsidRPr="00115251">
        <w:rPr>
          <w:rStyle w:val="StyleUnderline"/>
          <w:highlight w:val="yellow"/>
        </w:rPr>
        <w:t>” as opposed to something we</w:t>
      </w:r>
      <w:r w:rsidRPr="00B73DB2">
        <w:rPr>
          <w:rStyle w:val="StyleUnderline"/>
        </w:rPr>
        <w:t xml:space="preserve"> can </w:t>
      </w:r>
      <w:r w:rsidRPr="00115251">
        <w:rPr>
          <w:rStyle w:val="Emphasis"/>
          <w:highlight w:val="yellow"/>
        </w:rPr>
        <w:t>MAKE BELIEVE ABOUT</w:t>
      </w:r>
      <w:r w:rsidRPr="00B73DB2">
        <w:rPr>
          <w:rStyle w:val="StyleUnderline"/>
        </w:rPr>
        <w:t>”</w:t>
      </w:r>
      <w:r w:rsidRPr="00137D86">
        <w:rPr>
          <w:sz w:val="16"/>
        </w:rPr>
        <w:t xml:space="preserve"> (“Fantasy as Reality” 14</w:t>
      </w:r>
      <w:r w:rsidRPr="00115251">
        <w:rPr>
          <w:sz w:val="16"/>
          <w:highlight w:val="yellow"/>
        </w:rPr>
        <w:t xml:space="preserve">). </w:t>
      </w:r>
      <w:r w:rsidRPr="00115251">
        <w:rPr>
          <w:rStyle w:val="StyleUnderline"/>
          <w:highlight w:val="yellow"/>
        </w:rPr>
        <w:t>A utopian</w:t>
      </w:r>
      <w:r w:rsidRPr="00137D86">
        <w:rPr>
          <w:sz w:val="16"/>
        </w:rPr>
        <w:t xml:space="preserve"> literature </w:t>
      </w:r>
      <w:r w:rsidRPr="00115251">
        <w:rPr>
          <w:rStyle w:val="StyleUnderline"/>
          <w:highlight w:val="yellow"/>
        </w:rPr>
        <w:t>metaphor is beneficial</w:t>
      </w:r>
      <w:r w:rsidRPr="00B73DB2">
        <w:rPr>
          <w:rStyle w:val="StyleUnderline"/>
        </w:rPr>
        <w:t xml:space="preserve"> </w:t>
      </w:r>
      <w:r w:rsidRPr="00C46B6F">
        <w:rPr>
          <w:rStyle w:val="Emphasis"/>
        </w:rPr>
        <w:t xml:space="preserve">precisely </w:t>
      </w:r>
      <w:r w:rsidRPr="00115251">
        <w:rPr>
          <w:rStyle w:val="Emphasis"/>
          <w:highlight w:val="yellow"/>
        </w:rPr>
        <w:t>because it is within the power of debaters</w:t>
      </w:r>
      <w:r w:rsidRPr="00115251">
        <w:rPr>
          <w:rStyle w:val="StyleUnderline"/>
          <w:highlight w:val="yellow"/>
        </w:rPr>
        <w:t xml:space="preserve"> to perform the</w:t>
      </w:r>
      <w:r w:rsidRPr="00B73DB2">
        <w:rPr>
          <w:rStyle w:val="StyleUnderline"/>
        </w:rPr>
        <w:t xml:space="preserve"> desired </w:t>
      </w:r>
      <w:r w:rsidRPr="00115251">
        <w:rPr>
          <w:rStyle w:val="StyleUnderline"/>
          <w:highlight w:val="yellow"/>
        </w:rPr>
        <w:t>action</w:t>
      </w:r>
      <w:r w:rsidRPr="00B73DB2">
        <w:rPr>
          <w:rStyle w:val="StyleUnderline"/>
        </w:rPr>
        <w:t xml:space="preserve"> suggested</w:t>
      </w:r>
      <w:r w:rsidRPr="00137D86">
        <w:rPr>
          <w:sz w:val="16"/>
        </w:rPr>
        <w:t xml:space="preserve"> by the metaphor, </w:t>
      </w:r>
      <w:r w:rsidRPr="00115251">
        <w:rPr>
          <w:rStyle w:val="StyleUnderline"/>
          <w:highlight w:val="yellow"/>
        </w:rPr>
        <w:t>if not</w:t>
      </w:r>
      <w:r w:rsidRPr="00B73DB2">
        <w:rPr>
          <w:rStyle w:val="StyleUnderline"/>
        </w:rPr>
        <w:t xml:space="preserve"> always to </w:t>
      </w:r>
      <w:r w:rsidRPr="00115251">
        <w:rPr>
          <w:rStyle w:val="StyleUnderline"/>
          <w:highlight w:val="yellow"/>
        </w:rPr>
        <w:t xml:space="preserve">demonstrate that the desired action is </w:t>
      </w:r>
      <w:r w:rsidRPr="00115251">
        <w:rPr>
          <w:rStyle w:val="Emphasis"/>
          <w:highlight w:val="yellow"/>
        </w:rPr>
        <w:t>politically feasible</w:t>
      </w:r>
      <w:r w:rsidRPr="00B73DB2">
        <w:rPr>
          <w:rStyle w:val="StyleUnderline"/>
        </w:rPr>
        <w:t>.</w:t>
      </w:r>
    </w:p>
    <w:p w14:paraId="022CA0B0" w14:textId="77777777" w:rsidR="009C5EC3" w:rsidRPr="00137D86" w:rsidRDefault="009C5EC3" w:rsidP="009C5EC3">
      <w:pPr>
        <w:rPr>
          <w:sz w:val="16"/>
        </w:rPr>
      </w:pPr>
      <w:r w:rsidRPr="00B73DB2">
        <w:rPr>
          <w:rStyle w:val="StyleUnderline"/>
        </w:rPr>
        <w:t xml:space="preserve">Instead of </w:t>
      </w:r>
      <w:r w:rsidRPr="00115251">
        <w:rPr>
          <w:rStyle w:val="StyleUnderline"/>
          <w:highlight w:val="yellow"/>
        </w:rPr>
        <w:t>debaters</w:t>
      </w:r>
      <w:r w:rsidRPr="00B73DB2">
        <w:rPr>
          <w:rStyle w:val="StyleUnderline"/>
        </w:rPr>
        <w:t xml:space="preserve"> playing to an audience of those who make public policy, debaters </w:t>
      </w:r>
      <w:r w:rsidRPr="00115251">
        <w:rPr>
          <w:rStyle w:val="StyleUnderline"/>
          <w:highlight w:val="yellow"/>
        </w:rPr>
        <w:t>should understand themselves as</w:t>
      </w:r>
      <w:r w:rsidRPr="00B73DB2">
        <w:rPr>
          <w:rStyle w:val="StyleUnderline"/>
        </w:rPr>
        <w:t xml:space="preserve"> </w:t>
      </w:r>
      <w:r w:rsidRPr="00C46B6F">
        <w:rPr>
          <w:rStyle w:val="Emphasis"/>
        </w:rPr>
        <w:t xml:space="preserve">budding </w:t>
      </w:r>
      <w:r w:rsidRPr="00115251">
        <w:rPr>
          <w:rStyle w:val="Emphasis"/>
          <w:highlight w:val="yellow"/>
        </w:rPr>
        <w:t>social critics</w:t>
      </w:r>
      <w:r w:rsidRPr="00115251">
        <w:rPr>
          <w:rStyle w:val="StyleUnderline"/>
          <w:highlight w:val="yellow"/>
        </w:rPr>
        <w:t xml:space="preserve"> in search of a</w:t>
      </w:r>
      <w:r w:rsidRPr="00B73DB2">
        <w:rPr>
          <w:rStyle w:val="StyleUnderline"/>
        </w:rPr>
        <w:t xml:space="preserve">n </w:t>
      </w:r>
      <w:r w:rsidRPr="00C46B6F">
        <w:rPr>
          <w:rStyle w:val="Emphasis"/>
        </w:rPr>
        <w:t xml:space="preserve">optimal </w:t>
      </w:r>
      <w:r w:rsidRPr="00115251">
        <w:rPr>
          <w:rStyle w:val="Emphasis"/>
          <w:highlight w:val="yellow"/>
        </w:rPr>
        <w:t>practical</w:t>
      </w:r>
      <w:r w:rsidRPr="00B73DB2">
        <w:rPr>
          <w:rStyle w:val="StyleUnderline"/>
        </w:rPr>
        <w:t xml:space="preserve"> and </w:t>
      </w:r>
      <w:r w:rsidRPr="00C46B6F">
        <w:rPr>
          <w:rStyle w:val="Emphasis"/>
        </w:rPr>
        <w:t xml:space="preserve">cultural </w:t>
      </w:r>
      <w:r w:rsidRPr="00115251">
        <w:rPr>
          <w:rStyle w:val="Emphasis"/>
          <w:highlight w:val="yellow"/>
        </w:rPr>
        <w:t>politics</w:t>
      </w:r>
      <w:r w:rsidRPr="00115251">
        <w:rPr>
          <w:sz w:val="16"/>
          <w:highlight w:val="yellow"/>
        </w:rPr>
        <w:t>.</w:t>
      </w:r>
      <w:r w:rsidRPr="00137D86">
        <w:rPr>
          <w:sz w:val="16"/>
        </w:rPr>
        <w:t xml:space="preserve"> </w:t>
      </w:r>
      <w:r w:rsidRPr="00115251">
        <w:rPr>
          <w:rStyle w:val="StyleUnderline"/>
          <w:highlight w:val="yellow"/>
        </w:rPr>
        <w:t>While few of us will ever hold a</w:t>
      </w:r>
      <w:r w:rsidRPr="00B73DB2">
        <w:rPr>
          <w:rStyle w:val="StyleUnderline"/>
        </w:rPr>
        <w:t xml:space="preserve"> formal </w:t>
      </w:r>
      <w:r w:rsidRPr="00115251">
        <w:rPr>
          <w:rStyle w:val="StyleUnderline"/>
          <w:highlight w:val="yellow"/>
        </w:rPr>
        <w:t>policy-making position</w:t>
      </w:r>
      <w:r w:rsidRPr="00B73DB2">
        <w:rPr>
          <w:rStyle w:val="StyleUnderline"/>
        </w:rPr>
        <w:t xml:space="preserve">, nearly </w:t>
      </w:r>
      <w:r w:rsidRPr="00115251">
        <w:rPr>
          <w:rStyle w:val="StyleUnderline"/>
          <w:highlight w:val="yellow"/>
        </w:rPr>
        <w:t>all of us grow up</w:t>
      </w:r>
      <w:r w:rsidRPr="00B73DB2">
        <w:rPr>
          <w:rStyle w:val="StyleUnderline"/>
        </w:rPr>
        <w:t xml:space="preserve"> </w:t>
      </w:r>
      <w:r w:rsidRPr="00115251">
        <w:rPr>
          <w:rStyle w:val="StyleUnderline"/>
          <w:highlight w:val="yellow"/>
        </w:rPr>
        <w:t>with</w:t>
      </w:r>
      <w:r w:rsidRPr="00137D86">
        <w:rPr>
          <w:sz w:val="16"/>
        </w:rPr>
        <w:t xml:space="preserve"> the </w:t>
      </w:r>
      <w:r w:rsidRPr="00C46B6F">
        <w:rPr>
          <w:rStyle w:val="Emphasis"/>
        </w:rPr>
        <w:t>social</w:t>
      </w:r>
      <w:r w:rsidRPr="00B73DB2">
        <w:rPr>
          <w:rStyle w:val="StyleUnderline"/>
        </w:rPr>
        <w:t xml:space="preserve"> and </w:t>
      </w:r>
      <w:r w:rsidRPr="00C46B6F">
        <w:rPr>
          <w:rStyle w:val="Emphasis"/>
        </w:rPr>
        <w:t xml:space="preserve">political </w:t>
      </w:r>
      <w:r w:rsidRPr="00115251">
        <w:rPr>
          <w:rStyle w:val="Emphasis"/>
          <w:highlight w:val="yellow"/>
        </w:rPr>
        <w:t>criticism</w:t>
      </w:r>
      <w:r w:rsidRPr="00137D86">
        <w:rPr>
          <w:sz w:val="16"/>
        </w:rPr>
        <w:t xml:space="preserve"> of the newspaper editorial page, the high school civics class, and, at least in homes that do not ban the juxtaposition of food and politics, the lively dinner table conversation. </w:t>
      </w:r>
      <w:r w:rsidRPr="00B73DB2">
        <w:rPr>
          <w:rStyle w:val="StyleUnderline"/>
        </w:rPr>
        <w:t xml:space="preserve">We complain about </w:t>
      </w:r>
      <w:r w:rsidRPr="00C46B6F">
        <w:rPr>
          <w:rStyle w:val="StyleUnderline"/>
        </w:rPr>
        <w:t>high income taxes, declining</w:t>
      </w:r>
      <w:r w:rsidRPr="00B73DB2">
        <w:rPr>
          <w:rStyle w:val="StyleUnderline"/>
        </w:rPr>
        <w:t xml:space="preserve"> state subsidies for public education, and crumbling interstate highways</w:t>
      </w:r>
      <w:r w:rsidRPr="00137D86">
        <w:rPr>
          <w:sz w:val="16"/>
        </w:rPr>
        <w:t xml:space="preserve">. </w:t>
      </w:r>
      <w:r w:rsidRPr="00B73DB2">
        <w:rPr>
          <w:rStyle w:val="StyleUnderline"/>
        </w:rPr>
        <w:t>We worry about the rising cost of health care</w:t>
      </w:r>
      <w:r w:rsidRPr="00137D86">
        <w:rPr>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051D42A1" w14:textId="77777777" w:rsidR="009C5EC3" w:rsidRPr="00137D86" w:rsidRDefault="009C5EC3" w:rsidP="009C5EC3">
      <w:pPr>
        <w:rPr>
          <w:sz w:val="16"/>
        </w:rPr>
      </w:pPr>
      <w:r w:rsidRPr="00115251">
        <w:rPr>
          <w:rStyle w:val="StyleUnderline"/>
          <w:highlight w:val="yellow"/>
        </w:rPr>
        <w:t>Debate differs from other</w:t>
      </w:r>
      <w:r w:rsidRPr="00B73DB2">
        <w:rPr>
          <w:rStyle w:val="StyleUnderline"/>
        </w:rPr>
        <w:t xml:space="preserve"> species of social </w:t>
      </w:r>
      <w:r w:rsidRPr="00115251">
        <w:rPr>
          <w:rStyle w:val="StyleUnderline"/>
          <w:highlight w:val="yellow"/>
        </w:rPr>
        <w:t xml:space="preserve">criticism because </w:t>
      </w:r>
      <w:r w:rsidRPr="00115251">
        <w:rPr>
          <w:rStyle w:val="Emphasis"/>
          <w:highlight w:val="yellow"/>
        </w:rPr>
        <w:t>debate is a game played by students who want to win</w:t>
      </w:r>
      <w:r w:rsidRPr="00137D86">
        <w:rPr>
          <w:rStyle w:val="StyleUnderline"/>
        </w:rPr>
        <w:t xml:space="preserve">. </w:t>
      </w:r>
      <w:r w:rsidRPr="00B73DB2">
        <w:rPr>
          <w:rStyle w:val="StyleUnderline"/>
        </w:rPr>
        <w:t xml:space="preserve">However, conceiving of debate as a kind of social criticism has </w:t>
      </w:r>
      <w:r w:rsidRPr="00C46B6F">
        <w:rPr>
          <w:rStyle w:val="Emphasis"/>
        </w:rPr>
        <w:t>considerable merit</w:t>
      </w:r>
      <w:r w:rsidRPr="00137D86">
        <w:rPr>
          <w:rStyle w:val="StyleUnderline"/>
        </w:rPr>
        <w:t xml:space="preserve">. </w:t>
      </w:r>
      <w:r w:rsidRPr="00115251">
        <w:rPr>
          <w:rStyle w:val="StyleUnderline"/>
          <w:highlight w:val="yellow"/>
        </w:rPr>
        <w:t xml:space="preserve">Social criticism is </w:t>
      </w:r>
      <w:r w:rsidRPr="00115251">
        <w:rPr>
          <w:rStyle w:val="Emphasis"/>
          <w:highlight w:val="yellow"/>
        </w:rPr>
        <w:t>not restricted to a technocratic elite</w:t>
      </w:r>
      <w:r w:rsidRPr="00B73DB2">
        <w:rPr>
          <w:rStyle w:val="StyleUnderline"/>
        </w:rPr>
        <w:t xml:space="preserve"> or </w:t>
      </w:r>
      <w:r w:rsidRPr="00C46B6F">
        <w:rPr>
          <w:rStyle w:val="Emphasis"/>
        </w:rPr>
        <w:t>group of elected officials</w:t>
      </w:r>
      <w:r w:rsidRPr="00137D86">
        <w:rPr>
          <w:sz w:val="16"/>
        </w:rPr>
        <w:t xml:space="preserve">. Moreover, </w:t>
      </w:r>
      <w:r w:rsidRPr="00B73DB2">
        <w:rPr>
          <w:rStyle w:val="StyleUnderline"/>
        </w:rPr>
        <w:t xml:space="preserve">social criticism </w:t>
      </w:r>
      <w:r w:rsidRPr="00115251">
        <w:rPr>
          <w:rStyle w:val="StyleUnderline"/>
          <w:highlight w:val="yellow"/>
        </w:rPr>
        <w:t xml:space="preserve">is </w:t>
      </w:r>
      <w:r w:rsidRPr="00115251">
        <w:rPr>
          <w:rStyle w:val="Emphasis"/>
          <w:highlight w:val="yellow"/>
        </w:rPr>
        <w:t>not</w:t>
      </w:r>
      <w:r w:rsidRPr="00137D86">
        <w:rPr>
          <w:sz w:val="16"/>
        </w:rPr>
        <w:t xml:space="preserve"> necessarily idle or </w:t>
      </w:r>
      <w:r w:rsidRPr="00115251">
        <w:rPr>
          <w:rStyle w:val="Emphasis"/>
          <w:highlight w:val="yellow"/>
        </w:rPr>
        <w:t>wholly</w:t>
      </w:r>
      <w:r w:rsidRPr="00C46B6F">
        <w:rPr>
          <w:rStyle w:val="Emphasis"/>
        </w:rPr>
        <w:t xml:space="preserve"> </w:t>
      </w:r>
      <w:r w:rsidRPr="00115251">
        <w:rPr>
          <w:rStyle w:val="Emphasis"/>
          <w:highlight w:val="yellow"/>
        </w:rPr>
        <w:t>deconstructive</w:t>
      </w:r>
      <w:r w:rsidRPr="00137D86">
        <w:rPr>
          <w:sz w:val="16"/>
        </w:rPr>
        <w:t xml:space="preserve">. Instead, </w:t>
      </w:r>
      <w:r w:rsidRPr="00115251">
        <w:rPr>
          <w:rStyle w:val="StyleUnderline"/>
          <w:highlight w:val="yellow"/>
        </w:rPr>
        <w:t>such criticism</w:t>
      </w:r>
      <w:r w:rsidRPr="00B73DB2">
        <w:rPr>
          <w:rStyle w:val="StyleUnderline"/>
        </w:rPr>
        <w:t xml:space="preserve"> </w:t>
      </w:r>
      <w:r w:rsidRPr="00C46B6F">
        <w:rPr>
          <w:rStyle w:val="Emphasis"/>
        </w:rPr>
        <w:t xml:space="preserve">necessarily </w:t>
      </w:r>
      <w:r w:rsidRPr="00115251">
        <w:rPr>
          <w:rStyle w:val="Emphasis"/>
          <w:highlight w:val="yellow"/>
        </w:rPr>
        <w:t>is a prerequisite to</w:t>
      </w:r>
      <w:r w:rsidRPr="00C46B6F">
        <w:rPr>
          <w:rStyle w:val="Emphasis"/>
        </w:rPr>
        <w:t xml:space="preserve"> any effort to create </w:t>
      </w:r>
      <w:r w:rsidRPr="00115251">
        <w:rPr>
          <w:rStyle w:val="Emphasis"/>
          <w:highlight w:val="yellow"/>
        </w:rPr>
        <w:t>policy change</w:t>
      </w:r>
      <w:r w:rsidRPr="00B73DB2">
        <w:rPr>
          <w:rStyle w:val="StyleUnderline"/>
        </w:rPr>
        <w:t xml:space="preserve">, </w:t>
      </w:r>
      <w:r w:rsidRPr="00115251">
        <w:rPr>
          <w:rStyle w:val="StyleUnderline"/>
          <w:highlight w:val="yellow"/>
        </w:rPr>
        <w:t>whether</w:t>
      </w:r>
      <w:r w:rsidRPr="00B73DB2">
        <w:rPr>
          <w:rStyle w:val="StyleUnderline"/>
        </w:rPr>
        <w:t xml:space="preserve"> that criticism is </w:t>
      </w:r>
      <w:r w:rsidRPr="00115251">
        <w:rPr>
          <w:rStyle w:val="StyleUnderline"/>
          <w:highlight w:val="yellow"/>
        </w:rPr>
        <w:t>articulated by an</w:t>
      </w:r>
      <w:r w:rsidRPr="00B73DB2">
        <w:rPr>
          <w:rStyle w:val="StyleUnderline"/>
        </w:rPr>
        <w:t xml:space="preserve"> </w:t>
      </w:r>
      <w:r w:rsidRPr="00C46B6F">
        <w:rPr>
          <w:rStyle w:val="Emphasis"/>
        </w:rPr>
        <w:t xml:space="preserve">elected </w:t>
      </w:r>
      <w:r w:rsidRPr="00115251">
        <w:rPr>
          <w:rStyle w:val="Emphasis"/>
          <w:highlight w:val="yellow"/>
        </w:rPr>
        <w:t>official</w:t>
      </w:r>
      <w:r w:rsidRPr="00115251">
        <w:rPr>
          <w:rStyle w:val="StyleUnderline"/>
          <w:highlight w:val="yellow"/>
        </w:rPr>
        <w:t xml:space="preserve"> or by a </w:t>
      </w:r>
      <w:r w:rsidRPr="00115251">
        <w:rPr>
          <w:rStyle w:val="Emphasis"/>
          <w:highlight w:val="yellow"/>
        </w:rPr>
        <w:t>mother</w:t>
      </w:r>
      <w:r w:rsidRPr="00C46B6F">
        <w:rPr>
          <w:rStyle w:val="Emphasis"/>
        </w:rPr>
        <w:t xml:space="preserve"> of six</w:t>
      </w:r>
      <w:r w:rsidRPr="00B73DB2">
        <w:rPr>
          <w:rStyle w:val="StyleUnderline"/>
        </w:rPr>
        <w:t xml:space="preserve"> whose primary workplace is the home</w:t>
      </w:r>
      <w:r w:rsidRPr="00137D86">
        <w:rPr>
          <w:rStyle w:val="StyleUnderline"/>
        </w:rPr>
        <w:t xml:space="preserve">. </w:t>
      </w:r>
      <w:r w:rsidRPr="00115251">
        <w:rPr>
          <w:rStyle w:val="StyleUnderline"/>
          <w:highlight w:val="yellow"/>
        </w:rPr>
        <w:t>When one</w:t>
      </w:r>
      <w:r w:rsidRPr="00B73DB2">
        <w:rPr>
          <w:rStyle w:val="StyleUnderline"/>
        </w:rPr>
        <w:t xml:space="preserve"> </w:t>
      </w:r>
      <w:r w:rsidRPr="00115251">
        <w:rPr>
          <w:rStyle w:val="Emphasis"/>
          <w:highlight w:val="yellow"/>
        </w:rPr>
        <w:t>challenges the s</w:t>
      </w:r>
      <w:r w:rsidRPr="00C46B6F">
        <w:rPr>
          <w:rStyle w:val="Emphasis"/>
        </w:rPr>
        <w:t xml:space="preserve">tatus </w:t>
      </w:r>
      <w:r w:rsidRPr="00115251">
        <w:rPr>
          <w:rStyle w:val="Emphasis"/>
          <w:highlight w:val="yellow"/>
        </w:rPr>
        <w:t>quo</w:t>
      </w:r>
      <w:r w:rsidRPr="00B73DB2">
        <w:rPr>
          <w:rStyle w:val="StyleUnderline"/>
        </w:rPr>
        <w:t xml:space="preserve">, </w:t>
      </w:r>
      <w:r w:rsidRPr="00115251">
        <w:rPr>
          <w:rStyle w:val="StyleUnderline"/>
          <w:highlight w:val="yellow"/>
        </w:rPr>
        <w:t>one</w:t>
      </w:r>
      <w:r w:rsidRPr="00B73DB2">
        <w:rPr>
          <w:rStyle w:val="StyleUnderline"/>
        </w:rPr>
        <w:t xml:space="preserve"> normally </w:t>
      </w:r>
      <w:r w:rsidRPr="00115251">
        <w:rPr>
          <w:rStyle w:val="StyleUnderline"/>
          <w:highlight w:val="yellow"/>
        </w:rPr>
        <w:t>implies that a</w:t>
      </w:r>
      <w:r w:rsidRPr="00B73DB2">
        <w:rPr>
          <w:rStyle w:val="StyleUnderline"/>
        </w:rPr>
        <w:t xml:space="preserve"> </w:t>
      </w:r>
      <w:r w:rsidRPr="00C46B6F">
        <w:rPr>
          <w:rStyle w:val="Emphasis"/>
        </w:rPr>
        <w:t xml:space="preserve">better </w:t>
      </w:r>
      <w:r w:rsidRPr="00115251">
        <w:rPr>
          <w:rStyle w:val="Emphasis"/>
          <w:highlight w:val="yellow"/>
        </w:rPr>
        <w:t>alternative course of action exists</w:t>
      </w:r>
      <w:r w:rsidRPr="00137D86">
        <w:rPr>
          <w:rStyle w:val="StyleUnderline"/>
        </w:rPr>
        <w:t xml:space="preserve">. </w:t>
      </w:r>
      <w:r w:rsidRPr="00B73DB2">
        <w:rPr>
          <w:rStyle w:val="StyleUnderline"/>
        </w:rPr>
        <w:t>Given that</w:t>
      </w:r>
      <w:r w:rsidRPr="00137D86">
        <w:rPr>
          <w:sz w:val="16"/>
        </w:rPr>
        <w:t xml:space="preserve"> intercollegiate </w:t>
      </w:r>
      <w:r w:rsidRPr="00B73DB2">
        <w:rPr>
          <w:rStyle w:val="StyleUnderline"/>
        </w:rPr>
        <w:t>debate</w:t>
      </w:r>
      <w:r w:rsidRPr="00137D86">
        <w:rPr>
          <w:sz w:val="16"/>
        </w:rPr>
        <w:t xml:space="preserve"> frequently </w:t>
      </w:r>
      <w:r w:rsidRPr="00B73DB2">
        <w:rPr>
          <w:rStyle w:val="StyleUnderline"/>
        </w:rPr>
        <w:t xml:space="preserve">involves </w:t>
      </w:r>
      <w:r w:rsidRPr="00C46B6F">
        <w:rPr>
          <w:rStyle w:val="Emphasis"/>
        </w:rPr>
        <w:t>exchanges over a proposition of policy</w:t>
      </w:r>
      <w:r w:rsidRPr="00B73DB2">
        <w:rPr>
          <w:rStyle w:val="StyleUnderline"/>
        </w:rPr>
        <w:t xml:space="preserve"> by student advocates who are </w:t>
      </w:r>
      <w:r w:rsidRPr="00C46B6F">
        <w:rPr>
          <w:rStyle w:val="Emphasis"/>
        </w:rPr>
        <w:t>relatively unlikely ever to debate before Congress</w:t>
      </w:r>
      <w:r w:rsidRPr="00B73DB2">
        <w:rPr>
          <w:rStyle w:val="StyleUnderline"/>
        </w:rPr>
        <w:t>, envisioning</w:t>
      </w:r>
      <w:r w:rsidRPr="00137D86">
        <w:rPr>
          <w:sz w:val="16"/>
        </w:rPr>
        <w:t xml:space="preserve"> intercollegiate </w:t>
      </w:r>
      <w:r w:rsidRPr="00B73DB2">
        <w:rPr>
          <w:rStyle w:val="StyleUnderline"/>
        </w:rPr>
        <w:t xml:space="preserve">debate as a </w:t>
      </w:r>
      <w:r w:rsidRPr="00C46B6F">
        <w:rPr>
          <w:rStyle w:val="Emphasis"/>
        </w:rPr>
        <w:t>specialized extension of</w:t>
      </w:r>
      <w:r w:rsidRPr="00137D86">
        <w:rPr>
          <w:sz w:val="16"/>
        </w:rPr>
        <w:t xml:space="preserve"> ordinary citizen </w:t>
      </w:r>
      <w:r w:rsidRPr="00C46B6F">
        <w:rPr>
          <w:rStyle w:val="Emphasis"/>
        </w:rPr>
        <w:t>inquiry</w:t>
      </w:r>
      <w:r w:rsidRPr="00B73DB2">
        <w:rPr>
          <w:rStyle w:val="StyleUnderline"/>
        </w:rPr>
        <w:t xml:space="preserve"> and </w:t>
      </w:r>
      <w:r w:rsidRPr="00C46B6F">
        <w:rPr>
          <w:rStyle w:val="Emphasis"/>
        </w:rPr>
        <w:t>advocacy</w:t>
      </w:r>
      <w:r w:rsidRPr="00B73DB2">
        <w:rPr>
          <w:rStyle w:val="StyleUnderline"/>
        </w:rPr>
        <w:t xml:space="preserve"> in the public sphere seems attractive</w:t>
      </w:r>
      <w:r w:rsidRPr="00137D86">
        <w:rPr>
          <w:rStyle w:val="StyleUnderline"/>
        </w:rPr>
        <w:t xml:space="preserve">. </w:t>
      </w:r>
      <w:r w:rsidRPr="00B73DB2">
        <w:rPr>
          <w:rStyle w:val="StyleUnderline"/>
        </w:rPr>
        <w:t>Thinking of debate as</w:t>
      </w:r>
      <w:r w:rsidRPr="00137D86">
        <w:rPr>
          <w:sz w:val="16"/>
        </w:rPr>
        <w:t xml:space="preserve"> a variety of </w:t>
      </w:r>
      <w:r w:rsidRPr="00B73DB2">
        <w:rPr>
          <w:rStyle w:val="StyleUnderline"/>
        </w:rPr>
        <w:t xml:space="preserve">social criticism gives debate an </w:t>
      </w:r>
      <w:r w:rsidRPr="00C46B6F">
        <w:rPr>
          <w:rStyle w:val="Emphasis"/>
        </w:rPr>
        <w:t>added dimension of public relevance</w:t>
      </w:r>
      <w:r w:rsidRPr="00137D86">
        <w:rPr>
          <w:sz w:val="16"/>
        </w:rPr>
        <w:t>.</w:t>
      </w:r>
    </w:p>
    <w:p w14:paraId="4E91C0EE" w14:textId="77777777" w:rsidR="009C5EC3" w:rsidRPr="00137D86" w:rsidRDefault="009C5EC3" w:rsidP="009C5EC3">
      <w:pPr>
        <w:rPr>
          <w:sz w:val="16"/>
        </w:rPr>
      </w:pPr>
      <w:r w:rsidRPr="00115251">
        <w:rPr>
          <w:rStyle w:val="StyleUnderline"/>
          <w:highlight w:val="yellow"/>
        </w:rPr>
        <w:t>One way to understand the distinction</w:t>
      </w:r>
      <w:r w:rsidRPr="00137D86">
        <w:rPr>
          <w:rStyle w:val="StyleUnderline"/>
        </w:rPr>
        <w:t xml:space="preserve"> </w:t>
      </w:r>
      <w:r w:rsidRPr="00115251">
        <w:rPr>
          <w:rStyle w:val="StyleUnderline"/>
          <w:highlight w:val="yellow"/>
        </w:rPr>
        <w:t>between</w:t>
      </w:r>
      <w:r w:rsidRPr="00137D86">
        <w:rPr>
          <w:rStyle w:val="StyleUnderline"/>
        </w:rPr>
        <w:t xml:space="preserve"> </w:t>
      </w:r>
      <w:r w:rsidRPr="00115251">
        <w:rPr>
          <w:rStyle w:val="StyleUnderline"/>
          <w:highlight w:val="yellow"/>
        </w:rPr>
        <w:t>debate as policy-making and</w:t>
      </w:r>
      <w:r w:rsidRPr="00137D86">
        <w:rPr>
          <w:rStyle w:val="StyleUnderline"/>
        </w:rPr>
        <w:t xml:space="preserve"> debate as </w:t>
      </w:r>
      <w:r w:rsidRPr="00115251">
        <w:rPr>
          <w:rStyle w:val="StyleUnderline"/>
          <w:highlight w:val="yellow"/>
        </w:rPr>
        <w:t>social criticism is</w:t>
      </w:r>
      <w:r w:rsidRPr="00115251">
        <w:rPr>
          <w:sz w:val="16"/>
          <w:highlight w:val="yellow"/>
        </w:rPr>
        <w:t xml:space="preserve"> </w:t>
      </w:r>
      <w:r w:rsidRPr="00115251">
        <w:rPr>
          <w:sz w:val="16"/>
        </w:rPr>
        <w:t>to</w:t>
      </w:r>
      <w:r w:rsidRPr="00137D86">
        <w:rPr>
          <w:sz w:val="16"/>
        </w:rPr>
        <w:t xml:space="preserve"> examine Roger W. Cobb and Charles D. Elder’s agenda-building theory.5 Cobb and Elder are well known for their </w:t>
      </w:r>
      <w:r w:rsidRPr="00137D86">
        <w:rPr>
          <w:rStyle w:val="StyleUnderline"/>
        </w:rPr>
        <w:t xml:space="preserve">analytic </w:t>
      </w:r>
      <w:r w:rsidRPr="00115251">
        <w:rPr>
          <w:rStyle w:val="StyleUnderline"/>
          <w:highlight w:val="yellow"/>
        </w:rPr>
        <w:t>split of the</w:t>
      </w:r>
      <w:r w:rsidRPr="00137D86">
        <w:rPr>
          <w:rStyle w:val="StyleUnderline"/>
        </w:rPr>
        <w:t xml:space="preserve"> </w:t>
      </w:r>
      <w:r w:rsidRPr="00115251">
        <w:rPr>
          <w:rStyle w:val="Emphasis"/>
          <w:highlight w:val="yellow"/>
        </w:rPr>
        <w:t>formal</w:t>
      </w:r>
      <w:r w:rsidRPr="00C46B6F">
        <w:rPr>
          <w:rStyle w:val="Emphasis"/>
        </w:rPr>
        <w:t xml:space="preserve"> </w:t>
      </w:r>
      <w:r w:rsidRPr="00115251">
        <w:rPr>
          <w:rStyle w:val="Emphasis"/>
          <w:highlight w:val="yellow"/>
        </w:rPr>
        <w:t>agenda</w:t>
      </w:r>
      <w:r w:rsidRPr="00115251">
        <w:rPr>
          <w:rStyle w:val="StyleUnderline"/>
          <w:highlight w:val="yellow"/>
        </w:rPr>
        <w:t xml:space="preserve"> for policy change</w:t>
      </w:r>
      <w:r w:rsidRPr="00137D86">
        <w:rPr>
          <w:rStyle w:val="StyleUnderline"/>
        </w:rPr>
        <w:t>, which includes legislation or other action proposed by policy makers with formal power</w:t>
      </w:r>
      <w:r w:rsidRPr="00137D86">
        <w:rPr>
          <w:sz w:val="16"/>
        </w:rPr>
        <w:t xml:space="preserve"> (e.g., government bureaucrats, U.S. Senators), </w:t>
      </w:r>
      <w:r w:rsidRPr="00115251">
        <w:rPr>
          <w:rStyle w:val="StyleUnderline"/>
          <w:highlight w:val="yellow"/>
        </w:rPr>
        <w:t xml:space="preserve">from the </w:t>
      </w:r>
      <w:r w:rsidRPr="00115251">
        <w:rPr>
          <w:rStyle w:val="Emphasis"/>
          <w:highlight w:val="yellow"/>
        </w:rPr>
        <w:t>public agenda</w:t>
      </w:r>
      <w:r w:rsidRPr="00137D86">
        <w:rPr>
          <w:rStyle w:val="StyleUnderline"/>
        </w:rPr>
        <w:t xml:space="preserve"> for policy change, </w:t>
      </w:r>
      <w:r w:rsidRPr="00115251">
        <w:rPr>
          <w:rStyle w:val="StyleUnderline"/>
          <w:highlight w:val="yellow"/>
        </w:rPr>
        <w:t xml:space="preserve">which is composed of </w:t>
      </w:r>
      <w:r w:rsidRPr="00115251">
        <w:rPr>
          <w:rStyle w:val="StyleUnderline"/>
        </w:rPr>
        <w:t>all</w:t>
      </w:r>
      <w:r w:rsidRPr="00137D86">
        <w:rPr>
          <w:rStyle w:val="StyleUnderline"/>
        </w:rPr>
        <w:t xml:space="preserve"> </w:t>
      </w:r>
      <w:r w:rsidRPr="00115251">
        <w:rPr>
          <w:rStyle w:val="StyleUnderline"/>
          <w:highlight w:val="yellow"/>
        </w:rPr>
        <w:t xml:space="preserve">those who </w:t>
      </w:r>
      <w:r w:rsidRPr="00115251">
        <w:rPr>
          <w:rStyle w:val="Emphasis"/>
          <w:highlight w:val="yellow"/>
        </w:rPr>
        <w:t>work outside formal</w:t>
      </w:r>
      <w:r w:rsidRPr="00C46B6F">
        <w:rPr>
          <w:rStyle w:val="Emphasis"/>
        </w:rPr>
        <w:t xml:space="preserve"> policy-making </w:t>
      </w:r>
      <w:r w:rsidRPr="00115251">
        <w:rPr>
          <w:rStyle w:val="Emphasis"/>
          <w:highlight w:val="yellow"/>
        </w:rPr>
        <w:t>circles</w:t>
      </w:r>
      <w:r w:rsidRPr="00137D86">
        <w:rPr>
          <w:rStyle w:val="StyleUnderline"/>
        </w:rPr>
        <w:t xml:space="preserve"> to exert influence on the formal agenda</w:t>
      </w:r>
      <w:r w:rsidRPr="00137D86">
        <w:rPr>
          <w:sz w:val="16"/>
        </w:rPr>
        <w:t xml:space="preserve">. </w:t>
      </w:r>
      <w:r w:rsidRPr="00137D86">
        <w:rPr>
          <w:rStyle w:val="StyleUnderline"/>
        </w:rPr>
        <w:t>Social movements</w:t>
      </w:r>
      <w:r w:rsidRPr="00137D86">
        <w:rPr>
          <w:sz w:val="16"/>
        </w:rPr>
        <w:t xml:space="preserve">, lobbyists, political action committees, mass media outlets, and public opinion polls all constitute the public agenda, which, in turn, </w:t>
      </w:r>
      <w:r w:rsidRPr="00137D86">
        <w:rPr>
          <w:rStyle w:val="StyleUnderline"/>
        </w:rPr>
        <w:t xml:space="preserve">has an effect on </w:t>
      </w:r>
      <w:r w:rsidRPr="00C46B6F">
        <w:rPr>
          <w:rStyle w:val="Emphasis"/>
        </w:rPr>
        <w:t>what issues come to the forefront</w:t>
      </w:r>
      <w:r w:rsidRPr="00137D86">
        <w:rPr>
          <w:rStyle w:val="StyleUnderline"/>
        </w:rPr>
        <w:t xml:space="preserve"> on the formal agenda</w:t>
      </w:r>
      <w:r w:rsidRPr="00137D86">
        <w:rPr>
          <w:sz w:val="16"/>
        </w:rPr>
        <w:t xml:space="preserve">. From the agenda-building perspective, </w:t>
      </w:r>
      <w:r w:rsidRPr="00115251">
        <w:rPr>
          <w:rStyle w:val="StyleUnderline"/>
          <w:highlight w:val="yellow"/>
        </w:rPr>
        <w:t xml:space="preserve">one </w:t>
      </w:r>
      <w:r w:rsidRPr="00115251">
        <w:rPr>
          <w:rStyle w:val="Emphasis"/>
          <w:highlight w:val="yellow"/>
        </w:rPr>
        <w:t>cannot understand</w:t>
      </w:r>
      <w:r w:rsidRPr="00C46B6F">
        <w:rPr>
          <w:rStyle w:val="Emphasis"/>
        </w:rPr>
        <w:t xml:space="preserve"> the making of </w:t>
      </w:r>
      <w:r w:rsidRPr="00115251">
        <w:rPr>
          <w:rStyle w:val="Emphasis"/>
          <w:highlight w:val="yellow"/>
        </w:rPr>
        <w:t>public policy</w:t>
      </w:r>
      <w:r w:rsidRPr="00115251">
        <w:rPr>
          <w:rStyle w:val="StyleUnderline"/>
          <w:highlight w:val="yellow"/>
        </w:rPr>
        <w:t xml:space="preserve"> in the U</w:t>
      </w:r>
      <w:r w:rsidRPr="00137D86">
        <w:rPr>
          <w:rStyle w:val="StyleUnderline"/>
        </w:rPr>
        <w:t xml:space="preserve">nited </w:t>
      </w:r>
      <w:r w:rsidRPr="00115251">
        <w:rPr>
          <w:rStyle w:val="StyleUnderline"/>
          <w:highlight w:val="yellow"/>
        </w:rPr>
        <w:t>S</w:t>
      </w:r>
      <w:r w:rsidRPr="00137D86">
        <w:rPr>
          <w:rStyle w:val="StyleUnderline"/>
        </w:rPr>
        <w:t xml:space="preserve">tates </w:t>
      </w:r>
      <w:r w:rsidRPr="00115251">
        <w:rPr>
          <w:rStyle w:val="StyleUnderline"/>
          <w:highlight w:val="yellow"/>
        </w:rPr>
        <w:t>without comprehending</w:t>
      </w:r>
      <w:r w:rsidRPr="00137D86">
        <w:rPr>
          <w:rStyle w:val="StyleUnderline"/>
        </w:rPr>
        <w:t xml:space="preserve"> the confluence of </w:t>
      </w:r>
      <w:r w:rsidRPr="00115251">
        <w:rPr>
          <w:rStyle w:val="StyleUnderline"/>
          <w:highlight w:val="yellow"/>
        </w:rPr>
        <w:t>the</w:t>
      </w:r>
      <w:r w:rsidRPr="00137D86">
        <w:rPr>
          <w:rStyle w:val="StyleUnderline"/>
        </w:rPr>
        <w:t xml:space="preserve"> </w:t>
      </w:r>
      <w:r w:rsidRPr="00115251">
        <w:rPr>
          <w:rStyle w:val="Emphasis"/>
          <w:highlight w:val="yellow"/>
        </w:rPr>
        <w:t>formal</w:t>
      </w:r>
      <w:r w:rsidRPr="00115251">
        <w:rPr>
          <w:rStyle w:val="StyleUnderline"/>
          <w:highlight w:val="yellow"/>
        </w:rPr>
        <w:t xml:space="preserve"> and </w:t>
      </w:r>
      <w:r w:rsidRPr="00115251">
        <w:rPr>
          <w:rStyle w:val="Emphasis"/>
          <w:highlight w:val="yellow"/>
        </w:rPr>
        <w:t>public agenda</w:t>
      </w:r>
      <w:r w:rsidRPr="00137D86">
        <w:rPr>
          <w:rStyle w:val="StyleUnderline"/>
        </w:rPr>
        <w:t>.</w:t>
      </w:r>
    </w:p>
    <w:p w14:paraId="48A33BE6" w14:textId="77777777" w:rsidR="009C5EC3" w:rsidRPr="00137D86" w:rsidRDefault="009C5EC3" w:rsidP="009C5EC3">
      <w:pPr>
        <w:rPr>
          <w:sz w:val="16"/>
        </w:rPr>
      </w:pPr>
      <w:r w:rsidRPr="00137D86">
        <w:rPr>
          <w:rStyle w:val="StyleUnderline"/>
        </w:rPr>
        <w:t>In</w:t>
      </w:r>
      <w:r w:rsidRPr="00137D86">
        <w:rPr>
          <w:sz w:val="16"/>
        </w:rPr>
        <w:t xml:space="preserve"> intercollegiate </w:t>
      </w:r>
      <w:r w:rsidRPr="00137D86">
        <w:rPr>
          <w:rStyle w:val="StyleUnderline"/>
        </w:rPr>
        <w:t xml:space="preserve">debate, the policy-making metaphor has </w:t>
      </w:r>
      <w:r w:rsidRPr="00C46B6F">
        <w:rPr>
          <w:rStyle w:val="Emphasis"/>
        </w:rPr>
        <w:t>given primacy</w:t>
      </w:r>
      <w:r w:rsidRPr="00137D86">
        <w:rPr>
          <w:rStyle w:val="StyleUnderline"/>
        </w:rPr>
        <w:t xml:space="preserve"> to formal agenda functions at the expense of the public agenda</w:t>
      </w:r>
      <w:r w:rsidRPr="00137D86">
        <w:rPr>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w:t>
      </w:r>
      <w:r w:rsidRPr="00137D86">
        <w:rPr>
          <w:rStyle w:val="StyleUnderline"/>
        </w:rPr>
        <w:t xml:space="preserve">The policy-making metaphor concentrates on the formal agenda to the </w:t>
      </w:r>
      <w:r w:rsidRPr="00C46B6F">
        <w:rPr>
          <w:rStyle w:val="Emphasis"/>
        </w:rPr>
        <w:t>near exclusion</w:t>
      </w:r>
      <w:r w:rsidRPr="00137D86">
        <w:rPr>
          <w:rStyle w:val="StyleUnderline"/>
        </w:rPr>
        <w:t xml:space="preserve"> of the public agenda</w:t>
      </w:r>
      <w:r w:rsidRPr="00137D86">
        <w:rPr>
          <w:sz w:val="16"/>
        </w:rPr>
        <w:t>, as the focus of a Katsulas or a Dempsey on the “real-world” limitations for making policy indicates.</w:t>
      </w:r>
    </w:p>
    <w:p w14:paraId="393DC21E" w14:textId="77777777" w:rsidR="009C5EC3" w:rsidRPr="00137D86" w:rsidRDefault="009C5EC3" w:rsidP="009C5EC3">
      <w:pPr>
        <w:rPr>
          <w:sz w:val="16"/>
        </w:rPr>
      </w:pPr>
      <w:r w:rsidRPr="00137D86">
        <w:rPr>
          <w:rStyle w:val="StyleUnderline"/>
        </w:rPr>
        <w:t>Deb</w:t>
      </w:r>
      <w:r w:rsidRPr="00115251">
        <w:rPr>
          <w:rStyle w:val="StyleUnderline"/>
          <w:highlight w:val="yellow"/>
        </w:rPr>
        <w:t xml:space="preserve">ate as social criticism </w:t>
      </w:r>
      <w:r w:rsidRPr="00115251">
        <w:rPr>
          <w:rStyle w:val="Emphasis"/>
          <w:highlight w:val="yellow"/>
        </w:rPr>
        <w:t>does not entail exclusion of formal agenda concerns</w:t>
      </w:r>
      <w:r w:rsidRPr="00115251">
        <w:rPr>
          <w:rStyle w:val="StyleUnderline"/>
          <w:highlight w:val="yellow"/>
        </w:rPr>
        <w:t xml:space="preserve"> from intercollegiate debate. The </w:t>
      </w:r>
      <w:r w:rsidRPr="00115251">
        <w:rPr>
          <w:rStyle w:val="Emphasis"/>
          <w:highlight w:val="yellow"/>
        </w:rPr>
        <w:t>specified agent</w:t>
      </w:r>
      <w:r w:rsidRPr="00C46B6F">
        <w:rPr>
          <w:rStyle w:val="Emphasis"/>
        </w:rPr>
        <w:t xml:space="preserve"> of action</w:t>
      </w:r>
      <w:r w:rsidRPr="00137D86">
        <w:rPr>
          <w:sz w:val="16"/>
        </w:rPr>
        <w:t xml:space="preserve"> in typical policy resolutions </w:t>
      </w:r>
      <w:r w:rsidRPr="00115251">
        <w:rPr>
          <w:rStyle w:val="StyleUnderline"/>
          <w:highlight w:val="yellow"/>
        </w:rPr>
        <w:t>makes ignoring the formal agenda</w:t>
      </w:r>
      <w:r w:rsidRPr="00137D86">
        <w:rPr>
          <w:rStyle w:val="StyleUnderline"/>
        </w:rPr>
        <w:t xml:space="preserve"> of the United States government </w:t>
      </w:r>
      <w:r w:rsidRPr="00115251">
        <w:rPr>
          <w:rStyle w:val="StyleUnderline"/>
          <w:highlight w:val="yellow"/>
        </w:rPr>
        <w:t xml:space="preserve">an </w:t>
      </w:r>
      <w:r w:rsidRPr="00115251">
        <w:rPr>
          <w:rStyle w:val="Emphasis"/>
          <w:highlight w:val="yellow"/>
        </w:rPr>
        <w:t>impossibility</w:t>
      </w:r>
      <w:r w:rsidRPr="00137D86">
        <w:rPr>
          <w:sz w:val="16"/>
        </w:rPr>
        <w:t xml:space="preserve">. However, </w:t>
      </w:r>
      <w:r w:rsidRPr="00115251">
        <w:rPr>
          <w:rStyle w:val="StyleUnderline"/>
          <w:highlight w:val="yellow"/>
        </w:rPr>
        <w:t xml:space="preserve">one </w:t>
      </w:r>
      <w:r w:rsidRPr="00115251">
        <w:rPr>
          <w:rStyle w:val="Emphasis"/>
          <w:highlight w:val="yellow"/>
        </w:rPr>
        <w:t>need not be able to influence</w:t>
      </w:r>
      <w:r w:rsidRPr="00C46B6F">
        <w:rPr>
          <w:rStyle w:val="Emphasis"/>
        </w:rPr>
        <w:t xml:space="preserve"> </w:t>
      </w:r>
      <w:r w:rsidRPr="00115251">
        <w:rPr>
          <w:rStyle w:val="Emphasis"/>
          <w:highlight w:val="yellow"/>
        </w:rPr>
        <w:t>the formal agenda directly</w:t>
      </w:r>
      <w:r w:rsidRPr="00115251">
        <w:rPr>
          <w:rStyle w:val="StyleUnderline"/>
          <w:highlight w:val="yellow"/>
        </w:rPr>
        <w:t xml:space="preserve"> in order to discuss </w:t>
      </w:r>
      <w:r w:rsidRPr="00115251">
        <w:rPr>
          <w:rStyle w:val="Emphasis"/>
          <w:highlight w:val="yellow"/>
        </w:rPr>
        <w:t>what</w:t>
      </w:r>
      <w:r w:rsidRPr="00C46B6F">
        <w:rPr>
          <w:rStyle w:val="Emphasis"/>
        </w:rPr>
        <w:t xml:space="preserve"> it is that </w:t>
      </w:r>
      <w:r w:rsidRPr="00115251">
        <w:rPr>
          <w:rStyle w:val="Emphasis"/>
          <w:highlight w:val="yellow"/>
        </w:rPr>
        <w:t>the U</w:t>
      </w:r>
      <w:r w:rsidRPr="00C46B6F">
        <w:rPr>
          <w:sz w:val="16"/>
        </w:rPr>
        <w:t xml:space="preserve">nited </w:t>
      </w:r>
      <w:r w:rsidRPr="00115251">
        <w:rPr>
          <w:rStyle w:val="Emphasis"/>
          <w:highlight w:val="yellow"/>
        </w:rPr>
        <w:t>S</w:t>
      </w:r>
      <w:r w:rsidRPr="00115251">
        <w:rPr>
          <w:sz w:val="16"/>
        </w:rPr>
        <w:t>t</w:t>
      </w:r>
      <w:r w:rsidRPr="00C46B6F">
        <w:rPr>
          <w:sz w:val="16"/>
        </w:rPr>
        <w:t xml:space="preserve">ates </w:t>
      </w:r>
      <w:r w:rsidRPr="00115251">
        <w:rPr>
          <w:rStyle w:val="Emphasis"/>
          <w:highlight w:val="yellow"/>
        </w:rPr>
        <w:t>gov</w:t>
      </w:r>
      <w:r w:rsidRPr="00C46B6F">
        <w:rPr>
          <w:rStyle w:val="Emphasis"/>
        </w:rPr>
        <w:t xml:space="preserve">ernment </w:t>
      </w:r>
      <w:r w:rsidRPr="00115251">
        <w:rPr>
          <w:rStyle w:val="Emphasis"/>
          <w:highlight w:val="yellow"/>
        </w:rPr>
        <w:t>should do</w:t>
      </w:r>
      <w:r w:rsidRPr="00137D86">
        <w:rPr>
          <w:sz w:val="16"/>
        </w:rPr>
        <w:t xml:space="preserve">. Undergraduate debaters and their judges usually are far removed—both physically and functionally—from the arena of formal-agenda deliberation. </w:t>
      </w:r>
      <w:r w:rsidRPr="00115251">
        <w:rPr>
          <w:rStyle w:val="StyleUnderline"/>
          <w:highlight w:val="yellow"/>
        </w:rPr>
        <w:t>What the disputation of</w:t>
      </w:r>
      <w:r w:rsidRPr="00137D86">
        <w:rPr>
          <w:rStyle w:val="StyleUnderline"/>
        </w:rPr>
        <w:t xml:space="preserve"> student </w:t>
      </w:r>
      <w:r w:rsidRPr="00115251">
        <w:rPr>
          <w:rStyle w:val="StyleUnderline"/>
          <w:highlight w:val="yellow"/>
        </w:rPr>
        <w:t xml:space="preserve">debaters </w:t>
      </w:r>
      <w:r w:rsidRPr="00115251">
        <w:rPr>
          <w:rStyle w:val="Emphasis"/>
        </w:rPr>
        <w:t xml:space="preserve">most closely </w:t>
      </w:r>
      <w:r w:rsidRPr="00115251">
        <w:rPr>
          <w:rStyle w:val="Emphasis"/>
          <w:highlight w:val="yellow"/>
        </w:rPr>
        <w:t>resembles</w:t>
      </w:r>
      <w:r w:rsidRPr="00137D86">
        <w:rPr>
          <w:sz w:val="16"/>
        </w:rPr>
        <w:t xml:space="preserve">, to the extent that it resembles any real-world analog, </w:t>
      </w:r>
      <w:r w:rsidRPr="00115251">
        <w:rPr>
          <w:rStyle w:val="StyleUnderline"/>
          <w:highlight w:val="yellow"/>
        </w:rPr>
        <w:t xml:space="preserve">is </w:t>
      </w:r>
      <w:r w:rsidRPr="00115251">
        <w:rPr>
          <w:rStyle w:val="Emphasis"/>
          <w:highlight w:val="yellow"/>
        </w:rPr>
        <w:t>public-agenda</w:t>
      </w:r>
      <w:r w:rsidRPr="00C46B6F">
        <w:rPr>
          <w:rStyle w:val="Emphasis"/>
        </w:rPr>
        <w:t xml:space="preserve"> social </w:t>
      </w:r>
      <w:r w:rsidRPr="00115251">
        <w:rPr>
          <w:rStyle w:val="Emphasis"/>
          <w:highlight w:val="yellow"/>
        </w:rPr>
        <w:t>criticism</w:t>
      </w:r>
      <w:r w:rsidRPr="00137D86">
        <w:rPr>
          <w:rStyle w:val="StyleUnderline"/>
        </w:rPr>
        <w:t xml:space="preserve">. What students are doing is </w:t>
      </w:r>
      <w:r w:rsidRPr="00C46B6F">
        <w:rPr>
          <w:rStyle w:val="Emphasis"/>
        </w:rPr>
        <w:t>something they really CAN do</w:t>
      </w:r>
      <w:r w:rsidRPr="00137D86">
        <w:rPr>
          <w:rStyle w:val="StyleUnderline"/>
        </w:rPr>
        <w:t xml:space="preserve"> as students and ordinary citizens; they are </w:t>
      </w:r>
      <w:r w:rsidRPr="00C46B6F">
        <w:rPr>
          <w:rStyle w:val="Emphasis"/>
        </w:rPr>
        <w:t>working in their own modest way</w:t>
      </w:r>
      <w:r w:rsidRPr="00137D86">
        <w:rPr>
          <w:rStyle w:val="StyleUnderline"/>
        </w:rPr>
        <w:t xml:space="preserve"> to shape the public agenda</w:t>
      </w:r>
      <w:r w:rsidRPr="00137D86">
        <w:rPr>
          <w:sz w:val="16"/>
        </w:rPr>
        <w:t>.</w:t>
      </w:r>
    </w:p>
    <w:p w14:paraId="114CD164" w14:textId="77777777" w:rsidR="009C5EC3" w:rsidRPr="00137D86" w:rsidRDefault="009C5EC3" w:rsidP="009C5EC3">
      <w:pPr>
        <w:rPr>
          <w:rStyle w:val="StyleUnderline"/>
        </w:rPr>
      </w:pPr>
      <w:r w:rsidRPr="00137D86">
        <w:rPr>
          <w:sz w:val="16"/>
        </w:rPr>
        <w:t xml:space="preserve">While “social criticism” is the best explanation for what debaters do, this essay goes a step further. </w:t>
      </w:r>
      <w:r w:rsidRPr="00137D86">
        <w:rPr>
          <w:rStyle w:val="StyleUnderline"/>
        </w:rPr>
        <w:t xml:space="preserve">The mode of criticism in which debaters operate is the </w:t>
      </w:r>
      <w:r w:rsidRPr="00C46B6F">
        <w:rPr>
          <w:rStyle w:val="Emphasis"/>
        </w:rPr>
        <w:t>production of utopian literature</w:t>
      </w:r>
      <w:r w:rsidRPr="00137D86">
        <w:rPr>
          <w:sz w:val="16"/>
        </w:rPr>
        <w:t xml:space="preserve">. Strictly speaking, </w:t>
      </w:r>
      <w:r w:rsidRPr="00115251">
        <w:rPr>
          <w:rStyle w:val="StyleUnderline"/>
          <w:highlight w:val="yellow"/>
        </w:rPr>
        <w:t xml:space="preserve">debaters engage in the </w:t>
      </w:r>
      <w:r w:rsidRPr="00115251">
        <w:rPr>
          <w:rStyle w:val="Emphasis"/>
          <w:highlight w:val="yellow"/>
        </w:rPr>
        <w:t xml:space="preserve">creation </w:t>
      </w:r>
      <w:r w:rsidRPr="00115251">
        <w:rPr>
          <w:rStyle w:val="Emphasis"/>
        </w:rPr>
        <w:t>of</w:t>
      </w:r>
      <w:r w:rsidRPr="00C46B6F">
        <w:rPr>
          <w:rStyle w:val="Emphasis"/>
        </w:rPr>
        <w:t xml:space="preserve"> fictions</w:t>
      </w:r>
      <w:r w:rsidRPr="00137D86">
        <w:rPr>
          <w:rStyle w:val="StyleUnderline"/>
        </w:rPr>
        <w:t xml:space="preserve"> </w:t>
      </w:r>
      <w:r w:rsidRPr="00115251">
        <w:rPr>
          <w:rStyle w:val="StyleUnderline"/>
          <w:highlight w:val="yellow"/>
        </w:rPr>
        <w:t>and</w:t>
      </w:r>
      <w:r w:rsidRPr="00137D86">
        <w:rPr>
          <w:rStyle w:val="StyleUnderline"/>
        </w:rPr>
        <w:t xml:space="preserve"> the </w:t>
      </w:r>
      <w:r w:rsidRPr="00115251">
        <w:rPr>
          <w:rStyle w:val="Emphasis"/>
          <w:highlight w:val="yellow"/>
        </w:rPr>
        <w:t>comparison of fictions to</w:t>
      </w:r>
      <w:r w:rsidRPr="00C46B6F">
        <w:rPr>
          <w:rStyle w:val="Emphasis"/>
        </w:rPr>
        <w:t xml:space="preserve"> one </w:t>
      </w:r>
      <w:r w:rsidRPr="00115251">
        <w:rPr>
          <w:rStyle w:val="Emphasis"/>
          <w:highlight w:val="yellow"/>
        </w:rPr>
        <w:t>another</w:t>
      </w:r>
      <w:r w:rsidRPr="00137D86">
        <w:rPr>
          <w:rStyle w:val="StyleUnderline"/>
        </w:rPr>
        <w:t xml:space="preserve">. </w:t>
      </w:r>
      <w:r w:rsidRPr="00115251">
        <w:rPr>
          <w:rStyle w:val="StyleUnderline"/>
          <w:highlight w:val="yellow"/>
        </w:rPr>
        <w:t>How else does one</w:t>
      </w:r>
      <w:r w:rsidRPr="00137D86">
        <w:rPr>
          <w:rStyle w:val="StyleUnderline"/>
        </w:rPr>
        <w:t xml:space="preserve"> </w:t>
      </w:r>
      <w:r w:rsidRPr="00115251">
        <w:rPr>
          <w:rStyle w:val="StyleUnderline"/>
          <w:highlight w:val="yellow"/>
        </w:rPr>
        <w:t>explain the</w:t>
      </w:r>
      <w:r w:rsidRPr="00137D86">
        <w:rPr>
          <w:rStyle w:val="StyleUnderline"/>
        </w:rPr>
        <w:t xml:space="preserve"> </w:t>
      </w:r>
      <w:r w:rsidRPr="00C46B6F">
        <w:rPr>
          <w:rStyle w:val="Emphasis"/>
        </w:rPr>
        <w:t xml:space="preserve">affirmative advocacy of a </w:t>
      </w:r>
      <w:r w:rsidRPr="00115251">
        <w:rPr>
          <w:rStyle w:val="Emphasis"/>
          <w:highlight w:val="yellow"/>
        </w:rPr>
        <w:t>plan</w:t>
      </w:r>
      <w:r w:rsidRPr="00137D86">
        <w:rPr>
          <w:rStyle w:val="StyleUnderline"/>
        </w:rPr>
        <w:t xml:space="preserve">, a </w:t>
      </w:r>
      <w:r w:rsidRPr="00C46B6F">
        <w:rPr>
          <w:rStyle w:val="Emphasis"/>
        </w:rPr>
        <w:t>counterfactual world</w:t>
      </w:r>
      <w:r w:rsidRPr="00137D86">
        <w:rPr>
          <w:rStyle w:val="StyleUnderline"/>
        </w:rPr>
        <w:t xml:space="preserve"> </w:t>
      </w:r>
      <w:r w:rsidRPr="00115251">
        <w:rPr>
          <w:rStyle w:val="StyleUnderline"/>
          <w:highlight w:val="yellow"/>
        </w:rPr>
        <w:t>that</w:t>
      </w:r>
      <w:r w:rsidRPr="00137D86">
        <w:rPr>
          <w:rStyle w:val="StyleUnderline"/>
        </w:rPr>
        <w:t xml:space="preserve">, by definition, </w:t>
      </w:r>
      <w:r w:rsidRPr="00115251">
        <w:rPr>
          <w:rStyle w:val="Emphasis"/>
          <w:highlight w:val="yellow"/>
        </w:rPr>
        <w:t>does not exist</w:t>
      </w:r>
      <w:r w:rsidRPr="00137D86">
        <w:rPr>
          <w:rStyle w:val="StyleUnderline"/>
        </w:rPr>
        <w:t>?</w:t>
      </w:r>
      <w:r w:rsidRPr="00137D86">
        <w:rPr>
          <w:sz w:val="16"/>
        </w:rPr>
        <w:t xml:space="preserve"> Indeed, traditional </w:t>
      </w:r>
      <w:r w:rsidRPr="00115251">
        <w:rPr>
          <w:rStyle w:val="StyleUnderline"/>
          <w:highlight w:val="yellow"/>
        </w:rPr>
        <w:t>inherency</w:t>
      </w:r>
      <w:r w:rsidRPr="00137D86">
        <w:rPr>
          <w:rStyle w:val="StyleUnderline"/>
        </w:rPr>
        <w:t xml:space="preserve"> burdens </w:t>
      </w:r>
      <w:r w:rsidRPr="00115251">
        <w:rPr>
          <w:rStyle w:val="Emphasis"/>
          <w:highlight w:val="yellow"/>
        </w:rPr>
        <w:t>demand</w:t>
      </w:r>
      <w:r w:rsidRPr="00C46B6F">
        <w:rPr>
          <w:rStyle w:val="Emphasis"/>
        </w:rPr>
        <w:t xml:space="preserve"> that such </w:t>
      </w:r>
      <w:r w:rsidRPr="00115251">
        <w:rPr>
          <w:rStyle w:val="Emphasis"/>
          <w:highlight w:val="yellow"/>
        </w:rPr>
        <w:t>plans be utopian</w:t>
      </w:r>
      <w:r w:rsidRPr="00115251">
        <w:rPr>
          <w:sz w:val="16"/>
          <w:highlight w:val="yellow"/>
        </w:rPr>
        <w:t>,</w:t>
      </w:r>
      <w:r w:rsidRPr="00137D86">
        <w:rPr>
          <w:sz w:val="16"/>
        </w:rPr>
        <w:t xml:space="preserve"> in the sense that current attitudes or structures make the immediate enactments of such plans unlikely in the “real world” of the formal agenda. Intercollegiate </w:t>
      </w:r>
      <w:r w:rsidRPr="00137D86">
        <w:rPr>
          <w:rStyle w:val="StyleUnderline"/>
        </w:rPr>
        <w:t>debate is utopian because plan</w:t>
      </w:r>
      <w:r w:rsidRPr="00137D86">
        <w:rPr>
          <w:sz w:val="16"/>
        </w:rPr>
        <w:t xml:space="preserve"> and/or counterplan </w:t>
      </w:r>
      <w:r w:rsidRPr="00137D86">
        <w:rPr>
          <w:rStyle w:val="StyleUnderline"/>
        </w:rPr>
        <w:t xml:space="preserve">enactment is </w:t>
      </w:r>
      <w:r w:rsidRPr="00C46B6F">
        <w:rPr>
          <w:rStyle w:val="Emphasis"/>
        </w:rPr>
        <w:t>improbable</w:t>
      </w:r>
      <w:r w:rsidRPr="00137D86">
        <w:rPr>
          <w:rStyle w:val="StyleUnderline"/>
        </w:rPr>
        <w:t xml:space="preserve">. While one can distinguish between </w:t>
      </w:r>
      <w:r w:rsidRPr="00C46B6F">
        <w:rPr>
          <w:rStyle w:val="Emphasis"/>
        </w:rPr>
        <w:t>incremental</w:t>
      </w:r>
      <w:r w:rsidRPr="00137D86">
        <w:rPr>
          <w:rStyle w:val="StyleUnderline"/>
        </w:rPr>
        <w:t xml:space="preserve"> and </w:t>
      </w:r>
      <w:r w:rsidRPr="00C46B6F">
        <w:rPr>
          <w:rStyle w:val="Emphasis"/>
        </w:rPr>
        <w:t>radical policy change proposals</w:t>
      </w:r>
      <w:r w:rsidRPr="00137D86">
        <w:rPr>
          <w:rStyle w:val="StyleUnderline"/>
        </w:rPr>
        <w:t xml:space="preserve">, the distinction </w:t>
      </w:r>
      <w:r w:rsidRPr="00C46B6F">
        <w:rPr>
          <w:rStyle w:val="Emphasis"/>
        </w:rPr>
        <w:t>makes no difference</w:t>
      </w:r>
      <w:r w:rsidRPr="00137D86">
        <w:rPr>
          <w:rStyle w:val="StyleUnderline"/>
        </w:rPr>
        <w:t xml:space="preserve"> in the utopian practice of intercollegiate debate.</w:t>
      </w:r>
    </w:p>
    <w:p w14:paraId="4B09B0A9" w14:textId="77777777" w:rsidR="009C5EC3" w:rsidRPr="00137D86" w:rsidRDefault="009C5EC3" w:rsidP="009C5EC3">
      <w:pPr>
        <w:rPr>
          <w:sz w:val="16"/>
        </w:rPr>
      </w:pPr>
      <w:r w:rsidRPr="00137D86">
        <w:rPr>
          <w:sz w:val="16"/>
        </w:rPr>
        <w:t xml:space="preserve">More importantly, intercollegiate </w:t>
      </w:r>
      <w:r w:rsidRPr="00115251">
        <w:rPr>
          <w:rStyle w:val="StyleUnderline"/>
          <w:highlight w:val="yellow"/>
        </w:rPr>
        <w:t>debate is utopian</w:t>
      </w:r>
      <w:r w:rsidRPr="00137D86">
        <w:rPr>
          <w:rStyle w:val="StyleUnderline"/>
        </w:rPr>
        <w:t xml:space="preserve"> in another sense. </w:t>
      </w:r>
      <w:r w:rsidRPr="00115251">
        <w:rPr>
          <w:rStyle w:val="StyleUnderline"/>
          <w:highlight w:val="yellow"/>
        </w:rPr>
        <w:t>Policy</w:t>
      </w:r>
      <w:r w:rsidRPr="00137D86">
        <w:rPr>
          <w:rStyle w:val="StyleUnderline"/>
        </w:rPr>
        <w:t xml:space="preserve"> </w:t>
      </w:r>
      <w:r w:rsidRPr="00115251">
        <w:rPr>
          <w:rStyle w:val="StyleUnderline"/>
          <w:highlight w:val="yellow"/>
        </w:rPr>
        <w:t>change is considered</w:t>
      </w:r>
      <w:r w:rsidRPr="00137D86">
        <w:rPr>
          <w:rStyle w:val="StyleUnderline"/>
        </w:rPr>
        <w:t xml:space="preserve"> </w:t>
      </w:r>
      <w:r w:rsidRPr="00115251">
        <w:rPr>
          <w:rStyle w:val="StyleUnderline"/>
          <w:highlight w:val="yellow"/>
        </w:rPr>
        <w:t>because such change</w:t>
      </w:r>
      <w:r w:rsidRPr="00137D86">
        <w:rPr>
          <w:rStyle w:val="StyleUnderline"/>
        </w:rPr>
        <w:t xml:space="preserve">, it is hoped, </w:t>
      </w:r>
      <w:r w:rsidRPr="00115251">
        <w:rPr>
          <w:rStyle w:val="StyleUnderline"/>
          <w:highlight w:val="yellow"/>
        </w:rPr>
        <w:t xml:space="preserve">will </w:t>
      </w:r>
      <w:r w:rsidRPr="00115251">
        <w:rPr>
          <w:rStyle w:val="Emphasis"/>
          <w:highlight w:val="yellow"/>
        </w:rPr>
        <w:t>facilitate the pursuit of the good life</w:t>
      </w:r>
      <w:r w:rsidRPr="00137D86">
        <w:rPr>
          <w:rStyle w:val="StyleUnderline"/>
        </w:rPr>
        <w:t>. For decades</w:t>
      </w:r>
      <w:r w:rsidRPr="00137D86">
        <w:rPr>
          <w:sz w:val="16"/>
        </w:rPr>
        <w:t xml:space="preserve">, intercollegiate </w:t>
      </w:r>
      <w:r w:rsidRPr="00115251">
        <w:rPr>
          <w:rStyle w:val="StyleUnderline"/>
          <w:highlight w:val="yellow"/>
        </w:rPr>
        <w:t xml:space="preserve">debaters have used </w:t>
      </w:r>
      <w:r w:rsidRPr="00115251">
        <w:rPr>
          <w:rStyle w:val="Emphasis"/>
          <w:highlight w:val="yellow"/>
        </w:rPr>
        <w:t>fiat</w:t>
      </w:r>
      <w:r w:rsidRPr="00137D86">
        <w:rPr>
          <w:rStyle w:val="StyleUnderline"/>
        </w:rPr>
        <w:t xml:space="preserve"> </w:t>
      </w:r>
      <w:r w:rsidRPr="00115251">
        <w:rPr>
          <w:rStyle w:val="StyleUnderline"/>
          <w:highlight w:val="yellow"/>
        </w:rPr>
        <w:t>or</w:t>
      </w:r>
      <w:r w:rsidRPr="00137D86">
        <w:rPr>
          <w:rStyle w:val="StyleUnderline"/>
        </w:rPr>
        <w:t xml:space="preserve"> the authority of </w:t>
      </w:r>
      <w:r w:rsidRPr="00115251">
        <w:rPr>
          <w:rStyle w:val="StyleUnderline"/>
          <w:highlight w:val="yellow"/>
        </w:rPr>
        <w:t>the word “</w:t>
      </w:r>
      <w:r w:rsidRPr="00115251">
        <w:rPr>
          <w:rStyle w:val="Emphasis"/>
          <w:highlight w:val="yellow"/>
        </w:rPr>
        <w:t>should</w:t>
      </w:r>
      <w:r w:rsidRPr="00115251">
        <w:rPr>
          <w:rStyle w:val="StyleUnderline"/>
          <w:highlight w:val="yellow"/>
        </w:rPr>
        <w:t xml:space="preserve">” to propose </w:t>
      </w:r>
      <w:r w:rsidRPr="00115251">
        <w:rPr>
          <w:rStyle w:val="Emphasis"/>
          <w:highlight w:val="yellow"/>
        </w:rPr>
        <w:t>radical changes</w:t>
      </w:r>
      <w:r w:rsidRPr="00137D86">
        <w:rPr>
          <w:rStyle w:val="StyleUnderline"/>
        </w:rPr>
        <w:t xml:space="preserve"> in the social order, in addition to advocacy of the </w:t>
      </w:r>
      <w:r w:rsidRPr="00CA2830">
        <w:rPr>
          <w:rStyle w:val="Emphasis"/>
        </w:rPr>
        <w:t>incremental policy changes</w:t>
      </w:r>
      <w:r w:rsidRPr="00137D86">
        <w:rPr>
          <w:rStyle w:val="StyleUnderline"/>
        </w:rPr>
        <w:t xml:space="preserve"> typical of the U.S. formal agenda. </w:t>
      </w:r>
      <w:r w:rsidRPr="00115251">
        <w:rPr>
          <w:rStyle w:val="StyleUnderline"/>
          <w:highlight w:val="yellow"/>
        </w:rPr>
        <w:t>This</w:t>
      </w:r>
      <w:r w:rsidRPr="00137D86">
        <w:rPr>
          <w:rStyle w:val="StyleUnderline"/>
        </w:rPr>
        <w:t xml:space="preserve"> </w:t>
      </w:r>
      <w:r w:rsidRPr="00CA2830">
        <w:rPr>
          <w:rStyle w:val="Emphasis"/>
        </w:rPr>
        <w:t>wide range of policy alternatives</w:t>
      </w:r>
      <w:r w:rsidRPr="00137D86">
        <w:rPr>
          <w:rStyle w:val="StyleUnderline"/>
        </w:rPr>
        <w:t xml:space="preserve"> discussed</w:t>
      </w:r>
      <w:r w:rsidRPr="00137D86">
        <w:rPr>
          <w:sz w:val="16"/>
        </w:rPr>
        <w:t xml:space="preserve"> in contemporary intercollegiate </w:t>
      </w:r>
      <w:r w:rsidRPr="00115251">
        <w:rPr>
          <w:sz w:val="16"/>
        </w:rPr>
        <w:t xml:space="preserve">debate </w:t>
      </w:r>
      <w:r w:rsidRPr="00115251">
        <w:rPr>
          <w:rStyle w:val="StyleUnderline"/>
          <w:highlight w:val="yellow"/>
        </w:rPr>
        <w:t xml:space="preserve">is the sign of a </w:t>
      </w:r>
      <w:r w:rsidRPr="00115251">
        <w:rPr>
          <w:rStyle w:val="Emphasis"/>
          <w:highlight w:val="yellow"/>
        </w:rPr>
        <w:t>healthy public sphere</w:t>
      </w:r>
      <w:r w:rsidRPr="00115251">
        <w:rPr>
          <w:rStyle w:val="StyleUnderline"/>
          <w:highlight w:val="yellow"/>
        </w:rPr>
        <w:t>,</w:t>
      </w:r>
      <w:r w:rsidRPr="00137D86">
        <w:rPr>
          <w:rStyle w:val="StyleUnderline"/>
        </w:rPr>
        <w:t xml:space="preserve"> where </w:t>
      </w:r>
      <w:r w:rsidRPr="00CA2830">
        <w:rPr>
          <w:rStyle w:val="Emphasis"/>
        </w:rPr>
        <w:t>thorough consideration of all policy alternatives</w:t>
      </w:r>
      <w:r w:rsidRPr="00137D86">
        <w:rPr>
          <w:rStyle w:val="StyleUnderline"/>
        </w:rPr>
        <w:t xml:space="preserve"> is a possibility. Utopian fiction</w:t>
      </w:r>
      <w:r w:rsidRPr="00137D86">
        <w:rPr>
          <w:sz w:val="16"/>
        </w:rPr>
        <w:t xml:space="preserve">, in which the good place that is no place is envisioned, </w:t>
      </w:r>
      <w:r w:rsidRPr="00137D86">
        <w:rPr>
          <w:rStyle w:val="StyleUnderline"/>
        </w:rPr>
        <w:t xml:space="preserve">makes possible the </w:t>
      </w:r>
      <w:r w:rsidRPr="00CA2830">
        <w:rPr>
          <w:rStyle w:val="Emphasis"/>
        </w:rPr>
        <w:t>instantiation of a rhetorical vision prerequisite to building that good place</w:t>
      </w:r>
      <w:r w:rsidRPr="00137D86">
        <w:rPr>
          <w:rStyle w:val="StyleUnderline"/>
        </w:rPr>
        <w:t xml:space="preserve"> in our tiny corner of the universe</w:t>
      </w:r>
      <w:r w:rsidRPr="00137D86">
        <w:rPr>
          <w:sz w:val="16"/>
        </w:rPr>
        <w:t>. Even Lewis Mumford, a critic of utopian thought, concedes that we “can never reach the points of the compass; and so no doubt we shall never live in utopia; but without the magnetic needle we should not be able to travel intelligently at all” (Mumford 24-25).</w:t>
      </w:r>
    </w:p>
    <w:p w14:paraId="4DCB1A3C" w14:textId="77777777" w:rsidR="009C5EC3" w:rsidRPr="00137D86" w:rsidRDefault="009C5EC3" w:rsidP="009C5EC3">
      <w:pPr>
        <w:rPr>
          <w:sz w:val="16"/>
        </w:rPr>
      </w:pPr>
      <w:r w:rsidRPr="00137D86">
        <w:rPr>
          <w:rStyle w:val="StyleUnderline"/>
        </w:rPr>
        <w:t>An objection</w:t>
      </w:r>
      <w:r w:rsidRPr="00137D86">
        <w:rPr>
          <w:sz w:val="16"/>
        </w:rPr>
        <w:t xml:space="preserve"> to this guiding metaphor </w:t>
      </w:r>
      <w:r w:rsidRPr="00137D86">
        <w:rPr>
          <w:rStyle w:val="StyleUnderline"/>
        </w:rPr>
        <w:t>is that it encourages debaters to</w:t>
      </w:r>
      <w:r w:rsidRPr="00137D86">
        <w:rPr>
          <w:sz w:val="16"/>
        </w:rPr>
        <w:t xml:space="preserve"> do precisely that to which Snider would object, which is to </w:t>
      </w:r>
      <w:r w:rsidRPr="00137D86">
        <w:rPr>
          <w:rStyle w:val="StyleUnderline"/>
        </w:rPr>
        <w:t>“</w:t>
      </w:r>
      <w:r w:rsidRPr="00CA2830">
        <w:rPr>
          <w:rStyle w:val="Emphasis"/>
        </w:rPr>
        <w:t>make believe</w:t>
      </w:r>
      <w:r w:rsidRPr="00137D86">
        <w:rPr>
          <w:rStyle w:val="StyleUnderline"/>
        </w:rPr>
        <w:t xml:space="preserve">” that utopia is </w:t>
      </w:r>
      <w:r w:rsidRPr="00CA2830">
        <w:rPr>
          <w:rStyle w:val="Emphasis"/>
        </w:rPr>
        <w:t>possible</w:t>
      </w:r>
      <w:r w:rsidRPr="00137D86">
        <w:rPr>
          <w:rStyle w:val="StyleUnderline"/>
        </w:rPr>
        <w:t>. This</w:t>
      </w:r>
      <w:r w:rsidRPr="00137D86">
        <w:rPr>
          <w:sz w:val="16"/>
        </w:rPr>
        <w:t xml:space="preserve"> objection </w:t>
      </w:r>
      <w:r w:rsidRPr="00CA2830">
        <w:rPr>
          <w:rStyle w:val="Emphasis"/>
        </w:rPr>
        <w:t>misunderstands the argument</w:t>
      </w:r>
      <w:r w:rsidRPr="00137D86">
        <w:rPr>
          <w:sz w:val="16"/>
        </w:rPr>
        <w:t xml:space="preserve">. These </w:t>
      </w:r>
      <w:r w:rsidRPr="00115251">
        <w:rPr>
          <w:rStyle w:val="StyleUnderline"/>
          <w:highlight w:val="yellow"/>
        </w:rPr>
        <w:t>students</w:t>
      </w:r>
      <w:r w:rsidRPr="00137D86">
        <w:rPr>
          <w:rStyle w:val="StyleUnderline"/>
        </w:rPr>
        <w:t xml:space="preserve"> </w:t>
      </w:r>
      <w:r w:rsidRPr="00115251">
        <w:rPr>
          <w:rStyle w:val="Emphasis"/>
          <w:highlight w:val="yellow"/>
        </w:rPr>
        <w:t>already are writers of utopian fiction</w:t>
      </w:r>
      <w:r w:rsidRPr="00115251">
        <w:rPr>
          <w:rStyle w:val="StyleUnderline"/>
          <w:highlight w:val="yellow"/>
        </w:rPr>
        <w:t xml:space="preserve"> from the </w:t>
      </w:r>
      <w:r w:rsidRPr="00115251">
        <w:rPr>
          <w:rStyle w:val="Emphasis"/>
          <w:highlight w:val="yellow"/>
        </w:rPr>
        <w:t>moment they construct their</w:t>
      </w:r>
      <w:r w:rsidRPr="00CA2830">
        <w:rPr>
          <w:rStyle w:val="Emphasis"/>
        </w:rPr>
        <w:t xml:space="preserve"> </w:t>
      </w:r>
      <w:r w:rsidRPr="00115251">
        <w:rPr>
          <w:rStyle w:val="Emphasis"/>
          <w:highlight w:val="yellow"/>
        </w:rPr>
        <w:t>first plan</w:t>
      </w:r>
      <w:r w:rsidRPr="00115251">
        <w:rPr>
          <w:rStyle w:val="StyleUnderline"/>
          <w:highlight w:val="yellow"/>
        </w:rPr>
        <w:t xml:space="preserve"> or </w:t>
      </w:r>
      <w:r w:rsidRPr="00115251">
        <w:rPr>
          <w:rStyle w:val="Emphasis"/>
          <w:highlight w:val="yellow"/>
        </w:rPr>
        <w:t>counterplan text</w:t>
      </w:r>
      <w:r w:rsidRPr="00137D86">
        <w:rPr>
          <w:rStyle w:val="StyleUnderline"/>
        </w:rPr>
        <w:t xml:space="preserve">. </w:t>
      </w:r>
      <w:r w:rsidRPr="00115251">
        <w:rPr>
          <w:rStyle w:val="StyleUnderline"/>
        </w:rPr>
        <w:t>Debaters</w:t>
      </w:r>
      <w:r w:rsidRPr="00137D86">
        <w:rPr>
          <w:rStyle w:val="StyleUnderline"/>
        </w:rPr>
        <w:t xml:space="preserve"> who advocate policy change </w:t>
      </w:r>
      <w:r w:rsidRPr="00CA2830">
        <w:rPr>
          <w:rStyle w:val="Emphasis"/>
        </w:rPr>
        <w:t>announce their commitment to changing the organization of society</w:t>
      </w:r>
      <w:r w:rsidRPr="00137D86">
        <w:rPr>
          <w:rStyle w:val="StyleUnderline"/>
        </w:rPr>
        <w:t xml:space="preserve"> in pursuit of the good life, even though they have </w:t>
      </w:r>
      <w:r w:rsidRPr="00CA2830">
        <w:rPr>
          <w:rStyle w:val="Emphasis"/>
        </w:rPr>
        <w:t>no formal power</w:t>
      </w:r>
      <w:r w:rsidRPr="00137D86">
        <w:rPr>
          <w:rStyle w:val="StyleUnderline"/>
        </w:rPr>
        <w:t xml:space="preserve"> to call this counterfactual world into being. </w:t>
      </w:r>
      <w:r w:rsidRPr="00115251">
        <w:rPr>
          <w:rStyle w:val="Emphasis"/>
          <w:highlight w:val="yellow"/>
        </w:rPr>
        <w:t>Any proposed change</w:t>
      </w:r>
      <w:r w:rsidRPr="00137D86">
        <w:rPr>
          <w:rStyle w:val="StyleUnderline"/>
        </w:rPr>
        <w:t xml:space="preserve">, </w:t>
      </w:r>
      <w:r w:rsidRPr="00CA2830">
        <w:rPr>
          <w:rStyle w:val="Emphasis"/>
        </w:rPr>
        <w:t>no matter how small</w:t>
      </w:r>
      <w:r w:rsidRPr="00137D86">
        <w:rPr>
          <w:rStyle w:val="StyleUnderline"/>
        </w:rPr>
        <w:t xml:space="preserve">, </w:t>
      </w:r>
      <w:r w:rsidRPr="00115251">
        <w:rPr>
          <w:rStyle w:val="StyleUnderline"/>
          <w:highlight w:val="yellow"/>
        </w:rPr>
        <w:t xml:space="preserve">is a </w:t>
      </w:r>
      <w:r w:rsidRPr="00115251">
        <w:rPr>
          <w:rStyle w:val="Emphasis"/>
          <w:highlight w:val="yellow"/>
        </w:rPr>
        <w:t>repudiation of policy</w:t>
      </w:r>
      <w:r w:rsidRPr="00137D86">
        <w:rPr>
          <w:sz w:val="16"/>
        </w:rPr>
        <w:t xml:space="preserve"> paralysis </w:t>
      </w:r>
      <w:r w:rsidRPr="00CA2830">
        <w:rPr>
          <w:rStyle w:val="Emphasis"/>
        </w:rPr>
        <w:t>[</w:t>
      </w:r>
      <w:r w:rsidRPr="00115251">
        <w:rPr>
          <w:rStyle w:val="Emphasis"/>
          <w:highlight w:val="yellow"/>
        </w:rPr>
        <w:t>limitations</w:t>
      </w:r>
      <w:r w:rsidRPr="00CA2830">
        <w:rPr>
          <w:rStyle w:val="Emphasis"/>
        </w:rPr>
        <w:t>]</w:t>
      </w:r>
      <w:r w:rsidRPr="00137D86">
        <w:rPr>
          <w:rStyle w:val="StyleUnderline"/>
        </w:rPr>
        <w:t xml:space="preserve"> </w:t>
      </w:r>
      <w:r w:rsidRPr="00115251">
        <w:rPr>
          <w:rStyle w:val="StyleUnderline"/>
          <w:highlight w:val="yellow"/>
        </w:rPr>
        <w:t>and</w:t>
      </w:r>
      <w:r w:rsidRPr="00137D86">
        <w:rPr>
          <w:rStyle w:val="StyleUnderline"/>
        </w:rPr>
        <w:t xml:space="preserve"> the </w:t>
      </w:r>
      <w:r w:rsidRPr="00CA2830">
        <w:rPr>
          <w:rStyle w:val="Emphasis"/>
        </w:rPr>
        <w:t xml:space="preserve">maintenance </w:t>
      </w:r>
      <w:r w:rsidRPr="00115251">
        <w:rPr>
          <w:rStyle w:val="Emphasis"/>
          <w:highlight w:val="yellow"/>
        </w:rPr>
        <w:t>of the s</w:t>
      </w:r>
      <w:r w:rsidRPr="00CA2830">
        <w:rPr>
          <w:rStyle w:val="Emphasis"/>
        </w:rPr>
        <w:t xml:space="preserve">tatus </w:t>
      </w:r>
      <w:r w:rsidRPr="00115251">
        <w:rPr>
          <w:rStyle w:val="Emphasis"/>
          <w:highlight w:val="yellow"/>
        </w:rPr>
        <w:t>quo</w:t>
      </w:r>
      <w:r w:rsidRPr="00137D86">
        <w:rPr>
          <w:rStyle w:val="StyleUnderline"/>
        </w:rPr>
        <w:t xml:space="preserve">. As </w:t>
      </w:r>
      <w:r w:rsidRPr="00CA2830">
        <w:rPr>
          <w:rStyle w:val="Emphasis"/>
        </w:rPr>
        <w:t>already practiced</w:t>
      </w:r>
      <w:r w:rsidRPr="00137D86">
        <w:rPr>
          <w:rStyle w:val="StyleUnderline"/>
        </w:rPr>
        <w:t xml:space="preserve">, debate </w:t>
      </w:r>
      <w:r w:rsidRPr="00CA2830">
        <w:rPr>
          <w:rStyle w:val="Emphasis"/>
        </w:rPr>
        <w:t>revolves around utopian proposals</w:t>
      </w:r>
      <w:r w:rsidRPr="00137D86">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03BA5DA5" w14:textId="77777777" w:rsidR="009C5EC3" w:rsidRPr="00137D86" w:rsidRDefault="009C5EC3" w:rsidP="009C5EC3">
      <w:pPr>
        <w:rPr>
          <w:sz w:val="16"/>
        </w:rPr>
      </w:pPr>
      <w:r w:rsidRPr="00115251">
        <w:rPr>
          <w:rStyle w:val="StyleUnderline"/>
          <w:highlight w:val="yellow"/>
        </w:rPr>
        <w:t>Understanding debate as utopian</w:t>
      </w:r>
      <w:r w:rsidRPr="00137D86">
        <w:rPr>
          <w:sz w:val="16"/>
        </w:rPr>
        <w:t xml:space="preserve"> literature </w:t>
      </w:r>
      <w:r w:rsidRPr="00115251">
        <w:rPr>
          <w:rStyle w:val="Emphasis"/>
          <w:highlight w:val="yellow"/>
        </w:rPr>
        <w:t>would not eliminate references to</w:t>
      </w:r>
      <w:r w:rsidRPr="00CA2830">
        <w:rPr>
          <w:rStyle w:val="Emphasis"/>
        </w:rPr>
        <w:t xml:space="preserve"> the vagaries of making </w:t>
      </w:r>
      <w:r w:rsidRPr="00115251">
        <w:rPr>
          <w:rStyle w:val="Emphasis"/>
          <w:highlight w:val="yellow"/>
        </w:rPr>
        <w:t>public policy</w:t>
      </w:r>
      <w:r w:rsidRPr="00137D86">
        <w:rPr>
          <w:rStyle w:val="StyleUnderline"/>
        </w:rPr>
        <w:t xml:space="preserve">, </w:t>
      </w:r>
      <w:r w:rsidRPr="00115251">
        <w:rPr>
          <w:rStyle w:val="StyleUnderline"/>
          <w:highlight w:val="yellow"/>
        </w:rPr>
        <w:t xml:space="preserve">including </w:t>
      </w:r>
      <w:r w:rsidRPr="00115251">
        <w:rPr>
          <w:rStyle w:val="Emphasis"/>
          <w:highlight w:val="yellow"/>
        </w:rPr>
        <w:t>debates over</w:t>
      </w:r>
      <w:r w:rsidRPr="00CA2830">
        <w:rPr>
          <w:rStyle w:val="Emphasis"/>
        </w:rPr>
        <w:t xml:space="preserve"> the advantageousness of </w:t>
      </w:r>
      <w:r w:rsidRPr="00115251">
        <w:rPr>
          <w:rStyle w:val="Emphasis"/>
          <w:highlight w:val="yellow"/>
        </w:rPr>
        <w:t>plans</w:t>
      </w:r>
      <w:r w:rsidRPr="00137D86">
        <w:rPr>
          <w:rStyle w:val="StyleUnderline"/>
        </w:rPr>
        <w:t xml:space="preserve"> </w:t>
      </w:r>
      <w:r w:rsidRPr="00115251">
        <w:rPr>
          <w:rStyle w:val="StyleUnderline"/>
          <w:highlight w:val="yellow"/>
        </w:rPr>
        <w:t xml:space="preserve">and </w:t>
      </w:r>
      <w:r w:rsidRPr="00115251">
        <w:rPr>
          <w:rStyle w:val="Emphasis"/>
          <w:highlight w:val="yellow"/>
        </w:rPr>
        <w:t>counterplans</w:t>
      </w:r>
      <w:r w:rsidRPr="00137D86">
        <w:rPr>
          <w:sz w:val="16"/>
        </w:rPr>
        <w:t xml:space="preserve">. As noted above, </w:t>
      </w:r>
      <w:r w:rsidRPr="00137D86">
        <w:rPr>
          <w:rStyle w:val="StyleUnderline"/>
        </w:rPr>
        <w:t xml:space="preserve">talking about public policy is </w:t>
      </w:r>
      <w:r w:rsidRPr="00CA2830">
        <w:rPr>
          <w:rStyle w:val="Emphasis"/>
        </w:rPr>
        <w:t>not making public policy</w:t>
      </w:r>
      <w:r w:rsidRPr="00137D86">
        <w:rPr>
          <w:rStyle w:val="StyleUnderline"/>
        </w:rPr>
        <w:t xml:space="preserve">, and a </w:t>
      </w:r>
      <w:r w:rsidRPr="00CA2830">
        <w:rPr>
          <w:rStyle w:val="Emphasis"/>
        </w:rPr>
        <w:t>retreat</w:t>
      </w:r>
      <w:r w:rsidRPr="00137D86">
        <w:rPr>
          <w:rStyle w:val="StyleUnderline"/>
        </w:rPr>
        <w:t xml:space="preserve"> from the policy-making metaphor would have </w:t>
      </w:r>
      <w:r w:rsidRPr="00CA2830">
        <w:rPr>
          <w:rStyle w:val="Emphasis"/>
        </w:rPr>
        <w:t>relatively little effect</w:t>
      </w:r>
      <w:r w:rsidRPr="00137D86">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1FA7415C" w14:textId="77777777" w:rsidR="009C5EC3" w:rsidRPr="00137D86" w:rsidRDefault="009C5EC3" w:rsidP="009C5EC3">
      <w:pPr>
        <w:rPr>
          <w:rStyle w:val="StyleUnderline"/>
        </w:rPr>
      </w:pPr>
      <w:r w:rsidRPr="00137D86">
        <w:rPr>
          <w:rStyle w:val="StyleUnderline"/>
        </w:rPr>
        <w:t xml:space="preserve">The utopian literature metaphor </w:t>
      </w:r>
      <w:r w:rsidRPr="00CA2830">
        <w:rPr>
          <w:rStyle w:val="Emphasis"/>
        </w:rPr>
        <w:t>does not ineluctably divorce debate</w:t>
      </w:r>
      <w:r w:rsidRPr="00137D86">
        <w:rPr>
          <w:rStyle w:val="StyleUnderline"/>
        </w:rPr>
        <w:t xml:space="preserve"> from the problems and concerns of </w:t>
      </w:r>
      <w:r w:rsidRPr="00CA2830">
        <w:rPr>
          <w:rStyle w:val="Emphasis"/>
        </w:rPr>
        <w:t>ordinary people</w:t>
      </w:r>
      <w:r w:rsidRPr="00137D86">
        <w:rPr>
          <w:rStyle w:val="StyleUnderline"/>
        </w:rPr>
        <w:t xml:space="preserve"> and </w:t>
      </w:r>
      <w:r w:rsidRPr="00CA2830">
        <w:rPr>
          <w:rStyle w:val="Emphasis"/>
        </w:rPr>
        <w:t>everyday life</w:t>
      </w:r>
      <w:r w:rsidRPr="00137D86">
        <w:rPr>
          <w:rStyle w:val="StyleUnderline"/>
        </w:rPr>
        <w:t xml:space="preserve">. There will continue to be debates focused on </w:t>
      </w:r>
      <w:r w:rsidRPr="00CA2830">
        <w:rPr>
          <w:rStyle w:val="Emphasis"/>
        </w:rPr>
        <w:t>incremental policy changes</w:t>
      </w:r>
      <w:r w:rsidRPr="00137D86">
        <w:rPr>
          <w:rStyle w:val="StyleUnderline"/>
        </w:rPr>
        <w:t xml:space="preserve"> as steps along the path to utopia. </w:t>
      </w:r>
      <w:r w:rsidRPr="00115251">
        <w:rPr>
          <w:rStyle w:val="StyleUnderline"/>
          <w:highlight w:val="yellow"/>
        </w:rPr>
        <w:t>What the</w:t>
      </w:r>
      <w:r w:rsidRPr="00137D86">
        <w:rPr>
          <w:rStyle w:val="StyleUnderline"/>
        </w:rPr>
        <w:t xml:space="preserve"> utopian literature </w:t>
      </w:r>
      <w:r w:rsidRPr="00115251">
        <w:rPr>
          <w:rStyle w:val="StyleUnderline"/>
          <w:highlight w:val="yellow"/>
        </w:rPr>
        <w:t>metaphor does is</w:t>
      </w:r>
      <w:r w:rsidRPr="00137D86">
        <w:rPr>
          <w:rStyle w:val="StyleUnderline"/>
        </w:rPr>
        <w:t xml:space="preserve"> to </w:t>
      </w:r>
      <w:r w:rsidRPr="00115251">
        <w:rPr>
          <w:rStyle w:val="Emphasis"/>
          <w:highlight w:val="yellow"/>
        </w:rPr>
        <w:t>position debaters</w:t>
      </w:r>
      <w:r w:rsidRPr="00115251">
        <w:rPr>
          <w:rStyle w:val="StyleUnderline"/>
          <w:highlight w:val="yellow"/>
        </w:rPr>
        <w:t xml:space="preserve">, </w:t>
      </w:r>
      <w:r w:rsidRPr="00115251">
        <w:rPr>
          <w:rStyle w:val="Emphasis"/>
          <w:highlight w:val="yellow"/>
        </w:rPr>
        <w:t>coaches</w:t>
      </w:r>
      <w:r w:rsidRPr="00115251">
        <w:rPr>
          <w:rStyle w:val="StyleUnderline"/>
          <w:highlight w:val="yellow"/>
        </w:rPr>
        <w:t xml:space="preserve">, and </w:t>
      </w:r>
      <w:r w:rsidRPr="00115251">
        <w:rPr>
          <w:rStyle w:val="Emphasis"/>
          <w:highlight w:val="yellow"/>
        </w:rPr>
        <w:t>judges</w:t>
      </w:r>
      <w:r w:rsidRPr="00115251">
        <w:rPr>
          <w:rStyle w:val="StyleUnderline"/>
          <w:highlight w:val="yellow"/>
        </w:rPr>
        <w:t xml:space="preserve"> as</w:t>
      </w:r>
      <w:r w:rsidRPr="00137D86">
        <w:rPr>
          <w:rStyle w:val="StyleUnderline"/>
        </w:rPr>
        <w:t xml:space="preserve"> </w:t>
      </w:r>
      <w:r w:rsidRPr="00115251">
        <w:rPr>
          <w:rStyle w:val="StyleUnderline"/>
          <w:highlight w:val="yellow"/>
        </w:rPr>
        <w:t>the</w:t>
      </w:r>
      <w:r w:rsidRPr="00137D86">
        <w:rPr>
          <w:rStyle w:val="StyleUnderline"/>
        </w:rPr>
        <w:t xml:space="preserve"> </w:t>
      </w:r>
      <w:r w:rsidRPr="00CA2830">
        <w:rPr>
          <w:rStyle w:val="Emphasis"/>
        </w:rPr>
        <w:t xml:space="preserve">unapologetic </w:t>
      </w:r>
      <w:r w:rsidRPr="00115251">
        <w:rPr>
          <w:rStyle w:val="Emphasis"/>
          <w:highlight w:val="yellow"/>
        </w:rPr>
        <w:t>social critics</w:t>
      </w:r>
      <w:r w:rsidRPr="00137D86">
        <w:rPr>
          <w:rStyle w:val="StyleUnderline"/>
        </w:rPr>
        <w:t xml:space="preserve"> that </w:t>
      </w:r>
      <w:r w:rsidRPr="00115251">
        <w:rPr>
          <w:rStyle w:val="StyleUnderline"/>
          <w:highlight w:val="yellow"/>
        </w:rPr>
        <w:t>they</w:t>
      </w:r>
      <w:r w:rsidRPr="00137D86">
        <w:rPr>
          <w:rStyle w:val="StyleUnderline"/>
        </w:rPr>
        <w:t xml:space="preserve"> are and </w:t>
      </w:r>
      <w:r w:rsidRPr="00115251">
        <w:rPr>
          <w:rStyle w:val="StyleUnderline"/>
          <w:highlight w:val="yellow"/>
        </w:rPr>
        <w:t>have always been</w:t>
      </w:r>
      <w:r w:rsidRPr="00137D86">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137D86">
        <w:rPr>
          <w:rStyle w:val="StyleUnderline"/>
        </w:rPr>
        <w:t xml:space="preserve">The metaphor is useful because it </w:t>
      </w:r>
      <w:r w:rsidRPr="007369A2">
        <w:rPr>
          <w:rStyle w:val="Emphasis"/>
          <w:highlight w:val="yellow"/>
        </w:rPr>
        <w:t>orients debaters to their role as social critics</w:t>
      </w:r>
      <w:r w:rsidRPr="007369A2">
        <w:rPr>
          <w:rStyle w:val="StyleUnderline"/>
          <w:highlight w:val="yellow"/>
        </w:rPr>
        <w:t xml:space="preserve">, </w:t>
      </w:r>
      <w:r w:rsidRPr="007369A2">
        <w:rPr>
          <w:rStyle w:val="Emphasis"/>
          <w:sz w:val="30"/>
          <w:szCs w:val="30"/>
          <w:highlight w:val="yellow"/>
        </w:rPr>
        <w:t>without</w:t>
      </w:r>
      <w:r w:rsidRPr="00CA2830">
        <w:rPr>
          <w:rStyle w:val="Emphasis"/>
          <w:sz w:val="30"/>
          <w:szCs w:val="30"/>
        </w:rPr>
        <w:t xml:space="preserve"> the </w:t>
      </w:r>
      <w:r w:rsidRPr="007369A2">
        <w:rPr>
          <w:rStyle w:val="Emphasis"/>
          <w:sz w:val="30"/>
          <w:szCs w:val="30"/>
          <w:highlight w:val="yellow"/>
        </w:rPr>
        <w:t>suggestion that debate is anything other than a</w:t>
      </w:r>
      <w:r w:rsidRPr="00CA2830">
        <w:rPr>
          <w:rStyle w:val="Emphasis"/>
          <w:sz w:val="30"/>
          <w:szCs w:val="30"/>
        </w:rPr>
        <w:t xml:space="preserve">n educational </w:t>
      </w:r>
      <w:r w:rsidRPr="007369A2">
        <w:rPr>
          <w:rStyle w:val="Emphasis"/>
          <w:sz w:val="30"/>
          <w:szCs w:val="30"/>
          <w:highlight w:val="yellow"/>
        </w:rPr>
        <w:t>game</w:t>
      </w:r>
      <w:r w:rsidRPr="00137D86">
        <w:rPr>
          <w:rStyle w:val="StyleUnderline"/>
        </w:rPr>
        <w:t xml:space="preserve"> played by undergraduate students.</w:t>
      </w:r>
    </w:p>
    <w:p w14:paraId="6E8325A9" w14:textId="77777777" w:rsidR="009C5EC3" w:rsidRPr="00B55AD5" w:rsidRDefault="009C5EC3" w:rsidP="009C5EC3"/>
    <w:p w14:paraId="3848A9EC" w14:textId="77777777" w:rsidR="009C5EC3" w:rsidRPr="000B4624" w:rsidRDefault="009C5EC3" w:rsidP="009C5EC3"/>
    <w:p w14:paraId="56ABA15E" w14:textId="77777777" w:rsidR="009C5EC3" w:rsidRPr="00583CAD" w:rsidRDefault="009C5EC3" w:rsidP="009C5EC3"/>
    <w:p w14:paraId="115A7CCD" w14:textId="77777777" w:rsidR="009C5EC3" w:rsidRDefault="009C5EC3" w:rsidP="009C5EC3">
      <w:pPr>
        <w:pStyle w:val="Heading3"/>
      </w:pPr>
      <w:r>
        <w:t>2nc limits k/t creativity</w:t>
      </w:r>
    </w:p>
    <w:p w14:paraId="57727C4B" w14:textId="77777777" w:rsidR="009C5EC3" w:rsidRDefault="009C5EC3" w:rsidP="009C5EC3">
      <w:pPr>
        <w:pStyle w:val="Heading4"/>
      </w:pPr>
      <w:r>
        <w:t>Constraints actually fuel innovation and creativity</w:t>
      </w:r>
    </w:p>
    <w:p w14:paraId="5E172F72" w14:textId="77777777" w:rsidR="009C5EC3" w:rsidRDefault="009C5EC3" w:rsidP="009C5EC3">
      <w:pPr>
        <w:rPr>
          <w:sz w:val="16"/>
        </w:rPr>
      </w:pPr>
      <w:r>
        <w:rPr>
          <w:sz w:val="16"/>
        </w:rPr>
        <w:t>David</w:t>
      </w:r>
      <w:r>
        <w:rPr>
          <w:rStyle w:val="StyleUnderline"/>
        </w:rPr>
        <w:t xml:space="preserve"> Intrator, </w:t>
      </w:r>
      <w:r>
        <w:rPr>
          <w:sz w:val="16"/>
        </w:rPr>
        <w:t xml:space="preserve">President of The Creative Organization, October 21, </w:t>
      </w:r>
      <w:r>
        <w:rPr>
          <w:rStyle w:val="StyleUnderline"/>
        </w:rPr>
        <w:t>2010</w:t>
      </w:r>
      <w:r>
        <w:rPr>
          <w:sz w:val="16"/>
        </w:rPr>
        <w:t xml:space="preserve">, “Thinking Inside the Box,” http://www.trainingmag.com/article/thinking-inside-box </w:t>
      </w:r>
    </w:p>
    <w:p w14:paraId="3A841F53" w14:textId="77777777" w:rsidR="009C5EC3" w:rsidRDefault="009C5EC3" w:rsidP="009C5EC3">
      <w:pPr>
        <w:rPr>
          <w:sz w:val="16"/>
        </w:rPr>
      </w:pPr>
    </w:p>
    <w:p w14:paraId="79B2971A" w14:textId="77777777" w:rsidR="009C5EC3" w:rsidRDefault="009C5EC3" w:rsidP="009C5EC3">
      <w:pPr>
        <w:rPr>
          <w:sz w:val="16"/>
        </w:rPr>
      </w:pPr>
      <w:r>
        <w:rPr>
          <w:rStyle w:val="underline"/>
          <w:highlight w:val="yellow"/>
        </w:rPr>
        <w:t>One of the</w:t>
      </w:r>
      <w:r>
        <w:rPr>
          <w:sz w:val="16"/>
          <w:highlight w:val="yellow"/>
        </w:rPr>
        <w:t xml:space="preserve"> </w:t>
      </w:r>
      <w:r>
        <w:rPr>
          <w:rStyle w:val="Emphasis"/>
          <w:highlight w:val="yellow"/>
        </w:rPr>
        <w:t>most pernicious myths</w:t>
      </w:r>
      <w:r>
        <w:rPr>
          <w:rStyle w:val="Emphasis"/>
        </w:rPr>
        <w:t xml:space="preserve"> about creativity,</w:t>
      </w:r>
      <w:r>
        <w:rPr>
          <w:sz w:val="16"/>
        </w:rPr>
        <w:t xml:space="preserve"> one </w:t>
      </w:r>
      <w:r>
        <w:rPr>
          <w:rStyle w:val="underline"/>
          <w:highlight w:val="yellow"/>
        </w:rPr>
        <w:t>that</w:t>
      </w:r>
      <w:r>
        <w:rPr>
          <w:sz w:val="16"/>
          <w:highlight w:val="yellow"/>
        </w:rPr>
        <w:t xml:space="preserve"> </w:t>
      </w:r>
      <w:r>
        <w:rPr>
          <w:rStyle w:val="Emphasis"/>
          <w:highlight w:val="yellow"/>
        </w:rPr>
        <w:t>seriously inhibits creative thinking</w:t>
      </w:r>
      <w:r>
        <w:rPr>
          <w:sz w:val="16"/>
        </w:rPr>
        <w:t xml:space="preserve"> </w:t>
      </w:r>
      <w:r>
        <w:rPr>
          <w:rStyle w:val="underline"/>
        </w:rPr>
        <w:t>and innovation</w:t>
      </w:r>
      <w:r>
        <w:rPr>
          <w:sz w:val="16"/>
        </w:rPr>
        <w:t xml:space="preserve">, </w:t>
      </w:r>
      <w:r>
        <w:rPr>
          <w:rStyle w:val="Emphasis"/>
          <w:highlight w:val="yellow"/>
        </w:rPr>
        <w:t>is the belief that one needs to “think outside the box</w:t>
      </w:r>
      <w:r>
        <w:rPr>
          <w:sz w:val="16"/>
        </w:rPr>
        <w:t xml:space="preserve">.”  As someone who has worked for decades as a professional creative, </w:t>
      </w:r>
      <w:r>
        <w:rPr>
          <w:rStyle w:val="Emphasis"/>
          <w:highlight w:val="yellow"/>
        </w:rPr>
        <w:t>nothing could be further from the truth</w:t>
      </w:r>
      <w:r>
        <w:rPr>
          <w:sz w:val="16"/>
        </w:rPr>
        <w:t xml:space="preserve">. </w:t>
      </w:r>
      <w:r>
        <w:rPr>
          <w:rStyle w:val="underline"/>
          <w:highlight w:val="yellow"/>
        </w:rPr>
        <w:t xml:space="preserve">This a is view shared by the </w:t>
      </w:r>
      <w:r>
        <w:rPr>
          <w:rStyle w:val="Emphasis"/>
          <w:highlight w:val="yellow"/>
        </w:rPr>
        <w:t>vast majority</w:t>
      </w:r>
      <w:r>
        <w:rPr>
          <w:rStyle w:val="underline"/>
          <w:highlight w:val="yellow"/>
        </w:rPr>
        <w:t xml:space="preserve"> of creatives</w:t>
      </w:r>
      <w:r>
        <w:rPr>
          <w:sz w:val="16"/>
        </w:rPr>
        <w:t>, expressed famously by the modernist designer Charles Eames when he wrote, “</w:t>
      </w:r>
      <w:r>
        <w:rPr>
          <w:rStyle w:val="Emphasis"/>
          <w:highlight w:val="yellow"/>
        </w:rPr>
        <w:t>Design depends</w:t>
      </w:r>
      <w:r>
        <w:rPr>
          <w:rStyle w:val="Emphasis"/>
        </w:rPr>
        <w:t xml:space="preserve"> largely </w:t>
      </w:r>
      <w:r>
        <w:rPr>
          <w:rStyle w:val="Emphasis"/>
          <w:highlight w:val="yellow"/>
        </w:rPr>
        <w:t>upon constraints</w:t>
      </w:r>
      <w:r>
        <w:rPr>
          <w:rStyle w:val="Emphasis"/>
        </w:rPr>
        <w:t xml:space="preserve">.”  </w:t>
      </w:r>
      <w:r>
        <w:rPr>
          <w:sz w:val="16"/>
        </w:rPr>
        <w:t xml:space="preserve">The myth of </w:t>
      </w:r>
      <w:r>
        <w:rPr>
          <w:rStyle w:val="underline"/>
        </w:rPr>
        <w:t>thinking outside the box stems from a</w:t>
      </w:r>
      <w:r>
        <w:rPr>
          <w:sz w:val="16"/>
        </w:rPr>
        <w:t xml:space="preserve"> </w:t>
      </w:r>
      <w:r>
        <w:rPr>
          <w:rStyle w:val="Emphasis"/>
        </w:rPr>
        <w:t>fundamental misconception of what creativity is</w:t>
      </w:r>
      <w:r>
        <w:rPr>
          <w:sz w:val="16"/>
        </w:rPr>
        <w:t xml:space="preserve">, and what it’s not.  </w:t>
      </w:r>
      <w:r>
        <w:rPr>
          <w:rStyle w:val="underline"/>
        </w:rPr>
        <w:t>In the popular imagination, creativity is something weird and wacky.</w:t>
      </w:r>
      <w:r>
        <w:rPr>
          <w:sz w:val="16"/>
          <w:u w:val="single"/>
        </w:rPr>
        <w:t xml:space="preserve"> </w:t>
      </w:r>
      <w:r>
        <w:rPr>
          <w:sz w:val="16"/>
        </w:rPr>
        <w:t xml:space="preserve">The creative process is magical, or divinely inspired.  </w:t>
      </w:r>
      <w:r>
        <w:rPr>
          <w:rStyle w:val="underline"/>
        </w:rPr>
        <w:t>But</w:t>
      </w:r>
      <w:r>
        <w:rPr>
          <w:sz w:val="16"/>
        </w:rPr>
        <w:t xml:space="preserve">, in fact, </w:t>
      </w:r>
      <w:r>
        <w:rPr>
          <w:rStyle w:val="underline"/>
          <w:highlight w:val="yellow"/>
        </w:rPr>
        <w:t>creativity is</w:t>
      </w:r>
      <w:r>
        <w:rPr>
          <w:sz w:val="16"/>
        </w:rPr>
        <w:t xml:space="preserve"> not about divine inspiration or magic. It’s </w:t>
      </w:r>
      <w:r>
        <w:rPr>
          <w:rStyle w:val="Emphasis"/>
          <w:highlight w:val="yellow"/>
        </w:rPr>
        <w:t>about problem-solving, and by definition a problem is a constraint, a limit</w:t>
      </w:r>
      <w:r>
        <w:rPr>
          <w:sz w:val="16"/>
        </w:rPr>
        <w:t xml:space="preserve">, a box. One of the best illustrations of this is the work of </w:t>
      </w:r>
      <w:r>
        <w:rPr>
          <w:rStyle w:val="StyleUnderline"/>
        </w:rPr>
        <w:t>photographers</w:t>
      </w:r>
      <w:r>
        <w:rPr>
          <w:sz w:val="16"/>
        </w:rPr>
        <w:t xml:space="preserve">. They </w:t>
      </w:r>
      <w:r>
        <w:rPr>
          <w:rStyle w:val="StyleUnderline"/>
        </w:rPr>
        <w:t>create by excluding the great mass what’s before them</w:t>
      </w:r>
      <w:r>
        <w:rPr>
          <w:sz w:val="16"/>
        </w:rPr>
        <w:t xml:space="preserve">, </w:t>
      </w:r>
      <w:r>
        <w:rPr>
          <w:rStyle w:val="Emphasis"/>
        </w:rPr>
        <w:t>choosing a small frame in which to work</w:t>
      </w:r>
      <w:r>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underline"/>
          <w:highlight w:val="yellow"/>
        </w:rPr>
        <w:t>Intellectually</w:t>
      </w:r>
      <w:r>
        <w:rPr>
          <w:sz w:val="16"/>
          <w:highlight w:val="yellow"/>
          <w:u w:val="single"/>
        </w:rPr>
        <w:t>,</w:t>
      </w:r>
      <w:r>
        <w:rPr>
          <w:sz w:val="16"/>
          <w:highlight w:val="yellow"/>
        </w:rPr>
        <w:t xml:space="preserve"> </w:t>
      </w:r>
      <w:r>
        <w:rPr>
          <w:rStyle w:val="Emphasis"/>
          <w:highlight w:val="yellow"/>
        </w:rPr>
        <w:t>you are required to establish limits</w:t>
      </w:r>
      <w:r>
        <w:rPr>
          <w:sz w:val="16"/>
        </w:rPr>
        <w:t xml:space="preserve">, set priorities, and cull patterns and relationships </w:t>
      </w:r>
      <w:r>
        <w:rPr>
          <w:rStyle w:val="Emphasis"/>
          <w:highlight w:val="yellow"/>
        </w:rPr>
        <w:t>from a great deal of material</w:t>
      </w:r>
      <w:r>
        <w:rPr>
          <w:rStyle w:val="underline"/>
        </w:rPr>
        <w:t>,</w:t>
      </w:r>
      <w:r>
        <w:rPr>
          <w:sz w:val="16"/>
        </w:rPr>
        <w:t xml:space="preserve"> much of it fragmentary. </w:t>
      </w:r>
      <w:r>
        <w:rPr>
          <w:sz w:val="16"/>
          <w:szCs w:val="16"/>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Pr>
          <w:sz w:val="16"/>
        </w:rPr>
        <w:t xml:space="preserve">But </w:t>
      </w:r>
      <w:r>
        <w:rPr>
          <w:rStyle w:val="underline"/>
          <w:highlight w:val="yellow"/>
        </w:rPr>
        <w:t>to be truly creative</w:t>
      </w:r>
      <w:r>
        <w:rPr>
          <w:rStyle w:val="underline"/>
        </w:rPr>
        <w:t>, you have to clean up your mess, organizing those fragments into something</w:t>
      </w:r>
      <w:r>
        <w:rPr>
          <w:sz w:val="16"/>
        </w:rPr>
        <w:t xml:space="preserve"> real, something </w:t>
      </w:r>
      <w:r>
        <w:rPr>
          <w:rStyle w:val="underline"/>
        </w:rPr>
        <w:t>useful</w:t>
      </w:r>
      <w:r>
        <w:rPr>
          <w:sz w:val="16"/>
        </w:rPr>
        <w:t xml:space="preserve">, something that actually works. That’s the hard part. It takes a lot of energy, time, and willpower to make sense of the mess you’ve just generated. It also can be emotionally difficult. </w:t>
      </w:r>
      <w:r>
        <w:rPr>
          <w:rStyle w:val="Emphasis"/>
          <w:highlight w:val="yellow"/>
        </w:rPr>
        <w:t>You’ll need to throw out many ideas you originally thought were grea</w:t>
      </w:r>
      <w:r>
        <w:rPr>
          <w:rStyle w:val="Emphasis"/>
        </w:rPr>
        <w:t>t</w:t>
      </w:r>
      <w:r>
        <w:rPr>
          <w:sz w:val="16"/>
        </w:rPr>
        <w:t xml:space="preserve">, ideas you’ve become attached to, </w:t>
      </w:r>
      <w:r>
        <w:rPr>
          <w:rStyle w:val="underline"/>
          <w:highlight w:val="yellow"/>
        </w:rPr>
        <w:t>because they simply don’t fit into the rules you’re creating as you build your box</w:t>
      </w:r>
      <w:r>
        <w:rPr>
          <w:sz w:val="16"/>
        </w:rPr>
        <w:t>.</w:t>
      </w:r>
    </w:p>
    <w:p w14:paraId="535BCC7C" w14:textId="77777777" w:rsidR="009C5EC3" w:rsidRPr="00B55AD5" w:rsidRDefault="009C5EC3" w:rsidP="009C5EC3"/>
    <w:p w14:paraId="03C09D9F" w14:textId="77777777" w:rsidR="009C5EC3" w:rsidRDefault="009C5EC3" w:rsidP="009C5EC3">
      <w:pPr>
        <w:pStyle w:val="Heading3"/>
      </w:pPr>
      <w:r>
        <w:t>at: skills bad</w:t>
      </w:r>
    </w:p>
    <w:p w14:paraId="0F6B97CF" w14:textId="77777777" w:rsidR="009C5EC3" w:rsidRDefault="009C5EC3" w:rsidP="009C5EC3">
      <w:pPr>
        <w:rPr>
          <w:sz w:val="16"/>
        </w:rPr>
      </w:pPr>
    </w:p>
    <w:p w14:paraId="2DAB98C6" w14:textId="77777777" w:rsidR="009C5EC3" w:rsidRDefault="009C5EC3" w:rsidP="009C5EC3">
      <w:pPr>
        <w:pStyle w:val="Heading4"/>
      </w:pPr>
      <w:r>
        <w:t>Their ‘skills bad’ args are non-unique and there’s only a risk FW turns them</w:t>
      </w:r>
    </w:p>
    <w:p w14:paraId="2B109CBA" w14:textId="77777777" w:rsidR="009C5EC3" w:rsidRDefault="009C5EC3" w:rsidP="009C5EC3">
      <w:r>
        <w:rPr>
          <w:b/>
        </w:rPr>
        <w:t>Stannard 2006</w:t>
      </w:r>
      <w:r>
        <w:t xml:space="preserve"> – Director of Forensics and Associate Lecturer in the Department of Communication and Journalism at the University of Wyoming (4/18, Matt, The Underview, Spring 2006 Faculty Senate Speaker Series Speech, “Deliberation, Debate, and Democracy in the Academy and Beyond”, http://theunderview.blogspot.com/2006/04/deliberation-democracy-and-debate.html)</w:t>
      </w:r>
    </w:p>
    <w:p w14:paraId="37595946" w14:textId="77777777" w:rsidR="009C5EC3" w:rsidRDefault="009C5EC3" w:rsidP="009C5EC3"/>
    <w:p w14:paraId="79C293C4" w14:textId="77777777" w:rsidR="009C5EC3" w:rsidRDefault="009C5EC3" w:rsidP="009C5EC3">
      <w:pPr>
        <w:rPr>
          <w:sz w:val="14"/>
        </w:rPr>
      </w:pPr>
      <w:r>
        <w:rPr>
          <w:sz w:val="14"/>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Hicks and Greene's critique has several problems: First, as my colleague J.P. Lacy recently pointed out, it seems a tremendous causal (or even rhetorical) stretch to go from "debating both sides of an issue creates civic responsibility essential to liberal democracy" to "this civic responsibility upholds the worst forms of American exceptionalism."  Second, 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Where Hicks and Greene see debate producing "the liberal citizen-subject," </w:t>
      </w:r>
      <w:r>
        <w:rPr>
          <w:u w:val="single"/>
        </w:rPr>
        <w:t xml:space="preserve">I see debate at least having the potential to produce "the deliberative human being." </w:t>
      </w:r>
      <w:r>
        <w:rPr>
          <w:highlight w:val="yellow"/>
          <w:u w:val="single"/>
        </w:rPr>
        <w:t>The fact that some academic debaters are recruited by</w:t>
      </w:r>
      <w:r>
        <w:rPr>
          <w:u w:val="single"/>
        </w:rPr>
        <w:t xml:space="preserve"> the </w:t>
      </w:r>
      <w:r>
        <w:rPr>
          <w:highlight w:val="yellow"/>
          <w:u w:val="single"/>
        </w:rPr>
        <w:t>CSIS and the CIA does not undermine this thesis. Absent healthy debate programs, these think-tanks</w:t>
      </w:r>
      <w:r>
        <w:rPr>
          <w:u w:val="single"/>
        </w:rPr>
        <w:t xml:space="preserve"> and government agencies </w:t>
      </w:r>
      <w:r>
        <w:rPr>
          <w:highlight w:val="yellow"/>
          <w:u w:val="single"/>
        </w:rPr>
        <w:t xml:space="preserve">would still recruit </w:t>
      </w:r>
      <w:r>
        <w:rPr>
          <w:u w:val="single"/>
        </w:rPr>
        <w:t xml:space="preserve">what they saw as </w:t>
      </w:r>
      <w:r>
        <w:rPr>
          <w:highlight w:val="yellow"/>
          <w:u w:val="single"/>
        </w:rPr>
        <w:t>the best and brightest</w:t>
      </w:r>
      <w:r>
        <w:rPr>
          <w:u w:val="single"/>
        </w:rPr>
        <w:t xml:space="preserve"> students. </w:t>
      </w:r>
      <w:r>
        <w:rPr>
          <w:highlight w:val="yellow"/>
          <w:u w:val="single"/>
        </w:rPr>
        <w:t>And absent a debate community that rewards anti-institutional political rhetoric as much as liberal rhetoric, those students would have little</w:t>
      </w:r>
      <w:r>
        <w:rPr>
          <w:u w:val="single"/>
        </w:rPr>
        <w:t xml:space="preserve">-to-no </w:t>
      </w:r>
      <w:r>
        <w:rPr>
          <w:highlight w:val="yellow"/>
          <w:u w:val="single"/>
        </w:rPr>
        <w:t>chance of being exposed to truly oppositional ideas. Moreover, if we allow ourselves to believe that it is "culturally imperialist" to help other peoples build institutions of debate</w:t>
      </w:r>
      <w:r>
        <w:rPr>
          <w:u w:val="single"/>
        </w:rPr>
        <w:t xml:space="preserve"> and deliberation, </w:t>
      </w:r>
      <w:r>
        <w:rPr>
          <w:highlight w:val="yellow"/>
          <w:u w:val="single"/>
        </w:rPr>
        <w:t>we not only ignore living political struggles</w:t>
      </w:r>
      <w:r>
        <w:rPr>
          <w:u w:val="single"/>
        </w:rPr>
        <w:t xml:space="preserve"> that occur in every culture, </w:t>
      </w:r>
      <w:r>
        <w:rPr>
          <w:highlight w:val="yellow"/>
          <w:u w:val="single"/>
        </w:rPr>
        <w:t>but</w:t>
      </w:r>
      <w:r>
        <w:rPr>
          <w:u w:val="single"/>
        </w:rPr>
        <w:t xml:space="preserve"> we </w:t>
      </w:r>
      <w:r>
        <w:rPr>
          <w:highlight w:val="yellow"/>
          <w:u w:val="single"/>
        </w:rPr>
        <w:t>fall victim to a dangerous ethnocentrism in holding that "they do not value deliberation like we do."</w:t>
      </w:r>
      <w:r>
        <w:rPr>
          <w:u w:val="single"/>
        </w:rPr>
        <w:t xml:space="preserve"> If the argument is that our participation in fostering debate communities abroad greases the wheels of globalization, the correct response, in debate terminology, is that such </w:t>
      </w:r>
      <w:r>
        <w:rPr>
          <w:highlight w:val="yellow"/>
          <w:u w:val="single"/>
        </w:rPr>
        <w:t>globalization is non-unique, inevitable, and there is only a risk that collaborating across cultures</w:t>
      </w:r>
      <w:r>
        <w:rPr>
          <w:u w:val="single"/>
        </w:rPr>
        <w:t xml:space="preserve"> in public debate and deliberation </w:t>
      </w:r>
      <w:r>
        <w:rPr>
          <w:highlight w:val="yellow"/>
          <w:u w:val="single"/>
        </w:rPr>
        <w:t>will foster resistance to domination</w:t>
      </w:r>
      <w:r>
        <w:rPr>
          <w:u w:val="single"/>
        </w:rPr>
        <w:t>—just as debate accomplishes wherever it goes</w:t>
      </w:r>
      <w:r>
        <w:rPr>
          <w:sz w:val="14"/>
        </w:rPr>
        <w:t xml:space="preserve">. 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Pr>
          <w:highlight w:val="yellow"/>
          <w:u w:val="single"/>
        </w:rPr>
        <w:t xml:space="preserve">Hicks and Greene might be correct insofar as elites in various cultures can either forbid or reappropriate deliberation, but for those outside of that institutional power, democratic discussion would have a </w:t>
      </w:r>
      <w:r>
        <w:rPr>
          <w:u w:val="single"/>
        </w:rPr>
        <w:t xml:space="preserve">positively </w:t>
      </w:r>
      <w:r>
        <w:rPr>
          <w:highlight w:val="yellow"/>
          <w:u w:val="single"/>
        </w:rPr>
        <w:t>subversive effect</w:t>
      </w:r>
      <w:r>
        <w:rPr>
          <w:sz w:val="14"/>
        </w:rPr>
        <w:t>.</w:t>
      </w:r>
    </w:p>
    <w:p w14:paraId="38ABAF07" w14:textId="77777777" w:rsidR="009C5EC3" w:rsidRDefault="009C5EC3" w:rsidP="009C5EC3">
      <w:pPr>
        <w:rPr>
          <w:sz w:val="14"/>
        </w:rPr>
      </w:pPr>
      <w:r>
        <w:rPr>
          <w:sz w:val="14"/>
        </w:rPr>
        <w:t>We can read such criticisms in two ways. The first way is as a warning: That we ought to remain cautious of how academic debate will be represented and deployed outside of the academy, in the ruthless political realm, by those who use it to dodge truthful assertions, by underrepresented groups, of instances of material injustice. In this sense, the fear is one of a “legalistic” evasion of substantive injustice by those privileging procedure over substance, a trained style over the primordial truth of marginalized groups.</w:t>
      </w:r>
    </w:p>
    <w:p w14:paraId="2D667DE1" w14:textId="77777777" w:rsidR="009C5EC3" w:rsidRDefault="009C5EC3" w:rsidP="009C5EC3">
      <w:r>
        <w:rPr>
          <w:sz w:val="14"/>
        </w:rPr>
        <w:t xml:space="preserve">I prefer that interpretation to the second one: That the switch-side, research-driven “game” of debate is politically bankrupt and should give way to several simultaneous zones of speech </w:t>
      </w:r>
      <w:r>
        <w:rPr>
          <w:u w:val="single"/>
        </w:rPr>
        <w:t xml:space="preserve">activism, </w:t>
      </w:r>
      <w:r>
        <w:rPr>
          <w:highlight w:val="yellow"/>
          <w:u w:val="single"/>
        </w:rPr>
        <w:t>where</w:t>
      </w:r>
      <w:r>
        <w:rPr>
          <w:u w:val="single"/>
        </w:rPr>
        <w:t xml:space="preserve"> </w:t>
      </w:r>
      <w:r>
        <w:rPr>
          <w:highlight w:val="yellow"/>
          <w:u w:val="single"/>
        </w:rPr>
        <w:t>speakers</w:t>
      </w:r>
      <w:r>
        <w:rPr>
          <w:sz w:val="14"/>
        </w:rPr>
        <w:t xml:space="preserve"> can and should </w:t>
      </w:r>
      <w:r>
        <w:rPr>
          <w:highlight w:val="yellow"/>
          <w:u w:val="single"/>
        </w:rPr>
        <w:t>only fight for their own beliefs</w:t>
      </w:r>
      <w:r>
        <w:rPr>
          <w:sz w:val="14"/>
        </w:rPr>
        <w:t xml:space="preserve">. As Gordon Mitchell has pointed out, </w:t>
      </w:r>
      <w:r>
        <w:rPr>
          <w:u w:val="single"/>
        </w:rPr>
        <w:t xml:space="preserve">such balkanized </w:t>
      </w:r>
      <w:r>
        <w:rPr>
          <w:highlight w:val="yellow"/>
          <w:u w:val="single"/>
        </w:rPr>
        <w:t>speech will break down into several enclaves of speaking, each with its own political criteria for entry</w:t>
      </w:r>
      <w:r>
        <w:rPr>
          <w:u w:val="single"/>
        </w:rPr>
        <w:t>. In such a collection</w:t>
      </w:r>
      <w:r>
        <w:rPr>
          <w:sz w:val="14"/>
        </w:rPr>
        <w:t xml:space="preserve"> of impassable and unpermeable communities, </w:t>
      </w:r>
      <w:r>
        <w:rPr>
          <w:u w:val="single"/>
        </w:rPr>
        <w:t xml:space="preserve">those </w:t>
      </w:r>
      <w:r>
        <w:rPr>
          <w:highlight w:val="yellow"/>
          <w:u w:val="single"/>
        </w:rPr>
        <w:t>power relations</w:t>
      </w:r>
      <w:r>
        <w:rPr>
          <w:u w:val="single"/>
        </w:rPr>
        <w:t xml:space="preserve">, those material power entities, that evade political speech </w:t>
      </w:r>
      <w:r>
        <w:rPr>
          <w:highlight w:val="yellow"/>
          <w:u w:val="single"/>
        </w:rPr>
        <w:t>will remain unaccountable</w:t>
      </w:r>
      <w:r>
        <w:rPr>
          <w:u w:val="single"/>
        </w:rPr>
        <w:t xml:space="preserve">, will be given a “free pass” by </w:t>
      </w:r>
      <w:r>
        <w:rPr>
          <w:highlight w:val="yellow"/>
          <w:u w:val="single"/>
        </w:rPr>
        <w:t>the</w:t>
      </w:r>
      <w:r>
        <w:rPr>
          <w:u w:val="single"/>
        </w:rPr>
        <w:t xml:space="preserve"> speech </w:t>
      </w:r>
      <w:r>
        <w:rPr>
          <w:highlight w:val="yellow"/>
          <w:u w:val="single"/>
        </w:rPr>
        <w:t>community</w:t>
      </w:r>
      <w:r>
        <w:rPr>
          <w:u w:val="single"/>
        </w:rPr>
        <w:t xml:space="preserve">, who will be so </w:t>
      </w:r>
      <w:r>
        <w:rPr>
          <w:highlight w:val="yellow"/>
          <w:u w:val="single"/>
        </w:rPr>
        <w:t>wrapped up in their own micropolitics</w:t>
      </w:r>
      <w:r>
        <w:rPr>
          <w:u w:val="single"/>
        </w:rPr>
        <w:t xml:space="preserve">, or so </w:t>
      </w:r>
      <w:r>
        <w:rPr>
          <w:highlight w:val="yellow"/>
          <w:u w:val="single"/>
        </w:rPr>
        <w:t>busy preaching to</w:t>
      </w:r>
      <w:r>
        <w:rPr>
          <w:u w:val="single"/>
        </w:rPr>
        <w:t xml:space="preserve"> themselves and </w:t>
      </w:r>
      <w:r>
        <w:rPr>
          <w:highlight w:val="yellow"/>
          <w:u w:val="single"/>
        </w:rPr>
        <w:t>their choirs, that they will never understand or confront the rhetorical tropes used to mobilize</w:t>
      </w:r>
      <w:r>
        <w:rPr>
          <w:u w:val="single"/>
        </w:rPr>
        <w:t xml:space="preserve"> both resources and true believers in the service of continued material </w:t>
      </w:r>
      <w:r>
        <w:rPr>
          <w:highlight w:val="yellow"/>
          <w:u w:val="single"/>
        </w:rPr>
        <w:t>domination</w:t>
      </w:r>
      <w:r>
        <w:rPr>
          <w:sz w:val="14"/>
        </w:rPr>
        <w:t>. Habermas’s defense of the unfinished Enlightenment is my defense of academic debate: Don’t throw the baby out with the bathwater. Instead, seek to expand this method of deliberation to those who will use it to liberate themselves, confront power, and create ethical, nonviolent patterns of problem resolution. If capitalism corrupts debate, well, then I say we save debate.</w:t>
      </w:r>
    </w:p>
    <w:p w14:paraId="4FF7EE83" w14:textId="77777777" w:rsidR="009C5EC3" w:rsidRDefault="009C5EC3" w:rsidP="009C5EC3">
      <w:pPr>
        <w:rPr>
          <w:sz w:val="16"/>
        </w:rPr>
      </w:pPr>
    </w:p>
    <w:p w14:paraId="75860642" w14:textId="77777777" w:rsidR="009C5EC3" w:rsidRDefault="009C5EC3" w:rsidP="009C5EC3"/>
    <w:p w14:paraId="31AAF6AE" w14:textId="77777777" w:rsidR="009C5EC3" w:rsidRPr="009C5EC3" w:rsidRDefault="009C5EC3" w:rsidP="009C5EC3"/>
    <w:p w14:paraId="06C64FD9" w14:textId="77777777" w:rsidR="009C5EC3" w:rsidRDefault="009C5EC3" w:rsidP="009C5EC3">
      <w:pPr>
        <w:pStyle w:val="Heading3"/>
      </w:pPr>
      <w:r>
        <w:t>at: fw is policing / violent norm formation</w:t>
      </w:r>
    </w:p>
    <w:p w14:paraId="00F1FB1F" w14:textId="77777777" w:rsidR="009C5EC3" w:rsidRPr="00583CAD" w:rsidRDefault="009C5EC3" w:rsidP="009C5EC3"/>
    <w:p w14:paraId="5E3B8C15" w14:textId="77777777" w:rsidR="009C5EC3" w:rsidRPr="002B16CD" w:rsidRDefault="009C5EC3" w:rsidP="009C5EC3">
      <w:pPr>
        <w:pStyle w:val="Heading4"/>
      </w:pPr>
      <w:r w:rsidRPr="002B16CD">
        <w:rPr>
          <w:u w:val="single"/>
        </w:rPr>
        <w:t>Literally every social organization</w:t>
      </w:r>
      <w:r w:rsidRPr="002B16CD">
        <w:t xml:space="preserve"> involves some </w:t>
      </w:r>
      <w:r w:rsidRPr="002B16CD">
        <w:rPr>
          <w:u w:val="single"/>
        </w:rPr>
        <w:t>judgement</w:t>
      </w:r>
      <w:r w:rsidRPr="002B16CD">
        <w:t xml:space="preserve"> on ideal forms and arguments---it is </w:t>
      </w:r>
      <w:r w:rsidRPr="002B16CD">
        <w:rPr>
          <w:u w:val="single"/>
        </w:rPr>
        <w:t>impossible</w:t>
      </w:r>
      <w:r w:rsidRPr="002B16CD">
        <w:t xml:space="preserve"> to escape contestation, so you should make it as effective as possible at the outset </w:t>
      </w:r>
    </w:p>
    <w:p w14:paraId="2D79E7D5" w14:textId="77777777" w:rsidR="009C5EC3" w:rsidRDefault="009C5EC3" w:rsidP="009C5EC3">
      <w:r w:rsidRPr="00F972F6">
        <w:rPr>
          <w:b/>
        </w:rPr>
        <w:t>Ypi 16</w:t>
      </w:r>
      <w:r w:rsidRPr="00F972F6">
        <w:t xml:space="preserve"> [Lea, </w:t>
      </w:r>
      <w:r w:rsidRPr="002B16CD">
        <w:t>Professor in Political Theory in the Government Department, London School of Economics, 2016, “Political realism and the ethics of activism,” in The Trouble with Democracy: Political Modernity in the 21</w:t>
      </w:r>
      <w:r w:rsidRPr="002B16CD">
        <w:rPr>
          <w:vertAlign w:val="superscript"/>
        </w:rPr>
        <w:t>st</w:t>
      </w:r>
      <w:r w:rsidRPr="002B16CD">
        <w:t xml:space="preserve"> Century, ed. Rosich &amp; Wagner</w:t>
      </w:r>
      <w:r>
        <w:t>]</w:t>
      </w:r>
    </w:p>
    <w:p w14:paraId="38BFB264" w14:textId="77777777" w:rsidR="009C5EC3" w:rsidRPr="002B16CD" w:rsidRDefault="009C5EC3" w:rsidP="009C5EC3"/>
    <w:p w14:paraId="2D2B8244" w14:textId="77777777" w:rsidR="009C5EC3" w:rsidRPr="00956347" w:rsidRDefault="009C5EC3" w:rsidP="009C5EC3">
      <w:pPr>
        <w:rPr>
          <w:sz w:val="16"/>
        </w:rPr>
      </w:pPr>
      <w:r w:rsidRPr="002B16CD">
        <w:rPr>
          <w:rStyle w:val="StyleUnderline"/>
        </w:rPr>
        <w:t>If we take seriously the unavoidability of conflict thesis we will come up with two</w:t>
      </w:r>
      <w:r w:rsidRPr="002B16CD">
        <w:rPr>
          <w:sz w:val="16"/>
        </w:rPr>
        <w:t xml:space="preserve"> different </w:t>
      </w:r>
      <w:r w:rsidRPr="002B16CD">
        <w:rPr>
          <w:rStyle w:val="StyleUnderline"/>
        </w:rPr>
        <w:t>interpretations of legitimacy demands</w:t>
      </w:r>
      <w:r w:rsidRPr="002B16CD">
        <w:rPr>
          <w:sz w:val="16"/>
        </w:rPr>
        <w:t xml:space="preserve"> compatible with norms internal to it.9 </w:t>
      </w:r>
      <w:r w:rsidRPr="002B16CD">
        <w:rPr>
          <w:rStyle w:val="StyleUnderline"/>
        </w:rPr>
        <w:t>One</w:t>
      </w:r>
      <w:r w:rsidRPr="002B16CD">
        <w:rPr>
          <w:sz w:val="16"/>
        </w:rPr>
        <w:t xml:space="preserve"> interpretation </w:t>
      </w:r>
      <w:r w:rsidRPr="002B16CD">
        <w:rPr>
          <w:rStyle w:val="StyleUnderline"/>
        </w:rPr>
        <w:t xml:space="preserve">leads to the idea that </w:t>
      </w:r>
      <w:r w:rsidRPr="002B16CD">
        <w:rPr>
          <w:rStyle w:val="StyleUnderline"/>
          <w:highlight w:val="yellow"/>
        </w:rPr>
        <w:t>since politics is</w:t>
      </w:r>
      <w:r w:rsidRPr="002B16CD">
        <w:rPr>
          <w:rStyle w:val="StyleUnderline"/>
        </w:rPr>
        <w:t xml:space="preserve"> by its nature </w:t>
      </w:r>
      <w:r w:rsidRPr="002B16CD">
        <w:rPr>
          <w:rStyle w:val="StyleUnderline"/>
          <w:highlight w:val="yellow"/>
        </w:rPr>
        <w:t>inherently coercive</w:t>
      </w:r>
      <w:r w:rsidRPr="002B16CD">
        <w:rPr>
          <w:sz w:val="16"/>
        </w:rPr>
        <w:t xml:space="preserve"> and ill-­</w:t>
      </w:r>
      <w:r w:rsidRPr="002B16CD">
        <w:rPr>
          <w:rFonts w:ascii="Times New Roman" w:hAnsi="Times New Roman" w:cs="Times New Roman"/>
          <w:sz w:val="16"/>
        </w:rPr>
        <w:t>‐</w:t>
      </w:r>
      <w:r w:rsidRPr="002B16CD">
        <w:rPr>
          <w:sz w:val="16"/>
        </w:rPr>
        <w:t xml:space="preserve">suited to promote a variety of ends, </w:t>
      </w:r>
      <w:r w:rsidRPr="002B16CD">
        <w:rPr>
          <w:rStyle w:val="StyleUnderline"/>
          <w:highlight w:val="yellow"/>
        </w:rPr>
        <w:t>we should</w:t>
      </w:r>
      <w:r w:rsidRPr="002B16CD">
        <w:rPr>
          <w:sz w:val="16"/>
        </w:rPr>
        <w:t xml:space="preserve"> seek to </w:t>
      </w:r>
      <w:r w:rsidRPr="002B16CD">
        <w:rPr>
          <w:rStyle w:val="StyleUnderline"/>
        </w:rPr>
        <w:t xml:space="preserve">contain its reach by </w:t>
      </w:r>
      <w:r w:rsidRPr="002B16CD">
        <w:rPr>
          <w:rStyle w:val="StyleUnderline"/>
          <w:highlight w:val="yellow"/>
        </w:rPr>
        <w:t>theoriz</w:t>
      </w:r>
      <w:r w:rsidRPr="002B16CD">
        <w:rPr>
          <w:rStyle w:val="StyleUnderline"/>
        </w:rPr>
        <w:t xml:space="preserve">ing </w:t>
      </w:r>
      <w:r w:rsidRPr="002B16CD">
        <w:rPr>
          <w:rStyle w:val="StyleUnderline"/>
          <w:highlight w:val="yellow"/>
        </w:rPr>
        <w:t>alternative associations</w:t>
      </w:r>
      <w:r w:rsidRPr="002B16CD">
        <w:rPr>
          <w:sz w:val="16"/>
        </w:rPr>
        <w:t xml:space="preserve"> (economic, cultural, religious) </w:t>
      </w:r>
      <w:r w:rsidRPr="002B16CD">
        <w:rPr>
          <w:rStyle w:val="StyleUnderline"/>
          <w:highlight w:val="yellow"/>
        </w:rPr>
        <w:t>where individuals</w:t>
      </w:r>
      <w:r w:rsidRPr="002B16CD">
        <w:rPr>
          <w:rStyle w:val="StyleUnderline"/>
        </w:rPr>
        <w:t xml:space="preserve"> can</w:t>
      </w:r>
      <w:r w:rsidRPr="002B16CD">
        <w:rPr>
          <w:sz w:val="16"/>
        </w:rPr>
        <w:t xml:space="preserve"> pursue their interests and </w:t>
      </w:r>
      <w:r w:rsidRPr="002B16CD">
        <w:rPr>
          <w:rStyle w:val="StyleUnderline"/>
          <w:highlight w:val="yellow"/>
        </w:rPr>
        <w:t>act together in a</w:t>
      </w:r>
      <w:r w:rsidRPr="002B16CD">
        <w:rPr>
          <w:rStyle w:val="StyleUnderline"/>
        </w:rPr>
        <w:t xml:space="preserve"> more </w:t>
      </w:r>
      <w:r w:rsidRPr="002B16CD">
        <w:rPr>
          <w:rStyle w:val="StyleUnderline"/>
          <w:highlight w:val="yellow"/>
        </w:rPr>
        <w:t>spontaneous form</w:t>
      </w:r>
      <w:r w:rsidRPr="002B16CD">
        <w:rPr>
          <w:sz w:val="16"/>
        </w:rPr>
        <w:t xml:space="preserve">.10 </w:t>
      </w:r>
      <w:r w:rsidRPr="002B16CD">
        <w:rPr>
          <w:rStyle w:val="StyleUnderline"/>
        </w:rPr>
        <w:t>Thus</w:t>
      </w:r>
      <w:r w:rsidRPr="002B16CD">
        <w:rPr>
          <w:sz w:val="16"/>
        </w:rPr>
        <w:t xml:space="preserve">, if we limit our ambitions to the attempt to secure order rather than guarantee justice, </w:t>
      </w:r>
      <w:r w:rsidRPr="002B16CD">
        <w:rPr>
          <w:rStyle w:val="StyleUnderline"/>
        </w:rPr>
        <w:t>we will contain the potential for abusing power</w:t>
      </w:r>
      <w:r w:rsidRPr="002B16CD">
        <w:rPr>
          <w:sz w:val="16"/>
        </w:rPr>
        <w:t xml:space="preserve"> in seeking to realise the latter. But </w:t>
      </w:r>
      <w:r w:rsidRPr="002B16CD">
        <w:rPr>
          <w:rStyle w:val="Emphasis"/>
          <w:highlight w:val="yellow"/>
        </w:rPr>
        <w:t>the problem with this view</w:t>
      </w:r>
      <w:r w:rsidRPr="002B16CD">
        <w:rPr>
          <w:rStyle w:val="StyleUnderline"/>
          <w:highlight w:val="yellow"/>
        </w:rPr>
        <w:t xml:space="preserve"> is</w:t>
      </w:r>
      <w:r w:rsidRPr="002B16CD">
        <w:rPr>
          <w:rStyle w:val="StyleUnderline"/>
        </w:rPr>
        <w:t xml:space="preserve"> that </w:t>
      </w:r>
      <w:r w:rsidRPr="002B16CD">
        <w:rPr>
          <w:rStyle w:val="StyleUnderline"/>
          <w:highlight w:val="yellow"/>
        </w:rPr>
        <w:t xml:space="preserve">it </w:t>
      </w:r>
      <w:r w:rsidRPr="002B16CD">
        <w:rPr>
          <w:rStyle w:val="Emphasis"/>
          <w:highlight w:val="yellow"/>
        </w:rPr>
        <w:t>conflates</w:t>
      </w:r>
      <w:r w:rsidRPr="002B16CD">
        <w:rPr>
          <w:rStyle w:val="StyleUnderline"/>
          <w:highlight w:val="yellow"/>
        </w:rPr>
        <w:t xml:space="preserve"> the statement</w:t>
      </w:r>
      <w:r w:rsidRPr="002B16CD">
        <w:rPr>
          <w:rStyle w:val="StyleUnderline"/>
        </w:rPr>
        <w:t xml:space="preserve"> that </w:t>
      </w:r>
      <w:r w:rsidRPr="002B16CD">
        <w:rPr>
          <w:rStyle w:val="StyleUnderline"/>
          <w:highlight w:val="yellow"/>
        </w:rPr>
        <w:t>politics is essentially coercive with</w:t>
      </w:r>
      <w:r w:rsidRPr="002B16CD">
        <w:rPr>
          <w:rStyle w:val="StyleUnderline"/>
        </w:rPr>
        <w:t xml:space="preserve"> another </w:t>
      </w:r>
      <w:r w:rsidRPr="002B16CD">
        <w:rPr>
          <w:rStyle w:val="StyleUnderline"/>
          <w:highlight w:val="yellow"/>
        </w:rPr>
        <w:t>one</w:t>
      </w:r>
      <w:r w:rsidRPr="002B16CD">
        <w:rPr>
          <w:sz w:val="16"/>
        </w:rPr>
        <w:t xml:space="preserve">, which appears more controversial, namely, </w:t>
      </w:r>
      <w:r w:rsidRPr="002B16CD">
        <w:rPr>
          <w:rStyle w:val="StyleUnderline"/>
          <w:highlight w:val="yellow"/>
        </w:rPr>
        <w:t xml:space="preserve">that </w:t>
      </w:r>
      <w:r w:rsidRPr="002B16CD">
        <w:rPr>
          <w:rStyle w:val="Emphasis"/>
          <w:highlight w:val="yellow"/>
        </w:rPr>
        <w:t>only</w:t>
      </w:r>
      <w:r w:rsidRPr="002B16CD">
        <w:rPr>
          <w:rStyle w:val="StyleUnderline"/>
          <w:highlight w:val="yellow"/>
        </w:rPr>
        <w:t xml:space="preserve"> politics is</w:t>
      </w:r>
      <w:r w:rsidRPr="002B16CD">
        <w:rPr>
          <w:rStyle w:val="StyleUnderline"/>
        </w:rPr>
        <w:t xml:space="preserve"> essentially </w:t>
      </w:r>
      <w:r w:rsidRPr="002B16CD">
        <w:rPr>
          <w:rStyle w:val="StyleUnderline"/>
          <w:highlight w:val="yellow"/>
        </w:rPr>
        <w:t>coercive</w:t>
      </w:r>
      <w:r w:rsidRPr="002B16CD">
        <w:rPr>
          <w:sz w:val="16"/>
        </w:rPr>
        <w:t xml:space="preserve">. Although it is plausible to say that any exercise of political power, however noble its inspiration, is likely to result in a few elites imposing their own standards of legitimacy to the rest of the civic body, </w:t>
      </w:r>
      <w:r w:rsidRPr="002B16CD">
        <w:rPr>
          <w:rStyle w:val="StyleUnderline"/>
          <w:highlight w:val="yellow"/>
        </w:rPr>
        <w:t xml:space="preserve">it is </w:t>
      </w:r>
      <w:r w:rsidRPr="002B16CD">
        <w:rPr>
          <w:rStyle w:val="Emphasis"/>
          <w:highlight w:val="yellow"/>
        </w:rPr>
        <w:t>naïve</w:t>
      </w:r>
      <w:r w:rsidRPr="002B16CD">
        <w:rPr>
          <w:rStyle w:val="StyleUnderline"/>
          <w:highlight w:val="yellow"/>
        </w:rPr>
        <w:t xml:space="preserve"> to suppose</w:t>
      </w:r>
      <w:r w:rsidRPr="002B16CD">
        <w:rPr>
          <w:sz w:val="16"/>
        </w:rPr>
        <w:t xml:space="preserve"> that </w:t>
      </w:r>
      <w:r w:rsidRPr="002B16CD">
        <w:rPr>
          <w:rStyle w:val="Emphasis"/>
          <w:highlight w:val="yellow"/>
        </w:rPr>
        <w:t>only</w:t>
      </w:r>
      <w:r w:rsidRPr="002B16CD">
        <w:rPr>
          <w:rStyle w:val="StyleUnderline"/>
          <w:highlight w:val="yellow"/>
        </w:rPr>
        <w:t xml:space="preserve"> political elites are vulnerable to</w:t>
      </w:r>
      <w:r w:rsidRPr="002B16CD">
        <w:rPr>
          <w:rStyle w:val="StyleUnderline"/>
        </w:rPr>
        <w:t xml:space="preserve"> a similar </w:t>
      </w:r>
      <w:r w:rsidRPr="002B16CD">
        <w:rPr>
          <w:rStyle w:val="StyleUnderline"/>
          <w:highlight w:val="yellow"/>
        </w:rPr>
        <w:t>critique</w:t>
      </w:r>
      <w:r w:rsidRPr="002B16CD">
        <w:rPr>
          <w:rStyle w:val="StyleUnderline"/>
        </w:rPr>
        <w:t xml:space="preserve">. If </w:t>
      </w:r>
      <w:r w:rsidRPr="002B16CD">
        <w:rPr>
          <w:rStyle w:val="StyleUnderline"/>
          <w:highlight w:val="yellow"/>
        </w:rPr>
        <w:t>disagreement</w:t>
      </w:r>
      <w:r w:rsidRPr="002B16CD">
        <w:rPr>
          <w:sz w:val="16"/>
        </w:rPr>
        <w:t xml:space="preserve"> among individuals exists and </w:t>
      </w:r>
      <w:r w:rsidRPr="002B16CD">
        <w:rPr>
          <w:rStyle w:val="StyleUnderline"/>
        </w:rPr>
        <w:t>is unavoidable</w:t>
      </w:r>
      <w:r w:rsidRPr="002B16CD">
        <w:rPr>
          <w:sz w:val="16"/>
        </w:rPr>
        <w:t xml:space="preserve">, </w:t>
      </w:r>
      <w:r w:rsidRPr="002B16CD">
        <w:rPr>
          <w:rStyle w:val="StyleUnderline"/>
        </w:rPr>
        <w:t xml:space="preserve">it </w:t>
      </w:r>
      <w:r w:rsidRPr="002B16CD">
        <w:rPr>
          <w:rStyle w:val="StyleUnderline"/>
          <w:highlight w:val="yellow"/>
        </w:rPr>
        <w:t xml:space="preserve">will shape </w:t>
      </w:r>
      <w:r w:rsidRPr="002B16CD">
        <w:rPr>
          <w:rStyle w:val="Emphasis"/>
          <w:highlight w:val="yellow"/>
        </w:rPr>
        <w:t>any association</w:t>
      </w:r>
      <w:r w:rsidRPr="002B16CD">
        <w:rPr>
          <w:sz w:val="16"/>
        </w:rPr>
        <w:t xml:space="preserve"> in which they take part. </w:t>
      </w:r>
      <w:r w:rsidRPr="002B16CD">
        <w:rPr>
          <w:rStyle w:val="StyleUnderline"/>
          <w:highlight w:val="yellow"/>
        </w:rPr>
        <w:t xml:space="preserve">If </w:t>
      </w:r>
      <w:r w:rsidRPr="002B16CD">
        <w:rPr>
          <w:rStyle w:val="Emphasis"/>
          <w:highlight w:val="yellow"/>
        </w:rPr>
        <w:t>rules are needed to contain</w:t>
      </w:r>
      <w:r w:rsidRPr="002B16CD">
        <w:rPr>
          <w:rStyle w:val="Emphasis"/>
        </w:rPr>
        <w:t xml:space="preserve"> such </w:t>
      </w:r>
      <w:r w:rsidRPr="002B16CD">
        <w:rPr>
          <w:rStyle w:val="Emphasis"/>
          <w:highlight w:val="yellow"/>
        </w:rPr>
        <w:t>disagreement</w:t>
      </w:r>
      <w:r w:rsidRPr="002B16CD">
        <w:rPr>
          <w:rStyle w:val="StyleUnderline"/>
          <w:highlight w:val="yellow"/>
        </w:rPr>
        <w:t>, the question</w:t>
      </w:r>
      <w:r w:rsidRPr="002B16CD">
        <w:rPr>
          <w:rStyle w:val="StyleUnderline"/>
        </w:rPr>
        <w:t xml:space="preserve"> of </w:t>
      </w:r>
      <w:r w:rsidRPr="002B16CD">
        <w:rPr>
          <w:rStyle w:val="StyleUnderline"/>
          <w:highlight w:val="yellow"/>
        </w:rPr>
        <w:t>who makes</w:t>
      </w:r>
      <w:r w:rsidRPr="002B16CD">
        <w:rPr>
          <w:rStyle w:val="StyleUnderline"/>
        </w:rPr>
        <w:t xml:space="preserve"> such </w:t>
      </w:r>
      <w:r w:rsidRPr="002B16CD">
        <w:rPr>
          <w:rStyle w:val="StyleUnderline"/>
          <w:highlight w:val="yellow"/>
        </w:rPr>
        <w:t>rules</w:t>
      </w:r>
      <w:r w:rsidRPr="002B16CD">
        <w:rPr>
          <w:sz w:val="16"/>
        </w:rPr>
        <w:t xml:space="preserve"> and in what name, </w:t>
      </w:r>
      <w:r w:rsidRPr="002B16CD">
        <w:rPr>
          <w:rStyle w:val="StyleUnderline"/>
          <w:highlight w:val="yellow"/>
        </w:rPr>
        <w:t>will apply to all circumstances characterized by</w:t>
      </w:r>
      <w:r w:rsidRPr="002B16CD">
        <w:rPr>
          <w:rStyle w:val="StyleUnderline"/>
        </w:rPr>
        <w:t xml:space="preserve"> division of labour</w:t>
      </w:r>
      <w:r w:rsidRPr="002B16CD">
        <w:rPr>
          <w:sz w:val="16"/>
        </w:rPr>
        <w:t xml:space="preserve">, structures of </w:t>
      </w:r>
      <w:r w:rsidRPr="002B16CD">
        <w:rPr>
          <w:rStyle w:val="StyleUnderline"/>
        </w:rPr>
        <w:t xml:space="preserve">coordination, and </w:t>
      </w:r>
      <w:r w:rsidRPr="002B16CD">
        <w:rPr>
          <w:rStyle w:val="StyleUnderline"/>
          <w:highlight w:val="yellow"/>
        </w:rPr>
        <w:t>collective decision-­</w:t>
      </w:r>
      <w:r w:rsidRPr="002B16CD">
        <w:rPr>
          <w:rStyle w:val="StyleUnderline"/>
          <w:rFonts w:ascii="Times New Roman" w:hAnsi="Times New Roman" w:cs="Times New Roman"/>
          <w:highlight w:val="yellow"/>
        </w:rPr>
        <w:t>‐</w:t>
      </w:r>
      <w:r w:rsidRPr="002B16CD">
        <w:rPr>
          <w:rStyle w:val="StyleUnderline"/>
          <w:highlight w:val="yellow"/>
        </w:rPr>
        <w:t>making</w:t>
      </w:r>
      <w:r w:rsidRPr="002B16CD">
        <w:rPr>
          <w:sz w:val="16"/>
        </w:rPr>
        <w:t xml:space="preserve">. Thus, </w:t>
      </w:r>
      <w:r w:rsidRPr="002B16CD">
        <w:rPr>
          <w:rStyle w:val="Emphasis"/>
          <w:highlight w:val="yellow"/>
        </w:rPr>
        <w:t>not just political institutions</w:t>
      </w:r>
      <w:r w:rsidRPr="002B16CD">
        <w:rPr>
          <w:rStyle w:val="StyleUnderline"/>
          <w:highlight w:val="yellow"/>
        </w:rPr>
        <w:t>, but</w:t>
      </w:r>
      <w:r w:rsidRPr="002B16CD">
        <w:rPr>
          <w:rStyle w:val="StyleUnderline"/>
        </w:rPr>
        <w:t xml:space="preserve"> also </w:t>
      </w:r>
      <w:r w:rsidRPr="002B16CD">
        <w:rPr>
          <w:rStyle w:val="StyleUnderline"/>
          <w:highlight w:val="yellow"/>
        </w:rPr>
        <w:t>families</w:t>
      </w:r>
      <w:r w:rsidRPr="002B16CD">
        <w:rPr>
          <w:rStyle w:val="StyleUnderline"/>
        </w:rPr>
        <w:t xml:space="preserve">, the market, </w:t>
      </w:r>
      <w:r w:rsidRPr="002B16CD">
        <w:rPr>
          <w:rStyle w:val="StyleUnderline"/>
          <w:highlight w:val="yellow"/>
        </w:rPr>
        <w:t>religious organisations</w:t>
      </w:r>
      <w:r w:rsidRPr="002B16CD">
        <w:rPr>
          <w:sz w:val="16"/>
        </w:rPr>
        <w:t xml:space="preserve"> (to mention but the most relevant examples) </w:t>
      </w:r>
      <w:r w:rsidRPr="002B16CD">
        <w:rPr>
          <w:rStyle w:val="StyleUnderline"/>
          <w:highlight w:val="yellow"/>
        </w:rPr>
        <w:t xml:space="preserve">will entail </w:t>
      </w:r>
      <w:r w:rsidRPr="002B16CD">
        <w:rPr>
          <w:rStyle w:val="Emphasis"/>
          <w:highlight w:val="yellow"/>
        </w:rPr>
        <w:t>some degree of coercion</w:t>
      </w:r>
      <w:r w:rsidRPr="002B16CD">
        <w:rPr>
          <w:rStyle w:val="StyleUnderline"/>
        </w:rPr>
        <w:t xml:space="preserve"> in order to flourish. </w:t>
      </w:r>
      <w:r w:rsidRPr="002B16CD">
        <w:rPr>
          <w:rStyle w:val="StyleUnderline"/>
          <w:highlight w:val="yellow"/>
        </w:rPr>
        <w:t>It is contrary to</w:t>
      </w:r>
      <w:r w:rsidRPr="002B16CD">
        <w:rPr>
          <w:sz w:val="16"/>
        </w:rPr>
        <w:t xml:space="preserve"> the spirit of realism to </w:t>
      </w:r>
      <w:r w:rsidRPr="002B16CD">
        <w:rPr>
          <w:rStyle w:val="StyleUnderline"/>
          <w:highlight w:val="yellow"/>
        </w:rPr>
        <w:t>assume</w:t>
      </w:r>
      <w:r w:rsidRPr="002B16CD">
        <w:rPr>
          <w:sz w:val="16"/>
        </w:rPr>
        <w:t xml:space="preserve"> that </w:t>
      </w:r>
      <w:r w:rsidRPr="002B16CD">
        <w:rPr>
          <w:rStyle w:val="StyleUnderline"/>
          <w:highlight w:val="yellow"/>
        </w:rPr>
        <w:t>they</w:t>
      </w:r>
      <w:r w:rsidRPr="002B16CD">
        <w:rPr>
          <w:rStyle w:val="StyleUnderline"/>
        </w:rPr>
        <w:t xml:space="preserve"> will </w:t>
      </w:r>
      <w:r w:rsidRPr="002B16CD">
        <w:rPr>
          <w:rStyle w:val="Emphasis"/>
          <w:highlight w:val="yellow"/>
        </w:rPr>
        <w:t>spontaneously guarantee</w:t>
      </w:r>
      <w:r w:rsidRPr="002B16CD">
        <w:rPr>
          <w:sz w:val="16"/>
        </w:rPr>
        <w:t xml:space="preserve"> the </w:t>
      </w:r>
      <w:r w:rsidRPr="002B16CD">
        <w:rPr>
          <w:rStyle w:val="StyleUnderline"/>
          <w:highlight w:val="yellow"/>
        </w:rPr>
        <w:t>pursuit of</w:t>
      </w:r>
      <w:r w:rsidRPr="002B16CD">
        <w:rPr>
          <w:rStyle w:val="StyleUnderline"/>
        </w:rPr>
        <w:t xml:space="preserve"> agents’ </w:t>
      </w:r>
      <w:r w:rsidRPr="002B16CD">
        <w:rPr>
          <w:rStyle w:val="StyleUnderline"/>
          <w:highlight w:val="yellow"/>
        </w:rPr>
        <w:t>ends free from</w:t>
      </w:r>
      <w:r w:rsidRPr="002B16CD">
        <w:rPr>
          <w:rStyle w:val="StyleUnderline"/>
        </w:rPr>
        <w:t xml:space="preserve"> any degree of unilateral </w:t>
      </w:r>
      <w:r w:rsidRPr="002B16CD">
        <w:rPr>
          <w:rStyle w:val="StyleUnderline"/>
          <w:highlight w:val="yellow"/>
        </w:rPr>
        <w:t>interference</w:t>
      </w:r>
      <w:r w:rsidRPr="002B16CD">
        <w:rPr>
          <w:sz w:val="16"/>
        </w:rPr>
        <w:t>. Even more importantly, if disagreement pervades all areas of human interaction, the distinctiveness of the political as that realm in which collective decisions must be made on the face of such disagreements seems difficult to capture.</w:t>
      </w:r>
    </w:p>
    <w:p w14:paraId="79313FAB" w14:textId="77777777" w:rsidR="009C5EC3" w:rsidRDefault="009C5EC3" w:rsidP="009C5EC3"/>
    <w:p w14:paraId="71648292" w14:textId="77777777" w:rsidR="009C5EC3" w:rsidRPr="00583CAD" w:rsidRDefault="009C5EC3" w:rsidP="009C5EC3"/>
    <w:p w14:paraId="37F21A31" w14:textId="77777777" w:rsidR="009C5EC3" w:rsidRDefault="009C5EC3" w:rsidP="009C5EC3">
      <w:pPr>
        <w:pStyle w:val="Heading3"/>
      </w:pPr>
      <w:r>
        <w:t>at: gilens and page</w:t>
      </w:r>
    </w:p>
    <w:p w14:paraId="5DE3AD14" w14:textId="77777777" w:rsidR="009C5EC3" w:rsidRDefault="009C5EC3" w:rsidP="009C5EC3">
      <w:pPr>
        <w:pStyle w:val="Heading4"/>
      </w:pPr>
      <w:r>
        <w:t xml:space="preserve">Giles and Page have no idea what they’re talking about </w:t>
      </w:r>
    </w:p>
    <w:p w14:paraId="0273CBF6" w14:textId="77777777" w:rsidR="009C5EC3" w:rsidRPr="000F1FEE" w:rsidRDefault="009C5EC3" w:rsidP="009C5EC3">
      <w:r w:rsidRPr="000F1FEE">
        <w:rPr>
          <w:rStyle w:val="Style13ptBold"/>
        </w:rPr>
        <w:t>Matthews 16</w:t>
      </w:r>
      <w:r>
        <w:t xml:space="preserve"> [Dylan Matthews, Dylan Matthews is one of the staff members at Vox, an online media venture along with Ezra Klein, Melissa Bell, and Matthew Yglesias., 5-9-2016, "Remember that study saying America is an oligarchy? 3 rebuttals say it's wrong.," Vox, </w:t>
      </w:r>
      <w:hyperlink r:id="rId65" w:history="1">
        <w:r w:rsidRPr="00B333E8">
          <w:rPr>
            <w:rStyle w:val="Hyperlink"/>
          </w:rPr>
          <w:t>https://www.vox.com/2016/5/9/11502464/gilens-page-oligarchy-study</w:t>
        </w:r>
      </w:hyperlink>
      <w:r>
        <w:t>]</w:t>
      </w:r>
    </w:p>
    <w:p w14:paraId="2F643ADD" w14:textId="77777777" w:rsidR="009C5EC3" w:rsidRPr="000F1FEE" w:rsidRDefault="009C5EC3" w:rsidP="009C5EC3">
      <w:pPr>
        <w:rPr>
          <w:rStyle w:val="StyleUnderline"/>
        </w:rPr>
      </w:pPr>
      <w:r w:rsidRPr="000F1FEE">
        <w:rPr>
          <w:rStyle w:val="StyleUnderline"/>
        </w:rPr>
        <w:t>In 2014, a slew of headlines seemed to confirm</w:t>
      </w:r>
      <w:r>
        <w:t xml:space="preserve"> what many had long suspected </w:t>
      </w:r>
      <w:r w:rsidRPr="000F1FEE">
        <w:rPr>
          <w:rStyle w:val="StyleUnderline"/>
        </w:rPr>
        <w:t>— that the rich were actually the ones in control and the rest of us chumps were just along for the ride:</w:t>
      </w:r>
    </w:p>
    <w:p w14:paraId="3333075B" w14:textId="77777777" w:rsidR="009C5EC3" w:rsidRDefault="009C5EC3" w:rsidP="009C5EC3">
      <w:r>
        <w:t>"Study: US is an oligarchy, not a democracy"; "Princeton Study: US No Longer An Actual Democracy"; "Study: You Have 'Near-Zero' Impact on US Policy"; "Study: Politicians listen to rich people, not you"; "Rich people rule!"</w:t>
      </w:r>
    </w:p>
    <w:p w14:paraId="47ADFB16" w14:textId="77777777" w:rsidR="009C5EC3" w:rsidRDefault="009C5EC3" w:rsidP="009C5EC3">
      <w:r w:rsidRPr="000F1FEE">
        <w:rPr>
          <w:rStyle w:val="StyleUnderline"/>
        </w:rPr>
        <w:t xml:space="preserve">All of these stories were about a study by political scientists Martin </w:t>
      </w:r>
      <w:r w:rsidRPr="00F35D61">
        <w:rPr>
          <w:rStyle w:val="StyleUnderline"/>
          <w:highlight w:val="cyan"/>
        </w:rPr>
        <w:t>Gilens</w:t>
      </w:r>
      <w:r w:rsidRPr="000F1FEE">
        <w:rPr>
          <w:rStyle w:val="StyleUnderline"/>
        </w:rPr>
        <w:t xml:space="preserve"> of Princeton </w:t>
      </w:r>
      <w:r w:rsidRPr="00F35D61">
        <w:rPr>
          <w:rStyle w:val="StyleUnderline"/>
          <w:highlight w:val="cyan"/>
        </w:rPr>
        <w:t>and</w:t>
      </w:r>
      <w:r w:rsidRPr="000F1FEE">
        <w:rPr>
          <w:rStyle w:val="StyleUnderline"/>
        </w:rPr>
        <w:t xml:space="preserve"> Benjamin </w:t>
      </w:r>
      <w:r w:rsidRPr="00F35D61">
        <w:rPr>
          <w:rStyle w:val="StyleUnderline"/>
          <w:highlight w:val="cyan"/>
        </w:rPr>
        <w:t>Page</w:t>
      </w:r>
      <w:r w:rsidRPr="000F1FEE">
        <w:rPr>
          <w:rStyle w:val="StyleUnderline"/>
        </w:rPr>
        <w:t xml:space="preserve"> of Northwester</w:t>
      </w:r>
      <w:r>
        <w:t>n, modestly titled, "Testing Theories of American Politics: Elites, Interest Groups, and Average Citizens."</w:t>
      </w:r>
    </w:p>
    <w:p w14:paraId="78864A57" w14:textId="77777777" w:rsidR="009C5EC3" w:rsidRDefault="009C5EC3" w:rsidP="009C5EC3">
      <w:r>
        <w:t>Their conclusion was explosive: "Economic elites and organized groups representing business interests have substantial independent impacts on U.S. government policy, while average citizens and mass-based interest groups have little or no independent influence."</w:t>
      </w:r>
    </w:p>
    <w:p w14:paraId="52DED328" w14:textId="77777777" w:rsidR="009C5EC3" w:rsidRDefault="009C5EC3" w:rsidP="009C5EC3">
      <w:r w:rsidRPr="000F1FEE">
        <w:rPr>
          <w:rStyle w:val="StyleUnderline"/>
        </w:rPr>
        <w:t xml:space="preserve">The paper soon </w:t>
      </w:r>
      <w:r w:rsidRPr="00F35D61">
        <w:rPr>
          <w:rStyle w:val="StyleUnderline"/>
          <w:highlight w:val="cyan"/>
        </w:rPr>
        <w:t>went</w:t>
      </w:r>
      <w:r w:rsidRPr="000F1FEE">
        <w:rPr>
          <w:rStyle w:val="StyleUnderline"/>
        </w:rPr>
        <w:t xml:space="preserve"> </w:t>
      </w:r>
      <w:r w:rsidRPr="00F35D61">
        <w:rPr>
          <w:rStyle w:val="StyleUnderline"/>
          <w:highlight w:val="cyan"/>
        </w:rPr>
        <w:t>viral</w:t>
      </w:r>
      <w:r w:rsidRPr="000F1FEE">
        <w:rPr>
          <w:rStyle w:val="StyleUnderline"/>
        </w:rPr>
        <w:t xml:space="preserve"> </w:t>
      </w:r>
      <w:r w:rsidRPr="00F35D61">
        <w:rPr>
          <w:rStyle w:val="StyleUnderline"/>
          <w:highlight w:val="cyan"/>
        </w:rPr>
        <w:t>as proof that America is an "oligarchy</w:t>
      </w:r>
      <w:r w:rsidRPr="000F1FEE">
        <w:rPr>
          <w:rStyle w:val="StyleUnderline"/>
        </w:rPr>
        <w:t>" (</w:t>
      </w:r>
      <w:r>
        <w:t>the press's term, not theirs) where the views of the rich control what happens and the views of the middle class are ignored. The authors were even on The Daily Show — not bad for academics without so much as a book to promote:</w:t>
      </w:r>
    </w:p>
    <w:p w14:paraId="49578092" w14:textId="77777777" w:rsidR="009C5EC3" w:rsidRDefault="009C5EC3" w:rsidP="009C5EC3">
      <w:r>
        <w:t xml:space="preserve">There's only one problem: </w:t>
      </w:r>
      <w:r w:rsidRPr="00F35D61">
        <w:rPr>
          <w:rStyle w:val="StyleUnderline"/>
          <w:highlight w:val="cyan"/>
        </w:rPr>
        <w:t>Research</w:t>
      </w:r>
      <w:r w:rsidRPr="000F1FEE">
        <w:rPr>
          <w:rStyle w:val="StyleUnderline"/>
        </w:rPr>
        <w:t xml:space="preserve"> published since then </w:t>
      </w:r>
      <w:r w:rsidRPr="00F35D61">
        <w:rPr>
          <w:rStyle w:val="StyleUnderline"/>
          <w:highlight w:val="cyan"/>
        </w:rPr>
        <w:t>has raised</w:t>
      </w:r>
      <w:r w:rsidRPr="000F1FEE">
        <w:rPr>
          <w:rStyle w:val="StyleUnderline"/>
        </w:rPr>
        <w:t xml:space="preserve"> </w:t>
      </w:r>
      <w:r w:rsidRPr="00F35D61">
        <w:rPr>
          <w:rStyle w:val="StyleUnderline"/>
          <w:highlight w:val="cyan"/>
        </w:rPr>
        <w:t>serious questions about this paper</w:t>
      </w:r>
      <w:r w:rsidRPr="000F1FEE">
        <w:rPr>
          <w:rStyle w:val="StyleUnderline"/>
        </w:rPr>
        <w:t xml:space="preserve">, </w:t>
      </w:r>
      <w:r w:rsidRPr="00F35D61">
        <w:rPr>
          <w:rStyle w:val="StyleUnderline"/>
          <w:highlight w:val="cyan"/>
        </w:rPr>
        <w:t>both its finding and</w:t>
      </w:r>
      <w:r w:rsidRPr="000F1FEE">
        <w:rPr>
          <w:rStyle w:val="StyleUnderline"/>
        </w:rPr>
        <w:t xml:space="preserve"> its </w:t>
      </w:r>
      <w:r w:rsidRPr="00F35D61">
        <w:rPr>
          <w:rStyle w:val="StyleUnderline"/>
          <w:highlight w:val="cyan"/>
        </w:rPr>
        <w:t>analysis</w:t>
      </w:r>
      <w:r>
        <w:t>. This is, of course, how normal science works; some academics put a finding out there, and their peers pick it apart.</w:t>
      </w:r>
    </w:p>
    <w:p w14:paraId="3CEC2F1D" w14:textId="77777777" w:rsidR="009C5EC3" w:rsidRPr="000F1FEE" w:rsidRDefault="009C5EC3" w:rsidP="009C5EC3">
      <w:pPr>
        <w:rPr>
          <w:rStyle w:val="StyleUnderline"/>
        </w:rPr>
      </w:pPr>
      <w:r>
        <w:t xml:space="preserve">But </w:t>
      </w:r>
      <w:r w:rsidRPr="000F1FEE">
        <w:rPr>
          <w:rStyle w:val="StyleUnderline"/>
        </w:rPr>
        <w:t>the study has become a frequently invoked piece of evidence in debates about money in politics</w:t>
      </w:r>
      <w:r>
        <w:t xml:space="preserve">, and the public and political debate has not kept up with the scholarly one. And </w:t>
      </w:r>
      <w:r w:rsidRPr="00F35D61">
        <w:rPr>
          <w:rStyle w:val="StyleUnderline"/>
          <w:highlight w:val="cyan"/>
        </w:rPr>
        <w:t>the latest scholarly critiques suggest</w:t>
      </w:r>
      <w:r w:rsidRPr="000F1FEE">
        <w:rPr>
          <w:rStyle w:val="StyleUnderline"/>
        </w:rPr>
        <w:t xml:space="preserve"> that while the rich certainly have more political influence than the middle class, </w:t>
      </w:r>
      <w:r w:rsidRPr="00F35D61">
        <w:rPr>
          <w:rStyle w:val="StyleUnderline"/>
          <w:highlight w:val="cyan"/>
        </w:rPr>
        <w:t>ordinary Americans still</w:t>
      </w:r>
      <w:r w:rsidRPr="000F1FEE">
        <w:rPr>
          <w:rStyle w:val="StyleUnderline"/>
        </w:rPr>
        <w:t xml:space="preserve"> </w:t>
      </w:r>
      <w:r w:rsidRPr="00F35D61">
        <w:rPr>
          <w:rStyle w:val="StyleUnderline"/>
          <w:highlight w:val="cyan"/>
        </w:rPr>
        <w:t>win a substantial share of the time</w:t>
      </w:r>
      <w:r w:rsidRPr="000F1FEE">
        <w:rPr>
          <w:rStyle w:val="StyleUnderline"/>
        </w:rPr>
        <w:t>, even when the affluent oppose them.</w:t>
      </w:r>
    </w:p>
    <w:p w14:paraId="4BD84FB7" w14:textId="77777777" w:rsidR="009C5EC3" w:rsidRPr="00590349" w:rsidRDefault="009C5EC3" w:rsidP="009C5EC3">
      <w:pPr>
        <w:rPr>
          <w:rStyle w:val="Emphasis"/>
        </w:rPr>
      </w:pPr>
      <w:r w:rsidRPr="00F35D61">
        <w:rPr>
          <w:rStyle w:val="StyleUnderline"/>
          <w:highlight w:val="cyan"/>
        </w:rPr>
        <w:t>America</w:t>
      </w:r>
      <w:r w:rsidRPr="000F1FEE">
        <w:rPr>
          <w:rStyle w:val="StyleUnderline"/>
        </w:rPr>
        <w:t xml:space="preserve"> </w:t>
      </w:r>
      <w:r w:rsidRPr="00F35D61">
        <w:rPr>
          <w:rStyle w:val="StyleUnderline"/>
          <w:highlight w:val="cyan"/>
        </w:rPr>
        <w:t>is</w:t>
      </w:r>
      <w:r w:rsidRPr="000F1FEE">
        <w:rPr>
          <w:rStyle w:val="StyleUnderline"/>
        </w:rPr>
        <w:t xml:space="preserve"> an </w:t>
      </w:r>
      <w:r w:rsidRPr="00F35D61">
        <w:rPr>
          <w:rStyle w:val="StyleUnderline"/>
          <w:highlight w:val="cyan"/>
        </w:rPr>
        <w:t>imperfect</w:t>
      </w:r>
      <w:r w:rsidRPr="000F1FEE">
        <w:rPr>
          <w:rStyle w:val="StyleUnderline"/>
        </w:rPr>
        <w:t xml:space="preserve"> democracy, in other words — </w:t>
      </w:r>
      <w:r w:rsidRPr="00F35D61">
        <w:rPr>
          <w:rStyle w:val="StyleUnderline"/>
          <w:highlight w:val="cyan"/>
        </w:rPr>
        <w:t xml:space="preserve">but it's </w:t>
      </w:r>
      <w:r w:rsidRPr="00F35D61">
        <w:rPr>
          <w:rStyle w:val="Emphasis"/>
          <w:highlight w:val="cyan"/>
        </w:rPr>
        <w:t>hardly an oligarchy</w:t>
      </w:r>
      <w:r w:rsidRPr="00590349">
        <w:rPr>
          <w:rStyle w:val="Emphasis"/>
        </w:rPr>
        <w:t>.</w:t>
      </w:r>
    </w:p>
    <w:p w14:paraId="4476F3B3" w14:textId="77777777" w:rsidR="009C5EC3" w:rsidRPr="00590349" w:rsidRDefault="009C5EC3" w:rsidP="009C5EC3">
      <w:pPr>
        <w:rPr>
          <w:rStyle w:val="Emphasis"/>
        </w:rPr>
      </w:pPr>
      <w:r w:rsidRPr="000F1FEE">
        <w:rPr>
          <w:rStyle w:val="StyleUnderline"/>
        </w:rPr>
        <w:t xml:space="preserve">When </w:t>
      </w:r>
      <w:r w:rsidRPr="00F35D61">
        <w:rPr>
          <w:rStyle w:val="StyleUnderline"/>
          <w:highlight w:val="cyan"/>
        </w:rPr>
        <w:t>the</w:t>
      </w:r>
      <w:r w:rsidRPr="000F1FEE">
        <w:rPr>
          <w:rStyle w:val="StyleUnderline"/>
        </w:rPr>
        <w:t xml:space="preserve"> rich and </w:t>
      </w:r>
      <w:r w:rsidRPr="00F35D61">
        <w:rPr>
          <w:rStyle w:val="StyleUnderline"/>
          <w:highlight w:val="cyan"/>
        </w:rPr>
        <w:t>middle class</w:t>
      </w:r>
      <w:r w:rsidRPr="000F1FEE">
        <w:rPr>
          <w:rStyle w:val="StyleUnderline"/>
        </w:rPr>
        <w:t xml:space="preserve"> disagree, each </w:t>
      </w:r>
      <w:r w:rsidRPr="00F35D61">
        <w:rPr>
          <w:rStyle w:val="StyleUnderline"/>
          <w:highlight w:val="cyan"/>
        </w:rPr>
        <w:t>wins</w:t>
      </w:r>
      <w:r w:rsidRPr="000F1FEE">
        <w:rPr>
          <w:rStyle w:val="StyleUnderline"/>
        </w:rPr>
        <w:t xml:space="preserve"> about </w:t>
      </w:r>
      <w:r w:rsidRPr="00F35D61">
        <w:rPr>
          <w:rStyle w:val="Emphasis"/>
          <w:highlight w:val="cyan"/>
        </w:rPr>
        <w:t>half the time</w:t>
      </w:r>
    </w:p>
    <w:p w14:paraId="226FFA2A" w14:textId="77777777" w:rsidR="009C5EC3" w:rsidRPr="000F1FEE" w:rsidRDefault="009C5EC3" w:rsidP="009C5EC3">
      <w:pPr>
        <w:rPr>
          <w:rStyle w:val="StyleUnderline"/>
        </w:rPr>
      </w:pPr>
      <w:r>
        <w:t xml:space="preserve">Since its initial release, </w:t>
      </w:r>
      <w:r w:rsidRPr="000F1FEE">
        <w:rPr>
          <w:rStyle w:val="StyleUnderline"/>
        </w:rPr>
        <w:t xml:space="preserve">the </w:t>
      </w:r>
      <w:r w:rsidRPr="00F35D61">
        <w:rPr>
          <w:rStyle w:val="StyleUnderline"/>
          <w:highlight w:val="cyan"/>
        </w:rPr>
        <w:t>Gilens</w:t>
      </w:r>
      <w:r w:rsidRPr="000F1FEE">
        <w:rPr>
          <w:rStyle w:val="StyleUnderline"/>
        </w:rPr>
        <w:t>/</w:t>
      </w:r>
      <w:r w:rsidRPr="00F35D61">
        <w:rPr>
          <w:rStyle w:val="StyleUnderline"/>
          <w:highlight w:val="cyan"/>
        </w:rPr>
        <w:t>Page</w:t>
      </w:r>
      <w:r w:rsidRPr="000F1FEE">
        <w:rPr>
          <w:rStyle w:val="StyleUnderline"/>
        </w:rPr>
        <w:t xml:space="preserve"> paper's findings </w:t>
      </w:r>
      <w:r w:rsidRPr="00F35D61">
        <w:rPr>
          <w:rStyle w:val="StyleUnderline"/>
          <w:highlight w:val="cyan"/>
        </w:rPr>
        <w:t xml:space="preserve">have been targeted in </w:t>
      </w:r>
      <w:r w:rsidRPr="00F35D61">
        <w:rPr>
          <w:rStyle w:val="Emphasis"/>
          <w:highlight w:val="cyan"/>
        </w:rPr>
        <w:t>three separate debunkings</w:t>
      </w:r>
      <w:r>
        <w:t xml:space="preserve">. Cornell professor </w:t>
      </w:r>
      <w:r w:rsidRPr="000F1FEE">
        <w:rPr>
          <w:rStyle w:val="StyleUnderline"/>
        </w:rPr>
        <w:t>Peter Enns</w:t>
      </w:r>
      <w:r>
        <w:t xml:space="preserve">, recent Princeton PhD graduate </w:t>
      </w:r>
      <w:r w:rsidRPr="000F1FEE">
        <w:rPr>
          <w:rStyle w:val="StyleUnderline"/>
        </w:rPr>
        <w:t xml:space="preserve">Omar </w:t>
      </w:r>
      <w:r w:rsidRPr="00F35D61">
        <w:rPr>
          <w:rStyle w:val="StyleUnderline"/>
          <w:highlight w:val="cyan"/>
        </w:rPr>
        <w:t>Bashir</w:t>
      </w:r>
      <w:r>
        <w:t xml:space="preserve">, and a team of three researchers — UT Austin grad student J. Alexander </w:t>
      </w:r>
      <w:r w:rsidRPr="00F35D61">
        <w:rPr>
          <w:rStyle w:val="StyleUnderline"/>
          <w:highlight w:val="cyan"/>
        </w:rPr>
        <w:t>Branham</w:t>
      </w:r>
      <w:r>
        <w:t xml:space="preserve">, University of Michigan professor Stuart </w:t>
      </w:r>
      <w:r w:rsidRPr="00F35D61">
        <w:rPr>
          <w:rStyle w:val="StyleUnderline"/>
          <w:highlight w:val="cyan"/>
        </w:rPr>
        <w:t>Soroka</w:t>
      </w:r>
      <w:r>
        <w:t xml:space="preserve">, and UT professor Christopher </w:t>
      </w:r>
      <w:r w:rsidRPr="00F35D61">
        <w:rPr>
          <w:rStyle w:val="StyleUnderline"/>
          <w:highlight w:val="cyan"/>
        </w:rPr>
        <w:t>Wlezien</w:t>
      </w:r>
      <w:r>
        <w:t xml:space="preserve"> — </w:t>
      </w:r>
      <w:r w:rsidRPr="00F35D61">
        <w:rPr>
          <w:rStyle w:val="StyleUnderline"/>
          <w:highlight w:val="cyan"/>
        </w:rPr>
        <w:t>have</w:t>
      </w:r>
      <w:r w:rsidRPr="000F1FEE">
        <w:rPr>
          <w:rStyle w:val="StyleUnderline"/>
        </w:rPr>
        <w:t xml:space="preserve"> </w:t>
      </w:r>
      <w:r w:rsidRPr="00F35D61">
        <w:rPr>
          <w:rStyle w:val="StyleUnderline"/>
          <w:highlight w:val="cyan"/>
        </w:rPr>
        <w:t>all</w:t>
      </w:r>
      <w:r w:rsidRPr="000F1FEE">
        <w:rPr>
          <w:rStyle w:val="StyleUnderline"/>
        </w:rPr>
        <w:t xml:space="preserve"> </w:t>
      </w:r>
      <w:r w:rsidRPr="00F35D61">
        <w:rPr>
          <w:rStyle w:val="StyleUnderline"/>
          <w:highlight w:val="cyan"/>
        </w:rPr>
        <w:t>taken a look at Gilens and Page's</w:t>
      </w:r>
      <w:r w:rsidRPr="000F1FEE">
        <w:rPr>
          <w:rStyle w:val="StyleUnderline"/>
        </w:rPr>
        <w:t xml:space="preserve"> underlying </w:t>
      </w:r>
      <w:r w:rsidRPr="00F35D61">
        <w:rPr>
          <w:rStyle w:val="StyleUnderline"/>
          <w:highlight w:val="cyan"/>
        </w:rPr>
        <w:t>data</w:t>
      </w:r>
      <w:r w:rsidRPr="000F1FEE">
        <w:rPr>
          <w:rStyle w:val="StyleUnderline"/>
        </w:rPr>
        <w:t xml:space="preserve"> </w:t>
      </w:r>
      <w:r w:rsidRPr="00F35D61">
        <w:rPr>
          <w:rStyle w:val="StyleUnderline"/>
          <w:highlight w:val="cyan"/>
        </w:rPr>
        <w:t>and found</w:t>
      </w:r>
      <w:r w:rsidRPr="000F1FEE">
        <w:rPr>
          <w:rStyle w:val="StyleUnderline"/>
        </w:rPr>
        <w:t xml:space="preserve"> that their </w:t>
      </w:r>
      <w:r w:rsidRPr="00F35D61">
        <w:rPr>
          <w:rStyle w:val="StyleUnderline"/>
          <w:highlight w:val="cyan"/>
        </w:rPr>
        <w:t>analysis doesn't hold up.</w:t>
      </w:r>
    </w:p>
    <w:p w14:paraId="3CDCD275" w14:textId="77777777" w:rsidR="009C5EC3" w:rsidRDefault="009C5EC3" w:rsidP="009C5EC3">
      <w:r>
        <w:t>Gilens and Page used a database of 1,779 policy issues — which included data on the opinions of median-income Americans, the rich, business interests, and non-business interest groups like unions or the National Rifle Association — to determine whose opinions correlated most closely with actual government policy.</w:t>
      </w:r>
    </w:p>
    <w:p w14:paraId="7E82AAFE" w14:textId="77777777" w:rsidR="009C5EC3" w:rsidRDefault="009C5EC3" w:rsidP="009C5EC3">
      <w:r>
        <w:t xml:space="preserve">But </w:t>
      </w:r>
      <w:r w:rsidRPr="00590349">
        <w:rPr>
          <w:rStyle w:val="StyleUnderline"/>
        </w:rPr>
        <w:t xml:space="preserve">the </w:t>
      </w:r>
      <w:r w:rsidRPr="00F35D61">
        <w:rPr>
          <w:rStyle w:val="StyleUnderline"/>
          <w:highlight w:val="cyan"/>
        </w:rPr>
        <w:t>researchers</w:t>
      </w:r>
      <w:r w:rsidRPr="00590349">
        <w:rPr>
          <w:rStyle w:val="StyleUnderline"/>
        </w:rPr>
        <w:t xml:space="preserve"> </w:t>
      </w:r>
      <w:r w:rsidRPr="00F35D61">
        <w:rPr>
          <w:rStyle w:val="StyleUnderline"/>
          <w:highlight w:val="cyan"/>
        </w:rPr>
        <w:t>critiquing the paper found</w:t>
      </w:r>
      <w:r w:rsidRPr="00590349">
        <w:rPr>
          <w:rStyle w:val="StyleUnderline"/>
        </w:rPr>
        <w:t xml:space="preserve"> that middle-income Americans and rich </w:t>
      </w:r>
      <w:r w:rsidRPr="00F35D61">
        <w:rPr>
          <w:rStyle w:val="StyleUnderline"/>
          <w:highlight w:val="cyan"/>
        </w:rPr>
        <w:t>Americans</w:t>
      </w:r>
      <w:r w:rsidRPr="00590349">
        <w:rPr>
          <w:rStyle w:val="StyleUnderline"/>
        </w:rPr>
        <w:t xml:space="preserve"> actually </w:t>
      </w:r>
      <w:r w:rsidRPr="00F35D61">
        <w:rPr>
          <w:rStyle w:val="StyleUnderline"/>
          <w:highlight w:val="cyan"/>
        </w:rPr>
        <w:t>agree on an overwhelming majority of topics</w:t>
      </w:r>
      <w:r>
        <w:t xml:space="preserve">. </w:t>
      </w:r>
      <w:r w:rsidRPr="00590349">
        <w:rPr>
          <w:rStyle w:val="StyleUnderline"/>
        </w:rPr>
        <w:t>Out of the 1,779 bills in the Gilens/Page data set</w:t>
      </w:r>
      <w:r>
        <w:t xml:space="preserve">, </w:t>
      </w:r>
      <w:r w:rsidRPr="00590349">
        <w:rPr>
          <w:rStyle w:val="StyleUnderline"/>
        </w:rPr>
        <w:t xml:space="preserve">majorities of </w:t>
      </w:r>
      <w:r w:rsidRPr="00F35D61">
        <w:rPr>
          <w:rStyle w:val="StyleUnderline"/>
          <w:highlight w:val="cyan"/>
        </w:rPr>
        <w:t>the rich and middle</w:t>
      </w:r>
      <w:r w:rsidRPr="00590349">
        <w:rPr>
          <w:rStyle w:val="StyleUnderline"/>
        </w:rPr>
        <w:t xml:space="preserve"> class </w:t>
      </w:r>
      <w:r w:rsidRPr="00F35D61">
        <w:rPr>
          <w:rStyle w:val="StyleUnderline"/>
          <w:highlight w:val="cyan"/>
        </w:rPr>
        <w:t>agree on</w:t>
      </w:r>
      <w:r w:rsidRPr="00590349">
        <w:rPr>
          <w:rStyle w:val="StyleUnderline"/>
        </w:rPr>
        <w:t xml:space="preserve"> 1,594</w:t>
      </w:r>
      <w:r>
        <w:t xml:space="preserve">; there are 616 bills both groups oppose and 978 bills both groups favor. </w:t>
      </w:r>
      <w:r w:rsidRPr="00590349">
        <w:rPr>
          <w:rStyle w:val="StyleUnderline"/>
        </w:rPr>
        <w:t xml:space="preserve">That means the groups </w:t>
      </w:r>
      <w:r w:rsidRPr="00590349">
        <w:rPr>
          <w:rStyle w:val="Emphasis"/>
        </w:rPr>
        <w:t xml:space="preserve">agree on </w:t>
      </w:r>
      <w:r w:rsidRPr="00F35D61">
        <w:rPr>
          <w:rStyle w:val="Emphasis"/>
          <w:highlight w:val="cyan"/>
        </w:rPr>
        <w:t>89.6 percent</w:t>
      </w:r>
      <w:r w:rsidRPr="00F35D61">
        <w:rPr>
          <w:rStyle w:val="StyleUnderline"/>
          <w:highlight w:val="cyan"/>
        </w:rPr>
        <w:t xml:space="preserve"> of bills</w:t>
      </w:r>
      <w:r w:rsidRPr="00F35D61">
        <w:rPr>
          <w:highlight w:val="cyan"/>
        </w:rPr>
        <w:t>.</w:t>
      </w:r>
    </w:p>
    <w:p w14:paraId="75E6BFF7" w14:textId="77777777" w:rsidR="009C5EC3" w:rsidRDefault="009C5EC3" w:rsidP="009C5EC3">
      <w:r w:rsidRPr="00F35D61">
        <w:rPr>
          <w:rStyle w:val="StyleUnderline"/>
          <w:highlight w:val="cyan"/>
        </w:rPr>
        <w:t>That leaves</w:t>
      </w:r>
      <w:r w:rsidRPr="00590349">
        <w:rPr>
          <w:rStyle w:val="StyleUnderline"/>
        </w:rPr>
        <w:t xml:space="preserve"> only </w:t>
      </w:r>
      <w:r w:rsidRPr="00F35D61">
        <w:rPr>
          <w:rStyle w:val="StyleUnderline"/>
          <w:highlight w:val="cyan"/>
        </w:rPr>
        <w:t>185 bills</w:t>
      </w:r>
      <w:r>
        <w:t xml:space="preserve"> on which the rich and the middle class disagree, and even there the disagreements are small. On average, the groups' opinion gaps on the 185 bills is 10.9 percentage points; so, say, 45 percent of the middle class might support a bill while 55.9 percent of the rich support it.</w:t>
      </w:r>
    </w:p>
    <w:p w14:paraId="305F63F0" w14:textId="77777777" w:rsidR="009C5EC3" w:rsidRDefault="009C5EC3" w:rsidP="009C5EC3">
      <w:r w:rsidRPr="00590349">
        <w:rPr>
          <w:rStyle w:val="StyleUnderline"/>
        </w:rPr>
        <w:t xml:space="preserve">Bashir and Branham/Soroka/Wlezien find that </w:t>
      </w:r>
      <w:r w:rsidRPr="00F35D61">
        <w:rPr>
          <w:rStyle w:val="StyleUnderline"/>
          <w:highlight w:val="cyan"/>
        </w:rPr>
        <w:t>on these</w:t>
      </w:r>
      <w:r w:rsidRPr="00590349">
        <w:rPr>
          <w:rStyle w:val="StyleUnderline"/>
        </w:rPr>
        <w:t xml:space="preserve"> 185 bills, </w:t>
      </w:r>
      <w:r w:rsidRPr="00F35D61">
        <w:rPr>
          <w:rStyle w:val="StyleUnderline"/>
          <w:highlight w:val="cyan"/>
        </w:rPr>
        <w:t>the rich got their preferred outcome 53</w:t>
      </w:r>
      <w:r w:rsidRPr="00590349">
        <w:rPr>
          <w:rStyle w:val="StyleUnderline"/>
        </w:rPr>
        <w:t xml:space="preserve"> percent of the time and the middle class got what they wanted 47 percent of the time</w:t>
      </w:r>
      <w:r>
        <w:t xml:space="preserve">. </w:t>
      </w:r>
      <w:r w:rsidRPr="00F35D61">
        <w:rPr>
          <w:rStyle w:val="StyleUnderline"/>
          <w:highlight w:val="cyan"/>
        </w:rPr>
        <w:t>The</w:t>
      </w:r>
      <w:r w:rsidRPr="00590349">
        <w:rPr>
          <w:rStyle w:val="StyleUnderline"/>
        </w:rPr>
        <w:t xml:space="preserve"> </w:t>
      </w:r>
      <w:r w:rsidRPr="00F35D61">
        <w:rPr>
          <w:rStyle w:val="StyleUnderline"/>
          <w:highlight w:val="cyan"/>
        </w:rPr>
        <w:t>difference</w:t>
      </w:r>
      <w:r>
        <w:t xml:space="preserve"> between the two </w:t>
      </w:r>
      <w:r w:rsidRPr="00F35D61">
        <w:rPr>
          <w:rStyle w:val="StyleUnderline"/>
          <w:highlight w:val="cyan"/>
        </w:rPr>
        <w:t xml:space="preserve">is </w:t>
      </w:r>
      <w:r w:rsidRPr="00F35D61">
        <w:rPr>
          <w:rStyle w:val="Emphasis"/>
          <w:highlight w:val="cyan"/>
        </w:rPr>
        <w:t>not statistically significant</w:t>
      </w:r>
      <w:r>
        <w:t>. And there are some funny examples in the list of middle-class victories. For instance</w:t>
      </w:r>
      <w:r w:rsidRPr="00590349">
        <w:rPr>
          <w:rStyle w:val="StyleUnderline"/>
        </w:rPr>
        <w:t xml:space="preserve">, the middle class got what they wanted on </w:t>
      </w:r>
      <w:r w:rsidRPr="00590349">
        <w:rPr>
          <w:rStyle w:val="Emphasis"/>
        </w:rPr>
        <w:t>public financing of elections</w:t>
      </w:r>
      <w:r w:rsidRPr="00590349">
        <w:rPr>
          <w:rStyle w:val="StyleUnderline"/>
        </w:rPr>
        <w:t>:</w:t>
      </w:r>
      <w:r>
        <w:t xml:space="preserve"> in all three 1990s surveys included in the Gilens data, they opposed it, while the rich favor it. That matches up with more recent research showing that wealthy people are more supportive of public election funding.</w:t>
      </w:r>
    </w:p>
    <w:p w14:paraId="5689B5BE" w14:textId="77777777" w:rsidR="009C5EC3" w:rsidRDefault="009C5EC3" w:rsidP="009C5EC3">
      <w:r>
        <w:t xml:space="preserve">So </w:t>
      </w:r>
      <w:r w:rsidRPr="00F35D61">
        <w:rPr>
          <w:rStyle w:val="StyleUnderline"/>
          <w:highlight w:val="cyan"/>
        </w:rPr>
        <w:t>it's</w:t>
      </w:r>
      <w:r w:rsidRPr="00590349">
        <w:rPr>
          <w:rStyle w:val="StyleUnderline"/>
        </w:rPr>
        <w:t xml:space="preserve"> </w:t>
      </w:r>
      <w:r w:rsidRPr="00F35D61">
        <w:rPr>
          <w:rStyle w:val="StyleUnderline"/>
          <w:highlight w:val="cyan"/>
        </w:rPr>
        <w:t>hard to say</w:t>
      </w:r>
      <w:r w:rsidRPr="00590349">
        <w:rPr>
          <w:rStyle w:val="StyleUnderline"/>
        </w:rPr>
        <w:t xml:space="preserve"> definitively</w:t>
      </w:r>
      <w:r>
        <w:t xml:space="preserve">, based on this data, </w:t>
      </w:r>
      <w:r w:rsidRPr="00590349">
        <w:rPr>
          <w:rStyle w:val="StyleUnderline"/>
        </w:rPr>
        <w:t xml:space="preserve">that </w:t>
      </w:r>
      <w:r w:rsidRPr="00F35D61">
        <w:rPr>
          <w:rStyle w:val="StyleUnderline"/>
          <w:highlight w:val="cyan"/>
        </w:rPr>
        <w:t>the rich are getting what they want more</w:t>
      </w:r>
      <w:r w:rsidRPr="00590349">
        <w:rPr>
          <w:rStyle w:val="StyleUnderline"/>
        </w:rPr>
        <w:t xml:space="preserve"> than the middle clas</w:t>
      </w:r>
      <w:r>
        <w:t xml:space="preserve">s. And </w:t>
      </w:r>
      <w:r w:rsidRPr="00590349">
        <w:rPr>
          <w:rStyle w:val="StyleUnderline"/>
        </w:rPr>
        <w:t>it's hard to claim, as Gilens and Page do, that "ordinary citizens get what they want from government only when they happen to agree with elites or interest groups that are really calling the shots."</w:t>
      </w:r>
      <w:r>
        <w:t xml:space="preserve"> Even when they disagree with elites, ordinary citizens get what they want about half the time.</w:t>
      </w:r>
    </w:p>
    <w:p w14:paraId="7C0E25C4" w14:textId="77777777" w:rsidR="009C5EC3" w:rsidRPr="00590349" w:rsidRDefault="009C5EC3" w:rsidP="009C5EC3">
      <w:pPr>
        <w:rPr>
          <w:rStyle w:val="StyleUnderline"/>
        </w:rPr>
      </w:pPr>
      <w:r w:rsidRPr="00590349">
        <w:rPr>
          <w:rStyle w:val="StyleUnderline"/>
        </w:rPr>
        <w:t>Branham, Soroka, and Wlezien also look at which specific issues spur disagreement: Do they fall down on ideological lines? Sort of, but not dramatically so</w:t>
      </w:r>
      <w:r>
        <w:t>. (either a bill they supported passing or one they opposed getting blocked</w:t>
      </w:r>
      <w:r w:rsidRPr="00590349">
        <w:rPr>
          <w:rStyle w:val="StyleUnderline"/>
        </w:rPr>
        <w:t>), 20 conservative wins, and 29 ideologically neutral wins. The rich got 28 liberal wins, 26 conservative wins, and 37 neutral</w:t>
      </w:r>
      <w:r>
        <w:t xml:space="preserve"> The authors find that </w:t>
      </w:r>
      <w:r w:rsidRPr="00590349">
        <w:rPr>
          <w:rStyle w:val="StyleUnderline"/>
        </w:rPr>
        <w:t>the middle class got 26 liberal policy wins wins</w:t>
      </w:r>
      <w:r>
        <w:t xml:space="preserve">. </w:t>
      </w:r>
      <w:r w:rsidRPr="00590349">
        <w:rPr>
          <w:rStyle w:val="StyleUnderline"/>
        </w:rPr>
        <w:t>The rich's wins are slightly more conservative on average, but not hugely so.</w:t>
      </w:r>
    </w:p>
    <w:p w14:paraId="45CBD80C" w14:textId="77777777" w:rsidR="009C5EC3" w:rsidRDefault="009C5EC3" w:rsidP="009C5EC3">
      <w:r>
        <w:t xml:space="preserve">Okay, but </w:t>
      </w:r>
      <w:r w:rsidRPr="00590349">
        <w:rPr>
          <w:rStyle w:val="StyleUnderline"/>
        </w:rPr>
        <w:t>maybe those conservative wins for the rich were all on issues that mattered most to the rich</w:t>
      </w:r>
      <w:r>
        <w:t>. Maybe the middle class wins occasionally on social issues, but the rich succeed in preventing redistribution and other economic policies they don't like.</w:t>
      </w:r>
    </w:p>
    <w:p w14:paraId="382C2A56" w14:textId="77777777" w:rsidR="009C5EC3" w:rsidRDefault="009C5EC3" w:rsidP="009C5EC3">
      <w:r w:rsidRPr="00590349">
        <w:rPr>
          <w:rStyle w:val="StyleUnderline"/>
        </w:rPr>
        <w:t>Again, not really</w:t>
      </w:r>
      <w:r>
        <w:t xml:space="preserve">. </w:t>
      </w:r>
      <w:r w:rsidRPr="00590349">
        <w:rPr>
          <w:rStyle w:val="StyleUnderline"/>
        </w:rPr>
        <w:t xml:space="preserve">The researchers found </w:t>
      </w:r>
      <w:r w:rsidRPr="00F35D61">
        <w:rPr>
          <w:rStyle w:val="StyleUnderline"/>
          <w:highlight w:val="cyan"/>
        </w:rPr>
        <w:t>the rich’s win rate</w:t>
      </w:r>
      <w:r w:rsidRPr="00590349">
        <w:rPr>
          <w:rStyle w:val="StyleUnderline"/>
        </w:rPr>
        <w:t xml:space="preserve"> for economic issues where there's disagreement is 57.1 percent</w:t>
      </w:r>
      <w:r>
        <w:t xml:space="preserve">, </w:t>
      </w:r>
      <w:r w:rsidRPr="00590349">
        <w:rPr>
          <w:rStyle w:val="StyleUnderline"/>
        </w:rPr>
        <w:t>compared with 51.1 percent</w:t>
      </w:r>
      <w:r>
        <w:t xml:space="preserve"> for social issues. There's a difference, but not a robust one. "</w:t>
      </w:r>
      <w:r w:rsidRPr="00591F62">
        <w:rPr>
          <w:rStyle w:val="StyleUnderline"/>
        </w:rPr>
        <w:t xml:space="preserve">The win rates for the two issue types </w:t>
      </w:r>
      <w:r w:rsidRPr="00F35D61">
        <w:rPr>
          <w:rStyle w:val="StyleUnderline"/>
          <w:highlight w:val="cyan"/>
        </w:rPr>
        <w:t xml:space="preserve">are </w:t>
      </w:r>
      <w:r w:rsidRPr="00F35D61">
        <w:rPr>
          <w:rStyle w:val="Emphasis"/>
          <w:highlight w:val="cyan"/>
        </w:rPr>
        <w:t>not statistically different</w:t>
      </w:r>
      <w:r w:rsidRPr="00591F62">
        <w:rPr>
          <w:rStyle w:val="StyleUnderline"/>
        </w:rPr>
        <w:t xml:space="preserve"> from one another</w:t>
      </w:r>
      <w:r>
        <w:t>," Branham, Soroka, and Wlezien conclude.</w:t>
      </w:r>
    </w:p>
    <w:p w14:paraId="11610740" w14:textId="77777777" w:rsidR="009C5EC3" w:rsidRDefault="009C5EC3" w:rsidP="009C5EC3">
      <w:r w:rsidRPr="00591F62">
        <w:rPr>
          <w:rStyle w:val="StyleUnderline"/>
        </w:rPr>
        <w:t>They also looked at the views of the</w:t>
      </w:r>
      <w:r>
        <w:t xml:space="preserve"> poor — those at </w:t>
      </w:r>
      <w:r w:rsidRPr="00591F62">
        <w:rPr>
          <w:rStyle w:val="StyleUnderline"/>
        </w:rPr>
        <w:t>the 10th percentile of the income scale</w:t>
      </w:r>
      <w:r>
        <w:t xml:space="preserve">. </w:t>
      </w:r>
      <w:r w:rsidRPr="00591F62">
        <w:rPr>
          <w:rStyle w:val="StyleUnderline"/>
        </w:rPr>
        <w:t>Here, too, there's lots of agreement.</w:t>
      </w:r>
      <w:r>
        <w:t xml:space="preserve"> </w:t>
      </w:r>
      <w:r w:rsidRPr="00F35D61">
        <w:rPr>
          <w:rStyle w:val="StyleUnderline"/>
          <w:highlight w:val="cyan"/>
        </w:rPr>
        <w:t>The poor, middle class, and rich</w:t>
      </w:r>
      <w:r w:rsidRPr="00591F62">
        <w:rPr>
          <w:rStyle w:val="StyleUnderline"/>
        </w:rPr>
        <w:t xml:space="preserve"> </w:t>
      </w:r>
      <w:r w:rsidRPr="00F35D61">
        <w:rPr>
          <w:rStyle w:val="StyleUnderline"/>
          <w:highlight w:val="cyan"/>
        </w:rPr>
        <w:t xml:space="preserve">agree on </w:t>
      </w:r>
      <w:r w:rsidRPr="00F35D61">
        <w:rPr>
          <w:rStyle w:val="Emphasis"/>
          <w:highlight w:val="cyan"/>
        </w:rPr>
        <w:t>80.2 percent of policies</w:t>
      </w:r>
      <w:r>
        <w:t>. But here they find more evidence for differences in income-based representation. Bills supported just by the rich but not the poor or middle class passed 38.5 percent of the time, and those supported by just the middle class passed 37.5 percent. But policies supported by the poor and no one else passed a mere 18.6 percent of the time. "These results suggest that the rich and middle are effective at blocking policies that the poor want," the authors conclude.</w:t>
      </w:r>
    </w:p>
    <w:p w14:paraId="525FEC34" w14:textId="77777777" w:rsidR="009C5EC3" w:rsidRPr="00591F62" w:rsidRDefault="009C5EC3" w:rsidP="009C5EC3">
      <w:pPr>
        <w:rPr>
          <w:rStyle w:val="StyleUnderline"/>
        </w:rPr>
      </w:pPr>
      <w:r>
        <w:t>"</w:t>
      </w:r>
      <w:r w:rsidRPr="00591F62">
        <w:rPr>
          <w:rStyle w:val="StyleUnderline"/>
        </w:rPr>
        <w:t>Policy ends up about where it would have been"</w:t>
      </w:r>
    </w:p>
    <w:p w14:paraId="44F56B72" w14:textId="77777777" w:rsidR="009C5EC3" w:rsidRDefault="009C5EC3" w:rsidP="009C5EC3">
      <w:r w:rsidRPr="00591F62">
        <w:rPr>
          <w:rStyle w:val="StyleUnderline"/>
        </w:rPr>
        <w:t>Bashir's paper prods at the Gilens data even more and finds a number of holes. Bashir concludes that strong support from the middle class is about as good a predictor of a policy being adopted as strong support from the rich</w:t>
      </w:r>
      <w:r>
        <w:t>. "In the original data set, change is enacted 47 percent of the time that median-income Americans favor it at a rate of 80 percent or more," Bashir writes. "Yet change is enacted 52 percent of the time that elites favor it at that rate."</w:t>
      </w:r>
    </w:p>
    <w:p w14:paraId="1627C51D" w14:textId="77777777" w:rsidR="009C5EC3" w:rsidRDefault="009C5EC3" w:rsidP="009C5EC3">
      <w:r>
        <w:t>And the two groups fare roughly as poorly when interest groups are pitted against them: "The rich get their favored outcome despite the combined opposition of [interest groups and the middle] at a rate of 32 percent; meanwhile, average Americans’ favored outcome occurs 30 percent of the time that they face combined opposition from interest groups and the wealthy. "</w:t>
      </w:r>
    </w:p>
    <w:p w14:paraId="0EC1B511" w14:textId="77777777" w:rsidR="009C5EC3" w:rsidRPr="00591F62" w:rsidRDefault="009C5EC3" w:rsidP="009C5EC3">
      <w:pPr>
        <w:rPr>
          <w:rStyle w:val="StyleUnderline"/>
        </w:rPr>
      </w:pPr>
      <w:r>
        <w:t xml:space="preserve">Bashir also notes that </w:t>
      </w:r>
      <w:r w:rsidRPr="00591F62">
        <w:rPr>
          <w:rStyle w:val="StyleUnderline"/>
        </w:rPr>
        <w:t xml:space="preserve">the </w:t>
      </w:r>
      <w:r w:rsidRPr="00F35D61">
        <w:rPr>
          <w:rStyle w:val="StyleUnderline"/>
          <w:highlight w:val="cyan"/>
        </w:rPr>
        <w:t>Gilens and Page</w:t>
      </w:r>
      <w:r w:rsidRPr="00591F62">
        <w:rPr>
          <w:rStyle w:val="StyleUnderline"/>
        </w:rPr>
        <w:t xml:space="preserve"> model explains very little. Its </w:t>
      </w:r>
      <w:r w:rsidRPr="00F35D61">
        <w:rPr>
          <w:rStyle w:val="StyleUnderline"/>
          <w:highlight w:val="cyan"/>
        </w:rPr>
        <w:t>R-</w:t>
      </w:r>
      <w:r w:rsidRPr="00F35D61">
        <w:rPr>
          <w:rStyle w:val="Emphasis"/>
          <w:highlight w:val="cyan"/>
        </w:rPr>
        <w:t>squared value is a measly 0.074.</w:t>
      </w:r>
      <w:r w:rsidRPr="00591F62">
        <w:rPr>
          <w:rStyle w:val="StyleUnderline"/>
        </w:rPr>
        <w:t xml:space="preserve"> That is, 7.4 percent of variation in policy outcomes is determined by the measured views of the rich, the poor, and interest groups put together</w:t>
      </w:r>
      <w:r>
        <w:t xml:space="preserve">. </w:t>
      </w:r>
      <w:r w:rsidRPr="00591F62">
        <w:rPr>
          <w:rStyle w:val="StyleUnderline"/>
        </w:rPr>
        <w:t>So even if the rich control the bulk of that (and Bashir argues they do not), the absolute amount of sway over policy that represents is quite limited indeed.</w:t>
      </w:r>
    </w:p>
    <w:p w14:paraId="384C0440" w14:textId="77777777" w:rsidR="009C5EC3" w:rsidRDefault="009C5EC3" w:rsidP="009C5EC3">
      <w:r>
        <w:t xml:space="preserve">Peter Enns's paper takes another approach to analyzing cases of rich versus middle-class disagreement. He notes that </w:t>
      </w:r>
      <w:r w:rsidRPr="00591F62">
        <w:rPr>
          <w:rStyle w:val="StyleUnderline"/>
        </w:rPr>
        <w:t xml:space="preserve">it's not just that the rich and middle class agree a lot; their </w:t>
      </w:r>
      <w:r w:rsidRPr="00591F62">
        <w:rPr>
          <w:rStyle w:val="Emphasis"/>
        </w:rPr>
        <w:t xml:space="preserve">levels of support for various </w:t>
      </w:r>
      <w:r w:rsidRPr="00F35D61">
        <w:rPr>
          <w:rStyle w:val="Emphasis"/>
          <w:highlight w:val="cyan"/>
        </w:rPr>
        <w:t>policies</w:t>
      </w:r>
      <w:r w:rsidRPr="00591F62">
        <w:rPr>
          <w:rStyle w:val="Emphasis"/>
        </w:rPr>
        <w:t xml:space="preserve"> also </w:t>
      </w:r>
      <w:r w:rsidRPr="00F35D61">
        <w:rPr>
          <w:rStyle w:val="Emphasis"/>
          <w:highlight w:val="cyan"/>
        </w:rPr>
        <w:t>move in tandem</w:t>
      </w:r>
      <w:r>
        <w:t>. If policy A is more popular among the rich than policy B, then it's probably more popular than policy B among the middle class as well. This means the policies you'd most expect to pass, based on rich people's opinions, are also the policies you'd most expect to pass based on middle-class people's opinions. So the actual policy outcomes you'd predict based on a model where only the rich matter aren't very different from the ones you'd predict based on a model where only the middle class matters.</w:t>
      </w:r>
    </w:p>
    <w:p w14:paraId="574BD222" w14:textId="77777777" w:rsidR="009C5EC3" w:rsidRDefault="009C5EC3" w:rsidP="009C5EC3">
      <w:r>
        <w:t>"</w:t>
      </w:r>
      <w:r w:rsidRPr="00591F62">
        <w:rPr>
          <w:rStyle w:val="StyleUnderline"/>
        </w:rPr>
        <w:t>Even when policy preferences differ across groups</w:t>
      </w:r>
      <w:r>
        <w:t xml:space="preserve"> … </w:t>
      </w:r>
      <w:r w:rsidRPr="00591F62">
        <w:rPr>
          <w:rStyle w:val="StyleUnderline"/>
        </w:rPr>
        <w:t>policy ends up about where it would have been if those in the middle received the exact same representation as the wealthy</w:t>
      </w:r>
      <w:r>
        <w:t>," Enns concludes. "</w:t>
      </w:r>
      <w:r w:rsidRPr="00591F62">
        <w:rPr>
          <w:rStyle w:val="StyleUnderline"/>
        </w:rPr>
        <w:t>These conclusions hold when we only consider economic and social welfare policies</w:t>
      </w:r>
      <w:r>
        <w:t xml:space="preserve"> and when we include the preferences of organized interest groups in the statistical model."</w:t>
      </w:r>
    </w:p>
    <w:p w14:paraId="12C935C0" w14:textId="77777777" w:rsidR="009C5EC3" w:rsidRDefault="009C5EC3" w:rsidP="009C5EC3"/>
    <w:sectPr w:rsidR="009C5E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3042F" w14:textId="77777777" w:rsidR="00B72885" w:rsidRDefault="00B72885" w:rsidP="00A02D0E">
      <w:r>
        <w:separator/>
      </w:r>
    </w:p>
  </w:endnote>
  <w:endnote w:type="continuationSeparator" w:id="0">
    <w:p w14:paraId="53174DA2" w14:textId="77777777" w:rsidR="00B72885" w:rsidRDefault="00B72885" w:rsidP="00A02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utura">
    <w:altName w:val="Arial"/>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71E18" w14:textId="77777777" w:rsidR="00B72885" w:rsidRDefault="00B72885" w:rsidP="00A02D0E">
      <w:r>
        <w:separator/>
      </w:r>
    </w:p>
  </w:footnote>
  <w:footnote w:type="continuationSeparator" w:id="0">
    <w:p w14:paraId="0EF826F5" w14:textId="77777777" w:rsidR="00B72885" w:rsidRDefault="00B72885" w:rsidP="00A02D0E">
      <w:r>
        <w:continuationSeparator/>
      </w:r>
    </w:p>
  </w:footnote>
  <w:footnote w:id="1">
    <w:p w14:paraId="27BE5C71" w14:textId="77777777" w:rsidR="00A02D0E" w:rsidRPr="009D7744" w:rsidRDefault="00A02D0E" w:rsidP="00A02D0E">
      <w:pPr>
        <w:pStyle w:val="FootnoteText"/>
        <w:rPr>
          <w:lang w:val="de-DE"/>
        </w:rPr>
      </w:pPr>
      <w:r>
        <w:rPr>
          <w:rStyle w:val="FootnoteReference"/>
        </w:rPr>
        <w:footnoteRef/>
      </w:r>
      <w:r w:rsidRPr="009D7744">
        <w:rPr>
          <w:lang w:val="de-DE"/>
        </w:rPr>
        <w:t xml:space="preserve"> „Robinson Crusoe,“ Franz Kafka, http://read.aimeepong.com/parables/15/</w:t>
      </w:r>
    </w:p>
  </w:footnote>
  <w:footnote w:id="2">
    <w:p w14:paraId="4CED31F8" w14:textId="77777777" w:rsidR="00A02D0E" w:rsidRPr="009D7744" w:rsidRDefault="00A02D0E" w:rsidP="00A02D0E">
      <w:r>
        <w:rPr>
          <w:rStyle w:val="FootnoteReference"/>
        </w:rPr>
        <w:footnoteRef/>
      </w:r>
      <w:r w:rsidRPr="009D7744">
        <w:t xml:space="preserve"> </w:t>
      </w:r>
      <w:r>
        <w:t xml:space="preserve">[Gilles Deleuze, philosopher and theorist, </w:t>
      </w:r>
      <w:r w:rsidRPr="009D7744">
        <w:rPr>
          <w:i/>
        </w:rPr>
        <w:t>Desert Islands and Other Texts 1953-1974</w:t>
      </w:r>
      <w:r>
        <w:t>, “Desert Islands,” 2004, Semiotext(e): New York, NY, p. 12-13]</w:t>
      </w:r>
    </w:p>
  </w:footnote>
  <w:footnote w:id="3">
    <w:p w14:paraId="42A2C58B" w14:textId="77777777" w:rsidR="00A02D0E" w:rsidRPr="00D7630D" w:rsidRDefault="00A02D0E" w:rsidP="00A02D0E">
      <w:pPr>
        <w:pStyle w:val="FootnoteText"/>
        <w:rPr>
          <w:lang w:val="de-DE"/>
        </w:rPr>
      </w:pPr>
      <w:r>
        <w:rPr>
          <w:rStyle w:val="FootnoteReference"/>
        </w:rPr>
        <w:footnoteRef/>
      </w:r>
      <w:r w:rsidRPr="00D7630D">
        <w:rPr>
          <w:lang w:val="de-DE"/>
        </w:rPr>
        <w:t xml:space="preserve"> “An Imperial Message,” Franz Kafka, http://zork.net/~patty/pattyland/kafka/parables/imperialmessage.htm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50290344"/>
    <w:multiLevelType w:val="hybridMultilevel"/>
    <w:tmpl w:val="1B0AA658"/>
    <w:lvl w:ilvl="0" w:tplc="1666BC9A">
      <w:start w:val="20"/>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02D0E"/>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970B3"/>
    <w:rsid w:val="002B146A"/>
    <w:rsid w:val="002B5E17"/>
    <w:rsid w:val="00315690"/>
    <w:rsid w:val="00316B75"/>
    <w:rsid w:val="00325646"/>
    <w:rsid w:val="003460F2"/>
    <w:rsid w:val="0038158C"/>
    <w:rsid w:val="003902BA"/>
    <w:rsid w:val="003A09E2"/>
    <w:rsid w:val="00407037"/>
    <w:rsid w:val="004605D6"/>
    <w:rsid w:val="004B52E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C53F0"/>
    <w:rsid w:val="006D4ECC"/>
    <w:rsid w:val="006D6302"/>
    <w:rsid w:val="006F08C7"/>
    <w:rsid w:val="00722258"/>
    <w:rsid w:val="007243E5"/>
    <w:rsid w:val="00766EA0"/>
    <w:rsid w:val="007A2226"/>
    <w:rsid w:val="007D13C8"/>
    <w:rsid w:val="007F5B66"/>
    <w:rsid w:val="00823A1C"/>
    <w:rsid w:val="00845B9D"/>
    <w:rsid w:val="00860984"/>
    <w:rsid w:val="008B3ECB"/>
    <w:rsid w:val="008B4E85"/>
    <w:rsid w:val="008C1B2E"/>
    <w:rsid w:val="008F007B"/>
    <w:rsid w:val="0091627E"/>
    <w:rsid w:val="0097032B"/>
    <w:rsid w:val="009C5342"/>
    <w:rsid w:val="009C5EC3"/>
    <w:rsid w:val="009D2EAD"/>
    <w:rsid w:val="009D54B2"/>
    <w:rsid w:val="009E1922"/>
    <w:rsid w:val="009F7ED2"/>
    <w:rsid w:val="00A02D0E"/>
    <w:rsid w:val="00A93661"/>
    <w:rsid w:val="00A95652"/>
    <w:rsid w:val="00AC0AB8"/>
    <w:rsid w:val="00AD3C24"/>
    <w:rsid w:val="00B33C6D"/>
    <w:rsid w:val="00B4508F"/>
    <w:rsid w:val="00B55AD5"/>
    <w:rsid w:val="00B72885"/>
    <w:rsid w:val="00B8057C"/>
    <w:rsid w:val="00B9219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589F"/>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12024"/>
  <w15:chartTrackingRefBased/>
  <w15:docId w15:val="{5EF4967E-CCA0-4373-81B7-99597143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B52E6"/>
    <w:pPr>
      <w:spacing w:after="0" w:line="240" w:lineRule="auto"/>
    </w:pPr>
    <w:rPr>
      <w:rFonts w:ascii="Georgia" w:hAnsi="Georgia"/>
    </w:rPr>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
    <w:basedOn w:val="Normal"/>
    <w:next w:val="Normal"/>
    <w:link w:val="Heading1Char"/>
    <w:qFormat/>
    <w:rsid w:val="004B52E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unhideWhenUsed/>
    <w:qFormat/>
    <w:rsid w:val="004B52E6"/>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
    <w:basedOn w:val="Normal"/>
    <w:next w:val="Normal"/>
    <w:link w:val="Heading3Char"/>
    <w:uiPriority w:val="2"/>
    <w:unhideWhenUsed/>
    <w:qFormat/>
    <w:rsid w:val="004B52E6"/>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unhideWhenUsed/>
    <w:qFormat/>
    <w:rsid w:val="004B52E6"/>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4B5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2E6"/>
  </w:style>
  <w:style w:type="character" w:customStyle="1" w:styleId="Heading1Char">
    <w:name w:val="Heading 1 Char"/>
    <w:aliases w:val="Pocket Char,1: Block/Page Title Char,Block Name Char,ALEX Char,Heading Char,Block Header Char,Heading 1 - block Char,Heading 1 Char Char Char1,Block Titles Char,Heading 1 Char1 Char Char1,Heading 1 Char Char Char Char1,block titl Char"/>
    <w:basedOn w:val="DefaultParagraphFont"/>
    <w:link w:val="Heading1"/>
    <w:rsid w:val="004B52E6"/>
    <w:rPr>
      <w:rFonts w:ascii="Georgia" w:eastAsiaTheme="majorEastAsia" w:hAnsi="Georgia" w:cstheme="majorBidi"/>
      <w:b/>
      <w:caps/>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B52E6"/>
    <w:rPr>
      <w:rFonts w:ascii="Georgia" w:eastAsiaTheme="majorEastAsia" w:hAnsi="Georgia" w:cstheme="majorBidi"/>
      <w:b/>
      <w:caps/>
      <w:sz w:val="44"/>
      <w:szCs w:val="26"/>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Char Char"/>
    <w:basedOn w:val="DefaultParagraphFont"/>
    <w:link w:val="Heading3"/>
    <w:uiPriority w:val="2"/>
    <w:rsid w:val="004B52E6"/>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4B52E6"/>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Text 8,B,Box"/>
    <w:basedOn w:val="DefaultParagraphFont"/>
    <w:link w:val="textbold"/>
    <w:uiPriority w:val="7"/>
    <w:qFormat/>
    <w:rsid w:val="004B52E6"/>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4B52E6"/>
    <w:rPr>
      <w:rFonts w:ascii="Georgia" w:hAnsi="Georgia"/>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4B52E6"/>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4B52E6"/>
    <w:rPr>
      <w:color w:val="auto"/>
      <w:u w:val="none"/>
    </w:rPr>
  </w:style>
  <w:style w:type="character" w:styleId="FollowedHyperlink">
    <w:name w:val="FollowedHyperlink"/>
    <w:basedOn w:val="DefaultParagraphFont"/>
    <w:uiPriority w:val="99"/>
    <w:semiHidden/>
    <w:unhideWhenUsed/>
    <w:rsid w:val="004B52E6"/>
    <w:rPr>
      <w:color w:val="auto"/>
      <w:u w:val="none"/>
    </w:rPr>
  </w:style>
  <w:style w:type="paragraph" w:styleId="DocumentMap">
    <w:name w:val="Document Map"/>
    <w:basedOn w:val="Normal"/>
    <w:link w:val="DocumentMapChar"/>
    <w:semiHidden/>
    <w:unhideWhenUsed/>
    <w:rsid w:val="00A02D0E"/>
    <w:rPr>
      <w:rFonts w:ascii="Lucida Grande" w:hAnsi="Lucida Grande" w:cs="Lucida Grande"/>
      <w:sz w:val="24"/>
    </w:rPr>
  </w:style>
  <w:style w:type="character" w:customStyle="1" w:styleId="DocumentMapChar">
    <w:name w:val="Document Map Char"/>
    <w:basedOn w:val="DefaultParagraphFont"/>
    <w:link w:val="DocumentMap"/>
    <w:semiHidden/>
    <w:rsid w:val="00A02D0E"/>
    <w:rPr>
      <w:rFonts w:ascii="Lucida Grande" w:hAnsi="Lucida Grande" w:cs="Lucida Grande"/>
      <w:sz w:val="24"/>
    </w:rPr>
  </w:style>
  <w:style w:type="paragraph" w:customStyle="1" w:styleId="textbold">
    <w:name w:val="text bold"/>
    <w:basedOn w:val="Normal"/>
    <w:link w:val="Emphasis"/>
    <w:uiPriority w:val="7"/>
    <w:qFormat/>
    <w:rsid w:val="00A02D0E"/>
    <w:pP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A02D0E"/>
    <w:rPr>
      <w:u w:val="single"/>
    </w:rPr>
  </w:style>
  <w:style w:type="paragraph" w:styleId="Title">
    <w:name w:val="Title"/>
    <w:aliases w:val="UNDERLINE,Cites and Cards,Bold Underlined,title,Block Heading,Read This"/>
    <w:basedOn w:val="Normal"/>
    <w:next w:val="Normal"/>
    <w:link w:val="TitleChar"/>
    <w:uiPriority w:val="6"/>
    <w:qFormat/>
    <w:rsid w:val="00A02D0E"/>
    <w:pPr>
      <w:ind w:left="720"/>
      <w:outlineLvl w:val="0"/>
    </w:pPr>
    <w:rPr>
      <w:rFonts w:asciiTheme="minorHAnsi" w:hAnsiTheme="minorHAnsi"/>
      <w:u w:val="single"/>
    </w:rPr>
  </w:style>
  <w:style w:type="character" w:customStyle="1" w:styleId="TitleChar1">
    <w:name w:val="Title Char1"/>
    <w:basedOn w:val="DefaultParagraphFont"/>
    <w:uiPriority w:val="6"/>
    <w:rsid w:val="00A02D0E"/>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02D0E"/>
    <w:pPr>
      <w:spacing w:before="100" w:beforeAutospacing="1" w:after="100" w:afterAutospacing="1"/>
    </w:pPr>
    <w:rPr>
      <w:rFonts w:ascii="Times New Roman" w:eastAsia="Times New Roman" w:hAnsi="Times New Roman" w:cs="Times New Roman"/>
      <w:sz w:val="24"/>
    </w:rPr>
  </w:style>
  <w:style w:type="paragraph" w:styleId="ListParagraph">
    <w:name w:val="List Paragraph"/>
    <w:aliases w:val="6 font"/>
    <w:basedOn w:val="Normal"/>
    <w:uiPriority w:val="34"/>
    <w:qFormat/>
    <w:rsid w:val="00A02D0E"/>
    <w:pPr>
      <w:ind w:left="720"/>
      <w:contextualSpacing/>
    </w:pPr>
  </w:style>
  <w:style w:type="paragraph" w:customStyle="1" w:styleId="articlebody-text">
    <w:name w:val="article__body-text"/>
    <w:basedOn w:val="Normal"/>
    <w:rsid w:val="00A02D0E"/>
    <w:pPr>
      <w:spacing w:before="100" w:beforeAutospacing="1" w:after="100" w:afterAutospacing="1"/>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A02D0E"/>
    <w:rPr>
      <w:color w:val="605E5C"/>
      <w:shd w:val="clear" w:color="auto" w:fill="E1DFDD"/>
    </w:rPr>
  </w:style>
  <w:style w:type="character" w:customStyle="1" w:styleId="StyleBold">
    <w:name w:val="Style Bold"/>
    <w:basedOn w:val="DefaultParagraphFont"/>
    <w:uiPriority w:val="9"/>
    <w:semiHidden/>
    <w:rsid w:val="00A02D0E"/>
    <w:rPr>
      <w:b/>
      <w:bCs/>
    </w:rPr>
  </w:style>
  <w:style w:type="paragraph" w:styleId="Header">
    <w:name w:val="header"/>
    <w:basedOn w:val="Normal"/>
    <w:link w:val="HeaderChar"/>
    <w:uiPriority w:val="99"/>
    <w:rsid w:val="00A02D0E"/>
    <w:pPr>
      <w:tabs>
        <w:tab w:val="center" w:pos="4680"/>
        <w:tab w:val="right" w:pos="9360"/>
      </w:tabs>
    </w:pPr>
  </w:style>
  <w:style w:type="character" w:customStyle="1" w:styleId="HeaderChar">
    <w:name w:val="Header Char"/>
    <w:basedOn w:val="DefaultParagraphFont"/>
    <w:link w:val="Header"/>
    <w:uiPriority w:val="99"/>
    <w:rsid w:val="00A02D0E"/>
    <w:rPr>
      <w:rFonts w:ascii="Georgia" w:hAnsi="Georgia"/>
    </w:rPr>
  </w:style>
  <w:style w:type="paragraph" w:styleId="Footer">
    <w:name w:val="footer"/>
    <w:basedOn w:val="Normal"/>
    <w:link w:val="FooterChar"/>
    <w:uiPriority w:val="99"/>
    <w:rsid w:val="00A02D0E"/>
    <w:pPr>
      <w:tabs>
        <w:tab w:val="center" w:pos="4680"/>
        <w:tab w:val="right" w:pos="9360"/>
      </w:tabs>
    </w:pPr>
  </w:style>
  <w:style w:type="character" w:customStyle="1" w:styleId="FooterChar">
    <w:name w:val="Footer Char"/>
    <w:basedOn w:val="DefaultParagraphFont"/>
    <w:link w:val="Footer"/>
    <w:uiPriority w:val="99"/>
    <w:rsid w:val="00A02D0E"/>
    <w:rPr>
      <w:rFonts w:ascii="Georgia" w:hAnsi="Georgia"/>
    </w:rPr>
  </w:style>
  <w:style w:type="paragraph" w:styleId="FootnoteText">
    <w:name w:val="footnote text"/>
    <w:basedOn w:val="Normal"/>
    <w:link w:val="FootnoteTextChar"/>
    <w:uiPriority w:val="99"/>
    <w:semiHidden/>
    <w:unhideWhenUsed/>
    <w:rsid w:val="00A02D0E"/>
    <w:rPr>
      <w:sz w:val="20"/>
      <w:szCs w:val="20"/>
    </w:rPr>
  </w:style>
  <w:style w:type="character" w:customStyle="1" w:styleId="FootnoteTextChar">
    <w:name w:val="Footnote Text Char"/>
    <w:basedOn w:val="DefaultParagraphFont"/>
    <w:link w:val="FootnoteText"/>
    <w:uiPriority w:val="99"/>
    <w:semiHidden/>
    <w:rsid w:val="00A02D0E"/>
    <w:rPr>
      <w:rFonts w:ascii="Georgia" w:hAnsi="Georgia"/>
      <w:sz w:val="20"/>
      <w:szCs w:val="20"/>
    </w:rPr>
  </w:style>
  <w:style w:type="character" w:styleId="FootnoteReference">
    <w:name w:val="footnote reference"/>
    <w:basedOn w:val="DefaultParagraphFont"/>
    <w:uiPriority w:val="99"/>
    <w:semiHidden/>
    <w:unhideWhenUsed/>
    <w:rsid w:val="00A02D0E"/>
    <w:rPr>
      <w:vertAlign w:val="superscript"/>
    </w:rPr>
  </w:style>
  <w:style w:type="character" w:styleId="CommentReference">
    <w:name w:val="annotation reference"/>
    <w:basedOn w:val="DefaultParagraphFont"/>
    <w:uiPriority w:val="99"/>
    <w:semiHidden/>
    <w:unhideWhenUsed/>
    <w:rsid w:val="00A02D0E"/>
    <w:rPr>
      <w:sz w:val="16"/>
      <w:szCs w:val="16"/>
    </w:rPr>
  </w:style>
  <w:style w:type="paragraph" w:styleId="CommentText">
    <w:name w:val="annotation text"/>
    <w:basedOn w:val="Normal"/>
    <w:link w:val="CommentTextChar"/>
    <w:uiPriority w:val="99"/>
    <w:semiHidden/>
    <w:unhideWhenUsed/>
    <w:rsid w:val="00A02D0E"/>
    <w:rPr>
      <w:sz w:val="20"/>
      <w:szCs w:val="20"/>
    </w:rPr>
  </w:style>
  <w:style w:type="character" w:customStyle="1" w:styleId="CommentTextChar">
    <w:name w:val="Comment Text Char"/>
    <w:basedOn w:val="DefaultParagraphFont"/>
    <w:link w:val="CommentText"/>
    <w:uiPriority w:val="99"/>
    <w:semiHidden/>
    <w:rsid w:val="00A02D0E"/>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A02D0E"/>
    <w:rPr>
      <w:b/>
      <w:bCs/>
    </w:rPr>
  </w:style>
  <w:style w:type="character" w:customStyle="1" w:styleId="CommentSubjectChar">
    <w:name w:val="Comment Subject Char"/>
    <w:basedOn w:val="CommentTextChar"/>
    <w:link w:val="CommentSubject"/>
    <w:uiPriority w:val="99"/>
    <w:semiHidden/>
    <w:rsid w:val="00A02D0E"/>
    <w:rPr>
      <w:rFonts w:ascii="Georgia" w:hAnsi="Georgia"/>
      <w:b/>
      <w:bCs/>
      <w:sz w:val="20"/>
      <w:szCs w:val="20"/>
    </w:rPr>
  </w:style>
  <w:style w:type="paragraph" w:styleId="BalloonText">
    <w:name w:val="Balloon Text"/>
    <w:basedOn w:val="Normal"/>
    <w:link w:val="BalloonTextChar"/>
    <w:uiPriority w:val="99"/>
    <w:semiHidden/>
    <w:unhideWhenUsed/>
    <w:rsid w:val="00A02D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D0E"/>
    <w:rPr>
      <w:rFonts w:ascii="Segoe UI" w:hAnsi="Segoe UI" w:cs="Segoe UI"/>
      <w:sz w:val="18"/>
      <w:szCs w:val="18"/>
    </w:rPr>
  </w:style>
  <w:style w:type="paragraph" w:styleId="Revision">
    <w:name w:val="Revision"/>
    <w:hidden/>
    <w:uiPriority w:val="99"/>
    <w:semiHidden/>
    <w:rsid w:val="00A02D0E"/>
    <w:pPr>
      <w:spacing w:after="0" w:line="240" w:lineRule="auto"/>
    </w:pPr>
    <w:rPr>
      <w:rFonts w:ascii="Georgia" w:hAnsi="Georgia" w:cs="Calibri"/>
    </w:rPr>
  </w:style>
  <w:style w:type="paragraph" w:styleId="EndnoteText">
    <w:name w:val="endnote text"/>
    <w:basedOn w:val="Normal"/>
    <w:link w:val="EndnoteTextChar"/>
    <w:uiPriority w:val="99"/>
    <w:unhideWhenUsed/>
    <w:rsid w:val="00A02D0E"/>
    <w:rPr>
      <w:sz w:val="20"/>
      <w:szCs w:val="20"/>
    </w:rPr>
  </w:style>
  <w:style w:type="character" w:customStyle="1" w:styleId="EndnoteTextChar">
    <w:name w:val="Endnote Text Char"/>
    <w:basedOn w:val="DefaultParagraphFont"/>
    <w:link w:val="EndnoteText"/>
    <w:uiPriority w:val="99"/>
    <w:rsid w:val="00A02D0E"/>
    <w:rPr>
      <w:rFonts w:ascii="Georgia" w:hAnsi="Georgia"/>
      <w:sz w:val="20"/>
      <w:szCs w:val="20"/>
    </w:rPr>
  </w:style>
  <w:style w:type="character" w:styleId="EndnoteReference">
    <w:name w:val="endnote reference"/>
    <w:basedOn w:val="DefaultParagraphFont"/>
    <w:uiPriority w:val="99"/>
    <w:unhideWhenUsed/>
    <w:rsid w:val="00A02D0E"/>
    <w:rPr>
      <w:vertAlign w:val="superscript"/>
    </w:rPr>
  </w:style>
  <w:style w:type="character" w:customStyle="1" w:styleId="cite">
    <w:name w:val="cite"/>
    <w:aliases w:val="Heading 3 Char Char Char1,Heading 3 Char1,Char Char2,Heading 3 Char Char Char,Underlined Text Char,Block Writing Char,Index Headers Char,Citation Char Char Char1, Char Char Char1"/>
    <w:qFormat/>
    <w:rsid w:val="00A02D0E"/>
    <w:rPr>
      <w:rFonts w:ascii="Times New Roman" w:hAnsi="Times New Roman"/>
      <w:b/>
      <w:sz w:val="24"/>
    </w:rPr>
  </w:style>
  <w:style w:type="character" w:customStyle="1" w:styleId="underline">
    <w:name w:val="underline"/>
    <w:qFormat/>
    <w:rsid w:val="00A02D0E"/>
    <w:rPr>
      <w:rFonts w:ascii="Times New Roman" w:hAnsi="Times New Roman"/>
      <w:sz w:val="24"/>
      <w:u w:val="single"/>
    </w:rPr>
  </w:style>
  <w:style w:type="paragraph" w:customStyle="1" w:styleId="UnderlinePara">
    <w:name w:val="Underline Para"/>
    <w:basedOn w:val="Normal"/>
    <w:uiPriority w:val="6"/>
    <w:qFormat/>
    <w:rsid w:val="008F007B"/>
    <w:pPr>
      <w:widowControl w:val="0"/>
      <w:suppressAutoHyphens/>
      <w:spacing w:after="200"/>
      <w:contextualSpacing/>
    </w:pPr>
    <w:rPr>
      <w:rFonts w:asciiTheme="minorHAnsi" w:hAnsiTheme="minorHAnsi"/>
      <w:u w:val="single"/>
    </w:rPr>
  </w:style>
  <w:style w:type="character" w:customStyle="1" w:styleId="CardIndentedChar">
    <w:name w:val="Card (Indented) Char"/>
    <w:basedOn w:val="DefaultParagraphFont"/>
    <w:link w:val="CardIndented"/>
    <w:locked/>
    <w:rsid w:val="008F007B"/>
    <w:rPr>
      <w:rFonts w:ascii="Calibri" w:hAnsi="Calibri"/>
      <w:sz w:val="16"/>
    </w:rPr>
  </w:style>
  <w:style w:type="paragraph" w:customStyle="1" w:styleId="CardIndented">
    <w:name w:val="Card (Indented)"/>
    <w:basedOn w:val="Normal"/>
    <w:link w:val="CardIndentedChar"/>
    <w:qFormat/>
    <w:rsid w:val="008F007B"/>
    <w:pPr>
      <w:spacing w:line="256" w:lineRule="auto"/>
      <w:ind w:left="288"/>
    </w:pPr>
    <w:rPr>
      <w:rFonts w:ascii="Calibri" w:hAnsi="Calibri"/>
      <w:sz w:val="16"/>
    </w:rPr>
  </w:style>
  <w:style w:type="character" w:customStyle="1" w:styleId="apple-converted-space">
    <w:name w:val="apple-converted-space"/>
    <w:basedOn w:val="DefaultParagraphFont"/>
    <w:rsid w:val="008F007B"/>
  </w:style>
  <w:style w:type="paragraph" w:customStyle="1" w:styleId="Emphasis1">
    <w:name w:val="Emphasis1"/>
    <w:basedOn w:val="Normal"/>
    <w:autoRedefine/>
    <w:uiPriority w:val="7"/>
    <w:qFormat/>
    <w:rsid w:val="008F007B"/>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Underline Char,Intense Emphasis1111,Intense Emphasis11111,Intense Emphasis3,Thick Underline Char,FUCK THIS FONT Char,Underline Char Char Char,Cards + Font: 12 pt Char Char Char Char Char Char Char Char Char Char Char,Minimized Ch"/>
    <w:basedOn w:val="DefaultParagraphFont"/>
    <w:link w:val="FUCKTHISFONT"/>
    <w:uiPriority w:val="6"/>
    <w:qFormat/>
    <w:rsid w:val="008F007B"/>
    <w:rPr>
      <w:b/>
      <w:u w:val="single"/>
    </w:rPr>
  </w:style>
  <w:style w:type="paragraph" w:customStyle="1" w:styleId="FUCKTHISFONT">
    <w:name w:val="FUCK THIS FONT"/>
    <w:basedOn w:val="Normal"/>
    <w:link w:val="IntenseEmphasis"/>
    <w:uiPriority w:val="6"/>
    <w:rsid w:val="008F007B"/>
    <w:pPr>
      <w:autoSpaceDE w:val="0"/>
      <w:autoSpaceDN w:val="0"/>
      <w:adjustRightInd w:val="0"/>
      <w:jc w:val="both"/>
    </w:pPr>
    <w:rPr>
      <w:rFonts w:asciiTheme="minorHAnsi" w:hAnsiTheme="minorHAnsi"/>
      <w:b/>
      <w:u w:val="single"/>
    </w:rPr>
  </w:style>
  <w:style w:type="paragraph" w:customStyle="1" w:styleId="AnalyticsGBN">
    <w:name w:val="AnalyticsGBN"/>
    <w:basedOn w:val="Normal"/>
    <w:link w:val="AnalyticsGBNChar"/>
    <w:autoRedefine/>
    <w:uiPriority w:val="4"/>
    <w:qFormat/>
    <w:rsid w:val="008F007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F007B"/>
    <w:rPr>
      <w:rFonts w:ascii="Georgia" w:eastAsiaTheme="majorEastAsia" w:hAnsi="Georgia" w:cstheme="majorBidi"/>
      <w:b/>
      <w:iCs/>
      <w:color w:val="7030A0"/>
      <w:sz w:val="26"/>
      <w:szCs w:val="28"/>
    </w:rPr>
  </w:style>
  <w:style w:type="paragraph" w:customStyle="1" w:styleId="CiteSpacing">
    <w:name w:val="Cite Spacing"/>
    <w:basedOn w:val="Normal"/>
    <w:uiPriority w:val="4"/>
    <w:qFormat/>
    <w:rsid w:val="008F007B"/>
    <w:pPr>
      <w:spacing w:before="60" w:after="60"/>
    </w:pPr>
  </w:style>
  <w:style w:type="paragraph" w:customStyle="1" w:styleId="Emphasize">
    <w:name w:val="Emphasize"/>
    <w:basedOn w:val="Normal"/>
    <w:uiPriority w:val="7"/>
    <w:qFormat/>
    <w:rsid w:val="008F007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SmallText">
    <w:name w:val="Small Text"/>
    <w:basedOn w:val="Normal"/>
    <w:next w:val="Normal"/>
    <w:link w:val="SmallTextChar"/>
    <w:qFormat/>
    <w:rsid w:val="008F007B"/>
    <w:rPr>
      <w:lang w:val="x-none" w:eastAsia="x-none"/>
    </w:rPr>
  </w:style>
  <w:style w:type="character" w:customStyle="1" w:styleId="SmallTextChar">
    <w:name w:val="Small Text Char"/>
    <w:aliases w:val="No Spacing Char,tag Char,No Spacing111 Char,No Spacing1 Char,No Spacing3 Char,CD - Cite Char,Dont use Char,Tag and Cite Char,No Spacing112 Char,Clear Char,DDI Tag Char,Tag Title Char,No Spacing51 Char,No Spacing8 Char,No Spacing22 Char"/>
    <w:link w:val="SmallText"/>
    <w:uiPriority w:val="1"/>
    <w:qFormat/>
    <w:rsid w:val="008F007B"/>
    <w:rPr>
      <w:rFonts w:ascii="Georgia" w:hAnsi="Georgia"/>
      <w:lang w:val="x-none" w:eastAsia="x-none"/>
    </w:rPr>
  </w:style>
  <w:style w:type="paragraph" w:customStyle="1" w:styleId="CardTagandCite">
    <w:name w:val="Card Tag and Cite"/>
    <w:next w:val="Normal"/>
    <w:link w:val="CardTagandCiteChar"/>
    <w:rsid w:val="008F007B"/>
    <w:pPr>
      <w:spacing w:after="0" w:line="240" w:lineRule="auto"/>
    </w:pPr>
    <w:rPr>
      <w:rFonts w:ascii="Arial Narrow" w:eastAsia="Times New Roman" w:hAnsi="Arial Narrow" w:cs="Times New Roman"/>
      <w:b/>
      <w:sz w:val="26"/>
      <w:szCs w:val="24"/>
    </w:rPr>
  </w:style>
  <w:style w:type="paragraph" w:customStyle="1" w:styleId="CardText1">
    <w:name w:val="Card Text 1"/>
    <w:link w:val="CardText1Char"/>
    <w:rsid w:val="008F007B"/>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rsid w:val="008F007B"/>
    <w:rPr>
      <w:b/>
    </w:rPr>
  </w:style>
  <w:style w:type="character" w:customStyle="1" w:styleId="CardText1Char">
    <w:name w:val="Card Text 1 Char"/>
    <w:basedOn w:val="DefaultParagraphFont"/>
    <w:link w:val="CardText1"/>
    <w:rsid w:val="008F007B"/>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8F007B"/>
    <w:rPr>
      <w:rFonts w:ascii="Arial Narrow" w:eastAsia="Times New Roman" w:hAnsi="Arial Narrow" w:cs="Times New Roman"/>
      <w:b/>
      <w:sz w:val="26"/>
      <w:szCs w:val="24"/>
    </w:rPr>
  </w:style>
  <w:style w:type="character" w:customStyle="1" w:styleId="CardText2Char">
    <w:name w:val="Card Text 2 Char"/>
    <w:basedOn w:val="CardText1Char"/>
    <w:link w:val="CardText2"/>
    <w:rsid w:val="008F007B"/>
    <w:rPr>
      <w:rFonts w:ascii="Arial Narrow" w:eastAsia="Times New Roman" w:hAnsi="Arial Narrow" w:cs="Times New Roman"/>
      <w:b/>
      <w:color w:val="000000"/>
      <w:u w:val="single"/>
    </w:rPr>
  </w:style>
  <w:style w:type="character" w:customStyle="1" w:styleId="UnresolvedMention1">
    <w:name w:val="Unresolved Mention1"/>
    <w:basedOn w:val="DefaultParagraphFont"/>
    <w:uiPriority w:val="99"/>
    <w:semiHidden/>
    <w:unhideWhenUsed/>
    <w:rsid w:val="008F007B"/>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Cards + Font: 12 pt Char Char"/>
    <w:next w:val="Normal"/>
    <w:autoRedefine/>
    <w:uiPriority w:val="6"/>
    <w:qFormat/>
    <w:rsid w:val="008F007B"/>
    <w:pPr>
      <w:spacing w:after="0" w:line="240" w:lineRule="auto"/>
    </w:pPr>
    <w:rPr>
      <w:u w:val="single"/>
    </w:rPr>
  </w:style>
  <w:style w:type="paragraph" w:customStyle="1" w:styleId="Style4">
    <w:name w:val="Style4"/>
    <w:basedOn w:val="Normal"/>
    <w:link w:val="Style4Char"/>
    <w:qFormat/>
    <w:rsid w:val="008F007B"/>
    <w:pPr>
      <w:numPr>
        <w:numId w:val="1"/>
      </w:numPr>
      <w:tabs>
        <w:tab w:val="clear" w:pos="360"/>
      </w:tabs>
    </w:pPr>
    <w:rPr>
      <w:rFonts w:ascii="Times New Roman" w:hAnsi="Times New Roman"/>
      <w:sz w:val="20"/>
      <w:u w:val="single"/>
    </w:rPr>
  </w:style>
  <w:style w:type="paragraph" w:customStyle="1" w:styleId="StyleStyle49pt">
    <w:name w:val="Style Style4 + 9 pt"/>
    <w:basedOn w:val="Style4"/>
    <w:link w:val="StyleStyle49ptChar"/>
    <w:qFormat/>
    <w:rsid w:val="008F007B"/>
  </w:style>
  <w:style w:type="character" w:customStyle="1" w:styleId="StyleStyle49ptChar">
    <w:name w:val="Style Style4 + 9 pt Char"/>
    <w:basedOn w:val="DefaultParagraphFont"/>
    <w:link w:val="StyleStyle49pt"/>
    <w:locked/>
    <w:rsid w:val="008F007B"/>
    <w:rPr>
      <w:rFonts w:ascii="Times New Roman" w:hAnsi="Times New Roman"/>
      <w:sz w:val="20"/>
      <w:u w:val="single"/>
    </w:rPr>
  </w:style>
  <w:style w:type="character" w:customStyle="1" w:styleId="StyleTimesNewRoman9pt">
    <w:name w:val="Style Times New Roman 9 pt"/>
    <w:rsid w:val="008F007B"/>
    <w:rPr>
      <w:sz w:val="20"/>
    </w:rPr>
  </w:style>
  <w:style w:type="character" w:customStyle="1" w:styleId="Style9ptItalicUnderline">
    <w:name w:val="Style 9 pt Italic Underline"/>
    <w:rsid w:val="008F007B"/>
    <w:rPr>
      <w:i/>
      <w:sz w:val="20"/>
      <w:u w:val="single"/>
    </w:rPr>
  </w:style>
  <w:style w:type="paragraph" w:customStyle="1" w:styleId="Analytic">
    <w:name w:val="Analytic"/>
    <w:basedOn w:val="Normal"/>
    <w:link w:val="AnalyticChar"/>
    <w:autoRedefine/>
    <w:uiPriority w:val="4"/>
    <w:qFormat/>
    <w:rsid w:val="008F007B"/>
    <w:rPr>
      <w:b/>
      <w:sz w:val="24"/>
    </w:rPr>
  </w:style>
  <w:style w:type="character" w:customStyle="1" w:styleId="AnalyticChar">
    <w:name w:val="Analytic Char"/>
    <w:basedOn w:val="DefaultParagraphFont"/>
    <w:link w:val="Analytic"/>
    <w:uiPriority w:val="4"/>
    <w:rsid w:val="008F007B"/>
    <w:rPr>
      <w:rFonts w:ascii="Georgia" w:hAnsi="Georgia"/>
      <w:b/>
      <w:sz w:val="24"/>
    </w:rPr>
  </w:style>
  <w:style w:type="character" w:customStyle="1" w:styleId="BoldUnderlineChar">
    <w:name w:val="Bold Underline Char"/>
    <w:locked/>
    <w:rsid w:val="006C53F0"/>
  </w:style>
  <w:style w:type="paragraph" w:customStyle="1" w:styleId="tag">
    <w:name w:val="tag"/>
    <w:basedOn w:val="Normal"/>
    <w:rsid w:val="006C53F0"/>
    <w:rPr>
      <w:rFonts w:ascii="Times New Roman" w:eastAsia="Times New Roman" w:hAnsi="Times New Roman" w:cs="Times New Roman"/>
      <w:b/>
      <w:sz w:val="24"/>
      <w:szCs w:val="20"/>
    </w:rPr>
  </w:style>
  <w:style w:type="paragraph" w:customStyle="1" w:styleId="card0">
    <w:name w:val="card"/>
    <w:aliases w:val="Medium Grid 21,Tags,No Spacing31,nonunderlined,No Spacing1111,tags,Very Small Text,No Spacing111112,No Spacing41,No Spacing111111"/>
    <w:basedOn w:val="Normal"/>
    <w:link w:val="cardChar"/>
    <w:uiPriority w:val="6"/>
    <w:qFormat/>
    <w:rsid w:val="006C53F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0"/>
    <w:uiPriority w:val="6"/>
    <w:rsid w:val="009C5EC3"/>
    <w:rPr>
      <w:rFonts w:ascii="Times New Roman" w:eastAsia="Times New Roman" w:hAnsi="Times New Roman" w:cs="Times New Roman"/>
      <w:sz w:val="20"/>
      <w:szCs w:val="20"/>
    </w:rPr>
  </w:style>
  <w:style w:type="paragraph" w:customStyle="1" w:styleId="TxBr16p1">
    <w:name w:val="TxBr_16p1"/>
    <w:basedOn w:val="Normal"/>
    <w:rsid w:val="009C5EC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9C5EC3"/>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9C5EC3"/>
    <w:rPr>
      <w:sz w:val="18"/>
      <w:szCs w:val="24"/>
      <w:lang w:val="en-US" w:eastAsia="en-US" w:bidi="ar-SA"/>
    </w:rPr>
  </w:style>
  <w:style w:type="character" w:customStyle="1" w:styleId="FootnoteTextChar1">
    <w:name w:val="Footnote Text Char1"/>
    <w:basedOn w:val="DefaultParagraphFont"/>
    <w:uiPriority w:val="99"/>
    <w:semiHidden/>
    <w:rsid w:val="009C5EC3"/>
    <w:rPr>
      <w:rFonts w:ascii="Georgia" w:hAnsi="Georgia"/>
      <w:sz w:val="20"/>
      <w:szCs w:val="20"/>
    </w:rPr>
  </w:style>
  <w:style w:type="character" w:customStyle="1" w:styleId="CommentTextChar1">
    <w:name w:val="Comment Text Char1"/>
    <w:basedOn w:val="DefaultParagraphFont"/>
    <w:uiPriority w:val="99"/>
    <w:semiHidden/>
    <w:rsid w:val="009C5EC3"/>
    <w:rPr>
      <w:rFonts w:ascii="Georgia" w:hAnsi="Georgia"/>
      <w:sz w:val="20"/>
      <w:szCs w:val="20"/>
    </w:rPr>
  </w:style>
  <w:style w:type="character" w:customStyle="1" w:styleId="CommentSubjectChar1">
    <w:name w:val="Comment Subject Char1"/>
    <w:basedOn w:val="CommentTextChar1"/>
    <w:uiPriority w:val="99"/>
    <w:semiHidden/>
    <w:rsid w:val="009C5EC3"/>
    <w:rPr>
      <w:rFonts w:ascii="Georgia" w:hAnsi="Georgia"/>
      <w:b/>
      <w:bCs/>
      <w:sz w:val="20"/>
      <w:szCs w:val="20"/>
    </w:rPr>
  </w:style>
  <w:style w:type="character" w:customStyle="1" w:styleId="BalloonTextChar1">
    <w:name w:val="Balloon Text Char1"/>
    <w:basedOn w:val="DefaultParagraphFont"/>
    <w:uiPriority w:val="99"/>
    <w:semiHidden/>
    <w:rsid w:val="009C5EC3"/>
    <w:rPr>
      <w:rFonts w:ascii="Segoe UI" w:hAnsi="Segoe UI" w:cs="Segoe UI"/>
      <w:sz w:val="18"/>
      <w:szCs w:val="18"/>
    </w:rPr>
  </w:style>
  <w:style w:type="character" w:customStyle="1" w:styleId="EndnoteTextChar1">
    <w:name w:val="Endnote Text Char1"/>
    <w:basedOn w:val="DefaultParagraphFont"/>
    <w:uiPriority w:val="99"/>
    <w:semiHidden/>
    <w:rsid w:val="009C5EC3"/>
    <w:rPr>
      <w:rFonts w:ascii="Georgia" w:hAnsi="Georgia"/>
      <w:sz w:val="20"/>
      <w:szCs w:val="20"/>
    </w:rPr>
  </w:style>
  <w:style w:type="paragraph" w:customStyle="1" w:styleId="CardTag">
    <w:name w:val="Card Tag"/>
    <w:rsid w:val="009C5EC3"/>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9C5EC3"/>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9C5EC3"/>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No Spacing111,No Spacing1,No Spacing3,CD - Cite,Dont use,Tag and Cite,No Spacing112,Clear,DDI Tag,Tag Title,No Spacing51,No Spacing8,No Spacing22,Dont u,No Spacing1111111"/>
    <w:uiPriority w:val="1"/>
    <w:qFormat/>
    <w:rsid w:val="009C5EC3"/>
    <w:pPr>
      <w:spacing w:after="0" w:line="240" w:lineRule="auto"/>
    </w:pPr>
    <w:rPr>
      <w:rFonts w:eastAsiaTheme="minorEastAsia"/>
      <w:sz w:val="24"/>
      <w:szCs w:val="24"/>
    </w:rPr>
  </w:style>
  <w:style w:type="paragraph" w:customStyle="1" w:styleId="Nothing">
    <w:name w:val="Nothing"/>
    <w:link w:val="NothingChar"/>
    <w:rsid w:val="009C5EC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C5EC3"/>
    <w:rPr>
      <w:rFonts w:ascii="Times New Roman" w:eastAsia="Times New Roman" w:hAnsi="Times New Roman" w:cs="Times New Roman"/>
      <w:sz w:val="20"/>
      <w:szCs w:val="24"/>
    </w:rPr>
  </w:style>
  <w:style w:type="character" w:customStyle="1" w:styleId="DebateUnderline">
    <w:name w:val="Debate Underline"/>
    <w:qFormat/>
    <w:rsid w:val="009C5EC3"/>
    <w:rPr>
      <w:rFonts w:ascii="Times New Roman" w:hAnsi="Times New Roman"/>
      <w:sz w:val="20"/>
      <w:u w:val="thick"/>
    </w:rPr>
  </w:style>
  <w:style w:type="character" w:customStyle="1" w:styleId="Author-Date">
    <w:name w:val="Author-Date"/>
    <w:qFormat/>
    <w:rsid w:val="009C5EC3"/>
    <w:rPr>
      <w:b/>
      <w:sz w:val="24"/>
    </w:rPr>
  </w:style>
  <w:style w:type="paragraph" w:customStyle="1" w:styleId="SmallSizeParagraph">
    <w:name w:val="Small Size Paragraph"/>
    <w:basedOn w:val="Normal"/>
    <w:link w:val="SmallSizeParagraphChar"/>
    <w:qFormat/>
    <w:rsid w:val="009C5EC3"/>
    <w:rPr>
      <w:rFonts w:eastAsia="Calibri" w:cs="Times New Roman"/>
      <w:sz w:val="16"/>
      <w:szCs w:val="16"/>
    </w:rPr>
  </w:style>
  <w:style w:type="character" w:customStyle="1" w:styleId="SmallSizeParagraphChar">
    <w:name w:val="Small Size Paragraph Char"/>
    <w:link w:val="SmallSizeParagraph"/>
    <w:rsid w:val="009C5EC3"/>
    <w:rPr>
      <w:rFonts w:ascii="Georgia" w:eastAsia="Calibri" w:hAnsi="Georgia" w:cs="Times New Roman"/>
      <w:sz w:val="16"/>
      <w:szCs w:val="16"/>
    </w:rPr>
  </w:style>
  <w:style w:type="paragraph" w:customStyle="1" w:styleId="CardUpSize-Light">
    <w:name w:val="CardUpSize - Light"/>
    <w:basedOn w:val="Normal"/>
    <w:link w:val="CardUpSize-LightChar"/>
    <w:rsid w:val="009C5EC3"/>
    <w:rPr>
      <w:rFonts w:ascii="Arial" w:eastAsia="Times New Roman" w:hAnsi="Arial" w:cs="Times New Roman"/>
      <w:szCs w:val="32"/>
      <w:u w:val="single"/>
    </w:rPr>
  </w:style>
  <w:style w:type="character" w:customStyle="1" w:styleId="CardUpSize-LightChar">
    <w:name w:val="CardUpSize - Light Char"/>
    <w:link w:val="CardUpSize-Light"/>
    <w:locked/>
    <w:rsid w:val="009C5EC3"/>
    <w:rPr>
      <w:rFonts w:ascii="Arial" w:eastAsia="Times New Roman" w:hAnsi="Arial" w:cs="Times New Roman"/>
      <w:szCs w:val="32"/>
      <w:u w:val="single"/>
    </w:rPr>
  </w:style>
  <w:style w:type="character" w:customStyle="1" w:styleId="DocumentMapChar1">
    <w:name w:val="Document Map Char1"/>
    <w:basedOn w:val="DefaultParagraphFont"/>
    <w:uiPriority w:val="99"/>
    <w:semiHidden/>
    <w:rsid w:val="009C5EC3"/>
    <w:rPr>
      <w:rFonts w:ascii="Segoe UI" w:hAnsi="Segoe UI" w:cs="Segoe UI"/>
      <w:sz w:val="16"/>
      <w:szCs w:val="16"/>
    </w:rPr>
  </w:style>
  <w:style w:type="table" w:styleId="TableGrid">
    <w:name w:val="Table Grid"/>
    <w:basedOn w:val="TableNormal"/>
    <w:uiPriority w:val="59"/>
    <w:rsid w:val="009C5EC3"/>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rsid w:val="009C5EC3"/>
    <w:rPr>
      <w:sz w:val="12"/>
      <w:szCs w:val="24"/>
      <w:lang w:val="en-US" w:eastAsia="en-US" w:bidi="ar-SA"/>
    </w:rPr>
  </w:style>
  <w:style w:type="character" w:customStyle="1" w:styleId="apple-style-span">
    <w:name w:val="apple-style-span"/>
    <w:basedOn w:val="DefaultParagraphFont"/>
    <w:rsid w:val="009C5EC3"/>
  </w:style>
  <w:style w:type="paragraph" w:customStyle="1" w:styleId="BlockTitle1">
    <w:name w:val="Block Title #1"/>
    <w:basedOn w:val="Heading1"/>
    <w:rsid w:val="009C5EC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9C5EC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9C5EC3"/>
    <w:rPr>
      <w:rFonts w:ascii="Times New Roman" w:eastAsia="Times New Roman" w:hAnsi="Times New Roman" w:cs="Times New Roman"/>
      <w:sz w:val="20"/>
      <w:szCs w:val="24"/>
    </w:rPr>
  </w:style>
  <w:style w:type="paragraph" w:customStyle="1" w:styleId="NormalCite">
    <w:name w:val="NormalCite"/>
    <w:link w:val="NormalCiteChar"/>
    <w:qFormat/>
    <w:rsid w:val="009C5EC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C5EC3"/>
    <w:rPr>
      <w:rFonts w:ascii="Times New Roman" w:hAnsi="Times New Roman" w:cs="Times New Roman"/>
      <w:sz w:val="18"/>
    </w:rPr>
  </w:style>
  <w:style w:type="character" w:customStyle="1" w:styleId="EmphasizeThis">
    <w:name w:val="EmphasizeThis"/>
    <w:rsid w:val="009C5EC3"/>
    <w:rPr>
      <w:rFonts w:ascii="Georgia" w:hAnsi="Georgia"/>
      <w:b/>
      <w:iCs/>
      <w:sz w:val="24"/>
      <w:u w:val="thick"/>
    </w:rPr>
  </w:style>
  <w:style w:type="paragraph" w:customStyle="1" w:styleId="Small">
    <w:name w:val="Small"/>
    <w:basedOn w:val="Normal"/>
    <w:qFormat/>
    <w:rsid w:val="009C5EC3"/>
    <w:rPr>
      <w:rFonts w:cs="Times New Roman"/>
      <w:sz w:val="14"/>
    </w:rPr>
  </w:style>
  <w:style w:type="character" w:customStyle="1" w:styleId="BoldUnderline">
    <w:name w:val="BoldUnderline"/>
    <w:basedOn w:val="DefaultParagraphFont"/>
    <w:uiPriority w:val="1"/>
    <w:qFormat/>
    <w:rsid w:val="009C5EC3"/>
    <w:rPr>
      <w:rFonts w:ascii="Arial" w:hAnsi="Arial"/>
      <w:b/>
      <w:sz w:val="20"/>
      <w:u w:val="single"/>
    </w:rPr>
  </w:style>
  <w:style w:type="paragraph" w:customStyle="1" w:styleId="cardtext">
    <w:name w:val="card text"/>
    <w:basedOn w:val="Normal"/>
    <w:link w:val="cardtextChar"/>
    <w:qFormat/>
    <w:rsid w:val="009C5EC3"/>
    <w:pPr>
      <w:ind w:left="288" w:right="288"/>
    </w:pPr>
  </w:style>
  <w:style w:type="character" w:customStyle="1" w:styleId="cardtextChar">
    <w:name w:val="card text Char"/>
    <w:basedOn w:val="DefaultParagraphFont"/>
    <w:link w:val="cardtext"/>
    <w:rsid w:val="009C5EC3"/>
    <w:rPr>
      <w:rFonts w:ascii="Georgia" w:hAnsi="Georgia"/>
    </w:rPr>
  </w:style>
  <w:style w:type="character" w:styleId="Strong">
    <w:name w:val="Strong"/>
    <w:aliases w:val="Small 1,Cut"/>
    <w:basedOn w:val="DefaultParagraphFont"/>
    <w:uiPriority w:val="22"/>
    <w:qFormat/>
    <w:rsid w:val="009C5EC3"/>
    <w:rPr>
      <w:rFonts w:ascii="Times New Roman" w:hAnsi="Times New Roman"/>
      <w:b/>
      <w:bCs/>
    </w:rPr>
  </w:style>
  <w:style w:type="character" w:styleId="SubtleEmphasis">
    <w:name w:val="Subtle Emphasis"/>
    <w:aliases w:val="Small Card,Subtle Emphasis1"/>
    <w:basedOn w:val="DefaultParagraphFont"/>
    <w:uiPriority w:val="19"/>
    <w:qFormat/>
    <w:rsid w:val="009C5EC3"/>
    <w:rPr>
      <w:rFonts w:ascii="Times New Roman" w:hAnsi="Times New Roman"/>
      <w:i w:val="0"/>
      <w:iCs/>
      <w:color w:val="0D0D0D" w:themeColor="text1" w:themeTint="F2"/>
      <w:sz w:val="16"/>
      <w:bdr w:val="none" w:sz="0" w:space="0" w:color="auto"/>
    </w:rPr>
  </w:style>
  <w:style w:type="character" w:customStyle="1" w:styleId="swauthor">
    <w:name w:val="sw_author"/>
    <w:rsid w:val="009C5EC3"/>
  </w:style>
  <w:style w:type="paragraph" w:customStyle="1" w:styleId="StyleLeft02">
    <w:name w:val="Style Left:  0.2&quot;"/>
    <w:basedOn w:val="Normal"/>
    <w:rsid w:val="009C5EC3"/>
    <w:rPr>
      <w:szCs w:val="20"/>
    </w:rPr>
  </w:style>
  <w:style w:type="paragraph" w:customStyle="1" w:styleId="Tag2">
    <w:name w:val="Tag2"/>
    <w:basedOn w:val="Normal"/>
    <w:qFormat/>
    <w:rsid w:val="009C5EC3"/>
    <w:rPr>
      <w:rFonts w:ascii="Arial" w:hAnsi="Arial" w:cs="Arial"/>
      <w:b/>
    </w:rPr>
  </w:style>
  <w:style w:type="paragraph" w:customStyle="1" w:styleId="NormalText">
    <w:name w:val="Normal Text"/>
    <w:basedOn w:val="Normal"/>
    <w:autoRedefine/>
    <w:rsid w:val="009C5EC3"/>
    <w:pPr>
      <w:jc w:val="both"/>
    </w:pPr>
    <w:rPr>
      <w:rFonts w:ascii="Times New Roman" w:eastAsia="Times New Roman" w:hAnsi="Times New Roman" w:cs="Arial"/>
      <w:szCs w:val="26"/>
    </w:rPr>
  </w:style>
  <w:style w:type="paragraph" w:customStyle="1" w:styleId="TagText">
    <w:name w:val="TagText"/>
    <w:basedOn w:val="Normal"/>
    <w:qFormat/>
    <w:rsid w:val="009C5EC3"/>
    <w:rPr>
      <w:rFonts w:ascii="Arial" w:eastAsia="Cambria" w:hAnsi="Arial" w:cs="Arial"/>
      <w:b/>
      <w:sz w:val="24"/>
    </w:rPr>
  </w:style>
  <w:style w:type="character" w:customStyle="1" w:styleId="UnderlineBold">
    <w:name w:val="Underline + Bold"/>
    <w:uiPriority w:val="1"/>
    <w:qFormat/>
    <w:rsid w:val="009C5EC3"/>
    <w:rPr>
      <w:b/>
      <w:sz w:val="20"/>
      <w:u w:val="single"/>
    </w:rPr>
  </w:style>
  <w:style w:type="numbering" w:customStyle="1" w:styleId="NoList1">
    <w:name w:val="No List1"/>
    <w:next w:val="NoList"/>
    <w:uiPriority w:val="99"/>
    <w:semiHidden/>
    <w:unhideWhenUsed/>
    <w:rsid w:val="009C5EC3"/>
  </w:style>
  <w:style w:type="character" w:customStyle="1" w:styleId="CardChar0">
    <w:name w:val="Card Char"/>
    <w:basedOn w:val="DefaultParagraphFont"/>
    <w:locked/>
    <w:rsid w:val="009C5EC3"/>
    <w:rPr>
      <w:rFonts w:ascii="Georgia" w:eastAsia="Times New Roman" w:hAnsi="Georgia" w:cs="Calibri"/>
      <w:szCs w:val="20"/>
    </w:rPr>
  </w:style>
  <w:style w:type="character" w:customStyle="1" w:styleId="Style9ptUnderline">
    <w:name w:val="Style 9 pt Underline"/>
    <w:rsid w:val="009C5EC3"/>
    <w:rPr>
      <w:sz w:val="20"/>
      <w:u w:val="single"/>
    </w:rPr>
  </w:style>
  <w:style w:type="character" w:customStyle="1" w:styleId="Style9ptBoldUnderline">
    <w:name w:val="Style 9 pt Bold Underline"/>
    <w:rsid w:val="009C5EC3"/>
    <w:rPr>
      <w:b/>
      <w:bCs/>
      <w:sz w:val="20"/>
      <w:u w:val="single"/>
    </w:rPr>
  </w:style>
  <w:style w:type="character" w:customStyle="1" w:styleId="Author">
    <w:name w:val="Author"/>
    <w:aliases w:val="Style Date"/>
    <w:uiPriority w:val="1"/>
    <w:qFormat/>
    <w:rsid w:val="009C5EC3"/>
    <w:rPr>
      <w:b/>
      <w:sz w:val="24"/>
    </w:rPr>
  </w:style>
  <w:style w:type="paragraph" w:customStyle="1" w:styleId="Minimize">
    <w:name w:val="Minimize"/>
    <w:basedOn w:val="Normal"/>
    <w:next w:val="Normal"/>
    <w:link w:val="MinimizeChar"/>
    <w:autoRedefine/>
    <w:rsid w:val="009C5EC3"/>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9C5EC3"/>
    <w:rPr>
      <w:rFonts w:ascii="Arial" w:eastAsia="Times New Roman" w:hAnsi="Arial"/>
      <w:sz w:val="12"/>
      <w:szCs w:val="12"/>
      <w:lang w:val="x-none" w:eastAsia="x-none"/>
    </w:rPr>
  </w:style>
  <w:style w:type="paragraph" w:customStyle="1" w:styleId="Debate">
    <w:name w:val="Debate"/>
    <w:basedOn w:val="Normal"/>
    <w:rsid w:val="009C5EC3"/>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9C5EC3"/>
    <w:rPr>
      <w:rFonts w:ascii="Arial" w:eastAsia="MS Mincho" w:hAnsi="Arial" w:cs="Times New Roman"/>
      <w:b/>
      <w:sz w:val="24"/>
      <w:szCs w:val="24"/>
      <w:u w:val="single"/>
    </w:rPr>
  </w:style>
  <w:style w:type="paragraph" w:customStyle="1" w:styleId="StyleHeading4TagsmalltextBigcardbodyNormalTagNotBold">
    <w:name w:val="Style Heading 4Tagsmall textBig cardbodyNormal Tag + Not Bold"/>
    <w:basedOn w:val="Heading4"/>
    <w:rsid w:val="009C5EC3"/>
    <w:rPr>
      <w:bCs/>
      <w:iCs w:val="0"/>
    </w:rPr>
  </w:style>
  <w:style w:type="character" w:customStyle="1" w:styleId="StyleBox12ptBold">
    <w:name w:val="Style Box + 12 pt Bold"/>
    <w:basedOn w:val="DefaultParagraphFont"/>
    <w:rsid w:val="009C5EC3"/>
    <w:rPr>
      <w:rFonts w:ascii="Georgia" w:hAnsi="Georgia"/>
      <w:b/>
      <w:bCs/>
      <w:sz w:val="22"/>
      <w:u w:val="single"/>
      <w:bdr w:val="none" w:sz="0" w:space="0" w:color="auto"/>
    </w:rPr>
  </w:style>
  <w:style w:type="character" w:customStyle="1" w:styleId="StyleBox12pt">
    <w:name w:val="Style Box + 12 pt"/>
    <w:basedOn w:val="DefaultParagraphFont"/>
    <w:rsid w:val="009C5EC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C5EC3"/>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9C5EC3"/>
    <w:rPr>
      <w:bCs/>
      <w:iCs w:val="0"/>
    </w:rPr>
  </w:style>
  <w:style w:type="character" w:customStyle="1" w:styleId="UnderlinedCardTextChar">
    <w:name w:val="Underlined Card Text Char"/>
    <w:rsid w:val="009C5EC3"/>
    <w:rPr>
      <w:rFonts w:ascii="Georgia" w:eastAsia="Calibri" w:hAnsi="Georgia" w:hint="default"/>
      <w:sz w:val="22"/>
      <w:szCs w:val="22"/>
      <w:u w:val="single"/>
    </w:rPr>
  </w:style>
  <w:style w:type="character" w:customStyle="1" w:styleId="StyleGaramondText1">
    <w:name w:val="Style Garamond Text 1"/>
    <w:basedOn w:val="DefaultParagraphFont"/>
    <w:rsid w:val="009C5EC3"/>
    <w:rPr>
      <w:rFonts w:ascii="Georgia" w:hAnsi="Georgia"/>
      <w:color w:val="0D0D0D" w:themeColor="text1" w:themeTint="F2"/>
      <w:sz w:val="22"/>
    </w:rPr>
  </w:style>
  <w:style w:type="character" w:customStyle="1" w:styleId="StyleGaramondText1Underline">
    <w:name w:val="Style Garamond Text 1 Underline"/>
    <w:basedOn w:val="DefaultParagraphFont"/>
    <w:rsid w:val="009C5EC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C5EC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C5EC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C5EC3"/>
    <w:rPr>
      <w:b w:val="0"/>
      <w:bCs w:val="0"/>
      <w:sz w:val="14"/>
      <w:u w:val="none"/>
    </w:rPr>
  </w:style>
  <w:style w:type="character" w:customStyle="1" w:styleId="Style7ptBold">
    <w:name w:val="Style 7 pt Bold"/>
    <w:basedOn w:val="DefaultParagraphFont"/>
    <w:rsid w:val="009C5EC3"/>
    <w:rPr>
      <w:b w:val="0"/>
      <w:bCs/>
      <w:sz w:val="14"/>
    </w:rPr>
  </w:style>
  <w:style w:type="paragraph" w:customStyle="1" w:styleId="Stylecardtext8pt">
    <w:name w:val="Style card text + 8 pt"/>
    <w:basedOn w:val="Normal"/>
    <w:rsid w:val="009C5EC3"/>
    <w:pPr>
      <w:ind w:right="288"/>
    </w:pPr>
    <w:rPr>
      <w:sz w:val="16"/>
    </w:rPr>
  </w:style>
  <w:style w:type="paragraph" w:customStyle="1" w:styleId="Stylecardtext5pt">
    <w:name w:val="Style card text + 5 pt"/>
    <w:basedOn w:val="Normal"/>
    <w:rsid w:val="009C5EC3"/>
    <w:pPr>
      <w:ind w:right="288"/>
    </w:pPr>
    <w:rPr>
      <w:sz w:val="10"/>
    </w:rPr>
  </w:style>
  <w:style w:type="character" w:customStyle="1" w:styleId="StyleStyleBoldUnderlineUnderlineIntenseEmphasis1apple-style-">
    <w:name w:val="Style Style Bold UnderlineUnderlineIntense Emphasis1apple-style-..."/>
    <w:basedOn w:val="DefaultParagraphFont"/>
    <w:rsid w:val="009C5EC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5EC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5EC3"/>
    <w:rPr>
      <w:rFonts w:ascii="Georgia" w:hAnsi="Georgia"/>
      <w:u w:val="single"/>
    </w:rPr>
  </w:style>
  <w:style w:type="paragraph" w:customStyle="1" w:styleId="StyleCardsGeorgia12ptBoldThickunderlineBorderSin">
    <w:name w:val="Style Cards + Georgia 12 pt Bold Thick underline Border: : (Sin..."/>
    <w:basedOn w:val="Normal"/>
    <w:rsid w:val="009C5EC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C5EC3"/>
    <w:rPr>
      <w:rFonts w:ascii="Georgia" w:hAnsi="Georgia"/>
      <w:sz w:val="24"/>
      <w:u w:val="single"/>
    </w:rPr>
  </w:style>
  <w:style w:type="paragraph" w:customStyle="1" w:styleId="StyleCardsGeorgia">
    <w:name w:val="Style Cards + Georgia"/>
    <w:basedOn w:val="Normal"/>
    <w:rsid w:val="009C5EC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9C5EC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9C5EC3"/>
    <w:pPr>
      <w:spacing w:after="200" w:line="276" w:lineRule="auto"/>
      <w:contextualSpacing/>
    </w:pPr>
    <w:rPr>
      <w:rFonts w:eastAsia="Malgun Gothic"/>
      <w:sz w:val="24"/>
      <w:u w:val="single"/>
    </w:rPr>
  </w:style>
  <w:style w:type="character" w:customStyle="1" w:styleId="BodyTextChar1">
    <w:name w:val="Body Text Char1"/>
    <w:link w:val="BodyText"/>
    <w:uiPriority w:val="99"/>
    <w:rsid w:val="009C5EC3"/>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9C5EC3"/>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semiHidden/>
    <w:rsid w:val="009C5EC3"/>
    <w:rPr>
      <w:rFonts w:ascii="Georgia" w:hAnsi="Georgia"/>
    </w:rPr>
  </w:style>
  <w:style w:type="character" w:customStyle="1" w:styleId="BodytextItalic1">
    <w:name w:val="Body text + Italic1"/>
    <w:aliases w:val="Spacing 0 pt1"/>
    <w:uiPriority w:val="99"/>
    <w:rsid w:val="009C5EC3"/>
    <w:rPr>
      <w:rFonts w:ascii="Sylfaen" w:hAnsi="Sylfaen" w:cs="Sylfaen"/>
      <w:i/>
      <w:iCs/>
      <w:sz w:val="19"/>
      <w:szCs w:val="19"/>
      <w:u w:val="none"/>
      <w:shd w:val="clear" w:color="auto" w:fill="FFFFFF"/>
    </w:rPr>
  </w:style>
  <w:style w:type="paragraph" w:customStyle="1" w:styleId="Cite2">
    <w:name w:val="Cite 2"/>
    <w:basedOn w:val="Normal"/>
    <w:qFormat/>
    <w:rsid w:val="009C5EC3"/>
    <w:rPr>
      <w:rFonts w:ascii="Arial" w:eastAsia="Calibri" w:hAnsi="Arial"/>
      <w:b/>
      <w:sz w:val="24"/>
      <w:u w:val="single"/>
    </w:rPr>
  </w:style>
  <w:style w:type="character" w:customStyle="1" w:styleId="reduce2">
    <w:name w:val="reduce2"/>
    <w:rsid w:val="009C5EC3"/>
    <w:rPr>
      <w:rFonts w:ascii="Arial" w:hAnsi="Arial" w:cs="Arial"/>
      <w:color w:val="000000"/>
      <w:sz w:val="10"/>
      <w:szCs w:val="22"/>
    </w:rPr>
  </w:style>
  <w:style w:type="character" w:customStyle="1" w:styleId="BodyText2">
    <w:name w:val="Body Text2"/>
    <w:rsid w:val="009C5E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C5E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4">
    <w:name w:val="Body Text4"/>
    <w:rsid w:val="009C5E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9C5EC3"/>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9C5EC3"/>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semiHidden/>
    <w:rsid w:val="009C5EC3"/>
    <w:rPr>
      <w:rFonts w:ascii="Georgia" w:hAnsi="Georgia"/>
    </w:rPr>
  </w:style>
  <w:style w:type="character" w:customStyle="1" w:styleId="Bodytext11">
    <w:name w:val="Body text (11)"/>
    <w:rsid w:val="009C5E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9C5EC3"/>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9C5E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5EC3"/>
  </w:style>
  <w:style w:type="paragraph" w:customStyle="1" w:styleId="StyleJustified">
    <w:name w:val="Style Justified"/>
    <w:basedOn w:val="Normal"/>
    <w:rsid w:val="009C5EC3"/>
    <w:rPr>
      <w:rFonts w:eastAsia="Times New Roman" w:cs="Times New Roman"/>
      <w:szCs w:val="20"/>
    </w:rPr>
  </w:style>
  <w:style w:type="character" w:customStyle="1" w:styleId="Style4Char">
    <w:name w:val="Style4 Char"/>
    <w:link w:val="Style4"/>
    <w:rsid w:val="009C5EC3"/>
    <w:rPr>
      <w:rFonts w:ascii="Times New Roman" w:hAnsi="Times New Roman"/>
      <w:sz w:val="20"/>
      <w:u w:val="single"/>
    </w:rPr>
  </w:style>
  <w:style w:type="paragraph" w:customStyle="1" w:styleId="Style5">
    <w:name w:val="Style5"/>
    <w:basedOn w:val="Normal"/>
    <w:link w:val="Style5Char"/>
    <w:qFormat/>
    <w:rsid w:val="009C5EC3"/>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rsid w:val="009C5EC3"/>
    <w:rPr>
      <w:rFonts w:ascii="Times New Roman" w:eastAsia="Times New Roman" w:hAnsi="Times New Roman" w:cs="Times New Roman"/>
      <w:sz w:val="20"/>
      <w:szCs w:val="24"/>
    </w:rPr>
  </w:style>
  <w:style w:type="paragraph" w:customStyle="1" w:styleId="Style10">
    <w:name w:val="Style10"/>
    <w:basedOn w:val="Normal"/>
    <w:link w:val="Style10Char"/>
    <w:qFormat/>
    <w:rsid w:val="009C5EC3"/>
    <w:pPr>
      <w:ind w:right="432"/>
    </w:pPr>
    <w:rPr>
      <w:rFonts w:ascii="Times New Roman" w:eastAsia="Times New Roman" w:hAnsi="Times New Roman" w:cs="Times New Roman"/>
      <w:b/>
      <w:sz w:val="24"/>
      <w:szCs w:val="24"/>
    </w:rPr>
  </w:style>
  <w:style w:type="character" w:customStyle="1" w:styleId="Style10Char">
    <w:name w:val="Style10 Char"/>
    <w:link w:val="Style10"/>
    <w:rsid w:val="009C5EC3"/>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9C5EC3"/>
    <w:rPr>
      <w:b w:val="0"/>
      <w:bCs w:val="0"/>
      <w:sz w:val="22"/>
      <w:u w:val="single"/>
      <w:bdr w:val="none" w:sz="0" w:space="0" w:color="auto"/>
    </w:rPr>
  </w:style>
  <w:style w:type="character" w:customStyle="1" w:styleId="aqj">
    <w:name w:val="aqj"/>
    <w:basedOn w:val="DefaultParagraphFont"/>
    <w:rsid w:val="009C5EC3"/>
  </w:style>
  <w:style w:type="character" w:customStyle="1" w:styleId="Headerorfooter">
    <w:name w:val="Header or footer"/>
    <w:basedOn w:val="DefaultParagraphFont"/>
    <w:rsid w:val="009C5EC3"/>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9C5EC3"/>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9C5EC3"/>
  </w:style>
  <w:style w:type="paragraph" w:customStyle="1" w:styleId="UnderlinedEv">
    <w:name w:val="Underlined Ev"/>
    <w:basedOn w:val="Normal"/>
    <w:next w:val="Normal"/>
    <w:link w:val="UnderlinedEvChar"/>
    <w:qFormat/>
    <w:rsid w:val="009C5EC3"/>
    <w:rPr>
      <w:rFonts w:ascii="Garamond" w:eastAsia="Calibri" w:hAnsi="Garamond" w:cs="Times New Roman"/>
      <w:szCs w:val="20"/>
      <w:u w:val="single"/>
    </w:rPr>
  </w:style>
  <w:style w:type="character" w:customStyle="1" w:styleId="UnderlinedEvChar">
    <w:name w:val="Underlined Ev Char"/>
    <w:basedOn w:val="DefaultParagraphFont"/>
    <w:link w:val="UnderlinedEv"/>
    <w:rsid w:val="009C5EC3"/>
    <w:rPr>
      <w:rFonts w:ascii="Garamond" w:eastAsia="Calibri" w:hAnsi="Garamond" w:cs="Times New Roman"/>
      <w:szCs w:val="20"/>
      <w:u w:val="single"/>
    </w:rPr>
  </w:style>
  <w:style w:type="paragraph" w:customStyle="1" w:styleId="Shrink">
    <w:name w:val="Shrink"/>
    <w:basedOn w:val="Normal"/>
    <w:link w:val="ShrinkChar"/>
    <w:qFormat/>
    <w:rsid w:val="009C5EC3"/>
    <w:rPr>
      <w:rFonts w:ascii="Garamond" w:eastAsia="Calibri" w:hAnsi="Garamond" w:cs="Times New Roman"/>
      <w:sz w:val="18"/>
      <w:szCs w:val="20"/>
    </w:rPr>
  </w:style>
  <w:style w:type="character" w:customStyle="1" w:styleId="ShrinkChar">
    <w:name w:val="Shrink Char"/>
    <w:basedOn w:val="DefaultParagraphFont"/>
    <w:link w:val="Shrink"/>
    <w:rsid w:val="009C5EC3"/>
    <w:rPr>
      <w:rFonts w:ascii="Garamond" w:eastAsia="Calibri" w:hAnsi="Garamond" w:cs="Times New Roman"/>
      <w:sz w:val="18"/>
      <w:szCs w:val="20"/>
    </w:rPr>
  </w:style>
  <w:style w:type="character" w:customStyle="1" w:styleId="amp">
    <w:name w:val="amp"/>
    <w:basedOn w:val="DefaultParagraphFont"/>
    <w:rsid w:val="009C5EC3"/>
  </w:style>
  <w:style w:type="character" w:customStyle="1" w:styleId="StyleUnderlineBorderSinglesolidlineAuto225ptLine">
    <w:name w:val="Style Underline Border: : (Single solid line Auto  2.25 pt Line ..."/>
    <w:basedOn w:val="DefaultParagraphFont"/>
    <w:rsid w:val="009C5EC3"/>
    <w:rPr>
      <w:u w:val="single"/>
      <w:bdr w:val="none" w:sz="0" w:space="0" w:color="auto"/>
    </w:rPr>
  </w:style>
  <w:style w:type="paragraph" w:customStyle="1" w:styleId="Default">
    <w:name w:val="Default"/>
    <w:rsid w:val="009C5EC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9C5EC3"/>
    <w:rPr>
      <w:rFonts w:ascii="Constantia" w:eastAsia="Constantia" w:hAnsi="Constantia" w:cs="Constantia"/>
      <w:sz w:val="18"/>
      <w:szCs w:val="18"/>
      <w:shd w:val="clear" w:color="auto" w:fill="FFFFFF"/>
    </w:rPr>
  </w:style>
  <w:style w:type="character" w:customStyle="1" w:styleId="il">
    <w:name w:val="il"/>
    <w:basedOn w:val="DefaultParagraphFont"/>
    <w:rsid w:val="009C5EC3"/>
  </w:style>
  <w:style w:type="character" w:customStyle="1" w:styleId="Emphasis2">
    <w:name w:val="Emphasis 2"/>
    <w:basedOn w:val="Emphasis"/>
    <w:uiPriority w:val="1"/>
    <w:qFormat/>
    <w:rsid w:val="009C5EC3"/>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9C5EC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C5EC3"/>
    <w:rPr>
      <w:b w:val="0"/>
      <w:sz w:val="24"/>
      <w:u w:val="single"/>
      <w:bdr w:val="none" w:sz="0" w:space="0" w:color="auto"/>
    </w:rPr>
  </w:style>
  <w:style w:type="character" w:customStyle="1" w:styleId="AuthorYear">
    <w:name w:val="AuthorYear"/>
    <w:uiPriority w:val="1"/>
    <w:qFormat/>
    <w:rsid w:val="009C5EC3"/>
    <w:rPr>
      <w:rFonts w:ascii="Georgia" w:hAnsi="Georgia"/>
      <w:b/>
      <w:sz w:val="24"/>
    </w:rPr>
  </w:style>
  <w:style w:type="character" w:customStyle="1" w:styleId="st">
    <w:name w:val="st"/>
    <w:rsid w:val="009C5EC3"/>
  </w:style>
  <w:style w:type="character" w:styleId="PageNumber">
    <w:name w:val="page number"/>
    <w:basedOn w:val="DefaultParagraphFont"/>
    <w:uiPriority w:val="99"/>
    <w:semiHidden/>
    <w:unhideWhenUsed/>
    <w:rsid w:val="009C5EC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9C5EC3"/>
    <w:rPr>
      <w:b/>
      <w:bCs/>
      <w:strike w:val="0"/>
      <w:dstrike w:val="0"/>
      <w:sz w:val="22"/>
      <w:u w:val="none"/>
      <w:effect w:val="none"/>
    </w:rPr>
  </w:style>
  <w:style w:type="paragraph" w:customStyle="1" w:styleId="Underlining">
    <w:name w:val="Underlining"/>
    <w:basedOn w:val="Normal"/>
    <w:next w:val="Normal"/>
    <w:link w:val="UnderliningChar"/>
    <w:rsid w:val="009C5EC3"/>
    <w:rPr>
      <w:rFonts w:ascii="Arial Narrow" w:hAnsi="Arial Narrow"/>
      <w:szCs w:val="24"/>
      <w:u w:val="single"/>
    </w:rPr>
  </w:style>
  <w:style w:type="character" w:customStyle="1" w:styleId="UnderliningChar">
    <w:name w:val="Underlining Char"/>
    <w:link w:val="Underlining"/>
    <w:rsid w:val="009C5EC3"/>
    <w:rPr>
      <w:rFonts w:ascii="Arial Narrow" w:hAnsi="Arial Narrow"/>
      <w:szCs w:val="24"/>
      <w:u w:val="single"/>
    </w:rPr>
  </w:style>
  <w:style w:type="paragraph" w:customStyle="1" w:styleId="MicroText">
    <w:name w:val="MicroText"/>
    <w:basedOn w:val="Normal"/>
    <w:next w:val="Normal"/>
    <w:link w:val="MicroTextChar"/>
    <w:rsid w:val="009C5EC3"/>
    <w:rPr>
      <w:rFonts w:ascii="Arial Narrow" w:hAnsi="Arial Narrow"/>
      <w:sz w:val="12"/>
      <w:szCs w:val="24"/>
    </w:rPr>
  </w:style>
  <w:style w:type="character" w:customStyle="1" w:styleId="MicroTextChar">
    <w:name w:val="MicroText Char"/>
    <w:link w:val="MicroText"/>
    <w:rsid w:val="009C5EC3"/>
    <w:rPr>
      <w:rFonts w:ascii="Arial Narrow" w:hAnsi="Arial Narrow"/>
      <w:sz w:val="12"/>
      <w:szCs w:val="24"/>
    </w:rPr>
  </w:style>
  <w:style w:type="paragraph" w:customStyle="1" w:styleId="Style3">
    <w:name w:val="Style3"/>
    <w:basedOn w:val="Normal"/>
    <w:link w:val="Style3Char0"/>
    <w:rsid w:val="009C5EC3"/>
    <w:rPr>
      <w:rFonts w:ascii="Arial Narrow" w:eastAsia="Times New Roman" w:hAnsi="Arial Narrow" w:cs="Times New Roman"/>
      <w:b/>
      <w:szCs w:val="24"/>
    </w:rPr>
  </w:style>
  <w:style w:type="character" w:customStyle="1" w:styleId="Style3Char0">
    <w:name w:val="Style3 Char"/>
    <w:link w:val="Style3"/>
    <w:rsid w:val="009C5EC3"/>
    <w:rPr>
      <w:rFonts w:ascii="Arial Narrow" w:eastAsia="Times New Roman" w:hAnsi="Arial Narrow" w:cs="Times New Roman"/>
      <w:b/>
      <w:szCs w:val="24"/>
    </w:rPr>
  </w:style>
  <w:style w:type="character" w:styleId="HTMLCite">
    <w:name w:val="HTML Cite"/>
    <w:rsid w:val="009C5EC3"/>
    <w:rPr>
      <w:i/>
      <w:iCs/>
    </w:rPr>
  </w:style>
  <w:style w:type="character" w:customStyle="1" w:styleId="a">
    <w:name w:val="a"/>
    <w:rsid w:val="009C5EC3"/>
  </w:style>
  <w:style w:type="paragraph" w:customStyle="1" w:styleId="Card">
    <w:name w:val="Card"/>
    <w:basedOn w:val="Heading1"/>
    <w:link w:val="Hyperlink"/>
    <w:autoRedefine/>
    <w:uiPriority w:val="99"/>
    <w:qFormat/>
    <w:rsid w:val="009C5EC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proxy.lib.umich.edu/doi/full/10.1080/14797585.2016.1168974" TargetMode="External"/><Relationship Id="rId21" Type="http://schemas.openxmlformats.org/officeDocument/2006/relationships/hyperlink" Target="http://africasacountry.com/2015/09/achille-mbembe-on-the-state-of-south-african-politics" TargetMode="External"/><Relationship Id="rId34" Type="http://schemas.openxmlformats.org/officeDocument/2006/relationships/hyperlink" Target="https://www-tandfonline-com.proxy.lib.umich.edu/doi/full/10.1080/14797585.2016.1168974" TargetMode="External"/><Relationship Id="rId42" Type="http://schemas.openxmlformats.org/officeDocument/2006/relationships/hyperlink" Target="http://www.rhizomes.net/issue15/protevi.html" TargetMode="External"/><Relationship Id="rId47" Type="http://schemas.openxmlformats.org/officeDocument/2006/relationships/hyperlink" Target="https://www-tandfonline-com.proxy.lib.umich.edu/doi/full/10.1080/14797585.2016.1168974" TargetMode="External"/><Relationship Id="rId50" Type="http://schemas.openxmlformats.org/officeDocument/2006/relationships/hyperlink" Target="https://www-tandfonline-com.proxy.lib.umich.edu/doi/full/10.1080/14797585.2016.1168974" TargetMode="External"/><Relationship Id="rId55" Type="http://schemas.openxmlformats.org/officeDocument/2006/relationships/hyperlink" Target="https://www-sciencedirect-com.proxy.lib.umich.edu/science/article/pii/S0016718513000626?via%3Dihub" TargetMode="External"/><Relationship Id="rId63" Type="http://schemas.openxmlformats.org/officeDocument/2006/relationships/hyperlink" Target="https://www.sott.net/article/283731-Surprised-Average-citizen-has-near-zero-impact-on-US-public-polic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sanbuckmorss.info/text/commonist-ethics/" TargetMode="External"/><Relationship Id="rId29" Type="http://schemas.openxmlformats.org/officeDocument/2006/relationships/hyperlink" Target="https://www-tandfonline-com.proxy.lib.umich.edu/doi/full/10.1080/14797585.2016.1168974" TargetMode="External"/><Relationship Id="rId11" Type="http://schemas.openxmlformats.org/officeDocument/2006/relationships/hyperlink" Target="http://incivility.org/wp-content/uploads/2016/04/power-not-a-debate-imposed.pdf" TargetMode="External"/><Relationship Id="rId24" Type="http://schemas.openxmlformats.org/officeDocument/2006/relationships/hyperlink" Target="https://www.youtube.com/watch?v=cGw-8FrRT1E&amp;ab_channel=TergoLive" TargetMode="External"/><Relationship Id="rId32" Type="http://schemas.openxmlformats.org/officeDocument/2006/relationships/hyperlink" Target="https://www-tandfonline-com.proxy.lib.umich.edu/doi/full/10.1080/14797585.2016.1168974" TargetMode="External"/><Relationship Id="rId37" Type="http://schemas.openxmlformats.org/officeDocument/2006/relationships/hyperlink" Target="https://www-tandfonline-com.proxy.lib.umich.edu/doi/full/10.1080/14797585.2016.1168974" TargetMode="External"/><Relationship Id="rId40" Type="http://schemas.openxmlformats.org/officeDocument/2006/relationships/hyperlink" Target="http://www.rhizomes.net/issue15/protevi.html" TargetMode="External"/><Relationship Id="rId45" Type="http://schemas.openxmlformats.org/officeDocument/2006/relationships/hyperlink" Target="https://www-tandfonline-com.proxy.lib.umich.edu/doi/full/10.1080/14797585.2016.1168974" TargetMode="External"/><Relationship Id="rId53" Type="http://schemas.openxmlformats.org/officeDocument/2006/relationships/hyperlink" Target="https://www-sciencedirect-com.proxy.lib.umich.edu/science/article/pii/S0016718513000626?via%3Dihub" TargetMode="External"/><Relationship Id="rId58" Type="http://schemas.openxmlformats.org/officeDocument/2006/relationships/hyperlink" Target="https://www-sciencedirect-com.proxy.lib.umich.edu/science/article/pii/S0016718513000626?via%3Dihub"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democracynature.org/vol8/ojeili_ethics.htm" TargetMode="External"/><Relationship Id="rId19" Type="http://schemas.openxmlformats.org/officeDocument/2006/relationships/hyperlink" Target="http://susanbuckmorss.info/text/commonist-ethics/" TargetMode="External"/><Relationship Id="rId14" Type="http://schemas.openxmlformats.org/officeDocument/2006/relationships/hyperlink" Target="http://susanbuckmorss.info/text/commonist-ethics/" TargetMode="External"/><Relationship Id="rId22" Type="http://schemas.openxmlformats.org/officeDocument/2006/relationships/hyperlink" Target="http://www.clas.ufl.edu/users/nholland/lacan.htm" TargetMode="External"/><Relationship Id="rId27" Type="http://schemas.openxmlformats.org/officeDocument/2006/relationships/hyperlink" Target="https://www-tandfonline-com.proxy.lib.umich.edu/doi/full/10.1080/14797585.2016.1168974" TargetMode="External"/><Relationship Id="rId30" Type="http://schemas.openxmlformats.org/officeDocument/2006/relationships/hyperlink" Target="https://www-tandfonline-com.proxy.lib.umich.edu/doi/full/10.1080/14797585.2016.1168974" TargetMode="External"/><Relationship Id="rId35" Type="http://schemas.openxmlformats.org/officeDocument/2006/relationships/hyperlink" Target="https://www-tandfonline-com.proxy.lib.umich.edu/doi/full/10.1080/14797585.2016.1168974" TargetMode="External"/><Relationship Id="rId43" Type="http://schemas.openxmlformats.org/officeDocument/2006/relationships/hyperlink" Target="http://www.rhizomes.net/issue15/protevi.html" TargetMode="External"/><Relationship Id="rId48" Type="http://schemas.openxmlformats.org/officeDocument/2006/relationships/hyperlink" Target="https://www-tandfonline-com.proxy.lib.umich.edu/doi/full/10.1080/14797585.2016.1168974" TargetMode="External"/><Relationship Id="rId56" Type="http://schemas.openxmlformats.org/officeDocument/2006/relationships/hyperlink" Target="https://www-sciencedirect-com.proxy.lib.umich.edu/science/article/pii/S0016718513000626?via%3Dihub" TargetMode="External"/><Relationship Id="rId64" Type="http://schemas.openxmlformats.org/officeDocument/2006/relationships/hyperlink" Target="http://www.lwbooks.co.uk/ebooks/we_all_want_to_change_the_world.pdf" TargetMode="External"/><Relationship Id="rId8" Type="http://schemas.openxmlformats.org/officeDocument/2006/relationships/hyperlink" Target="mailto:khirn10@gmail.com" TargetMode="External"/><Relationship Id="rId51" Type="http://schemas.openxmlformats.org/officeDocument/2006/relationships/hyperlink" Target="https://www-sciencedirect-com.proxy.lib.umich.edu/science/article/pii/S0016718513000626?via%3Dihub" TargetMode="External"/><Relationship Id="rId3" Type="http://schemas.openxmlformats.org/officeDocument/2006/relationships/styles" Target="styles.xml"/><Relationship Id="rId12" Type="http://schemas.openxmlformats.org/officeDocument/2006/relationships/hyperlink" Target="http://susanbuckmorss.info/text/commonist-ethics/" TargetMode="External"/><Relationship Id="rId17" Type="http://schemas.openxmlformats.org/officeDocument/2006/relationships/hyperlink" Target="http://susanbuckmorss.info/text/commonist-ethics/" TargetMode="External"/><Relationship Id="rId25" Type="http://schemas.openxmlformats.org/officeDocument/2006/relationships/hyperlink" Target="https://www-tandfonline-com.proxy.lib.umich.edu/doi/full/10.1080/14797585.2016.1168974" TargetMode="External"/><Relationship Id="rId33" Type="http://schemas.openxmlformats.org/officeDocument/2006/relationships/hyperlink" Target="https://www-tandfonline-com.proxy.lib.umich.edu/doi/full/10.1080/14797585.2016.1168974" TargetMode="External"/><Relationship Id="rId38" Type="http://schemas.openxmlformats.org/officeDocument/2006/relationships/hyperlink" Target="https://www-tandfonline-com.proxy.lib.umich.edu/doi/full/10.1080/14797585.2016.1168974" TargetMode="External"/><Relationship Id="rId46" Type="http://schemas.openxmlformats.org/officeDocument/2006/relationships/hyperlink" Target="https://www-tandfonline-com.proxy.lib.umich.edu/doi/full/10.1080/14797585.2016.1168974" TargetMode="External"/><Relationship Id="rId59" Type="http://schemas.openxmlformats.org/officeDocument/2006/relationships/hyperlink" Target="https://www.youtube.com/watch?v=cGw-8FrRT1E&amp;ab_channel=TergoLive" TargetMode="External"/><Relationship Id="rId67" Type="http://schemas.openxmlformats.org/officeDocument/2006/relationships/theme" Target="theme/theme1.xml"/><Relationship Id="rId20" Type="http://schemas.openxmlformats.org/officeDocument/2006/relationships/hyperlink" Target="http://susanbuckmorss.info/text/commonist-ethics/" TargetMode="External"/><Relationship Id="rId41" Type="http://schemas.openxmlformats.org/officeDocument/2006/relationships/hyperlink" Target="http://www.rhizomes.net/issue15/protevi.html" TargetMode="External"/><Relationship Id="rId54" Type="http://schemas.openxmlformats.org/officeDocument/2006/relationships/hyperlink" Target="https://www-sciencedirect-com.proxy.lib.umich.edu/science/article/pii/S0016718513000626?via%3Dihub" TargetMode="External"/><Relationship Id="rId62" Type="http://schemas.openxmlformats.org/officeDocument/2006/relationships/hyperlink" Target="http://www.democracynature.org/vol8/ojeili_ethics.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sanbuckmorss.info/text/commonist-ethics/" TargetMode="External"/><Relationship Id="rId23" Type="http://schemas.openxmlformats.org/officeDocument/2006/relationships/hyperlink" Target="http://andyrobinsontheoryblog.blogspot.com/" TargetMode="External"/><Relationship Id="rId28" Type="http://schemas.openxmlformats.org/officeDocument/2006/relationships/hyperlink" Target="https://www-tandfonline-com.proxy.lib.umich.edu/doi/full/10.1080/14797585.2016.1168974" TargetMode="External"/><Relationship Id="rId36" Type="http://schemas.openxmlformats.org/officeDocument/2006/relationships/hyperlink" Target="https://www-tandfonline-com.proxy.lib.umich.edu/doi/full/10.1080/14797585.2016.1168974" TargetMode="External"/><Relationship Id="rId49" Type="http://schemas.openxmlformats.org/officeDocument/2006/relationships/hyperlink" Target="https://www-tandfonline-com.proxy.lib.umich.edu/doi/full/10.1080/14797585.2016.1168974" TargetMode="External"/><Relationship Id="rId57" Type="http://schemas.openxmlformats.org/officeDocument/2006/relationships/hyperlink" Target="https://www-sciencedirect-com.proxy.lib.umich.edu/science/article/pii/S0016718513000626?via%3Dihub" TargetMode="External"/><Relationship Id="rId10" Type="http://schemas.openxmlformats.org/officeDocument/2006/relationships/hyperlink" Target="https://www.economist.com/finance-and-economics/2020/10/24/can-too-many-brainy-people-be-a-dangerous-thing" TargetMode="External"/><Relationship Id="rId31" Type="http://schemas.openxmlformats.org/officeDocument/2006/relationships/hyperlink" Target="https://www-tandfonline-com.proxy.lib.umich.edu/doi/full/10.1080/14797585.2016.1168974" TargetMode="External"/><Relationship Id="rId44" Type="http://schemas.openxmlformats.org/officeDocument/2006/relationships/hyperlink" Target="https://www-tandfonline-com.proxy.lib.umich.edu/doi/full/10.1080/14797585.2016.1168974" TargetMode="External"/><Relationship Id="rId52" Type="http://schemas.openxmlformats.org/officeDocument/2006/relationships/hyperlink" Target="https://www-sciencedirect-com.proxy.lib.umich.edu/science/article/pii/S0016718513000626?via%3Dihub" TargetMode="External"/><Relationship Id="rId60" Type="http://schemas.openxmlformats.org/officeDocument/2006/relationships/hyperlink" Target="https://environmentalmedialab.com/heliotrope/hydropolitics-and-the-weaponization-of-water-infrastructure" TargetMode="External"/><Relationship Id="rId65" Type="http://schemas.openxmlformats.org/officeDocument/2006/relationships/hyperlink" Target="https://www.vox.com/2016/5/9/11502464/gilens-page-oligarchy-study" TargetMode="External"/><Relationship Id="rId4" Type="http://schemas.openxmlformats.org/officeDocument/2006/relationships/settings" Target="settings.xml"/><Relationship Id="rId9" Type="http://schemas.openxmlformats.org/officeDocument/2006/relationships/hyperlink" Target="http://www.crossx.com/vb/showthread.php?t=945110&amp;highlight=Spanos+Email" TargetMode="External"/><Relationship Id="rId13" Type="http://schemas.openxmlformats.org/officeDocument/2006/relationships/hyperlink" Target="http://susanbuckmorss.info/text/commonist-ethics/" TargetMode="External"/><Relationship Id="rId18" Type="http://schemas.openxmlformats.org/officeDocument/2006/relationships/hyperlink" Target="http://susanbuckmorss.info/text/commonist-ethics/" TargetMode="External"/><Relationship Id="rId39" Type="http://schemas.openxmlformats.org/officeDocument/2006/relationships/hyperlink" Target="https://www-tandfonline-com.proxy.lib.umich.edu/doi/full/10.1080/14797585.2016.11689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150783</Words>
  <Characters>859467</Characters>
  <Application>Microsoft Office Word</Application>
  <DocSecurity>0</DocSecurity>
  <Lines>7162</Lines>
  <Paragraphs>2016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7</cp:revision>
  <dcterms:created xsi:type="dcterms:W3CDTF">2021-07-08T00:05:00Z</dcterms:created>
  <dcterms:modified xsi:type="dcterms:W3CDTF">2021-07-20T15:41:00Z</dcterms:modified>
</cp:coreProperties>
</file>