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BC5B0" w14:textId="2BEC6375" w:rsidR="00A95652" w:rsidRDefault="00A55505" w:rsidP="00A55505">
      <w:pPr>
        <w:pStyle w:val="Heading1"/>
      </w:pPr>
      <w:r>
        <w:t>Industry and Regulations DA’s</w:t>
      </w:r>
    </w:p>
    <w:p w14:paraId="26B04424" w14:textId="5332DB3D" w:rsidR="00E11E35" w:rsidRDefault="00E11E35" w:rsidP="00E11E35"/>
    <w:p w14:paraId="61119BE9" w14:textId="29DD3688" w:rsidR="00E11E35" w:rsidRDefault="00E11E35" w:rsidP="00E11E35">
      <w:pPr>
        <w:pStyle w:val="Heading2"/>
      </w:pPr>
      <w:r>
        <w:t>FYI and Discussion Points</w:t>
      </w:r>
    </w:p>
    <w:p w14:paraId="2681D55A" w14:textId="5DE29E48" w:rsidR="00E11E35" w:rsidRDefault="00E11E35" w:rsidP="00E11E35"/>
    <w:p w14:paraId="59DF2006" w14:textId="00126751" w:rsidR="00E11E35" w:rsidRDefault="00E11E35" w:rsidP="00E11E35">
      <w:r>
        <w:t>Porter Hypothesis</w:t>
      </w:r>
      <w:r w:rsidR="00F31A80">
        <w:t xml:space="preserve"> – need to have cards about it and answers to it.</w:t>
      </w:r>
    </w:p>
    <w:p w14:paraId="5D123C81" w14:textId="19EE2B0A" w:rsidR="004220DA" w:rsidRDefault="004220DA" w:rsidP="00E11E35">
      <w:r>
        <w:t xml:space="preserve">AT: Econ already </w:t>
      </w:r>
      <w:proofErr w:type="gramStart"/>
      <w:r>
        <w:t>tanked</w:t>
      </w:r>
      <w:proofErr w:type="gramEnd"/>
    </w:p>
    <w:p w14:paraId="60F5E0A5" w14:textId="13454288" w:rsidR="004220DA" w:rsidRDefault="004220DA" w:rsidP="00E11E35">
      <w:r>
        <w:t>AT: Regs inevitable --- think can go a couple of different directions:</w:t>
      </w:r>
    </w:p>
    <w:p w14:paraId="63161493" w14:textId="6700EB5E" w:rsidR="004220DA" w:rsidRDefault="004220DA" w:rsidP="004220DA">
      <w:pPr>
        <w:pStyle w:val="ListParagraph"/>
        <w:numPr>
          <w:ilvl w:val="0"/>
          <w:numId w:val="14"/>
        </w:numPr>
      </w:pPr>
      <w:r>
        <w:t>Water Regs unique</w:t>
      </w:r>
    </w:p>
    <w:p w14:paraId="29527188" w14:textId="26805440" w:rsidR="004220DA" w:rsidRDefault="004220DA" w:rsidP="004220DA">
      <w:pPr>
        <w:pStyle w:val="ListParagraph"/>
        <w:numPr>
          <w:ilvl w:val="0"/>
          <w:numId w:val="14"/>
        </w:numPr>
      </w:pPr>
      <w:r>
        <w:t>Biz env priced-in current regs</w:t>
      </w:r>
    </w:p>
    <w:p w14:paraId="242CEE59" w14:textId="44ACD254" w:rsidR="004220DA" w:rsidRDefault="004220DA" w:rsidP="004220DA">
      <w:pPr>
        <w:pStyle w:val="ListParagraph"/>
        <w:numPr>
          <w:ilvl w:val="0"/>
          <w:numId w:val="14"/>
        </w:numPr>
      </w:pPr>
      <w:r>
        <w:t xml:space="preserve">Current regs were transparent and </w:t>
      </w:r>
      <w:proofErr w:type="gramStart"/>
      <w:r>
        <w:t>upfront</w:t>
      </w:r>
      <w:proofErr w:type="gramEnd"/>
    </w:p>
    <w:p w14:paraId="350DC479" w14:textId="77777777" w:rsidR="004220DA" w:rsidRDefault="004220DA" w:rsidP="004220DA">
      <w:pPr>
        <w:pStyle w:val="ListParagraph"/>
        <w:numPr>
          <w:ilvl w:val="0"/>
          <w:numId w:val="14"/>
        </w:numPr>
      </w:pPr>
    </w:p>
    <w:p w14:paraId="10594025" w14:textId="4AFE81FD" w:rsidR="00E11E35" w:rsidRDefault="00E11E35" w:rsidP="00E11E35"/>
    <w:p w14:paraId="20CDA9BE" w14:textId="40F52C0B" w:rsidR="00E11E35" w:rsidRPr="00E11E35" w:rsidRDefault="005C3DC8" w:rsidP="00E11E35">
      <w:r>
        <w:t xml:space="preserve">Transparency key --- unprepared markets flip when government throws new regulations into the </w:t>
      </w:r>
      <w:proofErr w:type="gramStart"/>
      <w:r>
        <w:t>mix</w:t>
      </w:r>
      <w:proofErr w:type="gramEnd"/>
    </w:p>
    <w:p w14:paraId="0EF9E37D" w14:textId="77777777" w:rsidR="00A55505" w:rsidRPr="00A55505" w:rsidRDefault="00A55505" w:rsidP="00A55505"/>
    <w:p w14:paraId="1CE3E326" w14:textId="34A4A525" w:rsidR="00A55505" w:rsidRDefault="00A55505" w:rsidP="00A55505">
      <w:pPr>
        <w:pStyle w:val="Heading2"/>
      </w:pPr>
      <w:r>
        <w:t>Top Shelf</w:t>
      </w:r>
    </w:p>
    <w:p w14:paraId="31090E18" w14:textId="7E2B20D0" w:rsidR="00C307F4" w:rsidRPr="0055481A" w:rsidRDefault="008F3A66" w:rsidP="00C307F4">
      <w:pPr>
        <w:pStyle w:val="Heading3"/>
      </w:pPr>
      <w:r>
        <w:t>1NC Business Confidence DA</w:t>
      </w:r>
    </w:p>
    <w:p w14:paraId="525F7972" w14:textId="33C2E89A" w:rsidR="006554B0" w:rsidRDefault="006554B0" w:rsidP="00C307F4">
      <w:pPr>
        <w:rPr>
          <w:sz w:val="16"/>
          <w:szCs w:val="16"/>
        </w:rPr>
      </w:pPr>
    </w:p>
    <w:p w14:paraId="57621BC8" w14:textId="559FC9D8" w:rsidR="006554B0" w:rsidRDefault="006554B0" w:rsidP="006554B0">
      <w:pPr>
        <w:pStyle w:val="Heading4"/>
        <w:numPr>
          <w:ilvl w:val="0"/>
          <w:numId w:val="17"/>
        </w:numPr>
      </w:pPr>
      <w:r>
        <w:t>Sustained economic growth and recovery driven by business investment and Biden-led certainty that builds business-</w:t>
      </w:r>
      <w:proofErr w:type="gramStart"/>
      <w:r>
        <w:t>confidence</w:t>
      </w:r>
      <w:proofErr w:type="gramEnd"/>
    </w:p>
    <w:p w14:paraId="7D98A96C" w14:textId="77777777" w:rsidR="006554B0" w:rsidRPr="006554B0" w:rsidRDefault="006554B0" w:rsidP="006554B0">
      <w:pPr>
        <w:pStyle w:val="ListParagraph"/>
      </w:pPr>
    </w:p>
    <w:p w14:paraId="352B420D" w14:textId="59790F9E" w:rsidR="00F922D6" w:rsidRDefault="00F922D6" w:rsidP="00C307F4">
      <w:pPr>
        <w:rPr>
          <w:rStyle w:val="Style13ptBold"/>
        </w:rPr>
      </w:pPr>
      <w:r>
        <w:rPr>
          <w:rStyle w:val="Style13ptBold"/>
        </w:rPr>
        <w:t>Chaney-</w:t>
      </w:r>
      <w:proofErr w:type="spellStart"/>
      <w:r>
        <w:rPr>
          <w:rStyle w:val="Style13ptBold"/>
        </w:rPr>
        <w:t>Cambon</w:t>
      </w:r>
      <w:proofErr w:type="spellEnd"/>
      <w:r>
        <w:rPr>
          <w:rStyle w:val="Style13ptBold"/>
        </w:rPr>
        <w:t xml:space="preserve"> 6/27/21</w:t>
      </w:r>
    </w:p>
    <w:p w14:paraId="1459004F" w14:textId="2AA76B6D" w:rsidR="00F922D6" w:rsidRPr="00F922D6" w:rsidRDefault="00F922D6" w:rsidP="00F922D6">
      <w:r w:rsidRPr="00F922D6">
        <w:t xml:space="preserve">(Sarah, “Capital-Spending Surge Further Lifts Economic Recovery,” </w:t>
      </w:r>
      <w:proofErr w:type="spellStart"/>
      <w:r w:rsidRPr="00F922D6">
        <w:t>pg</w:t>
      </w:r>
      <w:proofErr w:type="spellEnd"/>
      <w:r w:rsidRPr="00F922D6">
        <w:t xml:space="preserve"> online @ </w:t>
      </w:r>
      <w:hyperlink r:id="rId6" w:history="1">
        <w:r w:rsidRPr="00F922D6">
          <w:rPr>
            <w:rStyle w:val="Hyperlink"/>
          </w:rPr>
          <w:t>https://www.wsj.com/articles/capital-spending-surge-further-lifts-economic-recovery-11624798800</w:t>
        </w:r>
      </w:hyperlink>
      <w:r w:rsidRPr="00F922D6">
        <w:t xml:space="preserve"> //um-</w:t>
      </w:r>
      <w:proofErr w:type="spellStart"/>
      <w:r w:rsidRPr="00F922D6">
        <w:t>ef</w:t>
      </w:r>
      <w:proofErr w:type="spellEnd"/>
      <w:r w:rsidRPr="00F922D6">
        <w:t>)</w:t>
      </w:r>
    </w:p>
    <w:p w14:paraId="1E59A07D" w14:textId="2DA78860" w:rsidR="00F922D6" w:rsidRPr="009D4A0B" w:rsidRDefault="006554B0" w:rsidP="00F922D6">
      <w:r w:rsidRPr="006D6AD0">
        <w:rPr>
          <w:rStyle w:val="StyleUnderline"/>
          <w:highlight w:val="cyan"/>
        </w:rPr>
        <w:t>Business investment is emerging as a powerful source of U.S. economic growth</w:t>
      </w:r>
      <w:r>
        <w:t xml:space="preserve"> </w:t>
      </w:r>
      <w:r w:rsidRPr="006D6AD0">
        <w:rPr>
          <w:rStyle w:val="StyleUnderline"/>
          <w:highlight w:val="cyan"/>
        </w:rPr>
        <w:t>that will</w:t>
      </w:r>
      <w:r>
        <w:t xml:space="preserve"> likely help </w:t>
      </w:r>
      <w:r w:rsidRPr="006D6AD0">
        <w:rPr>
          <w:rStyle w:val="StyleUnderline"/>
          <w:highlight w:val="cyan"/>
        </w:rPr>
        <w:t>sustain the recovery</w:t>
      </w:r>
      <w:r>
        <w:t xml:space="preserve">. </w:t>
      </w:r>
      <w:r w:rsidRPr="006D6AD0">
        <w:rPr>
          <w:rStyle w:val="StyleUnderline"/>
          <w:highlight w:val="cyan"/>
        </w:rPr>
        <w:t xml:space="preserve">Companies are ramping up orders </w:t>
      </w:r>
      <w:r w:rsidRPr="00B23131">
        <w:rPr>
          <w:rStyle w:val="StyleUnderline"/>
        </w:rPr>
        <w:t xml:space="preserve">for computers, </w:t>
      </w:r>
      <w:proofErr w:type="gramStart"/>
      <w:r w:rsidRPr="00B23131">
        <w:rPr>
          <w:rStyle w:val="StyleUnderline"/>
        </w:rPr>
        <w:t>machinery</w:t>
      </w:r>
      <w:proofErr w:type="gramEnd"/>
      <w:r w:rsidRPr="00B23131">
        <w:rPr>
          <w:rStyle w:val="StyleUnderline"/>
        </w:rPr>
        <w:t xml:space="preserve"> and software</w:t>
      </w:r>
      <w:r>
        <w:t xml:space="preserve"> </w:t>
      </w:r>
      <w:r w:rsidRPr="006D6AD0">
        <w:rPr>
          <w:rStyle w:val="StyleUnderline"/>
          <w:highlight w:val="cyan"/>
        </w:rPr>
        <w:t>as they grow more confident</w:t>
      </w:r>
      <w:r>
        <w:t xml:space="preserve"> in the outlook. Nonresidential fixed investment, a proxy for business spending, rose at a seasonally adjusted annual rate of 11.7% in the first quarter, </w:t>
      </w:r>
      <w:r w:rsidRPr="00B23131">
        <w:rPr>
          <w:rStyle w:val="StyleUnderline"/>
        </w:rPr>
        <w:t>led by growth in software and tech-equipment spending</w:t>
      </w:r>
      <w:r>
        <w:t xml:space="preserve">, according to the Commerce Department. Business investment also logged double-digit gains in the third and fourth quarters last year after falling during pandemic-related shutdowns. It is now higher than its pre-pandemic peak. </w:t>
      </w:r>
      <w:r w:rsidRPr="006D6AD0">
        <w:rPr>
          <w:rStyle w:val="StyleUnderline"/>
          <w:highlight w:val="cyan"/>
        </w:rPr>
        <w:t>Orders for nondefense capital goods</w:t>
      </w:r>
      <w:r>
        <w:t xml:space="preserve"> excluding aircraft, another </w:t>
      </w:r>
      <w:r w:rsidRPr="006D6AD0">
        <w:rPr>
          <w:rStyle w:val="StyleUnderline"/>
          <w:highlight w:val="cyan"/>
        </w:rPr>
        <w:t>measure for business investment, are near the highest levels</w:t>
      </w:r>
      <w:r>
        <w:t xml:space="preserve"> for records tracing </w:t>
      </w:r>
      <w:r w:rsidRPr="006D6AD0">
        <w:rPr>
          <w:rStyle w:val="StyleUnderline"/>
          <w:highlight w:val="cyan"/>
        </w:rPr>
        <w:t xml:space="preserve">back to the </w:t>
      </w:r>
      <w:r w:rsidRPr="006554B0">
        <w:t>19</w:t>
      </w:r>
      <w:r w:rsidRPr="006D6AD0">
        <w:rPr>
          <w:rStyle w:val="StyleUnderline"/>
          <w:highlight w:val="cyan"/>
        </w:rPr>
        <w:t>90s</w:t>
      </w:r>
      <w:r>
        <w:t>, separate Commerce Department figures show. “</w:t>
      </w:r>
      <w:r w:rsidRPr="006D6AD0">
        <w:rPr>
          <w:rStyle w:val="StyleUnderline"/>
          <w:highlight w:val="cyan"/>
        </w:rPr>
        <w:t xml:space="preserve">Business investment </w:t>
      </w:r>
      <w:r w:rsidRPr="00BF1F39">
        <w:rPr>
          <w:rStyle w:val="StyleUnderline"/>
        </w:rPr>
        <w:t xml:space="preserve">has really been an </w:t>
      </w:r>
      <w:r w:rsidRPr="006D6AD0">
        <w:rPr>
          <w:rStyle w:val="StyleUnderline"/>
          <w:highlight w:val="cyan"/>
        </w:rPr>
        <w:t>important engine powering the U.S. economic recovery</w:t>
      </w:r>
      <w:r>
        <w:t xml:space="preserve">,” </w:t>
      </w:r>
      <w:r w:rsidRPr="006554B0">
        <w:rPr>
          <w:rStyle w:val="StyleUnderline"/>
        </w:rPr>
        <w:t xml:space="preserve">said Robert </w:t>
      </w:r>
      <w:proofErr w:type="spellStart"/>
      <w:r w:rsidRPr="006554B0">
        <w:rPr>
          <w:rStyle w:val="StyleUnderline"/>
        </w:rPr>
        <w:t>Rosener</w:t>
      </w:r>
      <w:proofErr w:type="spellEnd"/>
      <w:r w:rsidRPr="006554B0">
        <w:rPr>
          <w:rStyle w:val="StyleUnderline"/>
        </w:rPr>
        <w:t>, senior U.S. economist at Morgan Stanley</w:t>
      </w:r>
      <w:r>
        <w:t>. “</w:t>
      </w:r>
      <w:r w:rsidRPr="006554B0">
        <w:rPr>
          <w:rStyle w:val="StyleUnderline"/>
        </w:rPr>
        <w:t>In our outlook for the economy, it’s certainly one of the bright spots.”</w:t>
      </w:r>
      <w:r>
        <w:rPr>
          <w:rStyle w:val="StyleUnderline"/>
        </w:rPr>
        <w:t xml:space="preserve"> </w:t>
      </w:r>
      <w:r w:rsidRPr="006D6AD0">
        <w:rPr>
          <w:rStyle w:val="StyleUnderline"/>
          <w:highlight w:val="cyan"/>
        </w:rPr>
        <w:t>Consumer spending</w:t>
      </w:r>
      <w:r>
        <w:t xml:space="preserve">, which accounts for about two-thirds of economic output, </w:t>
      </w:r>
      <w:r w:rsidRPr="006D6AD0">
        <w:rPr>
          <w:rStyle w:val="StyleUnderline"/>
          <w:highlight w:val="cyan"/>
        </w:rPr>
        <w:t xml:space="preserve">is driving </w:t>
      </w:r>
      <w:r w:rsidRPr="00B23131">
        <w:rPr>
          <w:rStyle w:val="StyleUnderline"/>
        </w:rPr>
        <w:t xml:space="preserve">the early stages of the </w:t>
      </w:r>
      <w:r w:rsidRPr="006D6AD0">
        <w:rPr>
          <w:rStyle w:val="StyleUnderline"/>
          <w:highlight w:val="cyan"/>
        </w:rPr>
        <w:t>recovery</w:t>
      </w:r>
      <w:r>
        <w:t xml:space="preserve">. Americans, flush with savings and government stimulus checks, are spending more on goods and services, which they shunned for much of the pandemic. </w:t>
      </w:r>
      <w:r w:rsidRPr="006D6AD0">
        <w:rPr>
          <w:rStyle w:val="Emphasis"/>
          <w:highlight w:val="cyan"/>
        </w:rPr>
        <w:t xml:space="preserve">Robust capital investment will be key to ensuring </w:t>
      </w:r>
      <w:r w:rsidRPr="00B23131">
        <w:rPr>
          <w:rStyle w:val="Emphasis"/>
        </w:rPr>
        <w:t>that</w:t>
      </w:r>
      <w:r w:rsidRPr="006D6AD0">
        <w:rPr>
          <w:rStyle w:val="Emphasis"/>
          <w:highlight w:val="cyan"/>
        </w:rPr>
        <w:t xml:space="preserve"> the recovery maintains strength after the</w:t>
      </w:r>
      <w:r>
        <w:t xml:space="preserve"> spending boost from fiscal </w:t>
      </w:r>
      <w:r w:rsidRPr="006D6AD0">
        <w:rPr>
          <w:rStyle w:val="StyleUnderline"/>
          <w:highlight w:val="cyan"/>
        </w:rPr>
        <w:t xml:space="preserve">stimulus and business </w:t>
      </w:r>
      <w:proofErr w:type="spellStart"/>
      <w:r w:rsidRPr="006D6AD0">
        <w:rPr>
          <w:rStyle w:val="StyleUnderline"/>
          <w:highlight w:val="cyan"/>
        </w:rPr>
        <w:t>reopenings</w:t>
      </w:r>
      <w:proofErr w:type="spellEnd"/>
      <w:r w:rsidRPr="006D6AD0">
        <w:rPr>
          <w:rStyle w:val="StyleUnderline"/>
          <w:highlight w:val="cyan"/>
        </w:rPr>
        <w:t xml:space="preserve"> eventually fades</w:t>
      </w:r>
      <w:r>
        <w:t xml:space="preserve">, according to some economists. </w:t>
      </w:r>
      <w:r w:rsidRPr="006D6AD0">
        <w:rPr>
          <w:rStyle w:val="StyleUnderline"/>
          <w:highlight w:val="cyan"/>
        </w:rPr>
        <w:t>Rising business investment helps fuel economic output</w:t>
      </w:r>
      <w:r>
        <w:t xml:space="preserve">. It also </w:t>
      </w:r>
      <w:r w:rsidRPr="006D6AD0">
        <w:rPr>
          <w:rStyle w:val="StyleUnderline"/>
          <w:highlight w:val="cyan"/>
        </w:rPr>
        <w:t>lifts worker productivity</w:t>
      </w:r>
      <w:r>
        <w:t xml:space="preserve">, or output per hour. That metric grew at a sluggish pace throughout the last economic expansion but is now showing signs of resurgence. </w:t>
      </w:r>
      <w:r w:rsidRPr="00B23131">
        <w:rPr>
          <w:rStyle w:val="StyleUnderline"/>
        </w:rPr>
        <w:t>The recovery in business investment is shaping up to be much stronger than in the years following the 2007-09 recession</w:t>
      </w:r>
      <w:r>
        <w:t xml:space="preserve">. “The events especially in late ’08, early ’09 put a lot of businesses really close to the edge,” said Phil Suttle, founder of Suttle Economics. “I think a lot of them said, ‘We’ve just got to be really cautious for a long while.’” Businesses appear to be less risk-averse now, he said. </w:t>
      </w:r>
      <w:r w:rsidRPr="006554B0">
        <w:rPr>
          <w:rStyle w:val="StyleUnderline"/>
        </w:rPr>
        <w:t>After the financial crisis, businesses grew by adding workers, rather than investing in capital</w:t>
      </w:r>
      <w:r>
        <w:t>. Hiring was more attractive than capital spending because labor was abundant and relatively cheap. Now the supply of workers is tight. Companies are raising pay to lure employees. As a result, many firms have more incentive to grow by investing in capital.</w:t>
      </w:r>
      <w:r w:rsidR="00B23131">
        <w:t xml:space="preserve"> </w:t>
      </w:r>
      <w:r w:rsidRPr="006554B0">
        <w:rPr>
          <w:rStyle w:val="StyleUnderline"/>
        </w:rPr>
        <w:t>Economists at Morgan Stanley predict that U.S. capital spending will rise to 116% of prerecession levels after three years</w:t>
      </w:r>
      <w:r>
        <w:t>. By comparison, investment took 10 years to reach those levels once the 2007-09 recession hit.</w:t>
      </w:r>
      <w:r w:rsidR="00B23131">
        <w:t xml:space="preserve"> </w:t>
      </w:r>
      <w:r>
        <w:t xml:space="preserve">Company </w:t>
      </w:r>
      <w:r w:rsidRPr="006D6AD0">
        <w:rPr>
          <w:rStyle w:val="StyleUnderline"/>
          <w:highlight w:val="cyan"/>
        </w:rPr>
        <w:t xml:space="preserve">executives </w:t>
      </w:r>
      <w:r w:rsidRPr="006D6AD0">
        <w:rPr>
          <w:rStyle w:val="Emphasis"/>
          <w:highlight w:val="cyan"/>
        </w:rPr>
        <w:t>are increasingly confident</w:t>
      </w:r>
      <w:r w:rsidRPr="006D6AD0">
        <w:rPr>
          <w:rStyle w:val="StyleUnderline"/>
          <w:highlight w:val="cyan"/>
        </w:rPr>
        <w:t xml:space="preserve"> in the economy’s trajectory</w:t>
      </w:r>
      <w:r>
        <w:t>. The Business Roundtable’s economic-outlook index—a composite of large companies’ plans for hiring and spending, as well as sales projections—increased by nine points in the second quarter to 116, just below 2018’s record high, according to a survey conducted between May 25 and June 9. In the second quarter, the share of companies planning to boost capital investment increased to 59% from 57% in the first.</w:t>
      </w:r>
      <w:r w:rsidR="00B23131">
        <w:t xml:space="preserve"> </w:t>
      </w:r>
      <w:r>
        <w:t>“</w:t>
      </w:r>
      <w:r w:rsidRPr="006D6AD0">
        <w:rPr>
          <w:rStyle w:val="StyleUnderline"/>
          <w:highlight w:val="cyan"/>
        </w:rPr>
        <w:t>We’re seeing really strong reopening demand</w:t>
      </w:r>
      <w:r>
        <w:t xml:space="preserve">, and a lot of times </w:t>
      </w:r>
      <w:r w:rsidRPr="006D6AD0">
        <w:rPr>
          <w:rStyle w:val="StyleUnderline"/>
          <w:highlight w:val="cyan"/>
        </w:rPr>
        <w:t>capital investment follows that</w:t>
      </w:r>
      <w:r>
        <w:t xml:space="preserve">,” said Joe Song, senior U.S. economist at </w:t>
      </w:r>
      <w:proofErr w:type="spellStart"/>
      <w:r>
        <w:t>BofA</w:t>
      </w:r>
      <w:proofErr w:type="spellEnd"/>
      <w:r>
        <w:t xml:space="preserve"> Securities.</w:t>
      </w:r>
      <w:r w:rsidR="00B23131">
        <w:t xml:space="preserve"> </w:t>
      </w:r>
      <w:r>
        <w:t xml:space="preserve">Mr. Song added that </w:t>
      </w:r>
      <w:r w:rsidRPr="006D6AD0">
        <w:rPr>
          <w:rStyle w:val="StyleUnderline"/>
          <w:highlight w:val="cyan"/>
        </w:rPr>
        <w:t xml:space="preserve">less uncertainty regarding trade tensions between the U.S. and China should further underpin </w:t>
      </w:r>
      <w:r w:rsidRPr="006D6AD0">
        <w:rPr>
          <w:rStyle w:val="Emphasis"/>
          <w:highlight w:val="cyan"/>
        </w:rPr>
        <w:t>business confidence</w:t>
      </w:r>
      <w:r w:rsidRPr="006D6AD0">
        <w:rPr>
          <w:rStyle w:val="StyleUnderline"/>
          <w:highlight w:val="cyan"/>
        </w:rPr>
        <w:t xml:space="preserve"> and investment.</w:t>
      </w:r>
      <w:r>
        <w:t xml:space="preserve"> “At the very least, </w:t>
      </w:r>
      <w:r w:rsidRPr="006D6AD0">
        <w:rPr>
          <w:rStyle w:val="StyleUnderline"/>
          <w:highlight w:val="cyan"/>
        </w:rPr>
        <w:t xml:space="preserve">businesses will understand the strategy </w:t>
      </w:r>
      <w:r w:rsidRPr="00B23131">
        <w:rPr>
          <w:rStyle w:val="StyleUnderline"/>
        </w:rPr>
        <w:t xml:space="preserve">that </w:t>
      </w:r>
      <w:r w:rsidRPr="00B23131">
        <w:t>the</w:t>
      </w:r>
      <w:r w:rsidRPr="006554B0">
        <w:t xml:space="preserve"> </w:t>
      </w:r>
      <w:r w:rsidRPr="006D6AD0">
        <w:rPr>
          <w:rStyle w:val="StyleUnderline"/>
          <w:highlight w:val="cyan"/>
        </w:rPr>
        <w:t xml:space="preserve">Biden </w:t>
      </w:r>
      <w:r w:rsidRPr="006554B0">
        <w:t>administration</w:t>
      </w:r>
      <w:r w:rsidRPr="006D6AD0">
        <w:rPr>
          <w:rStyle w:val="StyleUnderline"/>
          <w:highlight w:val="cyan"/>
        </w:rPr>
        <w:t xml:space="preserve"> is trying to follow and will be able to plan around that</w:t>
      </w:r>
      <w:r>
        <w:t>,” he said.</w:t>
      </w:r>
      <w:r w:rsidR="00B23131">
        <w:t xml:space="preserve"> </w:t>
      </w:r>
      <w:r>
        <w:t>Some of the recent increases in capital spending reflect a silver lining to the shortages of raw materials that many manufacturers have faced in recent months.</w:t>
      </w:r>
      <w:r w:rsidR="00B23131">
        <w:t xml:space="preserve"> </w:t>
      </w:r>
      <w:r>
        <w:t xml:space="preserve">“The flip side of the supply-chain bottlenecks that we’re seeing right now is that </w:t>
      </w:r>
      <w:r w:rsidRPr="006D6AD0">
        <w:rPr>
          <w:rStyle w:val="StyleUnderline"/>
          <w:highlight w:val="cyan"/>
        </w:rPr>
        <w:t>order backlogs are building</w:t>
      </w:r>
      <w:r>
        <w:t xml:space="preserve">,” said Mr. </w:t>
      </w:r>
      <w:proofErr w:type="spellStart"/>
      <w:r>
        <w:t>Rosener</w:t>
      </w:r>
      <w:proofErr w:type="spellEnd"/>
      <w:r>
        <w:t xml:space="preserve">, which he said in turn </w:t>
      </w:r>
      <w:r w:rsidRPr="006D6AD0">
        <w:rPr>
          <w:rStyle w:val="StyleUnderline"/>
          <w:highlight w:val="cyan"/>
        </w:rPr>
        <w:t>has led to higher manufacturing activity</w:t>
      </w:r>
      <w:r>
        <w:t>.</w:t>
      </w:r>
      <w:r w:rsidR="00B23131">
        <w:t xml:space="preserve"> </w:t>
      </w:r>
      <w:r>
        <w:t>Demand for manufactured goods strengthened in May, while customer inventories hit an all-time low, according to the Institute for Supply Management’s manufacturing survey.</w:t>
      </w:r>
      <w:r w:rsidR="00B23131">
        <w:t xml:space="preserve"> </w:t>
      </w:r>
      <w:r w:rsidRPr="006D6AD0">
        <w:rPr>
          <w:rStyle w:val="StyleUnderline"/>
          <w:highlight w:val="cyan"/>
        </w:rPr>
        <w:t xml:space="preserve">Manufacturing is a </w:t>
      </w:r>
      <w:r w:rsidRPr="00B23131">
        <w:rPr>
          <w:rStyle w:val="StyleUnderline"/>
        </w:rPr>
        <w:t>particularly</w:t>
      </w:r>
      <w:r w:rsidRPr="006D6AD0">
        <w:rPr>
          <w:rStyle w:val="StyleUnderline"/>
          <w:highlight w:val="cyan"/>
        </w:rPr>
        <w:t xml:space="preserve"> capital-intensive industry</w:t>
      </w:r>
      <w:r>
        <w:t xml:space="preserve">. It requires more spending to build a car than to serve a restaurant meal, Mr. </w:t>
      </w:r>
      <w:proofErr w:type="spellStart"/>
      <w:r>
        <w:t>Rosener</w:t>
      </w:r>
      <w:proofErr w:type="spellEnd"/>
      <w:r>
        <w:t xml:space="preserve"> said. Production could remain strong for several quarters as companies rebuild inventories, he said.</w:t>
      </w:r>
      <w:r w:rsidR="00B23131">
        <w:t xml:space="preserve"> </w:t>
      </w:r>
      <w:r w:rsidRPr="00B23131">
        <w:rPr>
          <w:rStyle w:val="StyleUnderline"/>
        </w:rPr>
        <w:t>The longer-term outlook for capital spending is bright</w:t>
      </w:r>
      <w:r>
        <w:t>. Though economic uncertainty tends to damp capital spending, an economic disruption such as Covid-19 can support investment. The pandemic forced companies to minimize contact between consumers and workers, resulting in a rapid increase in spending on productivity-enhancing digital technology that many economists predict will endure.</w:t>
      </w:r>
      <w:r w:rsidR="00B23131">
        <w:t xml:space="preserve"> </w:t>
      </w:r>
      <w:r>
        <w:t>“</w:t>
      </w:r>
      <w:r w:rsidRPr="00B23131">
        <w:rPr>
          <w:rStyle w:val="StyleUnderline"/>
        </w:rPr>
        <w:t>Every part of the service economy is using technology more aggressively,”</w:t>
      </w:r>
      <w:r>
        <w:t xml:space="preserve"> said Mr. Suttle. “</w:t>
      </w:r>
      <w:proofErr w:type="gramStart"/>
      <w:r>
        <w:t>Obviously</w:t>
      </w:r>
      <w:proofErr w:type="gramEnd"/>
      <w:r>
        <w:t xml:space="preserve"> it’s hard to do that without buying more product.”</w:t>
      </w:r>
    </w:p>
    <w:p w14:paraId="656C6D31" w14:textId="0AE75A7F" w:rsidR="00716184" w:rsidRDefault="00716184" w:rsidP="00716184">
      <w:pPr>
        <w:pStyle w:val="Heading4"/>
      </w:pPr>
      <w:r>
        <w:t xml:space="preserve">B. Environmental regulations gut business confidence and crush the economy --- costs, litigation, and undermine small </w:t>
      </w:r>
      <w:proofErr w:type="gramStart"/>
      <w:r>
        <w:t>business</w:t>
      </w:r>
      <w:proofErr w:type="gramEnd"/>
    </w:p>
    <w:p w14:paraId="688773E7" w14:textId="77777777" w:rsidR="00716184" w:rsidRPr="00716184" w:rsidRDefault="00716184" w:rsidP="00716184"/>
    <w:p w14:paraId="7EB4884D" w14:textId="68C515E3" w:rsidR="00C307F4" w:rsidRPr="00FE268F" w:rsidRDefault="00C307F4" w:rsidP="00C307F4">
      <w:pPr>
        <w:rPr>
          <w:rStyle w:val="Style13ptBold"/>
        </w:rPr>
      </w:pPr>
      <w:proofErr w:type="spellStart"/>
      <w:r w:rsidRPr="00FE268F">
        <w:rPr>
          <w:rStyle w:val="Style13ptBold"/>
        </w:rPr>
        <w:t>Sargen</w:t>
      </w:r>
      <w:proofErr w:type="spellEnd"/>
      <w:r w:rsidRPr="00FE268F">
        <w:rPr>
          <w:rStyle w:val="Style13ptBold"/>
        </w:rPr>
        <w:t xml:space="preserve"> ‘18</w:t>
      </w:r>
    </w:p>
    <w:p w14:paraId="6BE5867F" w14:textId="5BD977B8" w:rsidR="00C307F4" w:rsidRPr="0055481A" w:rsidRDefault="00C307F4" w:rsidP="00C307F4">
      <w:r w:rsidRPr="0055481A">
        <w:t>(Nick,</w:t>
      </w:r>
      <w:r w:rsidR="00FE268F">
        <w:t xml:space="preserve"> </w:t>
      </w:r>
      <w:r w:rsidR="00FE268F" w:rsidRPr="0055481A">
        <w:t>PhD and MA from Stanford University and BA from UC, Berkeley</w:t>
      </w:r>
      <w:r w:rsidRPr="0055481A">
        <w:t xml:space="preserve"> </w:t>
      </w:r>
      <w:r w:rsidR="00370757" w:rsidRPr="0055481A">
        <w:t xml:space="preserve">international economist, global money manager, author, and contributor on television business news programs, </w:t>
      </w:r>
      <w:r w:rsidRPr="0055481A">
        <w:t xml:space="preserve">“Assessing the Economic Impact of Deregulation,” </w:t>
      </w:r>
      <w:proofErr w:type="spellStart"/>
      <w:r w:rsidRPr="0055481A">
        <w:t>pg</w:t>
      </w:r>
      <w:proofErr w:type="spellEnd"/>
      <w:r w:rsidRPr="0055481A">
        <w:t xml:space="preserve"> online @ </w:t>
      </w:r>
      <w:hyperlink r:id="rId7" w:history="1">
        <w:r w:rsidRPr="0055481A">
          <w:rPr>
            <w:rStyle w:val="Hyperlink"/>
          </w:rPr>
          <w:t>https://www.westernsouthern.com/fortwashington/insights/assessing-the-economic-impact-of-deregulation</w:t>
        </w:r>
      </w:hyperlink>
      <w:r w:rsidRPr="0055481A">
        <w:t xml:space="preserve"> //um-</w:t>
      </w:r>
      <w:proofErr w:type="spellStart"/>
      <w:r w:rsidRPr="0055481A">
        <w:t>ef</w:t>
      </w:r>
      <w:proofErr w:type="spellEnd"/>
      <w:r w:rsidRPr="0055481A">
        <w:t>)</w:t>
      </w:r>
    </w:p>
    <w:p w14:paraId="30A654AF" w14:textId="39F8881F" w:rsidR="00C307F4" w:rsidRPr="00CA100F" w:rsidRDefault="00C307F4" w:rsidP="00C307F4">
      <w:pPr>
        <w:rPr>
          <w:sz w:val="12"/>
        </w:rPr>
      </w:pPr>
      <w:r w:rsidRPr="0055481A">
        <w:rPr>
          <w:sz w:val="12"/>
        </w:rPr>
        <w:t xml:space="preserve">Survey results for businesses — especially smaller firms — suggest regulatory changes are having some impact nonetheless: As shown in Figure 1 below, there is a link between the way small businesses view regulations and improvements in manufacturing sentiment.1 This is consistent with </w:t>
      </w:r>
      <w:r w:rsidRPr="006D6AD0">
        <w:rPr>
          <w:rStyle w:val="StyleUnderline"/>
          <w:highlight w:val="cyan"/>
        </w:rPr>
        <w:t>research</w:t>
      </w:r>
      <w:r w:rsidRPr="0055481A">
        <w:rPr>
          <w:sz w:val="12"/>
        </w:rPr>
        <w:t xml:space="preserve"> that </w:t>
      </w:r>
      <w:r w:rsidRPr="006D6AD0">
        <w:rPr>
          <w:rStyle w:val="StyleUnderline"/>
          <w:highlight w:val="cyan"/>
        </w:rPr>
        <w:t>shows</w:t>
      </w:r>
      <w:r w:rsidRPr="00716184">
        <w:rPr>
          <w:rStyle w:val="StyleUnderline"/>
        </w:rPr>
        <w:t xml:space="preserve"> the </w:t>
      </w:r>
      <w:r w:rsidRPr="006D6AD0">
        <w:rPr>
          <w:rStyle w:val="StyleUnderline"/>
          <w:highlight w:val="cyan"/>
        </w:rPr>
        <w:t xml:space="preserve">impact of government regulations is greatest on </w:t>
      </w:r>
      <w:r w:rsidRPr="006D6AD0">
        <w:rPr>
          <w:rStyle w:val="Emphasis"/>
          <w:highlight w:val="cyan"/>
        </w:rPr>
        <w:t>small</w:t>
      </w:r>
      <w:r w:rsidRPr="006D6AD0">
        <w:rPr>
          <w:rStyle w:val="StyleUnderline"/>
          <w:highlight w:val="cyan"/>
        </w:rPr>
        <w:t xml:space="preserve"> </w:t>
      </w:r>
      <w:r w:rsidRPr="0055481A">
        <w:rPr>
          <w:rStyle w:val="StyleUnderline"/>
        </w:rPr>
        <w:t>size</w:t>
      </w:r>
      <w:r w:rsidRPr="006D6AD0">
        <w:rPr>
          <w:rStyle w:val="StyleUnderline"/>
          <w:highlight w:val="cyan"/>
        </w:rPr>
        <w:t xml:space="preserve"> </w:t>
      </w:r>
      <w:r w:rsidRPr="006D6AD0">
        <w:rPr>
          <w:rStyle w:val="Emphasis"/>
          <w:highlight w:val="cyan"/>
        </w:rPr>
        <w:t>firms</w:t>
      </w:r>
      <w:r w:rsidRPr="0055481A">
        <w:rPr>
          <w:rStyle w:val="Emphasis"/>
        </w:rPr>
        <w:t>.</w:t>
      </w:r>
      <w:r w:rsidRPr="0055481A">
        <w:rPr>
          <w:sz w:val="12"/>
        </w:rPr>
        <w:t xml:space="preserve"> </w:t>
      </w:r>
      <w:r w:rsidRPr="0055481A">
        <w:rPr>
          <w:rStyle w:val="StyleUnderline"/>
        </w:rPr>
        <w:t>The</w:t>
      </w:r>
      <w:r w:rsidRPr="006D6AD0">
        <w:rPr>
          <w:rStyle w:val="StyleUnderline"/>
          <w:highlight w:val="cyan"/>
        </w:rPr>
        <w:t xml:space="preserve"> environment </w:t>
      </w:r>
      <w:r w:rsidRPr="0055481A">
        <w:rPr>
          <w:rStyle w:val="StyleUnderline"/>
        </w:rPr>
        <w:t xml:space="preserve">is an extensive area of </w:t>
      </w:r>
      <w:r w:rsidRPr="006D6AD0">
        <w:rPr>
          <w:rStyle w:val="StyleUnderline"/>
          <w:highlight w:val="cyan"/>
        </w:rPr>
        <w:t xml:space="preserve">regulations </w:t>
      </w:r>
      <w:r w:rsidRPr="0055481A">
        <w:rPr>
          <w:rStyle w:val="StyleUnderline"/>
        </w:rPr>
        <w:t xml:space="preserve">to </w:t>
      </w:r>
      <w:r w:rsidRPr="006D6AD0">
        <w:rPr>
          <w:rStyle w:val="StyleUnderline"/>
          <w:highlight w:val="cyan"/>
        </w:rPr>
        <w:t>deal with</w:t>
      </w:r>
      <w:r w:rsidRPr="0055481A">
        <w:rPr>
          <w:rStyle w:val="StyleUnderline"/>
        </w:rPr>
        <w:t xml:space="preserve"> externalities such as </w:t>
      </w:r>
      <w:r w:rsidRPr="006D6AD0">
        <w:rPr>
          <w:rStyle w:val="StyleUnderline"/>
          <w:highlight w:val="cyan"/>
        </w:rPr>
        <w:t>pollution</w:t>
      </w:r>
      <w:r w:rsidRPr="006D6AD0">
        <w:rPr>
          <w:sz w:val="12"/>
          <w:highlight w:val="cyan"/>
        </w:rPr>
        <w:t>.</w:t>
      </w:r>
      <w:r w:rsidRPr="0055481A">
        <w:rPr>
          <w:sz w:val="12"/>
        </w:rPr>
        <w:t xml:space="preserve"> However, several </w:t>
      </w:r>
      <w:r w:rsidRPr="006D6AD0">
        <w:rPr>
          <w:rStyle w:val="StyleUnderline"/>
          <w:highlight w:val="cyan"/>
        </w:rPr>
        <w:t xml:space="preserve">studies suggest environmental regulations </w:t>
      </w:r>
      <w:r w:rsidRPr="0055481A">
        <w:rPr>
          <w:rStyle w:val="StyleUnderline"/>
        </w:rPr>
        <w:t xml:space="preserve">have become </w:t>
      </w:r>
      <w:r w:rsidRPr="006D6AD0">
        <w:rPr>
          <w:rStyle w:val="StyleUnderline"/>
          <w:highlight w:val="cyan"/>
        </w:rPr>
        <w:t>overly complex</w:t>
      </w:r>
      <w:r w:rsidRPr="0055481A">
        <w:rPr>
          <w:sz w:val="12"/>
        </w:rPr>
        <w:t xml:space="preserve">, and market-based solutions offer a more effective means for dealing with the problem of acid rain. Although several former Republican policymakers have proposed a carbon tax to combat global warming, President Trump believes the costs are too great for the economy. Another important area is financial services, where the principal challenge is to ensure stability without turning banks into quasi-utilities. It is too early to ascertain the impact of policy changes to lessen the impact of Dodd-Frank, but financial stocks have matched the overall stock market for the first time in several years after trailing the broad market consistently since 2008. Small Business Views on Regulation and ISM Manufacturing Sentiment chart Background: The Case for Deregulation One of the most controversial issues in public policy relates to the role of government regulation of the economy. This is an area in which many businesses have expressed frustrations over the past two decades. In a speech to the Economic Club of New York shortly before the November 2016 elections, Donald Trump mentioned that he frequently asks CEOs what they would pick if forced to choose between tax cuts or diminished regulations. According to him, nine out of ten executives would opt to have fewer regulations. The reason: companies can hire tax experts to navigate their way around the tax code, but it is more difficult to circumvent regulations. </w:t>
      </w:r>
      <w:r w:rsidRPr="0055481A">
        <w:rPr>
          <w:rStyle w:val="StyleUnderline"/>
        </w:rPr>
        <w:t xml:space="preserve">The regulatory burden is </w:t>
      </w:r>
      <w:r w:rsidRPr="006D6AD0">
        <w:rPr>
          <w:rStyle w:val="StyleUnderline"/>
          <w:highlight w:val="cyan"/>
        </w:rPr>
        <w:t>especially problematic for small businesses because</w:t>
      </w:r>
      <w:r w:rsidRPr="0055481A">
        <w:rPr>
          <w:rStyle w:val="StyleUnderline"/>
        </w:rPr>
        <w:t xml:space="preserve"> the </w:t>
      </w:r>
      <w:r w:rsidRPr="006D6AD0">
        <w:rPr>
          <w:rStyle w:val="StyleUnderline"/>
          <w:highlight w:val="cyan"/>
        </w:rPr>
        <w:t xml:space="preserve">rules cause them to incur </w:t>
      </w:r>
      <w:r w:rsidRPr="006D6AD0">
        <w:rPr>
          <w:rStyle w:val="Emphasis"/>
          <w:highlight w:val="cyan"/>
        </w:rPr>
        <w:t>fixed costs</w:t>
      </w:r>
      <w:r w:rsidRPr="0055481A">
        <w:rPr>
          <w:sz w:val="12"/>
        </w:rPr>
        <w:t xml:space="preserve">, and the scale of operations is much smaller than for larger firms. For example, a study by Nicole Crain and Mark Crain of Lafayette College estimates the cost per employee of complying with federal regulations at $10.6 thousand for businesses with fewer than 20 employees compared with $7.8 thousand for those with more than 500 workers.2 The researchers also contend that government regulations make small business less competitive against foreign firms. Nor does the United States fare well when compared with many industrialized nations. A study by the Organization for Economic Cooperation and Development (OECD) undertaken a decade ago found the U.S. barriers had higher regulatory barriers to entrepreneurship, greater administrative burdens on small business owners, and higher barriers to competition than </w:t>
      </w:r>
      <w:proofErr w:type="gramStart"/>
      <w:r w:rsidRPr="0055481A">
        <w:rPr>
          <w:sz w:val="12"/>
        </w:rPr>
        <w:t>a number of</w:t>
      </w:r>
      <w:proofErr w:type="gramEnd"/>
      <w:r w:rsidRPr="0055481A">
        <w:rPr>
          <w:sz w:val="12"/>
        </w:rPr>
        <w:t xml:space="preserve"> other industrialized countries. An article in The Economist titled “Over-regulated America” (February 18, 2012) made the following observation: Americans love to laugh at ridiculous regulations…But the red tape in America is no laughing matter…Americans are supposed to be free to choose for better or worse. Yet for some time Americans have been straying from the ideal. How Costly Are Regulations? This begs the question about how costly regulations are for the </w:t>
      </w:r>
      <w:proofErr w:type="gramStart"/>
      <w:r w:rsidRPr="0055481A">
        <w:rPr>
          <w:sz w:val="12"/>
        </w:rPr>
        <w:t>economy as a whole</w:t>
      </w:r>
      <w:proofErr w:type="gramEnd"/>
      <w:r w:rsidRPr="0055481A">
        <w:rPr>
          <w:sz w:val="12"/>
        </w:rPr>
        <w:t xml:space="preserve">. The problem is no one really </w:t>
      </w:r>
      <w:proofErr w:type="spellStart"/>
      <w:proofErr w:type="gramStart"/>
      <w:r w:rsidRPr="0055481A">
        <w:rPr>
          <w:sz w:val="12"/>
        </w:rPr>
        <w:t>knows.</w:t>
      </w:r>
      <w:r w:rsidRPr="0055481A">
        <w:rPr>
          <w:rStyle w:val="StyleUnderline"/>
        </w:rPr>
        <w:t>The</w:t>
      </w:r>
      <w:proofErr w:type="spellEnd"/>
      <w:proofErr w:type="gramEnd"/>
      <w:r w:rsidRPr="0055481A">
        <w:rPr>
          <w:rStyle w:val="StyleUnderline"/>
        </w:rPr>
        <w:t xml:space="preserve"> federal government is not required to track regulatory costs</w:t>
      </w:r>
      <w:r w:rsidRPr="0055481A">
        <w:rPr>
          <w:sz w:val="12"/>
        </w:rPr>
        <w:t xml:space="preserve">, and most empirical studies have focused on a narrow set of industries. Federal agencies are only required to conduct cost-benefit analyses on rules deemed “economically significant,” which are defined as having an annual effect on the economy of at least $100 million. The Congressional Research Service, therefore, has warned that it is inherently difficult to estimate the total cost of regulations and that estimates “should be used with a great deal of caution”.3 What is clear is the Trump administration is serious about reducing regulatory burdens businesses face. It has done so by instituting a freeze that has slowed the number of new regulations considerably and by reinterpreting existing statutes to be more favorable to business than during the Obama administration. The Trump administration, in turn, has touted its pro-business stance as having contributed to the acceleration in economic growth over the past year to a 3% annual rate from 2% previously. Most economic analyses have credited the changes in tax legislation that were enacted at the end of 2017 rather than deregulation for this outcome. The consensus view, for example, is the stimulus from corporate and personal tax cuts were front-end loaded and will add the equivalent of 1% to 1.3% of GDP this year. By comparison, the impact on the economy over the long-term is estimated to be 0.1%-0.2% per annum, compared with 0.5% by the Trump administration. An alternative view is that of Mickey Levey, </w:t>
      </w:r>
      <w:r w:rsidRPr="006D6AD0">
        <w:rPr>
          <w:rStyle w:val="StyleUnderline"/>
          <w:highlight w:val="cyan"/>
        </w:rPr>
        <w:t xml:space="preserve">chief economist </w:t>
      </w:r>
      <w:r w:rsidRPr="0055481A">
        <w:rPr>
          <w:rStyle w:val="StyleUnderline"/>
        </w:rPr>
        <w:t>for Berenberg Capital Markets</w:t>
      </w:r>
      <w:r w:rsidRPr="006D6AD0">
        <w:rPr>
          <w:rStyle w:val="StyleUnderline"/>
          <w:highlight w:val="cyan"/>
        </w:rPr>
        <w:t>,</w:t>
      </w:r>
      <w:r w:rsidRPr="0055481A">
        <w:rPr>
          <w:sz w:val="12"/>
        </w:rPr>
        <w:t xml:space="preserve"> who </w:t>
      </w:r>
      <w:r w:rsidRPr="006D6AD0">
        <w:rPr>
          <w:rStyle w:val="StyleUnderline"/>
          <w:highlight w:val="cyan"/>
        </w:rPr>
        <w:t>contends</w:t>
      </w:r>
      <w:r w:rsidRPr="0055481A">
        <w:rPr>
          <w:sz w:val="12"/>
        </w:rPr>
        <w:t xml:space="preserve"> the </w:t>
      </w:r>
      <w:r w:rsidRPr="006D6AD0">
        <w:rPr>
          <w:rStyle w:val="StyleUnderline"/>
          <w:highlight w:val="cyan"/>
        </w:rPr>
        <w:t>easing</w:t>
      </w:r>
      <w:r w:rsidRPr="0055481A">
        <w:rPr>
          <w:sz w:val="12"/>
        </w:rPr>
        <w:t xml:space="preserve"> of </w:t>
      </w:r>
      <w:r w:rsidRPr="006D6AD0">
        <w:rPr>
          <w:rStyle w:val="StyleUnderline"/>
          <w:highlight w:val="cyan"/>
        </w:rPr>
        <w:t xml:space="preserve">burdensome regulations has been a </w:t>
      </w:r>
      <w:r w:rsidRPr="006D6AD0">
        <w:rPr>
          <w:rStyle w:val="Emphasis"/>
          <w:highlight w:val="cyan"/>
        </w:rPr>
        <w:t>key factor driving U.S. business confidence</w:t>
      </w:r>
      <w:r w:rsidRPr="006D6AD0">
        <w:rPr>
          <w:rStyle w:val="StyleUnderline"/>
          <w:highlight w:val="cyan"/>
        </w:rPr>
        <w:t>, production, and capital spending</w:t>
      </w:r>
      <w:r w:rsidRPr="0055481A">
        <w:rPr>
          <w:sz w:val="12"/>
        </w:rPr>
        <w:t xml:space="preserve">: “While the deregulatory thrust has received far less attention than 2017’s tax reform deliberations or 2018’s skirmishes on trade policy, </w:t>
      </w:r>
      <w:r w:rsidRPr="006D6AD0">
        <w:rPr>
          <w:rStyle w:val="Emphasis"/>
          <w:highlight w:val="cyan"/>
        </w:rPr>
        <w:t xml:space="preserve">it is of utmost importance </w:t>
      </w:r>
      <w:r w:rsidRPr="006D6AD0">
        <w:rPr>
          <w:rStyle w:val="StyleUnderline"/>
          <w:highlight w:val="cyan"/>
        </w:rPr>
        <w:t>to business production processes and decisions about hiring, expansion plans, and investment strategy</w:t>
      </w:r>
      <w:r w:rsidRPr="0055481A">
        <w:rPr>
          <w:sz w:val="12"/>
        </w:rPr>
        <w:t xml:space="preserve">.” As evidence, Levy cites the latest survey by National Federation of Independent Business (NFIB), which shows that many small businesses have expressed reduced concerns about government requirements, and Levy links this to improved manufacturing sentiment in the ISM survey. Levy’s forecast for the U.S. economy over the long-term is upbeat: He believes the </w:t>
      </w:r>
      <w:r w:rsidRPr="006D6AD0">
        <w:rPr>
          <w:rStyle w:val="StyleUnderline"/>
          <w:highlight w:val="cyan"/>
        </w:rPr>
        <w:t xml:space="preserve">improved climate for business investment spending will help lift the </w:t>
      </w:r>
      <w:r w:rsidRPr="0055481A">
        <w:rPr>
          <w:rStyle w:val="StyleUnderline"/>
        </w:rPr>
        <w:t>potential</w:t>
      </w:r>
      <w:r w:rsidRPr="006D6AD0">
        <w:rPr>
          <w:rStyle w:val="StyleUnderline"/>
          <w:highlight w:val="cyan"/>
        </w:rPr>
        <w:t xml:space="preserve"> growth</w:t>
      </w:r>
      <w:r w:rsidRPr="0055481A">
        <w:rPr>
          <w:rStyle w:val="StyleUnderline"/>
        </w:rPr>
        <w:t xml:space="preserve"> rate </w:t>
      </w:r>
      <w:r w:rsidRPr="006D6AD0">
        <w:rPr>
          <w:rStyle w:val="StyleUnderline"/>
          <w:highlight w:val="cyan"/>
        </w:rPr>
        <w:t>of the economy</w:t>
      </w:r>
      <w:r w:rsidRPr="0055481A">
        <w:rPr>
          <w:sz w:val="12"/>
        </w:rPr>
        <w:t xml:space="preserve"> from the Fed’s estimate of 1.8% per annum to at least 2% soon. In this regard, Levy contends that a “growing web of regulations imposed at the national, state and local level” after the 2008-09 financial crisis created policy-induced “supply constraints” that offset the Fed’s unprecedented monetary stimulus.4 At this juncture, it is too early to tell which view is correct. However, insofar as improved business sentiment translates into increased business capital spending, there is some corroboration for the view that burdensome regulations impeded economic growth after the financial crisis. Impact of Environmental Regulations Because of difficulty quantifying the impact of regulations on the overall economy, I have taken a closer look at two areas — the environment and financial services — where government regulation is especially important. With respect to the environment, the signature piece of legislation was the Clean Air Act that was enacted in 1970, which authorized the development of comprehensive federal and state regulations from both industrial sources and automobiles. It was followed by amendments to cover geographic areas that do not meet one or more of the federal quality standards in 1977 and legislation enacted in the early 1990s to deal with the problem of acid rain. </w:t>
      </w:r>
      <w:r w:rsidRPr="0055481A">
        <w:rPr>
          <w:rStyle w:val="StyleUnderline"/>
        </w:rPr>
        <w:t>Considerable progress has been achieved in battling air and water pollution</w:t>
      </w:r>
      <w:r w:rsidRPr="0055481A">
        <w:rPr>
          <w:sz w:val="12"/>
        </w:rPr>
        <w:t xml:space="preserve">, which has improved human health and the environment. Nonetheless, a prevalent view today is </w:t>
      </w:r>
      <w:r w:rsidRPr="006D6AD0">
        <w:rPr>
          <w:rStyle w:val="Emphasis"/>
          <w:highlight w:val="cyan"/>
        </w:rPr>
        <w:t>environmental policy is extremely complex</w:t>
      </w:r>
      <w:r w:rsidRPr="0055481A">
        <w:rPr>
          <w:sz w:val="12"/>
        </w:rPr>
        <w:t xml:space="preserve">, has </w:t>
      </w:r>
      <w:r w:rsidRPr="006D6AD0">
        <w:rPr>
          <w:rStyle w:val="StyleUnderline"/>
          <w:highlight w:val="cyan"/>
        </w:rPr>
        <w:t xml:space="preserve">led to ungainly bureaucracies, </w:t>
      </w:r>
      <w:r w:rsidRPr="0055481A">
        <w:rPr>
          <w:rStyle w:val="StyleUnderline"/>
        </w:rPr>
        <w:t>has</w:t>
      </w:r>
      <w:r w:rsidRPr="006D6AD0">
        <w:rPr>
          <w:rStyle w:val="StyleUnderline"/>
          <w:highlight w:val="cyan"/>
        </w:rPr>
        <w:t xml:space="preserve"> incurred high costs,</w:t>
      </w:r>
      <w:r w:rsidRPr="0055481A">
        <w:rPr>
          <w:rStyle w:val="StyleUnderline"/>
        </w:rPr>
        <w:t xml:space="preserve"> is </w:t>
      </w:r>
      <w:r w:rsidRPr="006D6AD0">
        <w:rPr>
          <w:rStyle w:val="StyleUnderline"/>
          <w:highlight w:val="cyan"/>
        </w:rPr>
        <w:t xml:space="preserve">politically polarized and </w:t>
      </w:r>
      <w:r w:rsidRPr="0055481A">
        <w:rPr>
          <w:rStyle w:val="StyleUnderline"/>
        </w:rPr>
        <w:t xml:space="preserve">is also </w:t>
      </w:r>
      <w:r w:rsidRPr="006D6AD0">
        <w:rPr>
          <w:rStyle w:val="Emphasis"/>
          <w:highlight w:val="cyan"/>
        </w:rPr>
        <w:t>very litigious</w:t>
      </w:r>
      <w:r w:rsidRPr="0055481A">
        <w:rPr>
          <w:sz w:val="12"/>
        </w:rPr>
        <w:t xml:space="preserve">.5 A report by the Brookings Institution on the 30th anniversary of the creation of the EPA, for example, acknowledged that </w:t>
      </w:r>
      <w:r w:rsidRPr="006D6AD0">
        <w:rPr>
          <w:rStyle w:val="StyleUnderline"/>
          <w:highlight w:val="cyan"/>
        </w:rPr>
        <w:t xml:space="preserve">U.S. companies </w:t>
      </w:r>
      <w:r w:rsidRPr="0055481A">
        <w:rPr>
          <w:rStyle w:val="StyleUnderline"/>
        </w:rPr>
        <w:t>were</w:t>
      </w:r>
      <w:r w:rsidRPr="006D6AD0">
        <w:rPr>
          <w:rStyle w:val="StyleUnderline"/>
          <w:highlight w:val="cyan"/>
        </w:rPr>
        <w:t xml:space="preserve"> complain</w:t>
      </w:r>
      <w:r w:rsidRPr="0055481A">
        <w:t xml:space="preserve">ing </w:t>
      </w:r>
      <w:r w:rsidRPr="006D6AD0">
        <w:rPr>
          <w:rStyle w:val="StyleUnderline"/>
          <w:highlight w:val="cyan"/>
        </w:rPr>
        <w:t>about</w:t>
      </w:r>
      <w:r w:rsidRPr="0055481A">
        <w:rPr>
          <w:rStyle w:val="StyleUnderline"/>
        </w:rPr>
        <w:t xml:space="preserve"> the </w:t>
      </w:r>
      <w:r w:rsidRPr="006D6AD0">
        <w:rPr>
          <w:rStyle w:val="StyleUnderline"/>
          <w:highlight w:val="cyan"/>
        </w:rPr>
        <w:t>high cost of compliance</w:t>
      </w:r>
      <w:r w:rsidRPr="0055481A">
        <w:rPr>
          <w:sz w:val="12"/>
        </w:rPr>
        <w:t xml:space="preserve">, and it cited two studies that estimated the annual cost in the late 1990s to range between $144 billion to $185 billion.6 Businesses have also complained the </w:t>
      </w:r>
      <w:r w:rsidRPr="006D6AD0">
        <w:rPr>
          <w:rStyle w:val="StyleUnderline"/>
          <w:highlight w:val="cyan"/>
        </w:rPr>
        <w:t>rules</w:t>
      </w:r>
      <w:r w:rsidRPr="0055481A">
        <w:rPr>
          <w:sz w:val="12"/>
        </w:rPr>
        <w:t xml:space="preserve"> have outlived their usefulness, have </w:t>
      </w:r>
      <w:r w:rsidRPr="006D6AD0">
        <w:rPr>
          <w:rStyle w:val="StyleUnderline"/>
          <w:highlight w:val="cyan"/>
        </w:rPr>
        <w:t xml:space="preserve">resulted in job losses, and make American companies </w:t>
      </w:r>
      <w:r w:rsidRPr="006D6AD0">
        <w:rPr>
          <w:rStyle w:val="Emphasis"/>
          <w:highlight w:val="cyan"/>
        </w:rPr>
        <w:t>less competitive internationally</w:t>
      </w:r>
      <w:r w:rsidRPr="0055481A">
        <w:rPr>
          <w:sz w:val="12"/>
        </w:rPr>
        <w:t>.7</w:t>
      </w:r>
    </w:p>
    <w:p w14:paraId="339F2250" w14:textId="0B4C890E" w:rsidR="00981744" w:rsidRDefault="00CA100F" w:rsidP="00A55505">
      <w:pPr>
        <w:pStyle w:val="Heading4"/>
      </w:pPr>
      <w:r>
        <w:t xml:space="preserve">C. </w:t>
      </w:r>
      <w:r w:rsidR="00981744" w:rsidRPr="00A55505">
        <w:t>Extinction</w:t>
      </w:r>
    </w:p>
    <w:p w14:paraId="123297DC" w14:textId="77777777" w:rsidR="00CA100F" w:rsidRPr="00CA100F" w:rsidRDefault="00CA100F" w:rsidP="00CA100F"/>
    <w:p w14:paraId="7AF43698" w14:textId="77777777" w:rsidR="00981744" w:rsidRPr="0055481A" w:rsidRDefault="00981744" w:rsidP="00981744">
      <w:r w:rsidRPr="0055481A">
        <w:t xml:space="preserve">Zoë </w:t>
      </w:r>
      <w:r w:rsidRPr="00A55505">
        <w:rPr>
          <w:rFonts w:eastAsiaTheme="majorEastAsia" w:cstheme="majorBidi"/>
          <w:b/>
          <w:iCs/>
          <w:sz w:val="26"/>
        </w:rPr>
        <w:t>Baird 20</w:t>
      </w:r>
      <w:r w:rsidRPr="0055481A">
        <w:t xml:space="preserve">,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w:t>
      </w:r>
      <w:proofErr w:type="spellStart"/>
      <w:r w:rsidRPr="0055481A">
        <w:t>Bitounis</w:t>
      </w:r>
      <w:proofErr w:type="spellEnd"/>
      <w:r w:rsidRPr="0055481A">
        <w:t xml:space="preserve"> and King, October 2020, p. 89-90</w:t>
      </w:r>
    </w:p>
    <w:p w14:paraId="05DF55C4" w14:textId="77777777" w:rsidR="00981744" w:rsidRPr="0055481A" w:rsidRDefault="00981744" w:rsidP="00981744">
      <w:pPr>
        <w:rPr>
          <w:sz w:val="16"/>
        </w:rPr>
      </w:pPr>
      <w:r w:rsidRPr="0055481A">
        <w:rPr>
          <w:rStyle w:val="TitleChar"/>
        </w:rPr>
        <w:t xml:space="preserve">Broadly shared </w:t>
      </w:r>
      <w:r w:rsidRPr="006D6AD0">
        <w:rPr>
          <w:rStyle w:val="TitleChar"/>
          <w:highlight w:val="cyan"/>
        </w:rPr>
        <w:t xml:space="preserve">economic prosperity is a </w:t>
      </w:r>
      <w:r w:rsidRPr="006D6AD0">
        <w:rPr>
          <w:rStyle w:val="Emphasis"/>
          <w:highlight w:val="cyan"/>
        </w:rPr>
        <w:t>bedrock</w:t>
      </w:r>
      <w:r w:rsidRPr="006D6AD0">
        <w:rPr>
          <w:rStyle w:val="TitleChar"/>
          <w:highlight w:val="cyan"/>
        </w:rPr>
        <w:t xml:space="preserve"> of</w:t>
      </w:r>
      <w:r w:rsidRPr="0055481A">
        <w:rPr>
          <w:rStyle w:val="TitleChar"/>
        </w:rPr>
        <w:t xml:space="preserve"> America’s </w:t>
      </w:r>
      <w:r w:rsidRPr="0055481A">
        <w:rPr>
          <w:rStyle w:val="Emphasis"/>
        </w:rPr>
        <w:t>economic</w:t>
      </w:r>
      <w:r w:rsidRPr="0055481A">
        <w:rPr>
          <w:rStyle w:val="TitleChar"/>
        </w:rPr>
        <w:t xml:space="preserve"> and </w:t>
      </w:r>
      <w:r w:rsidRPr="006D6AD0">
        <w:rPr>
          <w:rStyle w:val="Emphasis"/>
          <w:highlight w:val="cyan"/>
        </w:rPr>
        <w:t>political strength</w:t>
      </w:r>
      <w:r w:rsidRPr="0055481A">
        <w:rPr>
          <w:rStyle w:val="TitleChar"/>
        </w:rPr>
        <w:t xml:space="preserve">—both </w:t>
      </w:r>
      <w:r w:rsidRPr="0055481A">
        <w:rPr>
          <w:rStyle w:val="Emphasis"/>
        </w:rPr>
        <w:t>domestically</w:t>
      </w:r>
      <w:r w:rsidRPr="0055481A">
        <w:rPr>
          <w:rStyle w:val="TitleChar"/>
        </w:rPr>
        <w:t xml:space="preserve"> and in the </w:t>
      </w:r>
      <w:r w:rsidRPr="0055481A">
        <w:rPr>
          <w:rStyle w:val="Emphasis"/>
        </w:rPr>
        <w:t>international</w:t>
      </w:r>
      <w:r w:rsidRPr="0055481A">
        <w:rPr>
          <w:rStyle w:val="TitleChar"/>
        </w:rPr>
        <w:t xml:space="preserve"> arena. A </w:t>
      </w:r>
      <w:r w:rsidRPr="0055481A">
        <w:rPr>
          <w:rStyle w:val="Emphasis"/>
        </w:rPr>
        <w:t>strong</w:t>
      </w:r>
      <w:r w:rsidRPr="0055481A">
        <w:rPr>
          <w:rStyle w:val="TitleChar"/>
        </w:rPr>
        <w:t xml:space="preserve"> and </w:t>
      </w:r>
      <w:r w:rsidRPr="006D6AD0">
        <w:rPr>
          <w:rStyle w:val="Emphasis"/>
          <w:highlight w:val="cyan"/>
        </w:rPr>
        <w:t>equitable</w:t>
      </w:r>
      <w:r w:rsidRPr="006D6AD0">
        <w:rPr>
          <w:rStyle w:val="TitleChar"/>
          <w:highlight w:val="cyan"/>
        </w:rPr>
        <w:t xml:space="preserve"> recovery</w:t>
      </w:r>
      <w:r w:rsidRPr="0055481A">
        <w:rPr>
          <w:rStyle w:val="TitleChar"/>
        </w:rPr>
        <w:t xml:space="preserve"> from the economic crisis created by COVID-19 </w:t>
      </w:r>
      <w:r w:rsidRPr="006D6AD0">
        <w:rPr>
          <w:rStyle w:val="TitleChar"/>
          <w:highlight w:val="cyan"/>
        </w:rPr>
        <w:t>would be</w:t>
      </w:r>
      <w:r w:rsidRPr="0055481A">
        <w:rPr>
          <w:rStyle w:val="TitleChar"/>
        </w:rPr>
        <w:t xml:space="preserve"> a </w:t>
      </w:r>
      <w:r w:rsidRPr="006D6AD0">
        <w:rPr>
          <w:rStyle w:val="Emphasis"/>
          <w:highlight w:val="cyan"/>
        </w:rPr>
        <w:t>powerful</w:t>
      </w:r>
      <w:r w:rsidRPr="0055481A">
        <w:rPr>
          <w:rStyle w:val="Emphasis"/>
        </w:rPr>
        <w:t xml:space="preserve"> testament</w:t>
      </w:r>
      <w:r w:rsidRPr="0055481A">
        <w:rPr>
          <w:rStyle w:val="TitleChar"/>
        </w:rPr>
        <w:t xml:space="preserve"> to the </w:t>
      </w:r>
      <w:r w:rsidRPr="0055481A">
        <w:rPr>
          <w:rStyle w:val="Emphasis"/>
        </w:rPr>
        <w:t>resilience</w:t>
      </w:r>
      <w:r w:rsidRPr="0055481A">
        <w:rPr>
          <w:rStyle w:val="TitleChar"/>
        </w:rPr>
        <w:t xml:space="preserve"> of the American system and its </w:t>
      </w:r>
      <w:r w:rsidRPr="0055481A">
        <w:rPr>
          <w:rStyle w:val="Emphasis"/>
        </w:rPr>
        <w:t>ability to create prosperity</w:t>
      </w:r>
      <w:r w:rsidRPr="0055481A">
        <w:rPr>
          <w:rStyle w:val="TitleChar"/>
        </w:rPr>
        <w:t xml:space="preserve"> at a time of </w:t>
      </w:r>
      <w:r w:rsidRPr="0055481A">
        <w:rPr>
          <w:rStyle w:val="Emphasis"/>
        </w:rPr>
        <w:t>seismic change</w:t>
      </w:r>
      <w:r w:rsidRPr="0055481A">
        <w:rPr>
          <w:rStyle w:val="TitleChar"/>
        </w:rPr>
        <w:t xml:space="preserve"> and persistent </w:t>
      </w:r>
      <w:r w:rsidRPr="0055481A">
        <w:rPr>
          <w:rStyle w:val="Emphasis"/>
        </w:rPr>
        <w:t>global crisis</w:t>
      </w:r>
      <w:r w:rsidRPr="0055481A">
        <w:rPr>
          <w:sz w:val="16"/>
        </w:rPr>
        <w:t xml:space="preserve">. Such a recovery could attack the profound economic inequities that have developed over the past several decades. </w:t>
      </w:r>
      <w:r w:rsidRPr="0055481A">
        <w:rPr>
          <w:rStyle w:val="TitleChar"/>
        </w:rPr>
        <w:t xml:space="preserve">Without </w:t>
      </w:r>
      <w:r w:rsidRPr="0055481A">
        <w:rPr>
          <w:rStyle w:val="Emphasis"/>
        </w:rPr>
        <w:t>bold action</w:t>
      </w:r>
      <w:r w:rsidRPr="0055481A">
        <w:rPr>
          <w:sz w:val="16"/>
        </w:rPr>
        <w:t xml:space="preserve"> to help all workers access good jobs as the economy returns, </w:t>
      </w:r>
      <w:r w:rsidRPr="0055481A">
        <w:rPr>
          <w:rStyle w:val="TitleChar"/>
        </w:rPr>
        <w:t xml:space="preserve">the </w:t>
      </w:r>
      <w:r w:rsidRPr="006D6AD0">
        <w:rPr>
          <w:rStyle w:val="Emphasis"/>
          <w:highlight w:val="cyan"/>
        </w:rPr>
        <w:t>U</w:t>
      </w:r>
      <w:r w:rsidRPr="0055481A">
        <w:rPr>
          <w:sz w:val="16"/>
        </w:rPr>
        <w:t xml:space="preserve">nited </w:t>
      </w:r>
      <w:r w:rsidRPr="006D6AD0">
        <w:rPr>
          <w:rStyle w:val="Emphasis"/>
          <w:highlight w:val="cyan"/>
        </w:rPr>
        <w:t>S</w:t>
      </w:r>
      <w:r w:rsidRPr="0055481A">
        <w:rPr>
          <w:sz w:val="16"/>
        </w:rPr>
        <w:t xml:space="preserve">tates </w:t>
      </w:r>
      <w:r w:rsidRPr="006D6AD0">
        <w:rPr>
          <w:rStyle w:val="TitleChar"/>
          <w:highlight w:val="cyan"/>
        </w:rPr>
        <w:t xml:space="preserve">risks </w:t>
      </w:r>
      <w:r w:rsidRPr="006D6AD0">
        <w:rPr>
          <w:rStyle w:val="Emphasis"/>
          <w:highlight w:val="cyan"/>
        </w:rPr>
        <w:t>undermining</w:t>
      </w:r>
      <w:r w:rsidRPr="0055481A">
        <w:rPr>
          <w:rStyle w:val="TitleChar"/>
        </w:rPr>
        <w:t xml:space="preserve"> the </w:t>
      </w:r>
      <w:r w:rsidRPr="006D6AD0">
        <w:rPr>
          <w:rStyle w:val="Emphasis"/>
          <w:highlight w:val="cyan"/>
        </w:rPr>
        <w:t>legitimacy</w:t>
      </w:r>
      <w:r w:rsidRPr="0055481A">
        <w:rPr>
          <w:rStyle w:val="Emphasis"/>
        </w:rPr>
        <w:t xml:space="preserve"> of its institutions</w:t>
      </w:r>
      <w:r w:rsidRPr="0055481A">
        <w:rPr>
          <w:rStyle w:val="TitleChar"/>
        </w:rPr>
        <w:t xml:space="preserve"> </w:t>
      </w:r>
      <w:r w:rsidRPr="006D6AD0">
        <w:rPr>
          <w:rStyle w:val="TitleChar"/>
          <w:highlight w:val="cyan"/>
        </w:rPr>
        <w:t>and</w:t>
      </w:r>
      <w:r w:rsidRPr="0055481A">
        <w:rPr>
          <w:rStyle w:val="TitleChar"/>
        </w:rPr>
        <w:t xml:space="preserve"> its </w:t>
      </w:r>
      <w:r w:rsidRPr="006D6AD0">
        <w:rPr>
          <w:rStyle w:val="Emphasis"/>
          <w:highlight w:val="cyan"/>
        </w:rPr>
        <w:t>international standing</w:t>
      </w:r>
      <w:r w:rsidRPr="0055481A">
        <w:rPr>
          <w:rStyle w:val="TitleChar"/>
        </w:rPr>
        <w:t xml:space="preserve">. The </w:t>
      </w:r>
      <w:r w:rsidRPr="0055481A">
        <w:rPr>
          <w:rStyle w:val="Emphasis"/>
        </w:rPr>
        <w:t>outcome</w:t>
      </w:r>
      <w:r w:rsidRPr="0055481A">
        <w:rPr>
          <w:rStyle w:val="TitleChar"/>
        </w:rPr>
        <w:t xml:space="preserve"> will be a </w:t>
      </w:r>
      <w:r w:rsidRPr="0055481A">
        <w:rPr>
          <w:rStyle w:val="Emphasis"/>
        </w:rPr>
        <w:t>key determinant</w:t>
      </w:r>
      <w:r w:rsidRPr="0055481A">
        <w:rPr>
          <w:rStyle w:val="TitleChar"/>
        </w:rPr>
        <w:t xml:space="preserve"> of America’s </w:t>
      </w:r>
      <w:r w:rsidRPr="0055481A">
        <w:rPr>
          <w:rStyle w:val="Emphasis"/>
        </w:rPr>
        <w:t>national security</w:t>
      </w:r>
      <w:r w:rsidRPr="0055481A">
        <w:rPr>
          <w:rStyle w:val="TitleChar"/>
        </w:rPr>
        <w:t xml:space="preserve"> for years to come</w:t>
      </w:r>
      <w:r w:rsidRPr="0055481A">
        <w:rPr>
          <w:sz w:val="16"/>
        </w:rPr>
        <w:t>.</w:t>
      </w:r>
    </w:p>
    <w:p w14:paraId="63E9ED15" w14:textId="77777777" w:rsidR="00981744" w:rsidRPr="0055481A" w:rsidRDefault="00981744" w:rsidP="00981744">
      <w:pPr>
        <w:rPr>
          <w:sz w:val="12"/>
          <w:szCs w:val="18"/>
        </w:rPr>
      </w:pPr>
      <w:r w:rsidRPr="0055481A">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20393744" w14:textId="77777777" w:rsidR="00981744" w:rsidRPr="0055481A" w:rsidRDefault="00981744" w:rsidP="00981744">
      <w:pPr>
        <w:rPr>
          <w:sz w:val="16"/>
        </w:rPr>
      </w:pPr>
      <w:r w:rsidRPr="0055481A">
        <w:rPr>
          <w:rStyle w:val="TitleChar"/>
        </w:rPr>
        <w:t xml:space="preserve">To achieve these goals, </w:t>
      </w:r>
      <w:r w:rsidRPr="006D6AD0">
        <w:rPr>
          <w:rStyle w:val="Emphasis"/>
          <w:highlight w:val="cyan"/>
        </w:rPr>
        <w:t>America</w:t>
      </w:r>
      <w:r w:rsidRPr="0055481A">
        <w:rPr>
          <w:rStyle w:val="TitleChar"/>
        </w:rPr>
        <w:t xml:space="preserve">n policy makers </w:t>
      </w:r>
      <w:r w:rsidRPr="006D6AD0">
        <w:rPr>
          <w:rStyle w:val="TitleChar"/>
          <w:highlight w:val="cyan"/>
        </w:rPr>
        <w:t>need</w:t>
      </w:r>
      <w:r w:rsidRPr="0055481A">
        <w:rPr>
          <w:rStyle w:val="TitleChar"/>
        </w:rPr>
        <w:t xml:space="preserve"> to establish </w:t>
      </w:r>
      <w:r w:rsidRPr="0055481A">
        <w:rPr>
          <w:rStyle w:val="Emphasis"/>
        </w:rPr>
        <w:t xml:space="preserve">job </w:t>
      </w:r>
      <w:r w:rsidRPr="006D6AD0">
        <w:rPr>
          <w:rStyle w:val="Emphasis"/>
          <w:highlight w:val="cyan"/>
        </w:rPr>
        <w:t>growth strategies</w:t>
      </w:r>
      <w:r w:rsidRPr="0055481A">
        <w:rPr>
          <w:rStyle w:val="TitleChar"/>
        </w:rPr>
        <w:t xml:space="preserve"> that address </w:t>
      </w:r>
      <w:r w:rsidRPr="0055481A">
        <w:rPr>
          <w:rStyle w:val="Emphasis"/>
        </w:rPr>
        <w:t>urgent public needs</w:t>
      </w:r>
      <w:r w:rsidRPr="0055481A">
        <w:rPr>
          <w:rStyle w:val="TitleChar"/>
        </w:rPr>
        <w:t xml:space="preserve"> </w:t>
      </w:r>
      <w:r w:rsidRPr="006D6AD0">
        <w:rPr>
          <w:rStyle w:val="TitleChar"/>
          <w:highlight w:val="cyan"/>
        </w:rPr>
        <w:t>through</w:t>
      </w:r>
      <w:r w:rsidRPr="0055481A">
        <w:rPr>
          <w:rStyle w:val="TitleChar"/>
        </w:rPr>
        <w:t xml:space="preserve"> </w:t>
      </w:r>
      <w:r w:rsidRPr="0055481A">
        <w:rPr>
          <w:rStyle w:val="Emphasis"/>
        </w:rPr>
        <w:t>major programs</w:t>
      </w:r>
      <w:r w:rsidRPr="0055481A">
        <w:rPr>
          <w:rStyle w:val="TitleChar"/>
        </w:rPr>
        <w:t xml:space="preserve"> in green energy, </w:t>
      </w:r>
      <w:r w:rsidRPr="006D6AD0">
        <w:rPr>
          <w:rStyle w:val="Emphasis"/>
          <w:highlight w:val="cyan"/>
        </w:rPr>
        <w:t>infrastructure</w:t>
      </w:r>
      <w:r w:rsidRPr="0055481A">
        <w:rPr>
          <w:rStyle w:val="TitleChar"/>
        </w:rPr>
        <w:t>, and health</w:t>
      </w:r>
      <w:r w:rsidRPr="0055481A">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4E09F01D" w14:textId="77777777" w:rsidR="00981744" w:rsidRPr="0055481A" w:rsidRDefault="00981744" w:rsidP="00981744">
      <w:pPr>
        <w:rPr>
          <w:sz w:val="16"/>
        </w:rPr>
      </w:pPr>
      <w:r w:rsidRPr="0055481A">
        <w:rPr>
          <w:sz w:val="16"/>
        </w:rPr>
        <w:t>Shared Economic Prosperity Is a National Security Asset</w:t>
      </w:r>
    </w:p>
    <w:p w14:paraId="6E4D5C27" w14:textId="77777777" w:rsidR="00981744" w:rsidRPr="0055481A" w:rsidRDefault="00981744" w:rsidP="00981744">
      <w:pPr>
        <w:rPr>
          <w:sz w:val="16"/>
        </w:rPr>
      </w:pPr>
      <w:r w:rsidRPr="0055481A">
        <w:rPr>
          <w:rStyle w:val="TitleChar"/>
        </w:rPr>
        <w:t xml:space="preserve">A </w:t>
      </w:r>
      <w:r w:rsidRPr="0055481A">
        <w:rPr>
          <w:rStyle w:val="Emphasis"/>
        </w:rPr>
        <w:t>strong economy</w:t>
      </w:r>
      <w:r w:rsidRPr="0055481A">
        <w:rPr>
          <w:rStyle w:val="TitleChar"/>
        </w:rPr>
        <w:t xml:space="preserve"> is </w:t>
      </w:r>
      <w:r w:rsidRPr="0055481A">
        <w:rPr>
          <w:rStyle w:val="Emphasis"/>
        </w:rPr>
        <w:t>essential</w:t>
      </w:r>
      <w:r w:rsidRPr="0055481A">
        <w:rPr>
          <w:rStyle w:val="TitleChar"/>
        </w:rPr>
        <w:t xml:space="preserve"> to America’s </w:t>
      </w:r>
      <w:r w:rsidRPr="0055481A">
        <w:rPr>
          <w:rStyle w:val="Emphasis"/>
        </w:rPr>
        <w:t>security and diplomatic strategy</w:t>
      </w:r>
      <w:r w:rsidRPr="0055481A">
        <w:rPr>
          <w:rStyle w:val="TitleChar"/>
        </w:rPr>
        <w:t xml:space="preserve">. Economic </w:t>
      </w:r>
      <w:r w:rsidRPr="006D6AD0">
        <w:rPr>
          <w:rStyle w:val="TitleChar"/>
          <w:highlight w:val="cyan"/>
        </w:rPr>
        <w:t>strength increases</w:t>
      </w:r>
      <w:r w:rsidRPr="0055481A">
        <w:rPr>
          <w:rStyle w:val="TitleChar"/>
        </w:rPr>
        <w:t xml:space="preserve"> our </w:t>
      </w:r>
      <w:r w:rsidRPr="006D6AD0">
        <w:rPr>
          <w:rStyle w:val="Emphasis"/>
          <w:highlight w:val="cyan"/>
        </w:rPr>
        <w:t>influence</w:t>
      </w:r>
      <w:r w:rsidRPr="0055481A">
        <w:rPr>
          <w:rStyle w:val="TitleChar"/>
        </w:rPr>
        <w:t xml:space="preserve"> on the global stage, </w:t>
      </w:r>
      <w:r w:rsidRPr="0055481A">
        <w:rPr>
          <w:rStyle w:val="Emphasis"/>
        </w:rPr>
        <w:t>expands markets</w:t>
      </w:r>
      <w:r w:rsidRPr="0055481A">
        <w:rPr>
          <w:rStyle w:val="TitleChar"/>
        </w:rPr>
        <w:t xml:space="preserve">, </w:t>
      </w:r>
      <w:r w:rsidRPr="006D6AD0">
        <w:rPr>
          <w:rStyle w:val="TitleChar"/>
          <w:highlight w:val="cyan"/>
        </w:rPr>
        <w:t xml:space="preserve">and </w:t>
      </w:r>
      <w:r w:rsidRPr="006D6AD0">
        <w:rPr>
          <w:rStyle w:val="Emphasis"/>
          <w:highlight w:val="cyan"/>
        </w:rPr>
        <w:t>funds</w:t>
      </w:r>
      <w:r w:rsidRPr="006D6AD0">
        <w:rPr>
          <w:rStyle w:val="TitleChar"/>
          <w:highlight w:val="cyan"/>
        </w:rPr>
        <w:t xml:space="preserve"> a </w:t>
      </w:r>
      <w:r w:rsidRPr="006D6AD0">
        <w:rPr>
          <w:rStyle w:val="Emphasis"/>
          <w:highlight w:val="cyan"/>
        </w:rPr>
        <w:t>strong</w:t>
      </w:r>
      <w:r w:rsidRPr="0055481A">
        <w:rPr>
          <w:rStyle w:val="Emphasis"/>
        </w:rPr>
        <w:t xml:space="preserve"> and agile </w:t>
      </w:r>
      <w:r w:rsidRPr="006D6AD0">
        <w:rPr>
          <w:rStyle w:val="Emphasis"/>
          <w:highlight w:val="cyan"/>
        </w:rPr>
        <w:t>military</w:t>
      </w:r>
      <w:r w:rsidRPr="0055481A">
        <w:rPr>
          <w:rStyle w:val="TitleChar"/>
        </w:rPr>
        <w:t xml:space="preserve"> and </w:t>
      </w:r>
      <w:r w:rsidRPr="0055481A">
        <w:rPr>
          <w:rStyle w:val="Emphasis"/>
        </w:rPr>
        <w:t>national defense</w:t>
      </w:r>
      <w:r w:rsidRPr="0055481A">
        <w:rPr>
          <w:rStyle w:val="TitleChar"/>
        </w:rPr>
        <w:t xml:space="preserve">. </w:t>
      </w:r>
      <w:r w:rsidRPr="006D6AD0">
        <w:rPr>
          <w:rStyle w:val="TitleChar"/>
          <w:highlight w:val="cyan"/>
        </w:rPr>
        <w:t>Yet</w:t>
      </w:r>
      <w:r w:rsidRPr="0055481A">
        <w:rPr>
          <w:rStyle w:val="TitleChar"/>
        </w:rPr>
        <w:t xml:space="preserve"> it is </w:t>
      </w:r>
      <w:r w:rsidRPr="006D6AD0">
        <w:rPr>
          <w:rStyle w:val="TitleChar"/>
          <w:highlight w:val="cyan"/>
        </w:rPr>
        <w:t>not enough for</w:t>
      </w:r>
      <w:r w:rsidRPr="0055481A">
        <w:rPr>
          <w:rStyle w:val="TitleChar"/>
        </w:rPr>
        <w:t xml:space="preserve"> America’s economy to be strong for </w:t>
      </w:r>
      <w:r w:rsidRPr="006D6AD0">
        <w:rPr>
          <w:rStyle w:val="Emphasis"/>
          <w:highlight w:val="cyan"/>
        </w:rPr>
        <w:t>some</w:t>
      </w:r>
      <w:r w:rsidRPr="006D6AD0">
        <w:rPr>
          <w:rStyle w:val="TitleChar"/>
          <w:highlight w:val="cyan"/>
        </w:rPr>
        <w:t>—prosperity must be</w:t>
      </w:r>
      <w:r w:rsidRPr="0055481A">
        <w:rPr>
          <w:rStyle w:val="TitleChar"/>
        </w:rPr>
        <w:t xml:space="preserve"> </w:t>
      </w:r>
      <w:r w:rsidRPr="0055481A">
        <w:rPr>
          <w:rStyle w:val="Emphasis"/>
        </w:rPr>
        <w:t xml:space="preserve">broadly </w:t>
      </w:r>
      <w:r w:rsidRPr="006D6AD0">
        <w:rPr>
          <w:rStyle w:val="Emphasis"/>
          <w:highlight w:val="cyan"/>
        </w:rPr>
        <w:t>shared</w:t>
      </w:r>
      <w:r w:rsidRPr="0055481A">
        <w:rPr>
          <w:rStyle w:val="TitleChar"/>
        </w:rPr>
        <w:t xml:space="preserve">. Widespread belief in the ability of the American economic system to create economic security and </w:t>
      </w:r>
      <w:r w:rsidRPr="006D6AD0">
        <w:rPr>
          <w:rStyle w:val="TitleChar"/>
          <w:highlight w:val="cyan"/>
        </w:rPr>
        <w:t>mobility</w:t>
      </w:r>
      <w:r w:rsidRPr="0055481A">
        <w:rPr>
          <w:rStyle w:val="TitleChar"/>
        </w:rPr>
        <w:t xml:space="preserve"> for all—the American Dream— </w:t>
      </w:r>
      <w:r w:rsidRPr="006D6AD0">
        <w:rPr>
          <w:rStyle w:val="TitleChar"/>
          <w:highlight w:val="cyan"/>
        </w:rPr>
        <w:t xml:space="preserve">creates </w:t>
      </w:r>
      <w:r w:rsidRPr="006D6AD0">
        <w:rPr>
          <w:rStyle w:val="Emphasis"/>
          <w:highlight w:val="cyan"/>
        </w:rPr>
        <w:t>credibility</w:t>
      </w:r>
      <w:r w:rsidRPr="0055481A">
        <w:rPr>
          <w:rStyle w:val="TitleChar"/>
        </w:rPr>
        <w:t xml:space="preserve"> and </w:t>
      </w:r>
      <w:r w:rsidRPr="0055481A">
        <w:rPr>
          <w:rStyle w:val="Emphasis"/>
        </w:rPr>
        <w:t>legitimacy</w:t>
      </w:r>
      <w:r w:rsidRPr="0055481A">
        <w:rPr>
          <w:rStyle w:val="TitleChar"/>
        </w:rPr>
        <w:t xml:space="preserve"> </w:t>
      </w:r>
      <w:r w:rsidRPr="006D6AD0">
        <w:rPr>
          <w:rStyle w:val="TitleChar"/>
          <w:highlight w:val="cyan"/>
        </w:rPr>
        <w:t>for</w:t>
      </w:r>
      <w:r w:rsidRPr="0055481A">
        <w:rPr>
          <w:rStyle w:val="TitleChar"/>
        </w:rPr>
        <w:t xml:space="preserve"> America’s </w:t>
      </w:r>
      <w:r w:rsidRPr="006D6AD0">
        <w:rPr>
          <w:rStyle w:val="Emphasis"/>
          <w:highlight w:val="cyan"/>
        </w:rPr>
        <w:t>values</w:t>
      </w:r>
      <w:r w:rsidRPr="0055481A">
        <w:rPr>
          <w:rStyle w:val="TitleChar"/>
        </w:rPr>
        <w:t xml:space="preserve">, </w:t>
      </w:r>
      <w:r w:rsidRPr="0055481A">
        <w:rPr>
          <w:rStyle w:val="Emphasis"/>
        </w:rPr>
        <w:t>governance</w:t>
      </w:r>
      <w:r w:rsidRPr="0055481A">
        <w:rPr>
          <w:rStyle w:val="TitleChar"/>
        </w:rPr>
        <w:t xml:space="preserve">, and </w:t>
      </w:r>
      <w:r w:rsidRPr="0055481A">
        <w:rPr>
          <w:rStyle w:val="Emphasis"/>
        </w:rPr>
        <w:t>alliances</w:t>
      </w:r>
      <w:r w:rsidRPr="0055481A">
        <w:rPr>
          <w:rStyle w:val="TitleChar"/>
        </w:rPr>
        <w:t xml:space="preserve"> around the world</w:t>
      </w:r>
      <w:r w:rsidRPr="0055481A">
        <w:rPr>
          <w:sz w:val="16"/>
        </w:rPr>
        <w:t>.</w:t>
      </w:r>
    </w:p>
    <w:p w14:paraId="28D53948" w14:textId="77777777" w:rsidR="00981744" w:rsidRPr="0055481A" w:rsidRDefault="00981744" w:rsidP="00981744">
      <w:pPr>
        <w:rPr>
          <w:sz w:val="16"/>
        </w:rPr>
      </w:pPr>
      <w:r w:rsidRPr="0055481A">
        <w:rPr>
          <w:rStyle w:val="TitleChar"/>
        </w:rPr>
        <w:t xml:space="preserve">After World War II, the </w:t>
      </w:r>
      <w:r w:rsidRPr="0055481A">
        <w:rPr>
          <w:rStyle w:val="Emphasis"/>
        </w:rPr>
        <w:t>U</w:t>
      </w:r>
      <w:r w:rsidRPr="0055481A">
        <w:rPr>
          <w:sz w:val="16"/>
        </w:rPr>
        <w:t xml:space="preserve">nited </w:t>
      </w:r>
      <w:r w:rsidRPr="0055481A">
        <w:rPr>
          <w:rStyle w:val="Emphasis"/>
        </w:rPr>
        <w:t>S</w:t>
      </w:r>
      <w:r w:rsidRPr="0055481A">
        <w:rPr>
          <w:sz w:val="16"/>
        </w:rPr>
        <w:t xml:space="preserve">tates </w:t>
      </w:r>
      <w:r w:rsidRPr="0055481A">
        <w:rPr>
          <w:rStyle w:val="TitleChar"/>
        </w:rPr>
        <w:t xml:space="preserve">grew the middle class to historic size and strength. This achievement made America </w:t>
      </w:r>
      <w:r w:rsidRPr="006D6AD0">
        <w:rPr>
          <w:rStyle w:val="TitleChar"/>
          <w:highlight w:val="cyan"/>
        </w:rPr>
        <w:t xml:space="preserve">the </w:t>
      </w:r>
      <w:r w:rsidRPr="006D6AD0">
        <w:rPr>
          <w:rStyle w:val="Emphasis"/>
          <w:highlight w:val="cyan"/>
        </w:rPr>
        <w:t>model</w:t>
      </w:r>
      <w:r w:rsidRPr="0055481A">
        <w:rPr>
          <w:rStyle w:val="TitleChar"/>
        </w:rPr>
        <w:t xml:space="preserve"> of the free world—</w:t>
      </w:r>
      <w:r w:rsidRPr="006D6AD0">
        <w:rPr>
          <w:rStyle w:val="Emphasis"/>
          <w:highlight w:val="cyan"/>
        </w:rPr>
        <w:t>set</w:t>
      </w:r>
      <w:r w:rsidRPr="0055481A">
        <w:rPr>
          <w:rStyle w:val="Emphasis"/>
        </w:rPr>
        <w:t xml:space="preserve">ting </w:t>
      </w:r>
      <w:r w:rsidRPr="006D6AD0">
        <w:rPr>
          <w:rStyle w:val="Emphasis"/>
          <w:highlight w:val="cyan"/>
        </w:rPr>
        <w:t>the stage</w:t>
      </w:r>
      <w:r w:rsidRPr="006D6AD0">
        <w:rPr>
          <w:rStyle w:val="TitleChar"/>
          <w:highlight w:val="cyan"/>
        </w:rPr>
        <w:t xml:space="preserve"> for</w:t>
      </w:r>
      <w:r w:rsidRPr="0055481A">
        <w:rPr>
          <w:rStyle w:val="TitleChar"/>
        </w:rPr>
        <w:t xml:space="preserve"> decades of American political and economic </w:t>
      </w:r>
      <w:r w:rsidRPr="006D6AD0">
        <w:rPr>
          <w:rStyle w:val="Emphasis"/>
          <w:highlight w:val="cyan"/>
        </w:rPr>
        <w:t>leadership</w:t>
      </w:r>
      <w:r w:rsidRPr="0055481A">
        <w:rPr>
          <w:rStyle w:val="TitleChar"/>
        </w:rPr>
        <w:t xml:space="preserve">. Domestically, broad participation in the economy is </w:t>
      </w:r>
      <w:r w:rsidRPr="0055481A">
        <w:rPr>
          <w:rStyle w:val="Emphasis"/>
        </w:rPr>
        <w:t>core</w:t>
      </w:r>
      <w:r w:rsidRPr="0055481A">
        <w:rPr>
          <w:rStyle w:val="TitleChar"/>
        </w:rPr>
        <w:t xml:space="preserve"> to the </w:t>
      </w:r>
      <w:r w:rsidRPr="0055481A">
        <w:rPr>
          <w:rStyle w:val="Emphasis"/>
        </w:rPr>
        <w:t>legitimacy</w:t>
      </w:r>
      <w:r w:rsidRPr="0055481A">
        <w:rPr>
          <w:rStyle w:val="TitleChar"/>
        </w:rPr>
        <w:t xml:space="preserve"> of</w:t>
      </w:r>
      <w:r w:rsidRPr="0055481A">
        <w:rPr>
          <w:sz w:val="16"/>
        </w:rPr>
        <w:t xml:space="preserve"> our </w:t>
      </w:r>
      <w:r w:rsidRPr="0055481A">
        <w:rPr>
          <w:rStyle w:val="TitleChar"/>
        </w:rPr>
        <w:t xml:space="preserve">democracy and the strength of </w:t>
      </w:r>
      <w:r w:rsidRPr="0055481A">
        <w:rPr>
          <w:sz w:val="16"/>
        </w:rPr>
        <w:t xml:space="preserve">our </w:t>
      </w:r>
      <w:r w:rsidRPr="0055481A">
        <w:rPr>
          <w:rStyle w:val="TitleChar"/>
        </w:rPr>
        <w:t>political institutions</w:t>
      </w:r>
      <w:r w:rsidRPr="0055481A">
        <w:rPr>
          <w:sz w:val="16"/>
        </w:rPr>
        <w:t>. A belief that the economic system works for millions is an important part of creating trust in a democratic government’s ability to meet the needs of the people.</w:t>
      </w:r>
    </w:p>
    <w:p w14:paraId="17035567" w14:textId="77777777" w:rsidR="00981744" w:rsidRPr="0055481A" w:rsidRDefault="00981744" w:rsidP="00981744">
      <w:pPr>
        <w:rPr>
          <w:sz w:val="12"/>
          <w:szCs w:val="18"/>
        </w:rPr>
      </w:pPr>
      <w:r w:rsidRPr="0055481A">
        <w:rPr>
          <w:sz w:val="12"/>
          <w:szCs w:val="18"/>
        </w:rPr>
        <w:t>The COVID-19 Crisis Puts Millions of American Workers at Risk</w:t>
      </w:r>
    </w:p>
    <w:p w14:paraId="75F00683" w14:textId="77777777" w:rsidR="00981744" w:rsidRPr="0055481A" w:rsidRDefault="00981744" w:rsidP="00981744">
      <w:pPr>
        <w:rPr>
          <w:sz w:val="12"/>
          <w:szCs w:val="18"/>
        </w:rPr>
      </w:pPr>
      <w:r w:rsidRPr="0055481A">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1436D557" w14:textId="77777777" w:rsidR="00981744" w:rsidRPr="0055481A" w:rsidRDefault="00981744" w:rsidP="00981744">
      <w:pPr>
        <w:rPr>
          <w:sz w:val="12"/>
          <w:szCs w:val="18"/>
        </w:rPr>
      </w:pPr>
      <w:r w:rsidRPr="0055481A">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16A326ED" w14:textId="77777777" w:rsidR="00981744" w:rsidRPr="0055481A" w:rsidRDefault="00981744" w:rsidP="00981744">
      <w:pPr>
        <w:rPr>
          <w:sz w:val="12"/>
          <w:szCs w:val="18"/>
        </w:rPr>
      </w:pPr>
      <w:r w:rsidRPr="0055481A">
        <w:rPr>
          <w:sz w:val="12"/>
          <w:szCs w:val="18"/>
        </w:rPr>
        <w:t xml:space="preserve">The experience of the Great Recession shows that without intentional effort to drive an inclusive recovery, inequality may get worse: while workers with a high school education or less experienced </w:t>
      </w:r>
      <w:proofErr w:type="gramStart"/>
      <w:r w:rsidRPr="0055481A">
        <w:rPr>
          <w:sz w:val="12"/>
          <w:szCs w:val="18"/>
        </w:rPr>
        <w:t>the majority of</w:t>
      </w:r>
      <w:proofErr w:type="gramEnd"/>
      <w:r w:rsidRPr="0055481A">
        <w:rPr>
          <w:sz w:val="12"/>
          <w:szCs w:val="18"/>
        </w:rPr>
        <w:t xml:space="preserve"> job losses, nearly all new jobs went to workers with postsecondary education. Inequalities across racial lines also increased as workers of color worked in the hardest-hit sectors and were slower to recover earnings and income than White workers.4</w:t>
      </w:r>
    </w:p>
    <w:p w14:paraId="0C190E0B" w14:textId="77777777" w:rsidR="00981744" w:rsidRPr="0055481A" w:rsidRDefault="00981744" w:rsidP="00981744">
      <w:pPr>
        <w:rPr>
          <w:sz w:val="12"/>
          <w:szCs w:val="18"/>
        </w:rPr>
      </w:pPr>
      <w:r w:rsidRPr="0055481A">
        <w:rPr>
          <w:sz w:val="12"/>
          <w:szCs w:val="18"/>
        </w:rPr>
        <w:t>The Case for an Inclusive Recovery</w:t>
      </w:r>
    </w:p>
    <w:p w14:paraId="383C7B76" w14:textId="77777777" w:rsidR="00981744" w:rsidRPr="0055481A" w:rsidRDefault="00981744" w:rsidP="00981744">
      <w:pPr>
        <w:rPr>
          <w:sz w:val="16"/>
        </w:rPr>
      </w:pPr>
      <w:r w:rsidRPr="0055481A">
        <w:rPr>
          <w:rStyle w:val="TitleChar"/>
        </w:rPr>
        <w:t xml:space="preserve">A recovery that promotes broad economic participation, renewed opportunity, and equity will strengthen American moral and political authority </w:t>
      </w:r>
      <w:r w:rsidRPr="0055481A">
        <w:rPr>
          <w:rStyle w:val="Emphasis"/>
        </w:rPr>
        <w:t>around the world</w:t>
      </w:r>
      <w:r w:rsidRPr="0055481A">
        <w:rPr>
          <w:rStyle w:val="TitleChar"/>
        </w:rPr>
        <w:t xml:space="preserve">. It will </w:t>
      </w:r>
      <w:r w:rsidRPr="0055481A">
        <w:rPr>
          <w:rStyle w:val="Emphasis"/>
        </w:rPr>
        <w:t>send a strong message</w:t>
      </w:r>
      <w:r w:rsidRPr="0055481A">
        <w:rPr>
          <w:rStyle w:val="TitleChar"/>
        </w:rPr>
        <w:t xml:space="preserve"> about the strength and resilience of democratic government and the American people’s </w:t>
      </w:r>
      <w:r w:rsidRPr="0055481A">
        <w:rPr>
          <w:rStyle w:val="Emphasis"/>
        </w:rPr>
        <w:t>ability to adapt</w:t>
      </w:r>
      <w:r w:rsidRPr="0055481A">
        <w:rPr>
          <w:rStyle w:val="TitleChar"/>
        </w:rPr>
        <w:t xml:space="preserve"> to a changing global economic landscape</w:t>
      </w:r>
      <w:r w:rsidRPr="0055481A">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6D6AD0">
        <w:rPr>
          <w:rStyle w:val="TitleChar"/>
          <w:highlight w:val="cyan"/>
        </w:rPr>
        <w:t>A strong</w:t>
      </w:r>
      <w:r w:rsidRPr="0055481A">
        <w:rPr>
          <w:rStyle w:val="TitleChar"/>
        </w:rPr>
        <w:t xml:space="preserve"> American </w:t>
      </w:r>
      <w:r w:rsidRPr="006D6AD0">
        <w:rPr>
          <w:rStyle w:val="TitleChar"/>
          <w:highlight w:val="cyan"/>
        </w:rPr>
        <w:t>recovery</w:t>
      </w:r>
      <w:r w:rsidRPr="0055481A">
        <w:rPr>
          <w:sz w:val="16"/>
        </w:rPr>
        <w:t>—coupled with a renewed openness to international collaboration—</w:t>
      </w:r>
      <w:r w:rsidRPr="006D6AD0">
        <w:rPr>
          <w:rStyle w:val="TitleChar"/>
          <w:highlight w:val="cyan"/>
        </w:rPr>
        <w:t>is core to</w:t>
      </w:r>
      <w:r w:rsidRPr="0055481A">
        <w:rPr>
          <w:sz w:val="16"/>
        </w:rPr>
        <w:t xml:space="preserve"> NATO’s </w:t>
      </w:r>
      <w:r w:rsidRPr="006D6AD0">
        <w:rPr>
          <w:rStyle w:val="TitleChar"/>
          <w:highlight w:val="cyan"/>
        </w:rPr>
        <w:t xml:space="preserve">ability to solve </w:t>
      </w:r>
      <w:r w:rsidRPr="006D6AD0">
        <w:rPr>
          <w:rStyle w:val="Emphasis"/>
          <w:highlight w:val="cyan"/>
        </w:rPr>
        <w:t>shared geopolitical</w:t>
      </w:r>
      <w:r w:rsidRPr="0055481A">
        <w:rPr>
          <w:rStyle w:val="Emphasis"/>
        </w:rPr>
        <w:t xml:space="preserve"> and security </w:t>
      </w:r>
      <w:r w:rsidRPr="006D6AD0">
        <w:rPr>
          <w:rStyle w:val="Emphasis"/>
          <w:highlight w:val="cyan"/>
        </w:rPr>
        <w:t>challenges</w:t>
      </w:r>
      <w:r w:rsidRPr="0055481A">
        <w:rPr>
          <w:rStyle w:val="TitleChar"/>
        </w:rPr>
        <w:t>. A renewed partnership</w:t>
      </w:r>
      <w:r w:rsidRPr="0055481A">
        <w:rPr>
          <w:sz w:val="16"/>
        </w:rPr>
        <w:t xml:space="preserve"> with our European allies </w:t>
      </w:r>
      <w:r w:rsidRPr="0055481A">
        <w:rPr>
          <w:rStyle w:val="TitleChar"/>
        </w:rPr>
        <w:t xml:space="preserve">from </w:t>
      </w:r>
      <w:r w:rsidRPr="006D6AD0">
        <w:rPr>
          <w:rStyle w:val="TitleChar"/>
          <w:highlight w:val="cyan"/>
        </w:rPr>
        <w:t xml:space="preserve">a </w:t>
      </w:r>
      <w:r w:rsidRPr="006D6AD0">
        <w:rPr>
          <w:rStyle w:val="Emphasis"/>
          <w:highlight w:val="cyan"/>
        </w:rPr>
        <w:t>position of</w:t>
      </w:r>
      <w:r w:rsidRPr="0055481A">
        <w:rPr>
          <w:rStyle w:val="Emphasis"/>
        </w:rPr>
        <w:t xml:space="preserve"> economic </w:t>
      </w:r>
      <w:r w:rsidRPr="006D6AD0">
        <w:rPr>
          <w:rStyle w:val="Emphasis"/>
          <w:highlight w:val="cyan"/>
        </w:rPr>
        <w:t>strength</w:t>
      </w:r>
      <w:r w:rsidRPr="0055481A">
        <w:rPr>
          <w:rStyle w:val="TitleChar"/>
        </w:rPr>
        <w:t xml:space="preserve"> will </w:t>
      </w:r>
      <w:r w:rsidRPr="006D6AD0">
        <w:rPr>
          <w:rStyle w:val="TitleChar"/>
          <w:highlight w:val="cyan"/>
        </w:rPr>
        <w:t xml:space="preserve">enable us to address </w:t>
      </w:r>
      <w:r w:rsidRPr="006D6AD0">
        <w:rPr>
          <w:rStyle w:val="Emphasis"/>
          <w:sz w:val="24"/>
          <w:szCs w:val="28"/>
          <w:highlight w:val="cyan"/>
        </w:rPr>
        <w:t>global crises</w:t>
      </w:r>
      <w:r w:rsidRPr="006D6AD0">
        <w:rPr>
          <w:rStyle w:val="TitleChar"/>
          <w:sz w:val="24"/>
          <w:szCs w:val="28"/>
          <w:highlight w:val="cyan"/>
        </w:rPr>
        <w:t xml:space="preserve"> </w:t>
      </w:r>
      <w:r w:rsidRPr="006D6AD0">
        <w:rPr>
          <w:rStyle w:val="TitleChar"/>
          <w:highlight w:val="cyan"/>
        </w:rPr>
        <w:t xml:space="preserve">such as </w:t>
      </w:r>
      <w:r w:rsidRPr="006D6AD0">
        <w:rPr>
          <w:rStyle w:val="Emphasis"/>
          <w:highlight w:val="cyan"/>
        </w:rPr>
        <w:t>climate</w:t>
      </w:r>
      <w:r w:rsidRPr="0055481A">
        <w:rPr>
          <w:rStyle w:val="Emphasis"/>
        </w:rPr>
        <w:t xml:space="preserve"> change</w:t>
      </w:r>
      <w:r w:rsidRPr="0055481A">
        <w:rPr>
          <w:rStyle w:val="TitleChar"/>
        </w:rPr>
        <w:t xml:space="preserve">, </w:t>
      </w:r>
      <w:r w:rsidRPr="0055481A">
        <w:rPr>
          <w:rStyle w:val="Emphasis"/>
        </w:rPr>
        <w:t xml:space="preserve">global </w:t>
      </w:r>
      <w:r w:rsidRPr="006D6AD0">
        <w:rPr>
          <w:rStyle w:val="Emphasis"/>
          <w:highlight w:val="cyan"/>
        </w:rPr>
        <w:t>pandemics</w:t>
      </w:r>
      <w:r w:rsidRPr="006D6AD0">
        <w:rPr>
          <w:rStyle w:val="TitleChar"/>
          <w:highlight w:val="cyan"/>
        </w:rPr>
        <w:t xml:space="preserve">, and </w:t>
      </w:r>
      <w:r w:rsidRPr="006D6AD0">
        <w:rPr>
          <w:rStyle w:val="Emphasis"/>
          <w:highlight w:val="cyan"/>
        </w:rPr>
        <w:t>refugees</w:t>
      </w:r>
      <w:r w:rsidRPr="0055481A">
        <w:rPr>
          <w:sz w:val="16"/>
        </w:rPr>
        <w:t>. Together, the United States and Europe can pursue a commitment to investing in workers for shared economic competitiveness, innovation, and long-term prosperity.</w:t>
      </w:r>
    </w:p>
    <w:p w14:paraId="035931F1" w14:textId="77777777" w:rsidR="00981744" w:rsidRPr="0055481A" w:rsidRDefault="00981744" w:rsidP="00981744">
      <w:pPr>
        <w:rPr>
          <w:sz w:val="16"/>
        </w:rPr>
      </w:pPr>
      <w:r w:rsidRPr="0055481A">
        <w:rPr>
          <w:rStyle w:val="TitleChar"/>
        </w:rPr>
        <w:t xml:space="preserve">The </w:t>
      </w:r>
      <w:r w:rsidRPr="006D6AD0">
        <w:rPr>
          <w:rStyle w:val="TitleChar"/>
          <w:highlight w:val="cyan"/>
        </w:rPr>
        <w:t xml:space="preserve">U.S. has </w:t>
      </w:r>
      <w:r w:rsidRPr="006D6AD0">
        <w:rPr>
          <w:rStyle w:val="Emphasis"/>
          <w:highlight w:val="cyan"/>
        </w:rPr>
        <w:t>unique</w:t>
      </w:r>
      <w:r w:rsidRPr="0055481A">
        <w:rPr>
          <w:rStyle w:val="Emphasis"/>
        </w:rPr>
        <w:t xml:space="preserve"> advantages</w:t>
      </w:r>
      <w:r w:rsidRPr="0055481A">
        <w:rPr>
          <w:rStyle w:val="TitleChar"/>
        </w:rPr>
        <w:t xml:space="preserve"> that give it the </w:t>
      </w:r>
      <w:r w:rsidRPr="006D6AD0">
        <w:rPr>
          <w:rStyle w:val="Emphasis"/>
          <w:highlight w:val="cyan"/>
        </w:rPr>
        <w:t>tools</w:t>
      </w:r>
      <w:r w:rsidRPr="0055481A">
        <w:rPr>
          <w:rStyle w:val="TitleChar"/>
        </w:rPr>
        <w:t xml:space="preserve"> to emerge from the crisis with </w:t>
      </w:r>
      <w:r w:rsidRPr="0055481A">
        <w:rPr>
          <w:rStyle w:val="Emphasis"/>
        </w:rPr>
        <w:t>tremendous economic strength</w:t>
      </w:r>
      <w:r w:rsidRPr="0055481A">
        <w:rPr>
          <w:sz w:val="16"/>
        </w:rPr>
        <w:t>— including an entrepreneurial spirit and the technological and scientific infrastructure to lead global efforts in developing industries like green energy and biosciences that will shape the international economy for decades to come.</w:t>
      </w:r>
    </w:p>
    <w:p w14:paraId="7E7775C9" w14:textId="458B356C" w:rsidR="00C307F4" w:rsidRDefault="008F3A66" w:rsidP="008F3A66">
      <w:pPr>
        <w:pStyle w:val="Heading3"/>
      </w:pPr>
      <w:r>
        <w:t>1NC Small Business DA</w:t>
      </w:r>
    </w:p>
    <w:p w14:paraId="6BE12582" w14:textId="3768EC0E" w:rsidR="008F3A66" w:rsidRDefault="008F3A66" w:rsidP="008F3A66"/>
    <w:p w14:paraId="4F34AA6E" w14:textId="5CB06A01" w:rsidR="008F3A66" w:rsidRDefault="008F3A66" w:rsidP="008F3A66">
      <w:pPr>
        <w:pStyle w:val="Heading4"/>
        <w:numPr>
          <w:ilvl w:val="0"/>
          <w:numId w:val="16"/>
        </w:numPr>
      </w:pPr>
      <w:r>
        <w:t xml:space="preserve">Recovery happening now, but small businesses are still at risk --- stable investment environment and stability are CRITICAL to U.S. </w:t>
      </w:r>
      <w:r w:rsidR="00242D89">
        <w:t>e</w:t>
      </w:r>
      <w:r>
        <w:t>conom</w:t>
      </w:r>
      <w:r w:rsidR="00242D89">
        <w:t xml:space="preserve">ic </w:t>
      </w:r>
      <w:proofErr w:type="gramStart"/>
      <w:r w:rsidR="00242D89">
        <w:t>recovery</w:t>
      </w:r>
      <w:proofErr w:type="gramEnd"/>
    </w:p>
    <w:p w14:paraId="7E412875" w14:textId="24BA089E" w:rsidR="008F3A66" w:rsidRDefault="008F3A66" w:rsidP="008F3A66"/>
    <w:p w14:paraId="0FE94F79" w14:textId="69418C75" w:rsidR="008F3A66" w:rsidRDefault="00EE56BE" w:rsidP="008F3A66">
      <w:pPr>
        <w:rPr>
          <w:rStyle w:val="Style13ptBold"/>
        </w:rPr>
      </w:pPr>
      <w:proofErr w:type="spellStart"/>
      <w:r>
        <w:rPr>
          <w:rStyle w:val="Style13ptBold"/>
        </w:rPr>
        <w:t>Petralia</w:t>
      </w:r>
      <w:proofErr w:type="spellEnd"/>
      <w:r>
        <w:rPr>
          <w:rStyle w:val="Style13ptBold"/>
        </w:rPr>
        <w:t xml:space="preserve"> 4/24/21</w:t>
      </w:r>
    </w:p>
    <w:p w14:paraId="12B64949" w14:textId="5AF5B91F" w:rsidR="00EE56BE" w:rsidRPr="00EE56BE" w:rsidRDefault="00EE56BE" w:rsidP="00EE56BE">
      <w:r w:rsidRPr="00EE56BE">
        <w:t>(</w:t>
      </w:r>
      <w:r>
        <w:t xml:space="preserve">Kathryn, </w:t>
      </w:r>
      <w:r w:rsidRPr="00EE56BE">
        <w:t xml:space="preserve">“Opinion: Don’t call it a recovery yet: Small business growth still lags,” </w:t>
      </w:r>
      <w:proofErr w:type="spellStart"/>
      <w:r w:rsidRPr="00EE56BE">
        <w:t>pg</w:t>
      </w:r>
      <w:proofErr w:type="spellEnd"/>
      <w:r w:rsidRPr="00EE56BE">
        <w:t xml:space="preserve"> online @ </w:t>
      </w:r>
      <w:hyperlink r:id="rId8" w:history="1">
        <w:r w:rsidRPr="00EE56BE">
          <w:rPr>
            <w:rStyle w:val="Hyperlink"/>
          </w:rPr>
          <w:t>https://www.marketwatch.com/story/dont-call-it-a-recovery-yet-small-business-growth-still-lags-11618605978</w:t>
        </w:r>
      </w:hyperlink>
      <w:r w:rsidRPr="00EE56BE">
        <w:t xml:space="preserve"> //um-</w:t>
      </w:r>
      <w:proofErr w:type="spellStart"/>
      <w:r w:rsidRPr="00EE56BE">
        <w:t>ef</w:t>
      </w:r>
      <w:proofErr w:type="spellEnd"/>
      <w:r w:rsidRPr="00EE56BE">
        <w:t>)</w:t>
      </w:r>
    </w:p>
    <w:p w14:paraId="07B5589F" w14:textId="5F3094BD" w:rsidR="008F3A66" w:rsidRDefault="008F3A66" w:rsidP="008F3A66">
      <w:r w:rsidRPr="006D6AD0">
        <w:rPr>
          <w:rStyle w:val="StyleUnderline"/>
          <w:highlight w:val="cyan"/>
        </w:rPr>
        <w:t>Lawmakers have pointed to stabilized GDP and a surging stock market as evidence that the U.S. is poised to return to “normal”</w:t>
      </w:r>
      <w:r>
        <w:t xml:space="preserve"> after 2020’s economic catastrophe. </w:t>
      </w:r>
      <w:r w:rsidRPr="006D6AD0">
        <w:rPr>
          <w:rStyle w:val="StyleUnderline"/>
          <w:highlight w:val="cyan"/>
        </w:rPr>
        <w:t>But GDP and the S&amp;P 500 SPX, +0.33% are not adequate proxies for</w:t>
      </w:r>
      <w:r>
        <w:t xml:space="preserve"> real-world conditions, especially for </w:t>
      </w:r>
      <w:r w:rsidRPr="006D6AD0">
        <w:rPr>
          <w:rStyle w:val="StyleUnderline"/>
          <w:highlight w:val="cyan"/>
        </w:rPr>
        <w:t>the smallest businesses</w:t>
      </w:r>
      <w:r>
        <w:t>, the ones that define American neighborhoods and communities.</w:t>
      </w:r>
      <w:r w:rsidR="00B54189">
        <w:t xml:space="preserve"> </w:t>
      </w:r>
      <w:r>
        <w:t>After the crash of 2008, the U.S. government emphasized stabilizing financial markets over assisting small businesses and struggling households. Even if well intentioned, the resulting redistribution aided mostly the top few percent.</w:t>
      </w:r>
      <w:r w:rsidR="00B54189">
        <w:t xml:space="preserve"> </w:t>
      </w:r>
      <w:r>
        <w:t xml:space="preserve">Now </w:t>
      </w:r>
      <w:r w:rsidRPr="006D6AD0">
        <w:rPr>
          <w:rStyle w:val="StyleUnderline"/>
          <w:highlight w:val="cyan"/>
        </w:rPr>
        <w:t>the already-substantial gap between the largest and the smallest firms has widened</w:t>
      </w:r>
      <w:r>
        <w:t xml:space="preserve">, according to new survey data. </w:t>
      </w:r>
      <w:r w:rsidRPr="006D6AD0">
        <w:rPr>
          <w:rStyle w:val="Emphasis"/>
          <w:highlight w:val="cyan"/>
        </w:rPr>
        <w:t>Businesses with more than 100 employees are growing, but the outlook for businesses with fewer than 20 employees is considerably more uncertain</w:t>
      </w:r>
      <w:r>
        <w:t>.</w:t>
      </w:r>
      <w:r w:rsidR="00B54189">
        <w:t xml:space="preserve"> </w:t>
      </w:r>
      <w:r w:rsidRPr="006D6AD0">
        <w:rPr>
          <w:rStyle w:val="StyleUnderline"/>
          <w:highlight w:val="cyan"/>
        </w:rPr>
        <w:t>These smallest businesses represent 90% of all U.S. businesses,</w:t>
      </w:r>
      <w:r>
        <w:t xml:space="preserve"> </w:t>
      </w:r>
      <w:r w:rsidRPr="006D6AD0">
        <w:rPr>
          <w:rStyle w:val="Emphasis"/>
          <w:highlight w:val="cyan"/>
        </w:rPr>
        <w:t>employ half of American workers and generate half of the nation’s economic activity</w:t>
      </w:r>
      <w:r>
        <w:t>. According to the data, the smallest businesses saw profits dry up completely, and reported just 2% revenue growth year over year.</w:t>
      </w:r>
      <w:r w:rsidR="00B54189">
        <w:t xml:space="preserve"> </w:t>
      </w:r>
      <w:r>
        <w:t xml:space="preserve">Outcomes have begun to diverge, raising concerns about a so-called K-shaped economic recovery. Wall Street has regained its </w:t>
      </w:r>
      <w:proofErr w:type="gramStart"/>
      <w:r>
        <w:t>footing</w:t>
      </w:r>
      <w:proofErr w:type="gramEnd"/>
      <w:r>
        <w:t xml:space="preserve"> but Main Street may need more support to rebound.</w:t>
      </w:r>
      <w:r w:rsidR="00B54189">
        <w:t xml:space="preserve"> </w:t>
      </w:r>
      <w:r w:rsidRPr="006D6AD0">
        <w:rPr>
          <w:rStyle w:val="StyleUnderline"/>
          <w:highlight w:val="cyan"/>
        </w:rPr>
        <w:t xml:space="preserve">Small businesses will eventually bounce back, but better measures of business health — including access to funding, </w:t>
      </w:r>
      <w:proofErr w:type="gramStart"/>
      <w:r w:rsidRPr="006D6AD0">
        <w:rPr>
          <w:rStyle w:val="StyleUnderline"/>
          <w:highlight w:val="cyan"/>
        </w:rPr>
        <w:t>staffing</w:t>
      </w:r>
      <w:proofErr w:type="gramEnd"/>
      <w:r w:rsidRPr="006D6AD0">
        <w:rPr>
          <w:rStyle w:val="StyleUnderline"/>
          <w:highlight w:val="cyan"/>
        </w:rPr>
        <w:t xml:space="preserve"> and hiring, restored supply chains, consumer confidence, and the availability of goods and services to small business buyers — could give a clearer picture of the U.S. economic situation</w:t>
      </w:r>
      <w:r>
        <w:t>.</w:t>
      </w:r>
      <w:r w:rsidR="00B54189">
        <w:t xml:space="preserve"> </w:t>
      </w:r>
      <w:r>
        <w:t xml:space="preserve">On one hand, revenue for the small business sector </w:t>
      </w:r>
      <w:proofErr w:type="gramStart"/>
      <w:r>
        <w:t>as a whole has</w:t>
      </w:r>
      <w:proofErr w:type="gramEnd"/>
      <w:r>
        <w:t xml:space="preserve"> declined by one-fifth. On the other, recent data show the percentage of small business revenue from online sales increased to 57% from 37% in less than one year, owing to changes in consumer behavior and small business offerings during the COVID-19 lockdown.</w:t>
      </w:r>
      <w:r w:rsidR="00B54189">
        <w:t xml:space="preserve"> </w:t>
      </w:r>
      <w:r w:rsidRPr="006D6AD0">
        <w:rPr>
          <w:rStyle w:val="Emphasis"/>
          <w:highlight w:val="cyan"/>
        </w:rPr>
        <w:t>Many businesses executed impressive pivots to stay afloat in the COVID confusion</w:t>
      </w:r>
      <w:r>
        <w:t xml:space="preserve">. Yet tens of thousands more — and no one’s quite sure how many — sank into insolvency and will not reopen. Meanwhile, </w:t>
      </w:r>
      <w:r w:rsidRPr="006D6AD0">
        <w:rPr>
          <w:rStyle w:val="StyleUnderline"/>
          <w:highlight w:val="cyan"/>
        </w:rPr>
        <w:t>a record 4 million new businesses were registered in 2020.</w:t>
      </w:r>
      <w:r>
        <w:t xml:space="preserve"> During one three-month stretch, the country added more new businesses than any other quarter in its history.</w:t>
      </w:r>
      <w:r w:rsidR="00B54189">
        <w:t xml:space="preserve"> </w:t>
      </w:r>
      <w:r>
        <w:t>New data from small-business decision makers gives a better understanding of their well-being. Asked how they would know their business had fully recovered from the pandemic, most said that reliably making payroll was the crucial test. “Paying employees their full wages without concern” outranked owner salaries, increased revenue, or customer demand as the key signal for a small-business recovery.</w:t>
      </w:r>
      <w:r w:rsidR="00B54189">
        <w:t xml:space="preserve"> </w:t>
      </w:r>
      <w:r w:rsidRPr="006D6AD0">
        <w:rPr>
          <w:rStyle w:val="StyleUnderline"/>
          <w:highlight w:val="cyan"/>
        </w:rPr>
        <w:t xml:space="preserve">Increased need for services has led to innovation. The smallest firms are most likely to adopt emerging technologies, as they </w:t>
      </w:r>
      <w:proofErr w:type="gramStart"/>
      <w:r w:rsidRPr="006D6AD0">
        <w:rPr>
          <w:rStyle w:val="StyleUnderline"/>
          <w:highlight w:val="cyan"/>
        </w:rPr>
        <w:t>don’t</w:t>
      </w:r>
      <w:proofErr w:type="gramEnd"/>
      <w:r w:rsidRPr="006D6AD0">
        <w:rPr>
          <w:rStyle w:val="StyleUnderline"/>
          <w:highlight w:val="cyan"/>
        </w:rPr>
        <w:t xml:space="preserve"> have to contend with large legacy systems</w:t>
      </w:r>
      <w:r>
        <w:t>. The already rapid digitization of customer relationships, and the growing ratio of online-enabled offerings, may have been accelerated by as much as seven years.</w:t>
      </w:r>
      <w:r w:rsidR="00242D89">
        <w:t xml:space="preserve"> </w:t>
      </w:r>
      <w:r w:rsidR="009E7B45">
        <w:t>One of the success stories of the COVID recovery so far has been the Small Business Administration’s decision to include fintech firms in the distribution of the Paycheck Protection Program. Early on, PPP funds mostly went to the largest businesses, as pre-existing relationships with major banks were a prerequisite for loan success and many banks used customer portals to collect applications.</w:t>
      </w:r>
      <w:r w:rsidR="00242D89">
        <w:t xml:space="preserve"> </w:t>
      </w:r>
      <w:r w:rsidR="009E7B45">
        <w:t>Fintech firms were arguably a saving grace for the smallest businesses. Yet, even with their help, outcomes were still skewed: one in three businesses with more than 100 employees received the forgivable federal loans; just one in seven of the smallest businesses received help. Small-business owners continue to see cash flow as a major challenge in coming years.</w:t>
      </w:r>
      <w:r w:rsidR="00242D89">
        <w:t xml:space="preserve"> </w:t>
      </w:r>
      <w:r w:rsidR="009E7B45" w:rsidRPr="006D6AD0">
        <w:rPr>
          <w:rStyle w:val="StyleUnderline"/>
          <w:highlight w:val="cyan"/>
        </w:rPr>
        <w:t>Like the consequences of the shutdown, the recovery is far from uniform</w:t>
      </w:r>
      <w:r w:rsidR="009E7B45">
        <w:t xml:space="preserve">. Booming growth, bull markets, crypto surges — these have little relevance to the real-world health of the U.S. economy. </w:t>
      </w:r>
      <w:r w:rsidR="009E7B45" w:rsidRPr="006D6AD0">
        <w:rPr>
          <w:rStyle w:val="StyleUnderline"/>
          <w:highlight w:val="cyan"/>
        </w:rPr>
        <w:t xml:space="preserve">A decade of “Roaring 20s” celebration is possible, but </w:t>
      </w:r>
      <w:proofErr w:type="gramStart"/>
      <w:r w:rsidR="009E7B45" w:rsidRPr="006D6AD0">
        <w:rPr>
          <w:rStyle w:val="StyleUnderline"/>
          <w:highlight w:val="cyan"/>
        </w:rPr>
        <w:t>it’s</w:t>
      </w:r>
      <w:proofErr w:type="gramEnd"/>
      <w:r w:rsidR="009E7B45" w:rsidRPr="006D6AD0">
        <w:rPr>
          <w:rStyle w:val="StyleUnderline"/>
          <w:highlight w:val="cyan"/>
        </w:rPr>
        <w:t xml:space="preserve"> not here yet.</w:t>
      </w:r>
      <w:r w:rsidR="009E7B45">
        <w:t xml:space="preserve"> If </w:t>
      </w:r>
      <w:r w:rsidR="009E7B45" w:rsidRPr="006D6AD0">
        <w:rPr>
          <w:rStyle w:val="StyleUnderline"/>
          <w:highlight w:val="cyan"/>
        </w:rPr>
        <w:t xml:space="preserve">the needs of the smallest firms are not perfectly aligned with the needs of the largest, their recovery </w:t>
      </w:r>
      <w:proofErr w:type="gramStart"/>
      <w:r w:rsidR="009E7B45" w:rsidRPr="006D6AD0">
        <w:rPr>
          <w:rStyle w:val="StyleUnderline"/>
          <w:highlight w:val="cyan"/>
        </w:rPr>
        <w:t>won’t</w:t>
      </w:r>
      <w:proofErr w:type="gramEnd"/>
      <w:r w:rsidR="009E7B45" w:rsidRPr="006D6AD0">
        <w:rPr>
          <w:rStyle w:val="StyleUnderline"/>
          <w:highlight w:val="cyan"/>
        </w:rPr>
        <w:t xml:space="preserve"> be, either</w:t>
      </w:r>
      <w:r w:rsidR="009E7B45">
        <w:t xml:space="preserve">. </w:t>
      </w:r>
    </w:p>
    <w:p w14:paraId="632E233B" w14:textId="622D8CF6" w:rsidR="006547F0" w:rsidRPr="006547F0" w:rsidRDefault="006547F0" w:rsidP="006547F0">
      <w:pPr>
        <w:pStyle w:val="Heading4"/>
        <w:numPr>
          <w:ilvl w:val="0"/>
          <w:numId w:val="16"/>
        </w:numPr>
        <w:rPr>
          <w:rFonts w:cs="Times New Roman"/>
        </w:rPr>
      </w:pPr>
      <w:r>
        <w:t xml:space="preserve">Environmental regulations gut business confidence and crush the economy --- costs, litigation, and undermine small </w:t>
      </w:r>
      <w:proofErr w:type="gramStart"/>
      <w:r>
        <w:t>business</w:t>
      </w:r>
      <w:proofErr w:type="gramEnd"/>
    </w:p>
    <w:p w14:paraId="7C0A85B7" w14:textId="77777777" w:rsidR="006547F0" w:rsidRPr="00716184" w:rsidRDefault="006547F0" w:rsidP="006547F0"/>
    <w:p w14:paraId="3AB8C447" w14:textId="77777777" w:rsidR="006547F0" w:rsidRPr="00FE268F" w:rsidRDefault="006547F0" w:rsidP="006547F0">
      <w:pPr>
        <w:rPr>
          <w:rStyle w:val="Style13ptBold"/>
        </w:rPr>
      </w:pPr>
      <w:proofErr w:type="spellStart"/>
      <w:r w:rsidRPr="00FE268F">
        <w:rPr>
          <w:rStyle w:val="Style13ptBold"/>
        </w:rPr>
        <w:t>Sargen</w:t>
      </w:r>
      <w:proofErr w:type="spellEnd"/>
      <w:r w:rsidRPr="00FE268F">
        <w:rPr>
          <w:rStyle w:val="Style13ptBold"/>
        </w:rPr>
        <w:t xml:space="preserve"> ‘18</w:t>
      </w:r>
    </w:p>
    <w:p w14:paraId="5D4EA8F0" w14:textId="77777777" w:rsidR="006547F0" w:rsidRPr="0055481A" w:rsidRDefault="006547F0" w:rsidP="006547F0">
      <w:r w:rsidRPr="0055481A">
        <w:t>(Nick,</w:t>
      </w:r>
      <w:r>
        <w:t xml:space="preserve"> </w:t>
      </w:r>
      <w:r w:rsidRPr="0055481A">
        <w:t xml:space="preserve">PhD and MA from Stanford University and BA from UC, Berkeley international economist, global money manager, author, and contributor on television business news programs, “Assessing the Economic Impact of Deregulation,” </w:t>
      </w:r>
      <w:proofErr w:type="spellStart"/>
      <w:r w:rsidRPr="0055481A">
        <w:t>pg</w:t>
      </w:r>
      <w:proofErr w:type="spellEnd"/>
      <w:r w:rsidRPr="0055481A">
        <w:t xml:space="preserve"> online @ </w:t>
      </w:r>
      <w:hyperlink r:id="rId9" w:history="1">
        <w:r w:rsidRPr="0055481A">
          <w:rPr>
            <w:rStyle w:val="Hyperlink"/>
          </w:rPr>
          <w:t>https://www.westernsouthern.com/fortwashington/insights/assessing-the-economic-impact-of-deregulation</w:t>
        </w:r>
      </w:hyperlink>
      <w:r w:rsidRPr="0055481A">
        <w:t xml:space="preserve"> //um-</w:t>
      </w:r>
      <w:proofErr w:type="spellStart"/>
      <w:r w:rsidRPr="0055481A">
        <w:t>ef</w:t>
      </w:r>
      <w:proofErr w:type="spellEnd"/>
      <w:r w:rsidRPr="0055481A">
        <w:t>)</w:t>
      </w:r>
    </w:p>
    <w:p w14:paraId="348D05E7" w14:textId="5638E185" w:rsidR="00CE4F5B" w:rsidRPr="00642443" w:rsidRDefault="006547F0" w:rsidP="00CE4F5B">
      <w:pPr>
        <w:rPr>
          <w:sz w:val="12"/>
        </w:rPr>
      </w:pPr>
      <w:r w:rsidRPr="0055481A">
        <w:rPr>
          <w:sz w:val="12"/>
        </w:rPr>
        <w:t xml:space="preserve">Survey results for businesses — especially smaller firms — suggest regulatory changes are having some impact nonetheless: As shown in Figure 1 below, there is a link between the way small businesses view regulations and improvements in manufacturing sentiment.1 This is consistent with </w:t>
      </w:r>
      <w:r w:rsidRPr="006D6AD0">
        <w:rPr>
          <w:rStyle w:val="StyleUnderline"/>
          <w:highlight w:val="cyan"/>
        </w:rPr>
        <w:t>research</w:t>
      </w:r>
      <w:r w:rsidRPr="0055481A">
        <w:rPr>
          <w:sz w:val="12"/>
        </w:rPr>
        <w:t xml:space="preserve"> that </w:t>
      </w:r>
      <w:r w:rsidRPr="006D6AD0">
        <w:rPr>
          <w:rStyle w:val="StyleUnderline"/>
          <w:highlight w:val="cyan"/>
        </w:rPr>
        <w:t>shows</w:t>
      </w:r>
      <w:r w:rsidRPr="00716184">
        <w:rPr>
          <w:rStyle w:val="StyleUnderline"/>
        </w:rPr>
        <w:t xml:space="preserve"> the </w:t>
      </w:r>
      <w:r w:rsidRPr="006D6AD0">
        <w:rPr>
          <w:rStyle w:val="StyleUnderline"/>
          <w:highlight w:val="cyan"/>
        </w:rPr>
        <w:t xml:space="preserve">impact of government regulations is greatest on </w:t>
      </w:r>
      <w:r w:rsidRPr="006D6AD0">
        <w:rPr>
          <w:rStyle w:val="Emphasis"/>
          <w:highlight w:val="cyan"/>
        </w:rPr>
        <w:t>small</w:t>
      </w:r>
      <w:r w:rsidRPr="006D6AD0">
        <w:rPr>
          <w:rStyle w:val="StyleUnderline"/>
          <w:highlight w:val="cyan"/>
        </w:rPr>
        <w:t xml:space="preserve"> </w:t>
      </w:r>
      <w:r w:rsidRPr="0055481A">
        <w:rPr>
          <w:rStyle w:val="StyleUnderline"/>
        </w:rPr>
        <w:t>size</w:t>
      </w:r>
      <w:r w:rsidRPr="006D6AD0">
        <w:rPr>
          <w:rStyle w:val="StyleUnderline"/>
          <w:highlight w:val="cyan"/>
        </w:rPr>
        <w:t xml:space="preserve"> </w:t>
      </w:r>
      <w:r w:rsidRPr="006D6AD0">
        <w:rPr>
          <w:rStyle w:val="Emphasis"/>
          <w:highlight w:val="cyan"/>
        </w:rPr>
        <w:t>firms</w:t>
      </w:r>
      <w:r w:rsidRPr="0055481A">
        <w:rPr>
          <w:rStyle w:val="Emphasis"/>
        </w:rPr>
        <w:t>.</w:t>
      </w:r>
      <w:r w:rsidRPr="0055481A">
        <w:rPr>
          <w:sz w:val="12"/>
        </w:rPr>
        <w:t xml:space="preserve"> </w:t>
      </w:r>
      <w:r w:rsidRPr="0055481A">
        <w:rPr>
          <w:rStyle w:val="StyleUnderline"/>
        </w:rPr>
        <w:t>The</w:t>
      </w:r>
      <w:r w:rsidRPr="006D6AD0">
        <w:rPr>
          <w:rStyle w:val="StyleUnderline"/>
          <w:highlight w:val="cyan"/>
        </w:rPr>
        <w:t xml:space="preserve"> environment </w:t>
      </w:r>
      <w:r w:rsidRPr="0055481A">
        <w:rPr>
          <w:rStyle w:val="StyleUnderline"/>
        </w:rPr>
        <w:t xml:space="preserve">is an extensive area of </w:t>
      </w:r>
      <w:r w:rsidRPr="006D6AD0">
        <w:rPr>
          <w:rStyle w:val="StyleUnderline"/>
          <w:highlight w:val="cyan"/>
        </w:rPr>
        <w:t xml:space="preserve">regulations </w:t>
      </w:r>
      <w:r w:rsidRPr="0055481A">
        <w:rPr>
          <w:rStyle w:val="StyleUnderline"/>
        </w:rPr>
        <w:t xml:space="preserve">to </w:t>
      </w:r>
      <w:r w:rsidRPr="006D6AD0">
        <w:rPr>
          <w:rStyle w:val="StyleUnderline"/>
          <w:highlight w:val="cyan"/>
        </w:rPr>
        <w:t>deal with</w:t>
      </w:r>
      <w:r w:rsidRPr="0055481A">
        <w:rPr>
          <w:rStyle w:val="StyleUnderline"/>
        </w:rPr>
        <w:t xml:space="preserve"> externalities such as </w:t>
      </w:r>
      <w:r w:rsidRPr="006D6AD0">
        <w:rPr>
          <w:rStyle w:val="StyleUnderline"/>
          <w:highlight w:val="cyan"/>
        </w:rPr>
        <w:t>pollution</w:t>
      </w:r>
      <w:r w:rsidRPr="006D6AD0">
        <w:rPr>
          <w:sz w:val="12"/>
          <w:highlight w:val="cyan"/>
        </w:rPr>
        <w:t>.</w:t>
      </w:r>
      <w:r w:rsidRPr="0055481A">
        <w:rPr>
          <w:sz w:val="12"/>
        </w:rPr>
        <w:t xml:space="preserve"> However, several </w:t>
      </w:r>
      <w:r w:rsidRPr="006D6AD0">
        <w:rPr>
          <w:rStyle w:val="StyleUnderline"/>
          <w:highlight w:val="cyan"/>
        </w:rPr>
        <w:t xml:space="preserve">studies suggest environmental regulations </w:t>
      </w:r>
      <w:r w:rsidRPr="0055481A">
        <w:rPr>
          <w:rStyle w:val="StyleUnderline"/>
        </w:rPr>
        <w:t xml:space="preserve">have become </w:t>
      </w:r>
      <w:r w:rsidRPr="006D6AD0">
        <w:rPr>
          <w:rStyle w:val="StyleUnderline"/>
          <w:highlight w:val="cyan"/>
        </w:rPr>
        <w:t>overly complex</w:t>
      </w:r>
      <w:r w:rsidRPr="0055481A">
        <w:rPr>
          <w:sz w:val="12"/>
        </w:rPr>
        <w:t xml:space="preserve">, and market-based solutions offer a more effective means for dealing with the problem of acid rain. Although several former Republican policymakers have proposed a carbon tax to combat global warming, President Trump believes the costs are too great for the economy. Another important area is financial services, where the principal challenge is to ensure stability without turning banks into quasi-utilities. It is too early to ascertain the impact of policy changes to lessen the impact of Dodd-Frank, but financial stocks have matched the overall stock market for the first time in several years after trailing the broad market consistently since 2008. Small Business Views on Regulation and ISM Manufacturing Sentiment chart Background: The Case for Deregulation One of the most controversial issues in public policy relates to the role of government regulation of the economy. This is an area in which many businesses have expressed frustrations over the past two decades. In a speech to the Economic Club of New York shortly before the November 2016 elections, Donald Trump mentioned that he frequently asks CEOs what they would pick if forced to choose between tax cuts or diminished regulations. According to him, nine out of ten executives would opt to have fewer regulations. The reason: companies can hire tax experts to navigate their way around the tax code, but it is more difficult to circumvent regulations. </w:t>
      </w:r>
      <w:r w:rsidRPr="0055481A">
        <w:rPr>
          <w:rStyle w:val="StyleUnderline"/>
        </w:rPr>
        <w:t xml:space="preserve">The regulatory burden is </w:t>
      </w:r>
      <w:r w:rsidRPr="006D6AD0">
        <w:rPr>
          <w:rStyle w:val="StyleUnderline"/>
          <w:highlight w:val="cyan"/>
        </w:rPr>
        <w:t>especially problematic for small businesses because</w:t>
      </w:r>
      <w:r w:rsidRPr="0055481A">
        <w:rPr>
          <w:rStyle w:val="StyleUnderline"/>
        </w:rPr>
        <w:t xml:space="preserve"> the </w:t>
      </w:r>
      <w:r w:rsidRPr="006D6AD0">
        <w:rPr>
          <w:rStyle w:val="StyleUnderline"/>
          <w:highlight w:val="cyan"/>
        </w:rPr>
        <w:t xml:space="preserve">rules cause them to incur </w:t>
      </w:r>
      <w:r w:rsidRPr="006D6AD0">
        <w:rPr>
          <w:rStyle w:val="Emphasis"/>
          <w:highlight w:val="cyan"/>
        </w:rPr>
        <w:t>fixed costs</w:t>
      </w:r>
      <w:r w:rsidRPr="0055481A">
        <w:rPr>
          <w:sz w:val="12"/>
        </w:rPr>
        <w:t xml:space="preserve">, and the scale of operations is much smaller than for larger firms. For example, a study by Nicole Crain and Mark Crain of Lafayette College estimates the cost per employee of complying with federal regulations at $10.6 thousand for businesses with fewer than 20 employees compared with $7.8 thousand for those with more than 500 workers.2 The researchers also contend that government regulations make small business less competitive against foreign firms. Nor does the United States fare well when compared with many industrialized nations. A study by the Organization for Economic Cooperation and Development (OECD) undertaken a decade ago found the U.S. barriers had higher regulatory barriers to entrepreneurship, greater administrative burdens on small business owners, and higher barriers to competition than </w:t>
      </w:r>
      <w:proofErr w:type="gramStart"/>
      <w:r w:rsidRPr="0055481A">
        <w:rPr>
          <w:sz w:val="12"/>
        </w:rPr>
        <w:t>a number of</w:t>
      </w:r>
      <w:proofErr w:type="gramEnd"/>
      <w:r w:rsidRPr="0055481A">
        <w:rPr>
          <w:sz w:val="12"/>
        </w:rPr>
        <w:t xml:space="preserve"> other industrialized countries. An article in The Economist titled “Over-regulated America” (February 18, 2012) made the following observation: Americans love to laugh at ridiculous regulations…But the red tape in America is no laughing matter…Americans are supposed to be free to choose for better or worse. Yet for some time Americans have been straying from the ideal. How Costly Are Regulations? This begs the question about how costly regulations are for the </w:t>
      </w:r>
      <w:proofErr w:type="gramStart"/>
      <w:r w:rsidRPr="0055481A">
        <w:rPr>
          <w:sz w:val="12"/>
        </w:rPr>
        <w:t>economy as a whole</w:t>
      </w:r>
      <w:proofErr w:type="gramEnd"/>
      <w:r w:rsidRPr="0055481A">
        <w:rPr>
          <w:sz w:val="12"/>
        </w:rPr>
        <w:t xml:space="preserve">. The problem is no one really </w:t>
      </w:r>
      <w:proofErr w:type="spellStart"/>
      <w:proofErr w:type="gramStart"/>
      <w:r w:rsidRPr="0055481A">
        <w:rPr>
          <w:sz w:val="12"/>
        </w:rPr>
        <w:t>knows.</w:t>
      </w:r>
      <w:r w:rsidRPr="0055481A">
        <w:rPr>
          <w:rStyle w:val="StyleUnderline"/>
        </w:rPr>
        <w:t>The</w:t>
      </w:r>
      <w:proofErr w:type="spellEnd"/>
      <w:proofErr w:type="gramEnd"/>
      <w:r w:rsidRPr="0055481A">
        <w:rPr>
          <w:rStyle w:val="StyleUnderline"/>
        </w:rPr>
        <w:t xml:space="preserve"> federal government is not required to track regulatory costs</w:t>
      </w:r>
      <w:r w:rsidRPr="0055481A">
        <w:rPr>
          <w:sz w:val="12"/>
        </w:rPr>
        <w:t xml:space="preserve">, and most empirical studies have focused on a narrow set of industries. Federal agencies are only required to conduct cost-benefit analyses on rules deemed “economically significant,” which are defined as having an annual effect on the economy of at least $100 million. The Congressional Research Service, therefore, has warned that it is inherently difficult to estimate the total cost of regulations and that estimates “should be used with a great deal of caution”.3 What is clear is the Trump administration is serious about reducing regulatory burdens businesses face. It has done so by instituting a freeze that has slowed the number of new regulations considerably and by reinterpreting existing statutes to be more favorable to business than during the Obama administration. The Trump administration, in turn, has touted its pro-business stance as having contributed to the acceleration in economic growth over the past year to a 3% annual rate from 2% previously. Most economic analyses have credited the changes in tax legislation that were enacted at the end of 2017 rather than deregulation for this outcome. The consensus view, for example, is the stimulus from corporate and personal tax cuts were front-end loaded and will add the equivalent of 1% to 1.3% of GDP this year. By comparison, the impact on the economy over the long-term is estimated to be 0.1%-0.2% per annum, compared with 0.5% by the Trump administration. An alternative view is that of Mickey Levey, </w:t>
      </w:r>
      <w:r w:rsidRPr="006D6AD0">
        <w:rPr>
          <w:rStyle w:val="StyleUnderline"/>
          <w:highlight w:val="cyan"/>
        </w:rPr>
        <w:t xml:space="preserve">chief economist </w:t>
      </w:r>
      <w:r w:rsidRPr="0055481A">
        <w:rPr>
          <w:rStyle w:val="StyleUnderline"/>
        </w:rPr>
        <w:t>for Berenberg Capital Markets</w:t>
      </w:r>
      <w:r w:rsidRPr="006D6AD0">
        <w:rPr>
          <w:rStyle w:val="StyleUnderline"/>
          <w:highlight w:val="cyan"/>
        </w:rPr>
        <w:t>,</w:t>
      </w:r>
      <w:r w:rsidRPr="0055481A">
        <w:rPr>
          <w:sz w:val="12"/>
        </w:rPr>
        <w:t xml:space="preserve"> who </w:t>
      </w:r>
      <w:r w:rsidRPr="006D6AD0">
        <w:rPr>
          <w:rStyle w:val="StyleUnderline"/>
          <w:highlight w:val="cyan"/>
        </w:rPr>
        <w:t>contends</w:t>
      </w:r>
      <w:r w:rsidRPr="0055481A">
        <w:rPr>
          <w:sz w:val="12"/>
        </w:rPr>
        <w:t xml:space="preserve"> the </w:t>
      </w:r>
      <w:r w:rsidRPr="006D6AD0">
        <w:rPr>
          <w:rStyle w:val="StyleUnderline"/>
          <w:highlight w:val="cyan"/>
        </w:rPr>
        <w:t>easing</w:t>
      </w:r>
      <w:r w:rsidRPr="0055481A">
        <w:rPr>
          <w:sz w:val="12"/>
        </w:rPr>
        <w:t xml:space="preserve"> of </w:t>
      </w:r>
      <w:r w:rsidRPr="006D6AD0">
        <w:rPr>
          <w:rStyle w:val="StyleUnderline"/>
          <w:highlight w:val="cyan"/>
        </w:rPr>
        <w:t xml:space="preserve">burdensome regulations has been a </w:t>
      </w:r>
      <w:r w:rsidRPr="006D6AD0">
        <w:rPr>
          <w:rStyle w:val="Emphasis"/>
          <w:highlight w:val="cyan"/>
        </w:rPr>
        <w:t>key factor driving U.S. business confidence</w:t>
      </w:r>
      <w:r w:rsidRPr="006D6AD0">
        <w:rPr>
          <w:rStyle w:val="StyleUnderline"/>
          <w:highlight w:val="cyan"/>
        </w:rPr>
        <w:t>, production, and capital spending</w:t>
      </w:r>
      <w:r w:rsidRPr="0055481A">
        <w:rPr>
          <w:sz w:val="12"/>
        </w:rPr>
        <w:t xml:space="preserve">: “While the deregulatory thrust has received far less attention than 2017’s tax reform deliberations or 2018’s skirmishes on trade policy, </w:t>
      </w:r>
      <w:r w:rsidRPr="006D6AD0">
        <w:rPr>
          <w:rStyle w:val="Emphasis"/>
          <w:highlight w:val="cyan"/>
        </w:rPr>
        <w:t xml:space="preserve">it is of utmost importance </w:t>
      </w:r>
      <w:r w:rsidRPr="006D6AD0">
        <w:rPr>
          <w:rStyle w:val="StyleUnderline"/>
          <w:highlight w:val="cyan"/>
        </w:rPr>
        <w:t>to business production processes and decisions about hiring, expansion plans, and investment strategy</w:t>
      </w:r>
      <w:r w:rsidRPr="0055481A">
        <w:rPr>
          <w:sz w:val="12"/>
        </w:rPr>
        <w:t xml:space="preserve">.” As evidence, Levy cites the latest survey by National Federation of Independent Business (NFIB), which shows that many small businesses have expressed reduced concerns about government requirements, and Levy links this to improved manufacturing sentiment in the ISM survey. Levy’s forecast for the U.S. economy over the long-term is upbeat: He believes the </w:t>
      </w:r>
      <w:r w:rsidRPr="006D6AD0">
        <w:rPr>
          <w:rStyle w:val="StyleUnderline"/>
          <w:highlight w:val="cyan"/>
        </w:rPr>
        <w:t xml:space="preserve">improved climate for business investment spending will help lift the </w:t>
      </w:r>
      <w:r w:rsidRPr="0055481A">
        <w:rPr>
          <w:rStyle w:val="StyleUnderline"/>
        </w:rPr>
        <w:t>potential</w:t>
      </w:r>
      <w:r w:rsidRPr="006D6AD0">
        <w:rPr>
          <w:rStyle w:val="StyleUnderline"/>
          <w:highlight w:val="cyan"/>
        </w:rPr>
        <w:t xml:space="preserve"> growth</w:t>
      </w:r>
      <w:r w:rsidRPr="0055481A">
        <w:rPr>
          <w:rStyle w:val="StyleUnderline"/>
        </w:rPr>
        <w:t xml:space="preserve"> rate </w:t>
      </w:r>
      <w:r w:rsidRPr="006D6AD0">
        <w:rPr>
          <w:rStyle w:val="StyleUnderline"/>
          <w:highlight w:val="cyan"/>
        </w:rPr>
        <w:t>of the economy</w:t>
      </w:r>
      <w:r w:rsidRPr="0055481A">
        <w:rPr>
          <w:sz w:val="12"/>
        </w:rPr>
        <w:t xml:space="preserve"> from the Fed’s estimate of 1.8% per annum to at least 2% soon. In this regard, Levy contends that a “growing web of regulations imposed at the national, state and local level” after the 2008-09 financial crisis created policy-induced “supply constraints” that offset the Fed’s unprecedented monetary stimulus.4 At this juncture, it is too early to tell which view is correct. However, insofar as improved business sentiment translates into increased business capital spending, there is some corroboration for the view that burdensome regulations impeded economic growth after the financial crisis. Impact of Environmental Regulations Because of difficulty quantifying the impact of regulations on the overall economy, I have taken a closer look at two areas — the environment and financial services — where government regulation is especially important. With respect to the environment, the signature piece of legislation was the Clean Air Act that was enacted in 1970, which authorized the development of comprehensive federal and state regulations from both industrial sources and automobiles. It was followed by amendments to cover geographic areas that do not meet one or more of the federal quality standards in 1977 and legislation enacted in the early 1990s to deal with the problem of acid rain. </w:t>
      </w:r>
      <w:r w:rsidRPr="0055481A">
        <w:rPr>
          <w:rStyle w:val="StyleUnderline"/>
        </w:rPr>
        <w:t>Considerable progress has been achieved in battling air and water pollution</w:t>
      </w:r>
      <w:r w:rsidRPr="0055481A">
        <w:rPr>
          <w:sz w:val="12"/>
        </w:rPr>
        <w:t xml:space="preserve">, which has improved human health and the environment. Nonetheless, a prevalent view today is </w:t>
      </w:r>
      <w:r w:rsidRPr="006D6AD0">
        <w:rPr>
          <w:rStyle w:val="Emphasis"/>
          <w:highlight w:val="cyan"/>
        </w:rPr>
        <w:t>environmental policy is extremely complex</w:t>
      </w:r>
      <w:r w:rsidRPr="0055481A">
        <w:rPr>
          <w:sz w:val="12"/>
        </w:rPr>
        <w:t xml:space="preserve">, has </w:t>
      </w:r>
      <w:r w:rsidRPr="006D6AD0">
        <w:rPr>
          <w:rStyle w:val="StyleUnderline"/>
          <w:highlight w:val="cyan"/>
        </w:rPr>
        <w:t xml:space="preserve">led to ungainly bureaucracies, </w:t>
      </w:r>
      <w:r w:rsidRPr="0055481A">
        <w:rPr>
          <w:rStyle w:val="StyleUnderline"/>
        </w:rPr>
        <w:t>has</w:t>
      </w:r>
      <w:r w:rsidRPr="006D6AD0">
        <w:rPr>
          <w:rStyle w:val="StyleUnderline"/>
          <w:highlight w:val="cyan"/>
        </w:rPr>
        <w:t xml:space="preserve"> incurred high costs,</w:t>
      </w:r>
      <w:r w:rsidRPr="0055481A">
        <w:rPr>
          <w:rStyle w:val="StyleUnderline"/>
        </w:rPr>
        <w:t xml:space="preserve"> is </w:t>
      </w:r>
      <w:r w:rsidRPr="006D6AD0">
        <w:rPr>
          <w:rStyle w:val="StyleUnderline"/>
          <w:highlight w:val="cyan"/>
        </w:rPr>
        <w:t xml:space="preserve">politically polarized and </w:t>
      </w:r>
      <w:r w:rsidRPr="0055481A">
        <w:rPr>
          <w:rStyle w:val="StyleUnderline"/>
        </w:rPr>
        <w:t xml:space="preserve">is also </w:t>
      </w:r>
      <w:r w:rsidRPr="006D6AD0">
        <w:rPr>
          <w:rStyle w:val="Emphasis"/>
          <w:highlight w:val="cyan"/>
        </w:rPr>
        <w:t>very litigious</w:t>
      </w:r>
      <w:r w:rsidRPr="0055481A">
        <w:rPr>
          <w:sz w:val="12"/>
        </w:rPr>
        <w:t xml:space="preserve">.5 A report by the Brookings Institution on the 30th anniversary of the creation of the EPA, for example, acknowledged that </w:t>
      </w:r>
      <w:r w:rsidRPr="006D6AD0">
        <w:rPr>
          <w:rStyle w:val="StyleUnderline"/>
          <w:highlight w:val="cyan"/>
        </w:rPr>
        <w:t xml:space="preserve">U.S. companies </w:t>
      </w:r>
      <w:r w:rsidRPr="0055481A">
        <w:rPr>
          <w:rStyle w:val="StyleUnderline"/>
        </w:rPr>
        <w:t>were</w:t>
      </w:r>
      <w:r w:rsidRPr="006D6AD0">
        <w:rPr>
          <w:rStyle w:val="StyleUnderline"/>
          <w:highlight w:val="cyan"/>
        </w:rPr>
        <w:t xml:space="preserve"> complain</w:t>
      </w:r>
      <w:r w:rsidRPr="0055481A">
        <w:t xml:space="preserve">ing </w:t>
      </w:r>
      <w:r w:rsidRPr="006D6AD0">
        <w:rPr>
          <w:rStyle w:val="StyleUnderline"/>
          <w:highlight w:val="cyan"/>
        </w:rPr>
        <w:t>about</w:t>
      </w:r>
      <w:r w:rsidRPr="0055481A">
        <w:rPr>
          <w:rStyle w:val="StyleUnderline"/>
        </w:rPr>
        <w:t xml:space="preserve"> the </w:t>
      </w:r>
      <w:r w:rsidRPr="006D6AD0">
        <w:rPr>
          <w:rStyle w:val="StyleUnderline"/>
          <w:highlight w:val="cyan"/>
        </w:rPr>
        <w:t>high cost of compliance</w:t>
      </w:r>
      <w:r w:rsidRPr="0055481A">
        <w:rPr>
          <w:sz w:val="12"/>
        </w:rPr>
        <w:t xml:space="preserve">, and it cited two studies that estimated the annual cost in the late 1990s to range between $144 billion to $185 billion.6 Businesses have also complained the </w:t>
      </w:r>
      <w:r w:rsidRPr="006D6AD0">
        <w:rPr>
          <w:rStyle w:val="StyleUnderline"/>
          <w:highlight w:val="cyan"/>
        </w:rPr>
        <w:t>rules</w:t>
      </w:r>
      <w:r w:rsidRPr="0055481A">
        <w:rPr>
          <w:sz w:val="12"/>
        </w:rPr>
        <w:t xml:space="preserve"> have outlived their usefulness, have </w:t>
      </w:r>
      <w:r w:rsidRPr="006D6AD0">
        <w:rPr>
          <w:rStyle w:val="StyleUnderline"/>
          <w:highlight w:val="cyan"/>
        </w:rPr>
        <w:t xml:space="preserve">resulted in job losses, and make American companies </w:t>
      </w:r>
      <w:r w:rsidRPr="006D6AD0">
        <w:rPr>
          <w:rStyle w:val="Emphasis"/>
          <w:highlight w:val="cyan"/>
        </w:rPr>
        <w:t>less competitive internationally</w:t>
      </w:r>
      <w:r w:rsidRPr="0055481A">
        <w:rPr>
          <w:sz w:val="12"/>
        </w:rPr>
        <w:t>.7</w:t>
      </w:r>
    </w:p>
    <w:p w14:paraId="4EF0C26A" w14:textId="26A407AD" w:rsidR="006B3458" w:rsidRPr="00EB0F8F" w:rsidRDefault="006B3458" w:rsidP="00B3495B">
      <w:pPr>
        <w:pStyle w:val="Heading4"/>
        <w:numPr>
          <w:ilvl w:val="0"/>
          <w:numId w:val="16"/>
        </w:numPr>
        <w:rPr>
          <w:rFonts w:cs="Times New Roman"/>
        </w:rPr>
      </w:pPr>
      <w:r w:rsidRPr="00EB0F8F">
        <w:rPr>
          <w:rFonts w:cs="Times New Roman"/>
        </w:rPr>
        <w:t xml:space="preserve">Post-COVID economic rebound secures </w:t>
      </w:r>
      <w:r w:rsidRPr="00EB0F8F">
        <w:rPr>
          <w:rFonts w:cs="Times New Roman"/>
          <w:u w:val="single"/>
        </w:rPr>
        <w:t>geopolitical dominance</w:t>
      </w:r>
      <w:r w:rsidRPr="00EB0F8F">
        <w:rPr>
          <w:rFonts w:cs="Times New Roman"/>
        </w:rPr>
        <w:t xml:space="preserve">---the alternative is global conflict, EU collapse and Chinese authoritarian </w:t>
      </w:r>
      <w:proofErr w:type="gramStart"/>
      <w:r w:rsidRPr="00EB0F8F">
        <w:rPr>
          <w:rFonts w:cs="Times New Roman"/>
        </w:rPr>
        <w:t>dominance</w:t>
      </w:r>
      <w:proofErr w:type="gramEnd"/>
    </w:p>
    <w:p w14:paraId="055F4AE2" w14:textId="77777777" w:rsidR="006B3458" w:rsidRPr="00EB0F8F" w:rsidRDefault="006B3458" w:rsidP="006B3458">
      <w:r w:rsidRPr="00EB0F8F">
        <w:rPr>
          <w:rStyle w:val="Style13ptBold"/>
        </w:rPr>
        <w:t>Kempe 20</w:t>
      </w:r>
      <w:r w:rsidRPr="00EB0F8F">
        <w:t xml:space="preserve">, best-selling author, prize-winning </w:t>
      </w:r>
      <w:proofErr w:type="gramStart"/>
      <w:r w:rsidRPr="00EB0F8F">
        <w:t>journalist</w:t>
      </w:r>
      <w:proofErr w:type="gramEnd"/>
      <w:r w:rsidRPr="00EB0F8F">
        <w:t xml:space="preserve">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10" w:history="1">
        <w:r w:rsidRPr="00EB0F8F">
          <w:rPr>
            <w:rStyle w:val="Hyperlink"/>
          </w:rPr>
          <w:t>https://www.cnbc.com/2020/04/18/op-ed-how-us-can-win-the-post-coronavirus-race-for-global-dominance.html 4-18-20</w:t>
        </w:r>
      </w:hyperlink>
      <w:r w:rsidRPr="00EB0F8F">
        <w:t xml:space="preserve"> )</w:t>
      </w:r>
    </w:p>
    <w:p w14:paraId="33C86292" w14:textId="77777777" w:rsidR="006B3458" w:rsidRPr="0041331F" w:rsidRDefault="006B3458" w:rsidP="006B3458">
      <w:pPr>
        <w:rPr>
          <w:sz w:val="14"/>
        </w:rPr>
      </w:pPr>
      <w:r w:rsidRPr="0041331F">
        <w:rPr>
          <w:sz w:val="14"/>
        </w:rPr>
        <w:t xml:space="preserve">Place your bets for </w:t>
      </w:r>
      <w:r w:rsidRPr="006D6AD0">
        <w:rPr>
          <w:rStyle w:val="StyleUnderline"/>
          <w:highlight w:val="cyan"/>
        </w:rPr>
        <w:t>the</w:t>
      </w:r>
      <w:r w:rsidRPr="00EB0F8F">
        <w:rPr>
          <w:rStyle w:val="StyleUnderline"/>
        </w:rPr>
        <w:t xml:space="preserve"> coming </w:t>
      </w:r>
      <w:r w:rsidRPr="006D6AD0">
        <w:rPr>
          <w:rStyle w:val="StyleUnderline"/>
          <w:highlight w:val="cyan"/>
        </w:rPr>
        <w:t>race to growth</w:t>
      </w:r>
      <w:r w:rsidRPr="00EB0F8F">
        <w:rPr>
          <w:rStyle w:val="StyleUnderline"/>
        </w:rPr>
        <w:t>.</w:t>
      </w:r>
      <w:r w:rsidRPr="0041331F">
        <w:rPr>
          <w:sz w:val="14"/>
        </w:rPr>
        <w:t xml:space="preserve"> It </w:t>
      </w:r>
      <w:r w:rsidRPr="006D6AD0">
        <w:rPr>
          <w:rStyle w:val="StyleUnderline"/>
          <w:highlight w:val="cyan"/>
        </w:rPr>
        <w:t>will</w:t>
      </w:r>
      <w:r w:rsidRPr="00EB0F8F">
        <w:rPr>
          <w:rStyle w:val="StyleUnderline"/>
        </w:rPr>
        <w:t xml:space="preserve"> </w:t>
      </w:r>
      <w:r w:rsidRPr="006D6AD0">
        <w:rPr>
          <w:rStyle w:val="StyleUnderline"/>
          <w:highlight w:val="cyan"/>
        </w:rPr>
        <w:t>be</w:t>
      </w:r>
      <w:r w:rsidRPr="00EB0F8F">
        <w:rPr>
          <w:rStyle w:val="StyleUnderline"/>
        </w:rPr>
        <w:t xml:space="preserve"> </w:t>
      </w:r>
      <w:r w:rsidRPr="006D6AD0">
        <w:rPr>
          <w:rStyle w:val="StyleUnderline"/>
          <w:highlight w:val="cyan"/>
        </w:rPr>
        <w:t>a</w:t>
      </w:r>
      <w:r w:rsidRPr="00EB0F8F">
        <w:rPr>
          <w:rStyle w:val="StyleUnderline"/>
        </w:rPr>
        <w:t xml:space="preserve">n epic </w:t>
      </w:r>
      <w:r w:rsidRPr="006D6AD0">
        <w:rPr>
          <w:rStyle w:val="StyleUnderline"/>
          <w:highlight w:val="cyan"/>
        </w:rPr>
        <w:t>contest</w:t>
      </w:r>
      <w:r w:rsidRPr="0041331F">
        <w:rPr>
          <w:sz w:val="14"/>
        </w:rPr>
        <w:t xml:space="preserve"> among the world’s most significant economies, </w:t>
      </w:r>
      <w:r w:rsidRPr="006D6AD0">
        <w:rPr>
          <w:rStyle w:val="Emphasis"/>
          <w:highlight w:val="cyan"/>
        </w:rPr>
        <w:t>with</w:t>
      </w:r>
      <w:r w:rsidRPr="0041331F">
        <w:rPr>
          <w:sz w:val="14"/>
        </w:rPr>
        <w:t xml:space="preserve"> generational and </w:t>
      </w:r>
      <w:r w:rsidRPr="006D6AD0">
        <w:rPr>
          <w:rStyle w:val="Emphasis"/>
          <w:highlight w:val="cyan"/>
        </w:rPr>
        <w:t>geopolitical</w:t>
      </w:r>
      <w:r w:rsidRPr="00EB0F8F">
        <w:rPr>
          <w:rStyle w:val="Emphasis"/>
        </w:rPr>
        <w:t xml:space="preserve"> </w:t>
      </w:r>
      <w:r w:rsidRPr="006D6AD0">
        <w:rPr>
          <w:rStyle w:val="Emphasis"/>
          <w:highlight w:val="cyan"/>
        </w:rPr>
        <w:t>consequences</w:t>
      </w:r>
      <w:r w:rsidRPr="00EB0F8F">
        <w:rPr>
          <w:rStyle w:val="Emphasis"/>
        </w:rPr>
        <w:t>.</w:t>
      </w:r>
      <w:r w:rsidRPr="0041331F">
        <w:rPr>
          <w:sz w:val="14"/>
        </w:rPr>
        <w:t xml:space="preserve"> For context, </w:t>
      </w:r>
      <w:r w:rsidRPr="00EB0F8F">
        <w:rPr>
          <w:rStyle w:val="StyleUnderline"/>
        </w:rPr>
        <w:t>think back to what the United States accomplished after World War II, when it rose as an economic power to shape a better world</w:t>
      </w:r>
      <w:r w:rsidRPr="0041331F">
        <w:rPr>
          <w:sz w:val="14"/>
        </w:rPr>
        <w:t xml:space="preserve">. </w:t>
      </w:r>
      <w:r w:rsidRPr="006D6AD0">
        <w:rPr>
          <w:rStyle w:val="StyleUnderline"/>
          <w:highlight w:val="cyan"/>
        </w:rPr>
        <w:t>The</w:t>
      </w:r>
      <w:r w:rsidRPr="006D6AD0">
        <w:rPr>
          <w:sz w:val="14"/>
          <w:highlight w:val="cyan"/>
        </w:rPr>
        <w:t xml:space="preserve"> </w:t>
      </w:r>
      <w:r w:rsidRPr="006D6AD0">
        <w:rPr>
          <w:rStyle w:val="StyleUnderline"/>
          <w:highlight w:val="cyan"/>
        </w:rPr>
        <w:t>post-COVID19 race</w:t>
      </w:r>
      <w:r w:rsidRPr="006D6AD0">
        <w:rPr>
          <w:sz w:val="14"/>
          <w:highlight w:val="cyan"/>
        </w:rPr>
        <w:t xml:space="preserve"> </w:t>
      </w:r>
      <w:r w:rsidRPr="006D6AD0">
        <w:rPr>
          <w:rStyle w:val="StyleUnderline"/>
          <w:highlight w:val="cyan"/>
        </w:rPr>
        <w:t>could</w:t>
      </w:r>
      <w:r w:rsidRPr="006D6AD0">
        <w:rPr>
          <w:sz w:val="14"/>
          <w:highlight w:val="cyan"/>
        </w:rPr>
        <w:t xml:space="preserve"> </w:t>
      </w:r>
      <w:r w:rsidRPr="006D6AD0">
        <w:rPr>
          <w:rStyle w:val="Emphasis"/>
          <w:highlight w:val="cyan"/>
        </w:rPr>
        <w:t>determine whether</w:t>
      </w:r>
      <w:r w:rsidRPr="0041331F">
        <w:rPr>
          <w:sz w:val="14"/>
        </w:rPr>
        <w:t xml:space="preserve"> the </w:t>
      </w:r>
      <w:r w:rsidRPr="006D6AD0">
        <w:rPr>
          <w:rStyle w:val="StyleUnderline"/>
          <w:highlight w:val="cyan"/>
        </w:rPr>
        <w:t>U.S.</w:t>
      </w:r>
      <w:r w:rsidRPr="006D6AD0">
        <w:rPr>
          <w:sz w:val="14"/>
          <w:highlight w:val="cyan"/>
        </w:rPr>
        <w:t xml:space="preserve"> </w:t>
      </w:r>
      <w:r w:rsidRPr="0041331F">
        <w:rPr>
          <w:sz w:val="14"/>
        </w:rPr>
        <w:t xml:space="preserve">rebounds in a manner that allows it to </w:t>
      </w:r>
      <w:r w:rsidRPr="006D6AD0">
        <w:rPr>
          <w:rStyle w:val="Emphasis"/>
          <w:highlight w:val="cyan"/>
        </w:rPr>
        <w:t>retain</w:t>
      </w:r>
      <w:r w:rsidRPr="0041331F">
        <w:rPr>
          <w:sz w:val="14"/>
        </w:rPr>
        <w:t xml:space="preserve"> the mantle of </w:t>
      </w:r>
      <w:r w:rsidRPr="00EB0F8F">
        <w:rPr>
          <w:rStyle w:val="Emphasis"/>
        </w:rPr>
        <w:t xml:space="preserve">global </w:t>
      </w:r>
      <w:r w:rsidRPr="006D6AD0">
        <w:rPr>
          <w:rStyle w:val="Emphasis"/>
          <w:highlight w:val="cyan"/>
        </w:rPr>
        <w:t>leadership</w:t>
      </w:r>
      <w:r w:rsidRPr="0041331F">
        <w:rPr>
          <w:sz w:val="14"/>
        </w:rPr>
        <w:t xml:space="preserve">. More likely </w:t>
      </w:r>
      <w:r w:rsidRPr="00EB0F8F">
        <w:rPr>
          <w:rStyle w:val="StyleUnderline"/>
        </w:rPr>
        <w:t xml:space="preserve">for the moment, </w:t>
      </w:r>
      <w:r w:rsidRPr="006D6AD0">
        <w:rPr>
          <w:rStyle w:val="StyleUnderline"/>
          <w:highlight w:val="cyan"/>
        </w:rPr>
        <w:t>Beijing could leverage</w:t>
      </w:r>
      <w:r w:rsidRPr="00EB0F8F">
        <w:rPr>
          <w:rStyle w:val="StyleUnderline"/>
        </w:rPr>
        <w:t xml:space="preserve"> its</w:t>
      </w:r>
      <w:r w:rsidRPr="0041331F">
        <w:rPr>
          <w:sz w:val="14"/>
        </w:rPr>
        <w:t xml:space="preserve"> first-mover advantage – alongside a </w:t>
      </w:r>
      <w:r w:rsidRPr="006D6AD0">
        <w:rPr>
          <w:rStyle w:val="StyleUnderline"/>
          <w:highlight w:val="cyan"/>
        </w:rPr>
        <w:t>faster</w:t>
      </w:r>
      <w:r w:rsidRPr="00EB0F8F">
        <w:rPr>
          <w:rStyle w:val="StyleUnderline"/>
        </w:rPr>
        <w:t xml:space="preserve"> economic </w:t>
      </w:r>
      <w:r w:rsidRPr="006D6AD0">
        <w:rPr>
          <w:rStyle w:val="StyleUnderline"/>
          <w:highlight w:val="cyan"/>
        </w:rPr>
        <w:t>recovery</w:t>
      </w:r>
      <w:r w:rsidRPr="0041331F">
        <w:rPr>
          <w:sz w:val="14"/>
        </w:rPr>
        <w:t xml:space="preserve"> across Asian markets – </w:t>
      </w:r>
      <w:r w:rsidRPr="00EB0F8F">
        <w:rPr>
          <w:rStyle w:val="StyleUnderline"/>
        </w:rPr>
        <w:t>accelerating the trend toward a Chinese-centric globalization</w:t>
      </w:r>
      <w:r w:rsidRPr="0041331F">
        <w:rPr>
          <w:sz w:val="14"/>
        </w:rPr>
        <w:t xml:space="preserve">. Elsewhere, as President Macron </w:t>
      </w:r>
      <w:hyperlink r:id="rId11" w:tgtFrame="_blank" w:history="1">
        <w:r w:rsidRPr="0041331F">
          <w:rPr>
            <w:rStyle w:val="Hyperlink"/>
            <w:sz w:val="14"/>
          </w:rPr>
          <w:t>argued</w:t>
        </w:r>
      </w:hyperlink>
      <w:r w:rsidRPr="0041331F">
        <w:rPr>
          <w:sz w:val="14"/>
        </w:rPr>
        <w:t xml:space="preserve"> </w:t>
      </w:r>
      <w:r w:rsidRPr="00EB0F8F">
        <w:rPr>
          <w:rStyle w:val="StyleUnderline"/>
        </w:rPr>
        <w:t>this</w:t>
      </w:r>
      <w:r w:rsidRPr="0041331F">
        <w:rPr>
          <w:sz w:val="14"/>
        </w:rPr>
        <w:t xml:space="preserve"> week to the Financial Times, the coming months </w:t>
      </w:r>
      <w:r w:rsidRPr="006D6AD0">
        <w:rPr>
          <w:rStyle w:val="Emphasis"/>
          <w:highlight w:val="cyan"/>
        </w:rPr>
        <w:t>could determine</w:t>
      </w:r>
      <w:r w:rsidRPr="00EB0F8F">
        <w:rPr>
          <w:rStyle w:val="StyleUnderline"/>
        </w:rPr>
        <w:t xml:space="preserve"> </w:t>
      </w:r>
      <w:r w:rsidRPr="006D6AD0">
        <w:rPr>
          <w:rStyle w:val="Emphasis"/>
          <w:highlight w:val="cyan"/>
        </w:rPr>
        <w:t>whether</w:t>
      </w:r>
      <w:r w:rsidRPr="006D6AD0">
        <w:rPr>
          <w:rStyle w:val="StyleUnderline"/>
          <w:highlight w:val="cyan"/>
        </w:rPr>
        <w:t xml:space="preserve"> the </w:t>
      </w:r>
      <w:r w:rsidRPr="006D6AD0">
        <w:rPr>
          <w:rStyle w:val="Emphasis"/>
          <w:highlight w:val="cyan"/>
        </w:rPr>
        <w:t>E</w:t>
      </w:r>
      <w:r w:rsidRPr="00EB0F8F">
        <w:rPr>
          <w:rStyle w:val="StyleUnderline"/>
        </w:rPr>
        <w:t xml:space="preserve">uropean </w:t>
      </w:r>
      <w:r w:rsidRPr="006D6AD0">
        <w:rPr>
          <w:rStyle w:val="Emphasis"/>
          <w:highlight w:val="cyan"/>
        </w:rPr>
        <w:t>U</w:t>
      </w:r>
      <w:r w:rsidRPr="00EB0F8F">
        <w:rPr>
          <w:rStyle w:val="StyleUnderline"/>
        </w:rPr>
        <w:t xml:space="preserve">nion </w:t>
      </w:r>
      <w:r w:rsidRPr="006D6AD0">
        <w:rPr>
          <w:rStyle w:val="Emphasis"/>
          <w:highlight w:val="cyan"/>
        </w:rPr>
        <w:t>collapses</w:t>
      </w:r>
      <w:r w:rsidRPr="00EB0F8F">
        <w:rPr>
          <w:rStyle w:val="StyleUnderline"/>
        </w:rPr>
        <w:t xml:space="preserve"> as a political and economic project</w:t>
      </w:r>
      <w:r w:rsidRPr="0041331F">
        <w:rPr>
          <w:sz w:val="14"/>
        </w:rPr>
        <w:t xml:space="preserve">. The days ahead also </w:t>
      </w:r>
      <w:r w:rsidRPr="006D6AD0">
        <w:rPr>
          <w:rStyle w:val="Emphasis"/>
          <w:highlight w:val="cyan"/>
        </w:rPr>
        <w:t>could</w:t>
      </w:r>
      <w:r w:rsidRPr="00EB0F8F">
        <w:rPr>
          <w:rStyle w:val="Emphasis"/>
        </w:rPr>
        <w:t xml:space="preserve"> </w:t>
      </w:r>
      <w:r w:rsidRPr="006D6AD0">
        <w:rPr>
          <w:rStyle w:val="Emphasis"/>
          <w:highlight w:val="cyan"/>
        </w:rPr>
        <w:t>trigger</w:t>
      </w:r>
      <w:r w:rsidRPr="0041331F">
        <w:rPr>
          <w:sz w:val="14"/>
        </w:rPr>
        <w:t xml:space="preserve"> a dangerous widening of the economic gap between emerging markets and the developed world – with </w:t>
      </w:r>
      <w:r w:rsidRPr="006D6AD0">
        <w:rPr>
          <w:rStyle w:val="Emphasis"/>
          <w:highlight w:val="cyan"/>
        </w:rPr>
        <w:t>escalating conflict</w:t>
      </w:r>
      <w:r w:rsidRPr="0041331F">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2" w:tgtFrame="_blank" w:history="1">
        <w:r w:rsidRPr="0041331F">
          <w:rPr>
            <w:rStyle w:val="Hyperlink"/>
            <w:sz w:val="14"/>
          </w:rPr>
          <w:t>projected</w:t>
        </w:r>
      </w:hyperlink>
      <w:r w:rsidRPr="0041331F">
        <w:rPr>
          <w:sz w:val="14"/>
        </w:rPr>
        <w:t xml:space="preserve"> a 3% contraction in global GDP for 2020, the most dramatic drop since the Great Depression. Yet it is the details behind that dismal forecast that should raise concerns within the U.S. and Europe. </w:t>
      </w:r>
      <w:r w:rsidRPr="00EB0F8F">
        <w:rPr>
          <w:rStyle w:val="StyleUnderline"/>
        </w:rPr>
        <w:t xml:space="preserve">Their </w:t>
      </w:r>
      <w:r w:rsidRPr="00EB0F8F">
        <w:rPr>
          <w:rStyle w:val="Emphasis"/>
        </w:rPr>
        <w:t>steeper economic decline and slower recovery</w:t>
      </w:r>
      <w:r w:rsidRPr="00EB0F8F">
        <w:rPr>
          <w:rStyle w:val="StyleUnderline"/>
        </w:rPr>
        <w:t xml:space="preserve"> could lay the seeds for a long-lasting shift of global tectonic plates to China’s advantage. </w:t>
      </w:r>
      <w:r w:rsidRPr="0041331F">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3" w:tgtFrame="_blank" w:history="1">
        <w:r w:rsidRPr="0041331F">
          <w:rPr>
            <w:rStyle w:val="Hyperlink"/>
            <w:sz w:val="14"/>
          </w:rPr>
          <w:t>referred to</w:t>
        </w:r>
      </w:hyperlink>
      <w:r w:rsidRPr="0041331F">
        <w:rPr>
          <w:sz w:val="14"/>
        </w:rPr>
        <w:t xml:space="preserve"> as “Sunrise in the East.” Describing this scenario, as one of four possibilities they list, they write, “</w:t>
      </w:r>
      <w:r w:rsidRPr="00EB0F8F">
        <w:rPr>
          <w:rStyle w:val="StyleUnderline"/>
        </w:rPr>
        <w:t>The global center of power shifts decisively east as China</w:t>
      </w:r>
      <w:r w:rsidRPr="0041331F">
        <w:rPr>
          <w:sz w:val="14"/>
        </w:rPr>
        <w:t xml:space="preserve"> and other East Asian nations </w:t>
      </w:r>
      <w:r w:rsidRPr="00EB0F8F">
        <w:rPr>
          <w:rStyle w:val="StyleUnderline"/>
        </w:rPr>
        <w:t>take the reigns</w:t>
      </w:r>
      <w:r w:rsidRPr="0041331F">
        <w:rPr>
          <w:sz w:val="14"/>
        </w:rPr>
        <w:t xml:space="preserve"> as primary powers </w:t>
      </w:r>
      <w:r w:rsidRPr="00EB0F8F">
        <w:rPr>
          <w:rStyle w:val="StyleUnderline"/>
        </w:rPr>
        <w:t>on the world stage</w:t>
      </w:r>
      <w:r w:rsidRPr="0041331F">
        <w:rPr>
          <w:sz w:val="14"/>
        </w:rPr>
        <w:t xml:space="preserve"> </w:t>
      </w:r>
      <w:r w:rsidRPr="00EB0F8F">
        <w:rPr>
          <w:rStyle w:val="StyleUnderline"/>
        </w:rPr>
        <w:t>and lead</w:t>
      </w:r>
      <w:r w:rsidRPr="0041331F">
        <w:rPr>
          <w:sz w:val="14"/>
        </w:rPr>
        <w:t xml:space="preserve"> global coordination of the health system and other multilateral </w:t>
      </w:r>
      <w:r w:rsidRPr="00EB0F8F">
        <w:rPr>
          <w:rStyle w:val="StyleUnderline"/>
        </w:rPr>
        <w:t>institutions</w:t>
      </w:r>
      <w:r w:rsidRPr="0041331F">
        <w:rPr>
          <w:sz w:val="14"/>
        </w:rPr>
        <w:t xml:space="preserve">.” </w:t>
      </w:r>
      <w:r w:rsidRPr="00EB0F8F">
        <w:rPr>
          <w:rStyle w:val="StyleUnderline"/>
        </w:rPr>
        <w:t>That comes with the</w:t>
      </w:r>
      <w:r w:rsidRPr="0041331F">
        <w:rPr>
          <w:sz w:val="14"/>
        </w:rPr>
        <w:t xml:space="preserve"> </w:t>
      </w:r>
      <w:r w:rsidRPr="00EB0F8F">
        <w:rPr>
          <w:rStyle w:val="StyleUnderline"/>
        </w:rPr>
        <w:t xml:space="preserve">broader acceptance of greater </w:t>
      </w:r>
      <w:r w:rsidRPr="00EB0F8F">
        <w:rPr>
          <w:rStyle w:val="Emphasis"/>
        </w:rPr>
        <w:t>surveillance</w:t>
      </w:r>
      <w:r w:rsidRPr="00EB0F8F">
        <w:rPr>
          <w:rStyle w:val="StyleUnderline"/>
        </w:rPr>
        <w:t xml:space="preserve"> mechanisms as part of the public good</w:t>
      </w:r>
      <w:r w:rsidRPr="0041331F">
        <w:rPr>
          <w:sz w:val="14"/>
        </w:rPr>
        <w:t xml:space="preserve">, a faster recovery of East Asian countries with less economic impact from COVID19, </w:t>
      </w:r>
      <w:r w:rsidRPr="00EB0F8F">
        <w:rPr>
          <w:rStyle w:val="StyleUnderline"/>
        </w:rPr>
        <w:t>and a significant ramping up of Chinese</w:t>
      </w:r>
      <w:r w:rsidRPr="0041331F">
        <w:rPr>
          <w:sz w:val="14"/>
        </w:rPr>
        <w:t xml:space="preserve"> foreign direct investment to burnish its </w:t>
      </w:r>
      <w:r w:rsidRPr="00EB0F8F">
        <w:rPr>
          <w:rStyle w:val="StyleUnderline"/>
        </w:rPr>
        <w:t>global reputation</w:t>
      </w:r>
      <w:r w:rsidRPr="0041331F">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4" w:tgtFrame="_blank" w:history="1">
        <w:r w:rsidRPr="0041331F">
          <w:rPr>
            <w:rStyle w:val="Hyperlink"/>
            <w:sz w:val="14"/>
          </w:rPr>
          <w:t>makes up</w:t>
        </w:r>
      </w:hyperlink>
      <w:r w:rsidRPr="0041331F">
        <w:rPr>
          <w:sz w:val="14"/>
        </w:rPr>
        <w:t xml:space="preserve"> only 2% of global payments and reserves while the dollar </w:t>
      </w:r>
      <w:hyperlink r:id="rId15" w:tgtFrame="_blank" w:history="1">
        <w:r w:rsidRPr="0041331F">
          <w:rPr>
            <w:rStyle w:val="Hyperlink"/>
            <w:sz w:val="14"/>
          </w:rPr>
          <w:t>accounts</w:t>
        </w:r>
      </w:hyperlink>
      <w:r w:rsidRPr="0041331F">
        <w:rPr>
          <w:sz w:val="14"/>
        </w:rPr>
        <w:t xml:space="preserve"> for roughly two thirds of foreign exchange reserves. The dollar </w:t>
      </w:r>
      <w:hyperlink r:id="rId16" w:tgtFrame="_blank" w:history="1">
        <w:r w:rsidRPr="0041331F">
          <w:rPr>
            <w:rStyle w:val="Hyperlink"/>
            <w:sz w:val="14"/>
          </w:rPr>
          <w:t>underpins</w:t>
        </w:r>
      </w:hyperlink>
      <w:r w:rsidRPr="0041331F">
        <w:rPr>
          <w:sz w:val="14"/>
        </w:rPr>
        <w:t xml:space="preserve"> four-fifths of global supply chains. The Economist </w:t>
      </w:r>
      <w:hyperlink r:id="rId17" w:tgtFrame="_blank" w:history="1">
        <w:r w:rsidRPr="0041331F">
          <w:rPr>
            <w:rStyle w:val="Hyperlink"/>
            <w:sz w:val="14"/>
          </w:rPr>
          <w:t>reckons</w:t>
        </w:r>
      </w:hyperlink>
      <w:r w:rsidRPr="0041331F">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18" w:tgtFrame="_blank" w:history="1">
        <w:r w:rsidRPr="0041331F">
          <w:rPr>
            <w:rStyle w:val="Hyperlink"/>
            <w:sz w:val="14"/>
          </w:rPr>
          <w:t>has weathered the crisis well</w:t>
        </w:r>
      </w:hyperlink>
      <w:r w:rsidRPr="0041331F">
        <w:rPr>
          <w:sz w:val="14"/>
        </w:rPr>
        <w:t xml:space="preserve">. Chinese debt </w:t>
      </w:r>
      <w:hyperlink r:id="rId19" w:tgtFrame="_blank" w:history="1">
        <w:r w:rsidRPr="0041331F">
          <w:rPr>
            <w:rStyle w:val="Hyperlink"/>
            <w:sz w:val="14"/>
          </w:rPr>
          <w:t>returned</w:t>
        </w:r>
      </w:hyperlink>
      <w:r w:rsidRPr="0041331F">
        <w:rPr>
          <w:sz w:val="14"/>
        </w:rPr>
        <w:t xml:space="preserve"> 1.3% in the first quarter, vastly better than the 15.5% </w:t>
      </w:r>
      <w:hyperlink r:id="rId20" w:tgtFrame="_blank" w:history="1">
        <w:r w:rsidRPr="0041331F">
          <w:rPr>
            <w:rStyle w:val="Hyperlink"/>
            <w:sz w:val="14"/>
          </w:rPr>
          <w:t>decline</w:t>
        </w:r>
      </w:hyperlink>
      <w:r w:rsidRPr="0041331F">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21" w:tgtFrame="_blank" w:history="1">
        <w:r w:rsidRPr="0041331F">
          <w:rPr>
            <w:rStyle w:val="Hyperlink"/>
            <w:sz w:val="14"/>
          </w:rPr>
          <w:t>declared</w:t>
        </w:r>
      </w:hyperlink>
      <w:r w:rsidRPr="0041331F">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w:t>
      </w:r>
      <w:proofErr w:type="spellStart"/>
      <w:r w:rsidRPr="0041331F">
        <w:rPr>
          <w:sz w:val="14"/>
        </w:rPr>
        <w:t>OneConnect</w:t>
      </w:r>
      <w:proofErr w:type="spellEnd"/>
      <w:r w:rsidRPr="0041331F">
        <w:rPr>
          <w:sz w:val="14"/>
        </w:rPr>
        <w:t xml:space="preserve">,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w:t>
      </w:r>
      <w:proofErr w:type="gramStart"/>
      <w:r w:rsidRPr="0041331F">
        <w:rPr>
          <w:sz w:val="14"/>
        </w:rPr>
        <w:t>it’s</w:t>
      </w:r>
      <w:proofErr w:type="gramEnd"/>
      <w:r w:rsidRPr="0041331F">
        <w:rPr>
          <w:sz w:val="14"/>
        </w:rPr>
        <w:t xml:space="preserve"> opaque legal system, and the nature of its surveillance state are hardly models to emulate. Beyond that, Japanese Prime Minister Shinzo Abe is not alone </w:t>
      </w:r>
      <w:hyperlink r:id="rId22" w:tgtFrame="_blank" w:history="1">
        <w:r w:rsidRPr="0041331F">
          <w:rPr>
            <w:rStyle w:val="Hyperlink"/>
            <w:sz w:val="14"/>
          </w:rPr>
          <w:t>in proposing</w:t>
        </w:r>
      </w:hyperlink>
      <w:r w:rsidRPr="0041331F">
        <w:rPr>
          <w:sz w:val="14"/>
        </w:rPr>
        <w:t xml:space="preserve"> that his country relocate high-value supply chains from China. If many countries do the same, the manufacturing foundation of China’s economy could erode. The Financial Times’ Gideon </w:t>
      </w:r>
      <w:proofErr w:type="spellStart"/>
      <w:r w:rsidRPr="0041331F">
        <w:rPr>
          <w:sz w:val="14"/>
        </w:rPr>
        <w:t>Rachman</w:t>
      </w:r>
      <w:proofErr w:type="spellEnd"/>
      <w:r w:rsidRPr="0041331F">
        <w:rPr>
          <w:sz w:val="14"/>
        </w:rPr>
        <w:t xml:space="preserve"> </w:t>
      </w:r>
      <w:hyperlink r:id="rId23" w:tgtFrame="_blank" w:history="1">
        <w:r w:rsidRPr="0041331F">
          <w:rPr>
            <w:rStyle w:val="Hyperlink"/>
            <w:sz w:val="14"/>
          </w:rPr>
          <w:t>adds</w:t>
        </w:r>
      </w:hyperlink>
      <w:r w:rsidRPr="0041331F">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6D6AD0">
        <w:rPr>
          <w:rStyle w:val="Emphasis"/>
          <w:highlight w:val="cyan"/>
        </w:rPr>
        <w:t>the U</w:t>
      </w:r>
      <w:r w:rsidRPr="00EB0F8F">
        <w:rPr>
          <w:rStyle w:val="Emphasis"/>
        </w:rPr>
        <w:t xml:space="preserve">nited </w:t>
      </w:r>
      <w:r w:rsidRPr="006D6AD0">
        <w:rPr>
          <w:rStyle w:val="Emphasis"/>
          <w:highlight w:val="cyan"/>
        </w:rPr>
        <w:t>S</w:t>
      </w:r>
      <w:r w:rsidRPr="00EB0F8F">
        <w:rPr>
          <w:rStyle w:val="Emphasis"/>
        </w:rPr>
        <w:t xml:space="preserve">tates </w:t>
      </w:r>
      <w:r w:rsidRPr="006D6AD0">
        <w:rPr>
          <w:rStyle w:val="Emphasis"/>
          <w:highlight w:val="cyan"/>
        </w:rPr>
        <w:t>regained</w:t>
      </w:r>
      <w:r w:rsidRPr="0041331F">
        <w:rPr>
          <w:sz w:val="14"/>
        </w:rPr>
        <w:t xml:space="preserve"> its appetite for political and economic </w:t>
      </w:r>
      <w:r w:rsidRPr="006D6AD0">
        <w:rPr>
          <w:rStyle w:val="Emphasis"/>
          <w:highlight w:val="cyan"/>
        </w:rPr>
        <w:t>leadership as the</w:t>
      </w:r>
      <w:r w:rsidRPr="0041331F">
        <w:rPr>
          <w:sz w:val="14"/>
        </w:rPr>
        <w:t xml:space="preserve"> world’s premier “</w:t>
      </w:r>
      <w:r w:rsidRPr="006D6AD0">
        <w:rPr>
          <w:rStyle w:val="Emphasis"/>
          <w:highlight w:val="cyan"/>
        </w:rPr>
        <w:t>convening power.”</w:t>
      </w:r>
      <w:r w:rsidRPr="006D6AD0">
        <w:rPr>
          <w:sz w:val="14"/>
          <w:highlight w:val="cyan"/>
        </w:rPr>
        <w:t xml:space="preserve"> </w:t>
      </w:r>
      <w:r w:rsidRPr="0041331F">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6D6AD0">
        <w:rPr>
          <w:rStyle w:val="Emphasis"/>
          <w:highlight w:val="cyan"/>
        </w:rPr>
        <w:t>Being first out the gate will be significant</w:t>
      </w:r>
      <w:r w:rsidRPr="00EB0F8F">
        <w:rPr>
          <w:rStyle w:val="StyleUnderline"/>
        </w:rPr>
        <w:t xml:space="preserve">, and </w:t>
      </w:r>
      <w:r w:rsidRPr="006D6AD0">
        <w:rPr>
          <w:rStyle w:val="StyleUnderline"/>
          <w:highlight w:val="cyan"/>
        </w:rPr>
        <w:t>that is likely to be China</w:t>
      </w:r>
      <w:r w:rsidRPr="0041331F">
        <w:rPr>
          <w:sz w:val="14"/>
        </w:rPr>
        <w:t xml:space="preserve">. Yet history has taught the United States that it’s victory will be longest lasting if it can </w:t>
      </w:r>
      <w:proofErr w:type="gramStart"/>
      <w:r w:rsidRPr="0041331F">
        <w:rPr>
          <w:sz w:val="14"/>
        </w:rPr>
        <w:t>achieved</w:t>
      </w:r>
      <w:proofErr w:type="gramEnd"/>
      <w:r w:rsidRPr="0041331F">
        <w:rPr>
          <w:sz w:val="14"/>
        </w:rPr>
        <w:t xml:space="preserve"> alongside partners and allies.</w:t>
      </w:r>
    </w:p>
    <w:p w14:paraId="16D6F139" w14:textId="77777777" w:rsidR="006B3458" w:rsidRDefault="006B3458" w:rsidP="008F3A66"/>
    <w:p w14:paraId="7D1D9D8A" w14:textId="77777777" w:rsidR="008F3A66" w:rsidRPr="008F3A66" w:rsidRDefault="008F3A66" w:rsidP="008F3A66"/>
    <w:p w14:paraId="36A90C84" w14:textId="77777777" w:rsidR="008F3A66" w:rsidRPr="008F3A66" w:rsidRDefault="008F3A66" w:rsidP="008F3A66"/>
    <w:p w14:paraId="153021CB" w14:textId="7A42A1E1" w:rsidR="00503CD8" w:rsidRDefault="00503CD8" w:rsidP="00503CD8">
      <w:pPr>
        <w:pStyle w:val="Heading1"/>
      </w:pPr>
      <w:r>
        <w:t>Uniqueness</w:t>
      </w:r>
    </w:p>
    <w:p w14:paraId="69492AAC" w14:textId="492B63E3" w:rsidR="00503CD8" w:rsidRDefault="00503CD8" w:rsidP="00503CD8"/>
    <w:p w14:paraId="4ADE723B" w14:textId="69999AD2" w:rsidR="003F3B39" w:rsidRDefault="003F3B39" w:rsidP="003F3B39">
      <w:pPr>
        <w:pStyle w:val="Heading2"/>
      </w:pPr>
      <w:r>
        <w:t>Econ Uniqueness</w:t>
      </w:r>
    </w:p>
    <w:p w14:paraId="44D566BF" w14:textId="0AC4E046" w:rsidR="00B47A4B" w:rsidRDefault="00B47A4B" w:rsidP="00B47A4B">
      <w:pPr>
        <w:pStyle w:val="Heading3"/>
      </w:pPr>
      <w:r>
        <w:t>2NC Uniqueness Wall</w:t>
      </w:r>
    </w:p>
    <w:p w14:paraId="3DDC8F68" w14:textId="5176688A" w:rsidR="00B47A4B" w:rsidRDefault="00B47A4B" w:rsidP="00B47A4B"/>
    <w:p w14:paraId="69F30C13" w14:textId="77777777" w:rsidR="00B47A4B" w:rsidRDefault="00B47A4B" w:rsidP="00B47A4B">
      <w:pPr>
        <w:pStyle w:val="Heading4"/>
      </w:pPr>
      <w:r>
        <w:t xml:space="preserve">Models point to an </w:t>
      </w:r>
      <w:r w:rsidRPr="0001412C">
        <w:rPr>
          <w:u w:val="single"/>
        </w:rPr>
        <w:t>unprecedented</w:t>
      </w:r>
      <w:r>
        <w:t xml:space="preserve"> economic recovery backed by </w:t>
      </w:r>
      <w:r w:rsidRPr="0001412C">
        <w:rPr>
          <w:u w:val="single"/>
        </w:rPr>
        <w:t>increased hiring</w:t>
      </w:r>
      <w:r>
        <w:t xml:space="preserve"> and </w:t>
      </w:r>
      <w:r w:rsidRPr="0001412C">
        <w:rPr>
          <w:u w:val="single"/>
        </w:rPr>
        <w:t>minimal inflation</w:t>
      </w:r>
      <w:r>
        <w:t>.</w:t>
      </w:r>
    </w:p>
    <w:p w14:paraId="2C2320BA" w14:textId="77777777" w:rsidR="00B47A4B" w:rsidRDefault="00B47A4B" w:rsidP="00B47A4B">
      <w:proofErr w:type="spellStart"/>
      <w:r w:rsidRPr="00C2535F">
        <w:rPr>
          <w:rStyle w:val="Style13ptBold"/>
        </w:rPr>
        <w:t>Cambon</w:t>
      </w:r>
      <w:proofErr w:type="spellEnd"/>
      <w:r w:rsidRPr="00C2535F">
        <w:rPr>
          <w:rStyle w:val="Style13ptBold"/>
        </w:rPr>
        <w:t xml:space="preserve"> and Guilford 6-2</w:t>
      </w:r>
      <w:r>
        <w:t xml:space="preserve"> – Sarah </w:t>
      </w:r>
      <w:proofErr w:type="spellStart"/>
      <w:r>
        <w:t>Chambey</w:t>
      </w:r>
      <w:proofErr w:type="spellEnd"/>
      <w:r>
        <w:t xml:space="preserve"> </w:t>
      </w:r>
      <w:proofErr w:type="spellStart"/>
      <w:r>
        <w:t>Cambon</w:t>
      </w:r>
      <w:proofErr w:type="spellEnd"/>
      <w:r>
        <w:t xml:space="preserve"> is a reporter on The Wall Street Journal's economics team with a focus on covering economic data and its implications on everyday life; Gwynn Guilford covers the U.S. economy from the Washington, D.C., bureau [“The Economic Recovery Is Here. It’s Unlike Anything You’ve Seen.” June 2</w:t>
      </w:r>
      <w:r w:rsidRPr="00CE4416">
        <w:rPr>
          <w:vertAlign w:val="superscript"/>
        </w:rPr>
        <w:t>nd</w:t>
      </w:r>
      <w:r>
        <w:t xml:space="preserve">, 2021, </w:t>
      </w:r>
      <w:hyperlink r:id="rId24" w:history="1">
        <w:r w:rsidRPr="007A203A">
          <w:rPr>
            <w:rStyle w:val="Hyperlink"/>
          </w:rPr>
          <w:t>https://www.wsj.com/articles/the-economic-recovery-is-here-rebound-jobs-stock-market-unemployment-biden-aid-package-11622642152</w:t>
        </w:r>
      </w:hyperlink>
      <w:r>
        <w:t>] CHC-Lobo</w:t>
      </w:r>
    </w:p>
    <w:p w14:paraId="5AAB41A8" w14:textId="77777777" w:rsidR="00B47A4B" w:rsidRPr="007E4A04" w:rsidRDefault="00B47A4B" w:rsidP="00B47A4B">
      <w:pPr>
        <w:rPr>
          <w:b/>
          <w:bCs/>
          <w:u w:val="single"/>
        </w:rPr>
      </w:pPr>
      <w:r w:rsidRPr="007E4A04">
        <w:rPr>
          <w:b/>
          <w:bCs/>
          <w:u w:val="single"/>
        </w:rPr>
        <w:t xml:space="preserve">The U.S. economic recovery is unlike </w:t>
      </w:r>
      <w:r w:rsidRPr="007E4A04">
        <w:rPr>
          <w:rStyle w:val="Emphasis"/>
        </w:rPr>
        <w:t>any in recent history</w:t>
      </w:r>
      <w:r w:rsidRPr="007E4A04">
        <w:rPr>
          <w:b/>
          <w:bCs/>
          <w:u w:val="single"/>
        </w:rPr>
        <w:t xml:space="preserve">, powered by consumers with trillions in </w:t>
      </w:r>
      <w:r w:rsidRPr="007E4A04">
        <w:rPr>
          <w:rStyle w:val="Emphasis"/>
        </w:rPr>
        <w:t>extra savings</w:t>
      </w:r>
      <w:r w:rsidRPr="007E4A04">
        <w:rPr>
          <w:b/>
          <w:bCs/>
          <w:u w:val="single"/>
        </w:rPr>
        <w:t xml:space="preserve">, businesses </w:t>
      </w:r>
      <w:r w:rsidRPr="007E4A04">
        <w:rPr>
          <w:rStyle w:val="Emphasis"/>
        </w:rPr>
        <w:t>eager to hire</w:t>
      </w:r>
      <w:r w:rsidRPr="007E4A04">
        <w:rPr>
          <w:b/>
          <w:bCs/>
          <w:u w:val="single"/>
        </w:rPr>
        <w:t xml:space="preserve"> and </w:t>
      </w:r>
      <w:r w:rsidRPr="007E4A04">
        <w:rPr>
          <w:rStyle w:val="Emphasis"/>
        </w:rPr>
        <w:t>enormous policy support</w:t>
      </w:r>
      <w:r w:rsidRPr="007E4A04">
        <w:rPr>
          <w:b/>
          <w:bCs/>
          <w:u w:val="single"/>
        </w:rPr>
        <w:t>.</w:t>
      </w:r>
      <w:r>
        <w:t xml:space="preserve"> </w:t>
      </w:r>
      <w:r w:rsidRPr="007E4A04">
        <w:rPr>
          <w:b/>
          <w:bCs/>
          <w:u w:val="single"/>
        </w:rPr>
        <w:t xml:space="preserve">Businesses and workers are poised to emerge from the downturn with far less permanent damage than </w:t>
      </w:r>
      <w:r w:rsidRPr="007E4A04">
        <w:rPr>
          <w:rStyle w:val="Emphasis"/>
        </w:rPr>
        <w:t>occurred after recent recessions</w:t>
      </w:r>
      <w:r w:rsidRPr="007E4A04">
        <w:rPr>
          <w:b/>
          <w:bCs/>
          <w:u w:val="single"/>
        </w:rPr>
        <w:t>,</w:t>
      </w:r>
      <w:r>
        <w:t xml:space="preserve"> </w:t>
      </w:r>
      <w:r w:rsidRPr="00CE4416">
        <w:rPr>
          <w:sz w:val="16"/>
          <w:szCs w:val="16"/>
        </w:rPr>
        <w:t>particularly the 2007-09 downtur</w:t>
      </w:r>
      <w:r>
        <w:rPr>
          <w:sz w:val="16"/>
          <w:szCs w:val="16"/>
        </w:rPr>
        <w:t>n.</w:t>
      </w:r>
      <w:r>
        <w:t xml:space="preserve"> </w:t>
      </w:r>
      <w:r w:rsidRPr="007E4A04">
        <w:rPr>
          <w:b/>
          <w:bCs/>
          <w:u w:val="single"/>
        </w:rPr>
        <w:t xml:space="preserve">New businesses are </w:t>
      </w:r>
      <w:r w:rsidRPr="007E4A04">
        <w:rPr>
          <w:rStyle w:val="Emphasis"/>
        </w:rPr>
        <w:t>popping up</w:t>
      </w:r>
      <w:r w:rsidRPr="007E4A04">
        <w:rPr>
          <w:b/>
          <w:bCs/>
          <w:u w:val="single"/>
        </w:rPr>
        <w:t xml:space="preserve"> at the fastest pace on record.</w:t>
      </w:r>
      <w:r>
        <w:t xml:space="preserve"> The rate at which workers quit their jobs—a proxy for confidence in the labor market—matches the highest going back at least to 2000</w:t>
      </w:r>
      <w:r w:rsidRPr="007E4A04">
        <w:rPr>
          <w:b/>
          <w:bCs/>
          <w:u w:val="single"/>
        </w:rPr>
        <w:t xml:space="preserve">. American household debt-service burdens, as a share of after-tax income, are near their </w:t>
      </w:r>
      <w:r w:rsidRPr="007E4A04">
        <w:rPr>
          <w:rStyle w:val="Emphasis"/>
        </w:rPr>
        <w:t>lowest levels</w:t>
      </w:r>
      <w:r w:rsidRPr="007E4A04">
        <w:rPr>
          <w:b/>
          <w:bCs/>
          <w:u w:val="single"/>
        </w:rPr>
        <w:t xml:space="preserve"> since 1980, when records began. The Dow Jones Industrial Average is up nearly 18% from its pre-pandemic peak in February 2020. Home prices nationwide are nearly 14% higher since that time. The </w:t>
      </w:r>
      <w:r w:rsidRPr="007E4A04">
        <w:rPr>
          <w:rStyle w:val="Emphasis"/>
        </w:rPr>
        <w:t>speed</w:t>
      </w:r>
      <w:r w:rsidRPr="007E4A04">
        <w:rPr>
          <w:b/>
          <w:bCs/>
          <w:u w:val="single"/>
        </w:rPr>
        <w:t xml:space="preserve"> of the rebound is also triggering </w:t>
      </w:r>
      <w:r w:rsidRPr="007E4A04">
        <w:rPr>
          <w:rStyle w:val="Emphasis"/>
        </w:rPr>
        <w:t>turmoil</w:t>
      </w:r>
      <w:r>
        <w:t xml:space="preserve">. </w:t>
      </w:r>
      <w:r w:rsidRPr="00C2535F">
        <w:rPr>
          <w:sz w:val="16"/>
          <w:szCs w:val="16"/>
        </w:rPr>
        <w:t>The shortages of goods, raw materials and labor that typically emerge toward the end of an expansion are cropping up much sooner.</w:t>
      </w:r>
      <w:r>
        <w:t xml:space="preserve"> </w:t>
      </w:r>
      <w:r w:rsidRPr="007E4A04">
        <w:rPr>
          <w:b/>
          <w:bCs/>
          <w:u w:val="single"/>
        </w:rPr>
        <w:t xml:space="preserve">Many economists, along with the Federal Reserve, expect the jump in inflation to be temporary, but others </w:t>
      </w:r>
      <w:r w:rsidRPr="007E4A04">
        <w:rPr>
          <w:rStyle w:val="Emphasis"/>
        </w:rPr>
        <w:t>worry it could persist even once reopening is complete</w:t>
      </w:r>
      <w:r w:rsidRPr="00C2535F">
        <w:rPr>
          <w:b/>
          <w:bCs/>
        </w:rPr>
        <w:t>.</w:t>
      </w:r>
      <w:r>
        <w:rPr>
          <w:b/>
          <w:bCs/>
        </w:rPr>
        <w:t xml:space="preserve"> </w:t>
      </w:r>
      <w:r w:rsidRPr="007E4A04">
        <w:rPr>
          <w:b/>
          <w:bCs/>
          <w:u w:val="single"/>
        </w:rPr>
        <w:t xml:space="preserve">“We’ve </w:t>
      </w:r>
      <w:r w:rsidRPr="007E4A04">
        <w:rPr>
          <w:rStyle w:val="Emphasis"/>
        </w:rPr>
        <w:t>never had anything like it</w:t>
      </w:r>
      <w:r w:rsidRPr="007E4A04">
        <w:rPr>
          <w:b/>
          <w:bCs/>
          <w:u w:val="single"/>
        </w:rPr>
        <w:t xml:space="preserve">—a collapse and then a boom-like pickup,” said Allen Sinai, chief global economist and strategist at Decision Economics, Inc. “It is </w:t>
      </w:r>
      <w:r w:rsidRPr="007E4A04">
        <w:rPr>
          <w:rStyle w:val="Emphasis"/>
        </w:rPr>
        <w:t>without historical parallel</w:t>
      </w:r>
      <w:r w:rsidRPr="007E4A04">
        <w:rPr>
          <w:b/>
          <w:bCs/>
          <w:u w:val="single"/>
        </w:rPr>
        <w:t>.”</w:t>
      </w:r>
    </w:p>
    <w:p w14:paraId="7702ABCF" w14:textId="77777777" w:rsidR="00B47A4B" w:rsidRDefault="00B47A4B" w:rsidP="00B47A4B">
      <w:r>
        <w:rPr>
          <w:noProof/>
        </w:rPr>
        <w:drawing>
          <wp:inline distT="0" distB="0" distL="0" distR="0" wp14:anchorId="016BB261" wp14:editId="1BA6DC74">
            <wp:extent cx="1857921" cy="2909949"/>
            <wp:effectExtent l="0" t="0" r="9525" b="508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25"/>
                    <a:stretch>
                      <a:fillRect/>
                    </a:stretch>
                  </pic:blipFill>
                  <pic:spPr>
                    <a:xfrm>
                      <a:off x="0" y="0"/>
                      <a:ext cx="1874248" cy="2935521"/>
                    </a:xfrm>
                    <a:prstGeom prst="rect">
                      <a:avLst/>
                    </a:prstGeom>
                  </pic:spPr>
                </pic:pic>
              </a:graphicData>
            </a:graphic>
          </wp:inline>
        </w:drawing>
      </w:r>
    </w:p>
    <w:p w14:paraId="3C8625FA" w14:textId="77777777" w:rsidR="00B47A4B" w:rsidRPr="001D25C5" w:rsidRDefault="00B47A4B" w:rsidP="00B47A4B">
      <w:pPr>
        <w:rPr>
          <w:sz w:val="16"/>
          <w:szCs w:val="16"/>
        </w:rPr>
      </w:pPr>
      <w:r w:rsidRPr="007E4A04">
        <w:rPr>
          <w:b/>
          <w:bCs/>
          <w:u w:val="single"/>
        </w:rPr>
        <w:t xml:space="preserve">When Covid-19 pandemic restrictions sent the U.S. economy into free fall last spring, economists and policy makers worried it would take years for workers and businesses to heal. They now expect </w:t>
      </w:r>
      <w:r w:rsidRPr="007E4A04">
        <w:rPr>
          <w:rStyle w:val="Emphasis"/>
        </w:rPr>
        <w:t>the economy’s size to surpass pre-pandemic levels</w:t>
      </w:r>
      <w:r w:rsidRPr="007E4A04">
        <w:rPr>
          <w:b/>
          <w:bCs/>
          <w:u w:val="single"/>
        </w:rPr>
        <w:t xml:space="preserve"> this quarter. Analysts project that by the end of this year </w:t>
      </w:r>
      <w:r w:rsidRPr="007E4A04">
        <w:rPr>
          <w:rStyle w:val="Emphasis"/>
        </w:rPr>
        <w:t>gross domestic product will reach the path</w:t>
      </w:r>
      <w:r w:rsidRPr="007E4A04">
        <w:rPr>
          <w:b/>
          <w:bCs/>
          <w:u w:val="single"/>
        </w:rPr>
        <w:t xml:space="preserve"> it was projected to follow had the pandemic never happened, and then </w:t>
      </w:r>
      <w:r w:rsidRPr="007E4A04">
        <w:rPr>
          <w:rStyle w:val="Emphasis"/>
        </w:rPr>
        <w:t>exceed it</w:t>
      </w:r>
      <w:r w:rsidRPr="007E4A04">
        <w:rPr>
          <w:b/>
          <w:bCs/>
          <w:u w:val="single"/>
        </w:rPr>
        <w:t xml:space="preserve">, at least temporarily. </w:t>
      </w:r>
      <w:r w:rsidRPr="00C2535F">
        <w:rPr>
          <w:sz w:val="16"/>
          <w:szCs w:val="16"/>
        </w:rPr>
        <w:t xml:space="preserve">The recoveries from the 1990-1991, 2001, and 2007-2009 recessions were “jobless”: Weak demand reduced employers’ need for labor, keeping unemployment stubbornly high for years. This time, however, the labor market appears increasingly tight. The employment cost index in the first quarter rose 0.9% from the previous quarter, the sharpest increase since 2007. </w:t>
      </w:r>
      <w:proofErr w:type="gramStart"/>
      <w:r w:rsidRPr="00C2535F">
        <w:rPr>
          <w:sz w:val="16"/>
          <w:szCs w:val="16"/>
        </w:rPr>
        <w:t>That’s</w:t>
      </w:r>
      <w:proofErr w:type="gramEnd"/>
      <w:r w:rsidRPr="00C2535F">
        <w:rPr>
          <w:sz w:val="16"/>
          <w:szCs w:val="16"/>
        </w:rPr>
        <w:t xml:space="preserve"> even though the unemployment rate, at 6.1%, remains far higher than before the pandemic.</w:t>
      </w:r>
      <w:r>
        <w:rPr>
          <w:sz w:val="16"/>
          <w:szCs w:val="16"/>
        </w:rPr>
        <w:t xml:space="preserve"> </w:t>
      </w:r>
      <w:r w:rsidRPr="007E4A04">
        <w:rPr>
          <w:b/>
          <w:bCs/>
          <w:u w:val="single"/>
        </w:rPr>
        <w:t xml:space="preserve">The turn in fortunes has been </w:t>
      </w:r>
      <w:r w:rsidRPr="007E4A04">
        <w:rPr>
          <w:rStyle w:val="Emphasis"/>
        </w:rPr>
        <w:t>head-spinning</w:t>
      </w:r>
      <w:r w:rsidRPr="007E4A04">
        <w:rPr>
          <w:b/>
          <w:bCs/>
          <w:u w:val="single"/>
        </w:rPr>
        <w:t xml:space="preserve"> for a lot of businesses. </w:t>
      </w:r>
      <w:r>
        <w:t xml:space="preserve">At the Atlanta farm-to-table restaurant Miller Union, executive chef and co-owner Steven Satterfield </w:t>
      </w:r>
      <w:proofErr w:type="gramStart"/>
      <w:r w:rsidRPr="007E4A04">
        <w:rPr>
          <w:b/>
          <w:bCs/>
          <w:u w:val="single"/>
        </w:rPr>
        <w:t>can’t</w:t>
      </w:r>
      <w:proofErr w:type="gramEnd"/>
      <w:r w:rsidRPr="007E4A04">
        <w:rPr>
          <w:b/>
          <w:bCs/>
          <w:u w:val="single"/>
        </w:rPr>
        <w:t xml:space="preserve"> hire fast enough to keep up with the sudden onslaught of business after months of struggle due to pandemic-triggered shutdowns. “It’s a little unnerving</w:t>
      </w:r>
      <w:r>
        <w:t xml:space="preserve"> </w:t>
      </w:r>
      <w:r w:rsidRPr="001D25C5">
        <w:rPr>
          <w:sz w:val="16"/>
          <w:szCs w:val="16"/>
        </w:rPr>
        <w:t>because it just kind of came on really suddenly over the last several weeks,” he said.</w:t>
      </w:r>
    </w:p>
    <w:p w14:paraId="46955537" w14:textId="77777777" w:rsidR="00B47A4B" w:rsidRPr="00B47A4B" w:rsidRDefault="00B47A4B" w:rsidP="00B47A4B"/>
    <w:p w14:paraId="0673DAAE" w14:textId="2F2EA747" w:rsidR="003F3B39" w:rsidRDefault="008C5021" w:rsidP="003F3B39">
      <w:pPr>
        <w:pStyle w:val="Heading3"/>
      </w:pPr>
      <w:proofErr w:type="spellStart"/>
      <w:r>
        <w:t>Uniq</w:t>
      </w:r>
      <w:proofErr w:type="spellEnd"/>
      <w:r>
        <w:t>:</w:t>
      </w:r>
      <w:r w:rsidR="003F3B39">
        <w:t xml:space="preserve"> </w:t>
      </w:r>
      <w:proofErr w:type="spellStart"/>
      <w:r w:rsidR="003F3B39">
        <w:t>BizCon</w:t>
      </w:r>
      <w:proofErr w:type="spellEnd"/>
      <w:r w:rsidR="003F3B39">
        <w:t xml:space="preserve"> High</w:t>
      </w:r>
    </w:p>
    <w:p w14:paraId="2598FD7C" w14:textId="77777777" w:rsidR="003F3B39" w:rsidRDefault="003F3B39" w:rsidP="003F3B39">
      <w:pPr>
        <w:pStyle w:val="Heading4"/>
      </w:pPr>
      <w:r>
        <w:t xml:space="preserve">The OECD’s BCI </w:t>
      </w:r>
      <w:r w:rsidRPr="009705D2">
        <w:rPr>
          <w:b w:val="0"/>
          <w:bCs/>
        </w:rPr>
        <w:t>(Business Confidence Index)</w:t>
      </w:r>
      <w:r>
        <w:t xml:space="preserve"> is at its highest since 2008 – insert this </w:t>
      </w:r>
      <w:proofErr w:type="gramStart"/>
      <w:r>
        <w:t>chart</w:t>
      </w:r>
      <w:proofErr w:type="gramEnd"/>
    </w:p>
    <w:p w14:paraId="79414154" w14:textId="77777777" w:rsidR="003F3B39" w:rsidRDefault="003F3B39" w:rsidP="003F3B39">
      <w:r w:rsidRPr="0001412C">
        <w:rPr>
          <w:rStyle w:val="Style13ptBold"/>
        </w:rPr>
        <w:t>OECD ND</w:t>
      </w:r>
      <w:r>
        <w:t xml:space="preserve"> – the Organization for Economic Co-operation and Development is an intergovernmental economic organization with 38 member countries, founded in 1961 to stimulate economic progress and world trade [“Business confidence index (BCI)”, ND, </w:t>
      </w:r>
      <w:hyperlink r:id="rId26" w:history="1">
        <w:r w:rsidRPr="007A203A">
          <w:rPr>
            <w:rStyle w:val="Hyperlink"/>
          </w:rPr>
          <w:t>https://data.oecd.org/leadind/business-confidence-index-bci.htm</w:t>
        </w:r>
      </w:hyperlink>
      <w:r>
        <w:t>] CHC-Lobo</w:t>
      </w:r>
    </w:p>
    <w:p w14:paraId="57743810" w14:textId="77777777" w:rsidR="003F3B39" w:rsidRDefault="003F3B39" w:rsidP="003F3B39">
      <w:r>
        <w:rPr>
          <w:noProof/>
        </w:rPr>
        <w:drawing>
          <wp:inline distT="0" distB="0" distL="0" distR="0" wp14:anchorId="21E4F629" wp14:editId="67C43924">
            <wp:extent cx="5445299" cy="3477049"/>
            <wp:effectExtent l="0" t="0" r="3175" b="9525"/>
            <wp:docPr id="2" name="Picture 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chart&#10;&#10;Description automatically generated"/>
                    <pic:cNvPicPr/>
                  </pic:nvPicPr>
                  <pic:blipFill>
                    <a:blip r:embed="rId27"/>
                    <a:stretch>
                      <a:fillRect/>
                    </a:stretch>
                  </pic:blipFill>
                  <pic:spPr>
                    <a:xfrm>
                      <a:off x="0" y="0"/>
                      <a:ext cx="5460893" cy="3487006"/>
                    </a:xfrm>
                    <a:prstGeom prst="rect">
                      <a:avLst/>
                    </a:prstGeom>
                  </pic:spPr>
                </pic:pic>
              </a:graphicData>
            </a:graphic>
          </wp:inline>
        </w:drawing>
      </w:r>
    </w:p>
    <w:p w14:paraId="2097A418" w14:textId="77777777" w:rsidR="003F3B39" w:rsidRDefault="003F3B39" w:rsidP="003F3B39">
      <w:pPr>
        <w:pStyle w:val="Heading4"/>
      </w:pPr>
      <w:r>
        <w:t xml:space="preserve">The BCI is a leading indicator of business confidence and economic growth </w:t>
      </w:r>
      <w:proofErr w:type="gramStart"/>
      <w:r>
        <w:t>broadly</w:t>
      </w:r>
      <w:proofErr w:type="gramEnd"/>
    </w:p>
    <w:p w14:paraId="747EDDDE" w14:textId="77777777" w:rsidR="003F3B39" w:rsidRDefault="003F3B39" w:rsidP="003F3B39">
      <w:r w:rsidRPr="009E084F">
        <w:rPr>
          <w:rStyle w:val="Style13ptBold"/>
        </w:rPr>
        <w:t>Shankar 19</w:t>
      </w:r>
      <w:r>
        <w:t xml:space="preserve"> – Reddy </w:t>
      </w:r>
      <w:proofErr w:type="spellStart"/>
      <w:r>
        <w:t>Shyram</w:t>
      </w:r>
      <w:proofErr w:type="spellEnd"/>
      <w:r>
        <w:t xml:space="preserve"> Shankar is a Cryptocurrency Analyst and writer for Ditto Trade [“What Is Business Confidence Index &amp; Why Is It Important”, June 12</w:t>
      </w:r>
      <w:r w:rsidRPr="009E084F">
        <w:rPr>
          <w:vertAlign w:val="superscript"/>
        </w:rPr>
        <w:t>th</w:t>
      </w:r>
      <w:r>
        <w:t xml:space="preserve">, 2019, </w:t>
      </w:r>
      <w:hyperlink r:id="rId28" w:history="1">
        <w:r w:rsidRPr="00934626">
          <w:rPr>
            <w:rStyle w:val="Hyperlink"/>
          </w:rPr>
          <w:t>https://www.dittotrade.academy/education/intermediate/fundamental-analysis/fundamental-indicators/what-is-business-confidence-index-why-is-it-important/</w:t>
        </w:r>
      </w:hyperlink>
      <w:r>
        <w:t>] CHC-Lobo</w:t>
      </w:r>
    </w:p>
    <w:p w14:paraId="421293D8" w14:textId="77777777" w:rsidR="003F3B39" w:rsidRDefault="003F3B39" w:rsidP="003F3B39">
      <w:r>
        <w:t>What is the Business Confidence Index (BCI)?</w:t>
      </w:r>
    </w:p>
    <w:p w14:paraId="5DBEAB98" w14:textId="77777777" w:rsidR="003F3B39" w:rsidRPr="009E084F" w:rsidRDefault="003F3B39" w:rsidP="003F3B39">
      <w:pPr>
        <w:rPr>
          <w:u w:val="single"/>
        </w:rPr>
      </w:pPr>
      <w:r w:rsidRPr="009E084F">
        <w:rPr>
          <w:u w:val="single"/>
        </w:rPr>
        <w:t>Business Confidence Index (</w:t>
      </w:r>
      <w:r w:rsidRPr="009E084F">
        <w:rPr>
          <w:b/>
          <w:bCs/>
          <w:u w:val="single"/>
        </w:rPr>
        <w:t>BCI</w:t>
      </w:r>
      <w:r w:rsidRPr="009E084F">
        <w:rPr>
          <w:u w:val="single"/>
        </w:rPr>
        <w:t xml:space="preserve">) is a </w:t>
      </w:r>
      <w:r w:rsidRPr="009E084F">
        <w:rPr>
          <w:b/>
          <w:bCs/>
          <w:u w:val="single"/>
        </w:rPr>
        <w:t>leading indicator</w:t>
      </w:r>
      <w:r w:rsidRPr="009E084F">
        <w:rPr>
          <w:u w:val="single"/>
        </w:rPr>
        <w:t xml:space="preserve"> of </w:t>
      </w:r>
      <w:r w:rsidRPr="009E084F">
        <w:rPr>
          <w:b/>
          <w:bCs/>
          <w:u w:val="single"/>
        </w:rPr>
        <w:t>future developments in the country</w:t>
      </w:r>
      <w:r>
        <w:t xml:space="preserve">. </w:t>
      </w:r>
      <w:r w:rsidRPr="009E084F">
        <w:rPr>
          <w:u w:val="single"/>
        </w:rPr>
        <w:t xml:space="preserve">This index is built with the opinions taken during regular surveys asking about </w:t>
      </w:r>
      <w:r w:rsidRPr="009E084F">
        <w:rPr>
          <w:b/>
          <w:bCs/>
          <w:u w:val="single"/>
        </w:rPr>
        <w:t>progress in production, sales, orders, and stocks</w:t>
      </w:r>
      <w:r w:rsidRPr="009E084F">
        <w:rPr>
          <w:u w:val="single"/>
        </w:rPr>
        <w:t xml:space="preserve"> of finished goods in the manufacturing sector. It can be employed to monitor the growth in production and try to </w:t>
      </w:r>
      <w:r w:rsidRPr="009E084F">
        <w:rPr>
          <w:b/>
          <w:bCs/>
          <w:u w:val="single"/>
        </w:rPr>
        <w:t>forecast future turns in the economic situation.</w:t>
      </w:r>
    </w:p>
    <w:p w14:paraId="76C9D629" w14:textId="77777777" w:rsidR="003F3B39" w:rsidRPr="009E084F" w:rsidRDefault="003F3B39" w:rsidP="003F3B39">
      <w:pPr>
        <w:rPr>
          <w:u w:val="single"/>
        </w:rPr>
      </w:pPr>
      <w:r w:rsidRPr="009E084F">
        <w:rPr>
          <w:u w:val="single"/>
        </w:rPr>
        <w:t xml:space="preserve">Speaking about numbers, </w:t>
      </w:r>
      <w:r w:rsidRPr="009E084F">
        <w:rPr>
          <w:b/>
          <w:bCs/>
          <w:u w:val="single"/>
        </w:rPr>
        <w:t>above 100 suggests</w:t>
      </w:r>
      <w:r w:rsidRPr="009E084F">
        <w:rPr>
          <w:u w:val="single"/>
        </w:rPr>
        <w:t xml:space="preserve"> </w:t>
      </w:r>
      <w:r w:rsidRPr="009E084F">
        <w:rPr>
          <w:b/>
          <w:bCs/>
          <w:u w:val="single"/>
        </w:rPr>
        <w:t>increased confidence</w:t>
      </w:r>
      <w:r w:rsidRPr="009E084F">
        <w:rPr>
          <w:u w:val="single"/>
        </w:rPr>
        <w:t xml:space="preserve"> in business performance and numbers below 100 indicate nervousness towards future performance. Basically, </w:t>
      </w:r>
      <w:proofErr w:type="gramStart"/>
      <w:r w:rsidRPr="009E084F">
        <w:rPr>
          <w:u w:val="single"/>
        </w:rPr>
        <w:t>Business</w:t>
      </w:r>
      <w:proofErr w:type="gramEnd"/>
      <w:r w:rsidRPr="009E084F">
        <w:rPr>
          <w:u w:val="single"/>
        </w:rPr>
        <w:t xml:space="preserve"> or economic sentiment shows the optimism that business managers have on the prospects of economic conditions in a country or region. It also presents an overview of how people foresee the economy.</w:t>
      </w:r>
    </w:p>
    <w:p w14:paraId="3829CAF9" w14:textId="77777777" w:rsidR="003F3B39" w:rsidRPr="009E084F" w:rsidRDefault="003F3B39" w:rsidP="003F3B39">
      <w:pPr>
        <w:rPr>
          <w:sz w:val="16"/>
          <w:szCs w:val="16"/>
        </w:rPr>
      </w:pPr>
      <w:r w:rsidRPr="009E084F">
        <w:rPr>
          <w:sz w:val="16"/>
          <w:szCs w:val="16"/>
        </w:rPr>
        <w:t>It is a component of the bank’s business survey, which covers hundreds of companies to assess the business conditions in the country. The index is a leading indicator in gauging the overall health of the economy. It is being published since 1997.</w:t>
      </w:r>
    </w:p>
    <w:p w14:paraId="4FF83D4A" w14:textId="3EA65DD7" w:rsidR="00694B6C" w:rsidRDefault="003F3B39" w:rsidP="003F3B39">
      <w:pPr>
        <w:rPr>
          <w:u w:val="single"/>
        </w:rPr>
      </w:pPr>
      <w:r w:rsidRPr="009E084F">
        <w:rPr>
          <w:u w:val="single"/>
        </w:rPr>
        <w:t>The Business Confidence Index (</w:t>
      </w:r>
      <w:r w:rsidRPr="009E084F">
        <w:rPr>
          <w:b/>
          <w:bCs/>
          <w:u w:val="single"/>
        </w:rPr>
        <w:t>BCI</w:t>
      </w:r>
      <w:r w:rsidRPr="009E084F">
        <w:rPr>
          <w:u w:val="single"/>
        </w:rPr>
        <w:t xml:space="preserve">) is </w:t>
      </w:r>
      <w:r w:rsidRPr="009E084F">
        <w:rPr>
          <w:b/>
          <w:bCs/>
          <w:u w:val="single"/>
        </w:rPr>
        <w:t>calculated</w:t>
      </w:r>
      <w:r w:rsidRPr="009E084F">
        <w:rPr>
          <w:u w:val="single"/>
        </w:rPr>
        <w:t xml:space="preserve"> </w:t>
      </w:r>
      <w:r w:rsidRPr="009E084F">
        <w:rPr>
          <w:b/>
          <w:bCs/>
          <w:u w:val="single"/>
        </w:rPr>
        <w:t>on a net balance basis</w:t>
      </w:r>
      <w:r>
        <w:t xml:space="preserve">. </w:t>
      </w:r>
      <w:r w:rsidRPr="009E084F">
        <w:rPr>
          <w:u w:val="single"/>
        </w:rPr>
        <w:t>The companies that are surveyed in the index are asked about whether there is a positive or negative outlook. Specifically, how business conditions are likely to change in the next three months, and the result is calculated as positive minus negative responses, which is the net balance</w:t>
      </w:r>
      <w:r>
        <w:t xml:space="preserve">. </w:t>
      </w:r>
      <w:r w:rsidRPr="009E084F">
        <w:rPr>
          <w:sz w:val="16"/>
          <w:szCs w:val="16"/>
        </w:rPr>
        <w:t>Thus, a balance above zero reflects improving business confidence, and lower than zero indicates falling confidence</w:t>
      </w:r>
      <w:r>
        <w:t xml:space="preserve">. </w:t>
      </w:r>
      <w:r w:rsidRPr="009E084F">
        <w:rPr>
          <w:u w:val="single"/>
        </w:rPr>
        <w:t xml:space="preserve">A </w:t>
      </w:r>
      <w:r w:rsidRPr="009E084F">
        <w:rPr>
          <w:b/>
          <w:bCs/>
          <w:u w:val="single"/>
        </w:rPr>
        <w:t>positive outlook can</w:t>
      </w:r>
      <w:r w:rsidRPr="009E084F">
        <w:rPr>
          <w:u w:val="single"/>
        </w:rPr>
        <w:t xml:space="preserve">, therefore, </w:t>
      </w:r>
      <w:r w:rsidRPr="009E084F">
        <w:rPr>
          <w:b/>
          <w:bCs/>
          <w:u w:val="single"/>
        </w:rPr>
        <w:t xml:space="preserve">be regarded as healthy for the </w:t>
      </w:r>
      <w:proofErr w:type="gramStart"/>
      <w:r w:rsidRPr="009E084F">
        <w:rPr>
          <w:b/>
          <w:bCs/>
          <w:u w:val="single"/>
        </w:rPr>
        <w:t>near term</w:t>
      </w:r>
      <w:proofErr w:type="gramEnd"/>
      <w:r w:rsidRPr="009E084F">
        <w:rPr>
          <w:b/>
          <w:bCs/>
          <w:u w:val="single"/>
        </w:rPr>
        <w:t xml:space="preserve"> economic outlook</w:t>
      </w:r>
      <w:r w:rsidRPr="009E084F">
        <w:rPr>
          <w:u w:val="single"/>
        </w:rPr>
        <w:t>, in turn, will benefit growth-related economic instruments.</w:t>
      </w:r>
    </w:p>
    <w:p w14:paraId="04908AC8" w14:textId="77777777" w:rsidR="00694B6C" w:rsidRPr="00BF3BCA" w:rsidRDefault="00694B6C" w:rsidP="00694B6C">
      <w:pPr>
        <w:pStyle w:val="Heading4"/>
      </w:pPr>
      <w:r>
        <w:t xml:space="preserve">COVID recovery means business confidence is </w:t>
      </w:r>
      <w:r w:rsidRPr="00BF3BCA">
        <w:rPr>
          <w:u w:val="single"/>
        </w:rPr>
        <w:t>surging</w:t>
      </w:r>
      <w:r>
        <w:t>.</w:t>
      </w:r>
    </w:p>
    <w:p w14:paraId="3828C39B" w14:textId="77777777" w:rsidR="00694B6C" w:rsidRDefault="00694B6C" w:rsidP="00694B6C">
      <w:r>
        <w:t xml:space="preserve">Chris </w:t>
      </w:r>
      <w:proofErr w:type="spellStart"/>
      <w:r w:rsidRPr="00FD4ECF">
        <w:rPr>
          <w:rStyle w:val="Style13ptBold"/>
        </w:rPr>
        <w:t>Geehern</w:t>
      </w:r>
      <w:proofErr w:type="spellEnd"/>
      <w:r>
        <w:t xml:space="preserve">, </w:t>
      </w:r>
      <w:r w:rsidRPr="00E55257">
        <w:t>4-5-20</w:t>
      </w:r>
      <w:r w:rsidRPr="00E55257">
        <w:rPr>
          <w:rStyle w:val="Style13ptBold"/>
        </w:rPr>
        <w:t>21</w:t>
      </w:r>
      <w:r>
        <w:t xml:space="preserve">, [Chris </w:t>
      </w:r>
      <w:proofErr w:type="spellStart"/>
      <w:r>
        <w:t>Geehern</w:t>
      </w:r>
      <w:proofErr w:type="spellEnd"/>
      <w:r>
        <w:t xml:space="preserve"> is the Executive Vice President of Marketing at Associated Industries of Massachusetts, "Business Confidence Surges in March", AIM, https://aimnet.org/blog/business-confidence-surges-in-march/ //</w:t>
      </w:r>
      <w:proofErr w:type="spellStart"/>
      <w:r>
        <w:t>Weese</w:t>
      </w:r>
      <w:proofErr w:type="spellEnd"/>
      <w:r>
        <w:t>]</w:t>
      </w:r>
    </w:p>
    <w:p w14:paraId="0EE4E232" w14:textId="0BE75748" w:rsidR="00694B6C" w:rsidRDefault="00694B6C" w:rsidP="00694B6C">
      <w:pPr>
        <w:rPr>
          <w:sz w:val="16"/>
        </w:rPr>
      </w:pPr>
      <w:r w:rsidRPr="004B4B72">
        <w:rPr>
          <w:sz w:val="16"/>
        </w:rPr>
        <w:t xml:space="preserve">As the battle to moderate COVID-19 continues, </w:t>
      </w:r>
      <w:r w:rsidRPr="00FD4ECF">
        <w:rPr>
          <w:rStyle w:val="StyleUnderline"/>
        </w:rPr>
        <w:t>Massachusetts employers have become enthusiastic about the direction of the economy</w:t>
      </w:r>
      <w:r w:rsidRPr="004B4B72">
        <w:rPr>
          <w:sz w:val="16"/>
        </w:rPr>
        <w:t xml:space="preserve">. The </w:t>
      </w:r>
      <w:r w:rsidRPr="00FD4ECF">
        <w:rPr>
          <w:rStyle w:val="StyleUnderline"/>
        </w:rPr>
        <w:t>Associated Industries of Massachusetts Business Confidence Index (BCI) surged 4.5 points in March to 60.9</w:t>
      </w:r>
      <w:r w:rsidRPr="004B4B72">
        <w:rPr>
          <w:sz w:val="16"/>
        </w:rPr>
        <w:t xml:space="preserve">, its highest level since the pandemic and consequent business restrictions went into effect a year ago. </w:t>
      </w:r>
      <w:r w:rsidRPr="00FD4ECF">
        <w:rPr>
          <w:rStyle w:val="StyleUnderline"/>
        </w:rPr>
        <w:t>Confidence levels have increased 11.6 points since December</w:t>
      </w:r>
      <w:r w:rsidRPr="004B4B72">
        <w:rPr>
          <w:sz w:val="16"/>
        </w:rPr>
        <w:t xml:space="preserve"> as </w:t>
      </w:r>
      <w:r w:rsidRPr="00FD4ECF">
        <w:rPr>
          <w:rStyle w:val="StyleUnderline"/>
        </w:rPr>
        <w:t>COVID-19 vaccines have raised hopes for an</w:t>
      </w:r>
      <w:r w:rsidRPr="00FD4ECF">
        <w:rPr>
          <w:rStyle w:val="Emphasis"/>
        </w:rPr>
        <w:t xml:space="preserve"> end to the crisis</w:t>
      </w:r>
      <w:r w:rsidRPr="00FD4ECF">
        <w:rPr>
          <w:rStyle w:val="StyleUnderline"/>
        </w:rPr>
        <w:t xml:space="preserve"> and the federal government provided a $1.9 trillion stimulus injection.</w:t>
      </w:r>
      <w:r>
        <w:rPr>
          <w:rStyle w:val="StyleUnderline"/>
        </w:rPr>
        <w:t xml:space="preserve"> </w:t>
      </w:r>
      <w:r w:rsidRPr="00FD4ECF">
        <w:rPr>
          <w:rStyle w:val="StyleUnderline"/>
        </w:rPr>
        <w:t>The March reading was 20.7 points higher than it was last year at this time</w:t>
      </w:r>
      <w:r w:rsidRPr="004B4B72">
        <w:rPr>
          <w:sz w:val="16"/>
        </w:rPr>
        <w:t xml:space="preserve">, when the initial wave of the pandemic sent the Confidence Index reeling with its largest one-month decline on record. Massachusetts employers created 14,000 jobs during February and the unemployment rate dropped 0.7 points to 7.1 percent. </w:t>
      </w:r>
      <w:r w:rsidRPr="00FD4ECF">
        <w:rPr>
          <w:rStyle w:val="StyleUnderline"/>
        </w:rPr>
        <w:t>Nationally, the government reported Friday that US employers added 916,000 jobs during March, nearly double February’s gain of 468,000</w:t>
      </w:r>
      <w:r w:rsidRPr="004B4B72">
        <w:rPr>
          <w:sz w:val="16"/>
        </w:rPr>
        <w:t>. “</w:t>
      </w:r>
      <w:r w:rsidRPr="00FD4ECF">
        <w:rPr>
          <w:rStyle w:val="StyleUnderline"/>
        </w:rPr>
        <w:t>Employers certainly remain concerned about COVID-19</w:t>
      </w:r>
      <w:r w:rsidRPr="004B4B72">
        <w:rPr>
          <w:sz w:val="16"/>
        </w:rPr>
        <w:t xml:space="preserve"> variants and rising case numbers, </w:t>
      </w:r>
      <w:r w:rsidRPr="00BF3BCA">
        <w:rPr>
          <w:rStyle w:val="StyleUnderline"/>
        </w:rPr>
        <w:t>but they</w:t>
      </w:r>
      <w:r w:rsidRPr="00FD4ECF">
        <w:rPr>
          <w:rStyle w:val="StyleUnderline"/>
        </w:rPr>
        <w:t xml:space="preserve"> are </w:t>
      </w:r>
      <w:r w:rsidRPr="00FD4ECF">
        <w:rPr>
          <w:rStyle w:val="Emphasis"/>
        </w:rPr>
        <w:t>clearly bullish about</w:t>
      </w:r>
      <w:r w:rsidRPr="00FD4ECF">
        <w:rPr>
          <w:rStyle w:val="StyleUnderline"/>
        </w:rPr>
        <w:t xml:space="preserve"> the underlying strength of the Massachusetts and </w:t>
      </w:r>
      <w:r w:rsidRPr="00FD4ECF">
        <w:rPr>
          <w:rStyle w:val="Emphasis"/>
        </w:rPr>
        <w:t>national economies</w:t>
      </w:r>
      <w:r w:rsidRPr="004B4B72">
        <w:rPr>
          <w:sz w:val="16"/>
        </w:rPr>
        <w:t xml:space="preserve">,” said Raymond G. </w:t>
      </w:r>
      <w:proofErr w:type="spellStart"/>
      <w:r w:rsidRPr="004B4B72">
        <w:rPr>
          <w:sz w:val="16"/>
        </w:rPr>
        <w:t>Torto</w:t>
      </w:r>
      <w:proofErr w:type="spellEnd"/>
      <w:r w:rsidRPr="004B4B72">
        <w:rPr>
          <w:sz w:val="16"/>
        </w:rPr>
        <w:t xml:space="preserve">, professor at the Harvard Graduate School of Design and Chair of the AIM Board of Economic Advisors. “Several companies told the March survey that </w:t>
      </w:r>
      <w:r w:rsidRPr="00FD4ECF">
        <w:rPr>
          <w:rStyle w:val="StyleUnderline"/>
        </w:rPr>
        <w:t xml:space="preserve">commodity prices and domestic demand are both increasing, signaling tentative </w:t>
      </w:r>
      <w:r w:rsidRPr="00FD4ECF">
        <w:rPr>
          <w:rStyle w:val="Emphasis"/>
        </w:rPr>
        <w:t>steps toward recovery</w:t>
      </w:r>
      <w:r w:rsidRPr="004B4B72">
        <w:rPr>
          <w:sz w:val="16"/>
        </w:rPr>
        <w:t xml:space="preserve">.” The AIM Index, based on a survey of more than 140 Massachusetts employers, has appeared monthly since July 1991. It is calculated on a 100-point scale, with 50 as neutral; a reading above 50 is positive, while below 50 is negative. The Index reached its historic high of 68.5 on two occasions in 1997-98, and its all-time low of 33.3 in February 2009. Constituent Indicators The </w:t>
      </w:r>
      <w:r w:rsidRPr="00FD4ECF">
        <w:rPr>
          <w:rStyle w:val="StyleUnderline"/>
        </w:rPr>
        <w:t>constituent indicators</w:t>
      </w:r>
      <w:r w:rsidRPr="004B4B72">
        <w:rPr>
          <w:sz w:val="16"/>
        </w:rPr>
        <w:t xml:space="preserve"> that make up the Business Confidence Index </w:t>
      </w:r>
      <w:r w:rsidRPr="00FD4ECF">
        <w:rPr>
          <w:rStyle w:val="StyleUnderline"/>
        </w:rPr>
        <w:t>were all higher for the third consecutive month in March</w:t>
      </w:r>
      <w:r w:rsidRPr="004B4B72">
        <w:rPr>
          <w:sz w:val="16"/>
        </w:rPr>
        <w:t xml:space="preserve">. Every indicator is now well above 50 and resting comfortably in positive territory. </w:t>
      </w:r>
      <w:r w:rsidRPr="00FD4ECF">
        <w:rPr>
          <w:rStyle w:val="StyleUnderline"/>
        </w:rPr>
        <w:t>Employers’ confidence in their own companies rose 2.8 points to 61.8</w:t>
      </w:r>
      <w:r w:rsidRPr="004B4B72">
        <w:rPr>
          <w:sz w:val="16"/>
        </w:rPr>
        <w:t xml:space="preserve">. It marked the </w:t>
      </w:r>
      <w:r w:rsidRPr="00FD4ECF">
        <w:rPr>
          <w:rStyle w:val="StyleUnderline"/>
        </w:rPr>
        <w:t>sixth consecutive monthly increase</w:t>
      </w:r>
      <w:r w:rsidRPr="004B4B72">
        <w:rPr>
          <w:sz w:val="16"/>
        </w:rPr>
        <w:t xml:space="preserve"> for the Company Index. The Massachusetts Index assessing business conditions within the commonwealth rose 6.1 points to 60.6. </w:t>
      </w:r>
      <w:r w:rsidRPr="00BF3BCA">
        <w:rPr>
          <w:rStyle w:val="StyleUnderline"/>
        </w:rPr>
        <w:t>The US Index measuring conditions nationally surged 8.3 points to 58.7, almost 27 points higher than it was in March 2020.</w:t>
      </w:r>
      <w:r>
        <w:rPr>
          <w:rStyle w:val="StyleUnderline"/>
        </w:rPr>
        <w:t xml:space="preserve"> </w:t>
      </w:r>
      <w:r w:rsidRPr="00BF3BCA">
        <w:rPr>
          <w:rStyle w:val="StyleUnderline"/>
        </w:rPr>
        <w:t>The Current Index</w:t>
      </w:r>
      <w:r w:rsidRPr="004B4B72">
        <w:rPr>
          <w:sz w:val="16"/>
        </w:rPr>
        <w:t xml:space="preserve">, which </w:t>
      </w:r>
      <w:r w:rsidRPr="00BF3BCA">
        <w:rPr>
          <w:rStyle w:val="StyleUnderline"/>
        </w:rPr>
        <w:t>assesses overall business conditions</w:t>
      </w:r>
      <w:r w:rsidRPr="004B4B72">
        <w:rPr>
          <w:sz w:val="16"/>
        </w:rPr>
        <w:t xml:space="preserve"> at the time of the survey, </w:t>
      </w:r>
      <w:r w:rsidRPr="00BF3BCA">
        <w:rPr>
          <w:rStyle w:val="StyleUnderline"/>
        </w:rPr>
        <w:t>was up 5.3 points to 57.1</w:t>
      </w:r>
      <w:r w:rsidRPr="004B4B72">
        <w:rPr>
          <w:sz w:val="16"/>
        </w:rPr>
        <w:t xml:space="preserve">. </w:t>
      </w:r>
      <w:r w:rsidRPr="00BF3BCA">
        <w:rPr>
          <w:rStyle w:val="StyleUnderline"/>
        </w:rPr>
        <w:t xml:space="preserve">The Future Index, measuring projections for the economy six months from now, reached its </w:t>
      </w:r>
      <w:r w:rsidRPr="00BF3BCA">
        <w:rPr>
          <w:rStyle w:val="Emphasis"/>
        </w:rPr>
        <w:t>highest level since May 2018</w:t>
      </w:r>
      <w:r w:rsidRPr="00BF3BCA">
        <w:rPr>
          <w:rStyle w:val="StyleUnderline"/>
        </w:rPr>
        <w:t xml:space="preserve"> at 64.8.</w:t>
      </w:r>
      <w:r>
        <w:rPr>
          <w:rStyle w:val="StyleUnderline"/>
        </w:rPr>
        <w:t xml:space="preserve"> </w:t>
      </w:r>
      <w:r w:rsidRPr="00BF3BCA">
        <w:rPr>
          <w:rStyle w:val="StyleUnderline"/>
        </w:rPr>
        <w:t>The Employment Index gained 1.2 points to 55.8</w:t>
      </w:r>
      <w:r w:rsidRPr="004B4B72">
        <w:rPr>
          <w:sz w:val="16"/>
        </w:rPr>
        <w:t xml:space="preserve">, confirming the comments of many employers about the challenges of hiring and retaining skilled workers. The hiring issues come </w:t>
      </w:r>
      <w:proofErr w:type="gramStart"/>
      <w:r w:rsidRPr="004B4B72">
        <w:rPr>
          <w:sz w:val="16"/>
        </w:rPr>
        <w:t>despite the fact that</w:t>
      </w:r>
      <w:proofErr w:type="gramEnd"/>
      <w:r w:rsidRPr="004B4B72">
        <w:rPr>
          <w:sz w:val="16"/>
        </w:rPr>
        <w:t xml:space="preserve"> more than 300,000 Massachusetts residents remain without jobs more than a year into the public-health crisis. </w:t>
      </w:r>
      <w:r w:rsidRPr="00BF3BCA">
        <w:rPr>
          <w:rStyle w:val="StyleUnderline"/>
        </w:rPr>
        <w:t>Confidence among manufacturing companies climbed 3.3 points to 59.5 during March</w:t>
      </w:r>
      <w:r w:rsidRPr="004B4B72">
        <w:rPr>
          <w:sz w:val="16"/>
        </w:rPr>
        <w:t xml:space="preserve">, leaving it </w:t>
      </w:r>
      <w:r w:rsidRPr="00BF3BCA">
        <w:rPr>
          <w:rStyle w:val="StyleUnderline"/>
        </w:rPr>
        <w:t>19.8 points better than its year-earlier level</w:t>
      </w:r>
      <w:r w:rsidRPr="004B4B72">
        <w:rPr>
          <w:sz w:val="16"/>
        </w:rPr>
        <w:t>.</w:t>
      </w:r>
    </w:p>
    <w:p w14:paraId="0702199A" w14:textId="77777777" w:rsidR="00C76E25" w:rsidRPr="008A3FFB" w:rsidRDefault="00C76E25" w:rsidP="00C76E25">
      <w:pPr>
        <w:pStyle w:val="Heading4"/>
      </w:pPr>
      <w:r>
        <w:t>Business confidence is growing – CEOs prove.</w:t>
      </w:r>
    </w:p>
    <w:p w14:paraId="769CDA8C" w14:textId="77777777" w:rsidR="00C76E25" w:rsidRPr="008A3FFB" w:rsidRDefault="00C76E25" w:rsidP="00C76E25">
      <w:r w:rsidRPr="008A3FFB">
        <w:rPr>
          <w:rStyle w:val="Style13ptBold"/>
        </w:rPr>
        <w:t>The Conference Board</w:t>
      </w:r>
      <w:r>
        <w:t>, 5-19-</w:t>
      </w:r>
      <w:r w:rsidRPr="008A3FFB">
        <w:rPr>
          <w:rStyle w:val="Style13ptBold"/>
        </w:rPr>
        <w:t>21</w:t>
      </w:r>
      <w:r>
        <w:t>, [economic consulting, research, and interest group, "The Conference Board Measure of CEO Confidence™", https://www.conference-board.org/research/CEO-Confidence/ //</w:t>
      </w:r>
      <w:proofErr w:type="spellStart"/>
      <w:r>
        <w:t>Weese</w:t>
      </w:r>
      <w:proofErr w:type="spellEnd"/>
      <w:r>
        <w:t>]</w:t>
      </w:r>
    </w:p>
    <w:p w14:paraId="7A792721" w14:textId="77777777" w:rsidR="00C76E25" w:rsidRPr="008A3FFB" w:rsidRDefault="00C76E25" w:rsidP="00C76E25">
      <w:pPr>
        <w:rPr>
          <w:sz w:val="16"/>
        </w:rPr>
      </w:pPr>
      <w:r w:rsidRPr="008A3FFB">
        <w:rPr>
          <w:sz w:val="16"/>
        </w:rPr>
        <w:t>The Conference Board Measure of</w:t>
      </w:r>
      <w:r w:rsidRPr="008A3FFB">
        <w:rPr>
          <w:rStyle w:val="StyleUnderline"/>
        </w:rPr>
        <w:t xml:space="preserve"> CEO Confidence</w:t>
      </w:r>
      <w:r w:rsidRPr="008A3FFB">
        <w:rPr>
          <w:sz w:val="16"/>
        </w:rPr>
        <w:t xml:space="preserve">™ in collaboration with The Business Council </w:t>
      </w:r>
      <w:r w:rsidRPr="008A3FFB">
        <w:rPr>
          <w:rStyle w:val="StyleUnderline"/>
        </w:rPr>
        <w:t>improved further in the second quarter of 2021, following a sharp increase in Q1</w:t>
      </w:r>
      <w:r w:rsidRPr="008A3FFB">
        <w:rPr>
          <w:sz w:val="16"/>
        </w:rPr>
        <w:t xml:space="preserve">. The measure now stands at </w:t>
      </w:r>
      <w:r w:rsidRPr="008A3FFB">
        <w:rPr>
          <w:rStyle w:val="StyleUnderline"/>
        </w:rPr>
        <w:t>82, up from 73</w:t>
      </w:r>
      <w:r w:rsidRPr="008A3FFB">
        <w:rPr>
          <w:sz w:val="16"/>
        </w:rPr>
        <w:t xml:space="preserve">. This marks the </w:t>
      </w:r>
      <w:r w:rsidRPr="008A3FFB">
        <w:rPr>
          <w:rStyle w:val="StyleUnderline"/>
        </w:rPr>
        <w:t>highest level of CEO confidence recorded since the measure began in 1976</w:t>
      </w:r>
      <w:r w:rsidRPr="008A3FFB">
        <w:rPr>
          <w:sz w:val="16"/>
        </w:rPr>
        <w:t xml:space="preserve">. (A reading above 50 points reflects more positive than negative responses.) CEOs’ assessment of current economic conditions rose substantially, after slightly moderating last quarter. In Q2, </w:t>
      </w:r>
      <w:r w:rsidRPr="008A3FFB">
        <w:rPr>
          <w:rStyle w:val="StyleUnderline"/>
        </w:rPr>
        <w:t>94 percent said conditions are better compared to six months ago, up from 67 percent in Q1. CEOs also expressed greater optimism about conditions in their own industries, with 89 percent reporting better conditions compared to six months ago, up from 68 percent in Q1</w:t>
      </w:r>
      <w:r w:rsidRPr="008A3FFB">
        <w:rPr>
          <w:sz w:val="16"/>
        </w:rPr>
        <w:t xml:space="preserve">. Historically high expectations in Q1 climbed even further in Q2: </w:t>
      </w:r>
      <w:r w:rsidRPr="008A3FFB">
        <w:rPr>
          <w:rStyle w:val="StyleUnderline"/>
        </w:rPr>
        <w:t>88 percent of CEOs expect economic conditions to improve over the next six months, up from 82 percent</w:t>
      </w:r>
      <w:r w:rsidRPr="008A3FFB">
        <w:rPr>
          <w:sz w:val="16"/>
        </w:rPr>
        <w:t>. “</w:t>
      </w:r>
      <w:r w:rsidRPr="008A3FFB">
        <w:rPr>
          <w:rStyle w:val="StyleUnderline"/>
        </w:rPr>
        <w:t>This quarter’s survey marks a remarkable turnaround from a year ago</w:t>
      </w:r>
      <w:r w:rsidRPr="008A3FFB">
        <w:rPr>
          <w:sz w:val="16"/>
        </w:rPr>
        <w:t xml:space="preserve">—when CEO confidence reached a nadir of 34 at the height of COVID-19’s first wave,” said Dana Peterson, Chief Economist of The Conference Board. “For CEOs, </w:t>
      </w:r>
      <w:r w:rsidRPr="008A3FFB">
        <w:rPr>
          <w:rStyle w:val="StyleUnderline"/>
        </w:rPr>
        <w:t>the challenge of navigating a once-in-a-century pandemic is receding, as the focus turns to hiring and investing to compete in an economy poised to see the fastest growth in decades over the months ahead.”</w:t>
      </w:r>
      <w:r>
        <w:rPr>
          <w:rStyle w:val="StyleUnderline"/>
        </w:rPr>
        <w:t xml:space="preserve"> </w:t>
      </w:r>
      <w:r w:rsidRPr="008A3FFB">
        <w:rPr>
          <w:sz w:val="16"/>
        </w:rPr>
        <w:t xml:space="preserve">In the job market, </w:t>
      </w:r>
      <w:r w:rsidRPr="008A3FFB">
        <w:rPr>
          <w:rStyle w:val="StyleUnderline"/>
        </w:rPr>
        <w:t>the pace of hiring is expected to accelerate over the next 12 months, with 54 percent of CEOs expecting to expand their workforce, up from 47 percent in Q1</w:t>
      </w:r>
      <w:r w:rsidRPr="008A3FFB">
        <w:rPr>
          <w:sz w:val="16"/>
        </w:rPr>
        <w:t>. While the outlook for wages was virtually unchanged in Q2, more CEOs are reporting difficulty finding qualified workers—57 percent in Q2, up from 50 percent in Q1. “</w:t>
      </w:r>
      <w:r w:rsidRPr="008A3FFB">
        <w:rPr>
          <w:rStyle w:val="StyleUnderline"/>
        </w:rPr>
        <w:t>Optimism is surging in C-suites and boardrooms across industries</w:t>
      </w:r>
      <w:r w:rsidRPr="008A3FFB">
        <w:rPr>
          <w:sz w:val="16"/>
        </w:rPr>
        <w:t>,” said Roger W. Ferguson, Jr., Vice Chairman of The Business Council and Trustee of The Conference Board. “</w:t>
      </w:r>
      <w:r w:rsidRPr="008A3FFB">
        <w:rPr>
          <w:rStyle w:val="StyleUnderline"/>
        </w:rPr>
        <w:t>For CEOs, the challenge is no longer staying afloat, but keeping pace</w:t>
      </w:r>
      <w:r w:rsidRPr="008A3FFB">
        <w:rPr>
          <w:sz w:val="16"/>
        </w:rPr>
        <w:t xml:space="preserve">—in particular, with a likely resurgence of the labor shortages experienced before the pandemic.” </w:t>
      </w:r>
    </w:p>
    <w:p w14:paraId="450C1436" w14:textId="7B703826" w:rsidR="00430D04" w:rsidRDefault="00430D04" w:rsidP="00694B6C">
      <w:pPr>
        <w:rPr>
          <w:sz w:val="16"/>
        </w:rPr>
      </w:pPr>
    </w:p>
    <w:p w14:paraId="1B271686" w14:textId="77777777" w:rsidR="00430D04" w:rsidRPr="004B4B72" w:rsidRDefault="00430D04" w:rsidP="00694B6C">
      <w:pPr>
        <w:rPr>
          <w:sz w:val="16"/>
        </w:rPr>
      </w:pPr>
    </w:p>
    <w:p w14:paraId="7CD0A02D" w14:textId="77777777" w:rsidR="00B205DA" w:rsidRDefault="00B205DA" w:rsidP="00B205DA">
      <w:pPr>
        <w:pStyle w:val="Heading3"/>
      </w:pPr>
      <w:proofErr w:type="spellStart"/>
      <w:r>
        <w:t>Uniq</w:t>
      </w:r>
      <w:proofErr w:type="spellEnd"/>
      <w:r>
        <w:t>: Marine Manufacturers Conf up</w:t>
      </w:r>
    </w:p>
    <w:p w14:paraId="6A9DD136" w14:textId="77777777" w:rsidR="00B205DA" w:rsidRPr="00B205DA" w:rsidRDefault="00B205DA" w:rsidP="00B205DA"/>
    <w:p w14:paraId="436FEFFD" w14:textId="77777777" w:rsidR="00B205DA" w:rsidRDefault="00B205DA" w:rsidP="00B205DA">
      <w:pPr>
        <w:pStyle w:val="Heading4"/>
      </w:pPr>
      <w:r>
        <w:t>Business confidence in water related industries high now.</w:t>
      </w:r>
    </w:p>
    <w:p w14:paraId="3856A1EA" w14:textId="77777777" w:rsidR="00B205DA" w:rsidRPr="007442DF" w:rsidRDefault="00B205DA" w:rsidP="00B205DA">
      <w:r w:rsidRPr="007442DF">
        <w:rPr>
          <w:rStyle w:val="Style13ptBold"/>
        </w:rPr>
        <w:t>N</w:t>
      </w:r>
      <w:r>
        <w:t xml:space="preserve">ational </w:t>
      </w:r>
      <w:r w:rsidRPr="007442DF">
        <w:rPr>
          <w:rStyle w:val="Style13ptBold"/>
        </w:rPr>
        <w:t>M</w:t>
      </w:r>
      <w:r>
        <w:t xml:space="preserve">arine </w:t>
      </w:r>
      <w:r w:rsidRPr="007442DF">
        <w:rPr>
          <w:rStyle w:val="Style13ptBold"/>
        </w:rPr>
        <w:t>M</w:t>
      </w:r>
      <w:r>
        <w:t xml:space="preserve">anufacturers </w:t>
      </w:r>
      <w:r w:rsidRPr="007442DF">
        <w:rPr>
          <w:rStyle w:val="Style13ptBold"/>
        </w:rPr>
        <w:t>A</w:t>
      </w:r>
      <w:r>
        <w:t>ssociation 2-11-20</w:t>
      </w:r>
      <w:r w:rsidRPr="007442DF">
        <w:rPr>
          <w:rStyle w:val="Style13ptBold"/>
        </w:rPr>
        <w:t>20</w:t>
      </w:r>
      <w:r>
        <w:t xml:space="preserve"> [Boat makers. “Marine CEOs: More Confident in Q4, Brightened Outlook Heading into 2020” </w:t>
      </w:r>
      <w:hyperlink r:id="rId29" w:history="1">
        <w:r w:rsidRPr="003E7E44">
          <w:rPr>
            <w:rStyle w:val="Hyperlink"/>
          </w:rPr>
          <w:t>https://www.nmma.org/press/article/23094</w:t>
        </w:r>
      </w:hyperlink>
      <w:r>
        <w:t xml:space="preserve"> //</w:t>
      </w:r>
      <w:proofErr w:type="spellStart"/>
      <w:r>
        <w:t>DMcD</w:t>
      </w:r>
      <w:proofErr w:type="spellEnd"/>
      <w:r>
        <w:t>]</w:t>
      </w:r>
    </w:p>
    <w:p w14:paraId="6E8E6226" w14:textId="77777777" w:rsidR="00B205DA" w:rsidRPr="007442DF" w:rsidRDefault="00B205DA" w:rsidP="00B205DA">
      <w:pPr>
        <w:rPr>
          <w:sz w:val="16"/>
        </w:rPr>
      </w:pPr>
      <w:r w:rsidRPr="00DF41FB">
        <w:rPr>
          <w:rStyle w:val="StyleUnderline"/>
        </w:rPr>
        <w:t>Business confidence among marine manufacturer</w:t>
      </w:r>
      <w:r w:rsidRPr="007442DF">
        <w:rPr>
          <w:sz w:val="16"/>
        </w:rPr>
        <w:t xml:space="preserve"> CEOs </w:t>
      </w:r>
      <w:r w:rsidRPr="00DF41FB">
        <w:rPr>
          <w:rStyle w:val="StyleUnderline"/>
        </w:rPr>
        <w:t>increased in the fourth quarter</w:t>
      </w:r>
      <w:r w:rsidRPr="007442DF">
        <w:rPr>
          <w:sz w:val="16"/>
        </w:rPr>
        <w:t xml:space="preserve"> with </w:t>
      </w:r>
      <w:r w:rsidRPr="00DF41FB">
        <w:rPr>
          <w:rStyle w:val="Emphasis"/>
        </w:rPr>
        <w:t>88 percent of marine CEOs saying current conditions were stable or expanding</w:t>
      </w:r>
      <w:r w:rsidRPr="007442DF">
        <w:rPr>
          <w:sz w:val="16"/>
        </w:rPr>
        <w:t xml:space="preserve"> (56 and 32 percent, respectively), compared to 76 percent (51 percent stable and 27 percent expanding) in the third quarter. The report comes from NMMA's Marine CEO Sentiment Survey for Q4 2019 that includes </w:t>
      </w:r>
      <w:r w:rsidRPr="00DF41FB">
        <w:rPr>
          <w:rStyle w:val="StyleUnderline"/>
        </w:rPr>
        <w:t>insights on a quarterly basis from senior executives</w:t>
      </w:r>
      <w:r w:rsidRPr="007442DF">
        <w:rPr>
          <w:sz w:val="16"/>
        </w:rPr>
        <w:t xml:space="preserve"> at recreational boat, marine </w:t>
      </w:r>
      <w:proofErr w:type="gramStart"/>
      <w:r w:rsidRPr="007442DF">
        <w:rPr>
          <w:sz w:val="16"/>
        </w:rPr>
        <w:t>engine</w:t>
      </w:r>
      <w:proofErr w:type="gramEnd"/>
      <w:r w:rsidRPr="007442DF">
        <w:rPr>
          <w:sz w:val="16"/>
        </w:rPr>
        <w:t xml:space="preserve"> and accessory manufacturing businesses. </w:t>
      </w:r>
      <w:r w:rsidRPr="00DF41FB">
        <w:rPr>
          <w:rStyle w:val="StyleUnderline"/>
        </w:rPr>
        <w:t>Fifty-one percent of marine CEOs expect business conditions to improve</w:t>
      </w:r>
      <w:r w:rsidRPr="007442DF">
        <w:rPr>
          <w:sz w:val="16"/>
        </w:rPr>
        <w:t xml:space="preserve"> in the next six months, up from 30 percent in the third quarter. </w:t>
      </w:r>
      <w:r w:rsidRPr="007442DF">
        <w:rPr>
          <w:rStyle w:val="StyleUnderline"/>
        </w:rPr>
        <w:t>Another 40 percent</w:t>
      </w:r>
      <w:r>
        <w:rPr>
          <w:rStyle w:val="StyleUnderline"/>
        </w:rPr>
        <w:t xml:space="preserve"> </w:t>
      </w:r>
      <w:r w:rsidRPr="007442DF">
        <w:rPr>
          <w:rStyle w:val="StyleUnderline"/>
        </w:rPr>
        <w:t>expect business</w:t>
      </w:r>
      <w:r w:rsidRPr="007442DF">
        <w:rPr>
          <w:sz w:val="16"/>
        </w:rPr>
        <w:t xml:space="preserve"> conditions in the next six months </w:t>
      </w:r>
      <w:r w:rsidRPr="007442DF">
        <w:rPr>
          <w:rStyle w:val="StyleUnderline"/>
        </w:rPr>
        <w:t>to remain steady</w:t>
      </w:r>
      <w:r w:rsidRPr="007442DF">
        <w:rPr>
          <w:sz w:val="16"/>
        </w:rPr>
        <w:t>. Forty-eight percent of manufacturers reported modest to substantial growth in sales in Q4 and 24 percent reported sales were on par with where they were a year ago. Marine CEO sentiment aligns with where retail sales of new boats netted out in 2019 with more than 280,000 units sold, the second highest total since 2007, following a pickup in sales during the second half of the year.</w:t>
      </w:r>
    </w:p>
    <w:p w14:paraId="67584B55" w14:textId="77777777" w:rsidR="00B205DA" w:rsidRPr="003F3B39" w:rsidRDefault="00B205DA" w:rsidP="00B205DA"/>
    <w:p w14:paraId="7DC661E4" w14:textId="094FBB2C" w:rsidR="00694B6C" w:rsidRDefault="008C5021" w:rsidP="008C5021">
      <w:pPr>
        <w:pStyle w:val="Heading3"/>
      </w:pPr>
      <w:proofErr w:type="spellStart"/>
      <w:r>
        <w:t>Uniq</w:t>
      </w:r>
      <w:proofErr w:type="spellEnd"/>
      <w:r>
        <w:t xml:space="preserve">: </w:t>
      </w:r>
      <w:proofErr w:type="spellStart"/>
      <w:r>
        <w:t>BizCon</w:t>
      </w:r>
      <w:proofErr w:type="spellEnd"/>
      <w:r>
        <w:t xml:space="preserve"> Fragile</w:t>
      </w:r>
    </w:p>
    <w:p w14:paraId="6FE89126" w14:textId="48154B13" w:rsidR="008C5021" w:rsidRDefault="008C5021" w:rsidP="008C5021"/>
    <w:p w14:paraId="0837A8ED" w14:textId="77777777" w:rsidR="004477D9" w:rsidRDefault="004477D9" w:rsidP="004477D9">
      <w:pPr>
        <w:pStyle w:val="Heading4"/>
      </w:pPr>
      <w:r>
        <w:t>Business and consumer confidence are recovering now, BUT there are still risks.</w:t>
      </w:r>
    </w:p>
    <w:p w14:paraId="5A583981" w14:textId="77777777" w:rsidR="004477D9" w:rsidRPr="00403229" w:rsidRDefault="004477D9" w:rsidP="004477D9">
      <w:r>
        <w:t xml:space="preserve">Paul </w:t>
      </w:r>
      <w:r w:rsidRPr="00403229">
        <w:rPr>
          <w:rStyle w:val="Style13ptBold"/>
        </w:rPr>
        <w:t>Davidson and</w:t>
      </w:r>
      <w:r>
        <w:t xml:space="preserve"> George </w:t>
      </w:r>
      <w:proofErr w:type="spellStart"/>
      <w:r w:rsidRPr="00403229">
        <w:rPr>
          <w:rStyle w:val="Style13ptBold"/>
        </w:rPr>
        <w:t>Petras</w:t>
      </w:r>
      <w:proofErr w:type="spellEnd"/>
      <w:r w:rsidRPr="00403229">
        <w:rPr>
          <w:rStyle w:val="Style13ptBold"/>
        </w:rPr>
        <w:t xml:space="preserve"> 4-27</w:t>
      </w:r>
      <w:r>
        <w:t xml:space="preserve">-2021 [Economics and Jobs Reporter. </w:t>
      </w:r>
      <w:proofErr w:type="spellStart"/>
      <w:r>
        <w:t>Petras</w:t>
      </w:r>
      <w:proofErr w:type="spellEnd"/>
      <w:r>
        <w:t xml:space="preserve"> is Graphics editor. “How U.S. economy has performed during Biden's first 100 days – in 7 charts”</w:t>
      </w:r>
      <w:r w:rsidRPr="007C69FA">
        <w:t xml:space="preserve"> </w:t>
      </w:r>
      <w:r>
        <w:t>USA Today https://www.usatoday.com/in-depth/news/2021/04/28/economy-growth-biden-increasing-stimulus-money-covid-vaccinations/7331851002/ //</w:t>
      </w:r>
      <w:proofErr w:type="spellStart"/>
      <w:r>
        <w:t>DMcD</w:t>
      </w:r>
      <w:proofErr w:type="spellEnd"/>
      <w:r>
        <w:t>]</w:t>
      </w:r>
    </w:p>
    <w:p w14:paraId="0D177867" w14:textId="55737D26" w:rsidR="008C5021" w:rsidRPr="004477D9" w:rsidRDefault="004477D9" w:rsidP="008C5021">
      <w:pPr>
        <w:rPr>
          <w:sz w:val="16"/>
        </w:rPr>
      </w:pPr>
      <w:r w:rsidRPr="00F25517">
        <w:rPr>
          <w:sz w:val="16"/>
        </w:rPr>
        <w:t xml:space="preserve">If the most telling scorecard of a U.S. presidency is the </w:t>
      </w:r>
      <w:r w:rsidRPr="00F25517">
        <w:rPr>
          <w:rStyle w:val="StyleUnderline"/>
        </w:rPr>
        <w:t>economy</w:t>
      </w:r>
      <w:r w:rsidRPr="00F25517">
        <w:rPr>
          <w:sz w:val="16"/>
        </w:rPr>
        <w:t xml:space="preserve">, then President Joe </w:t>
      </w:r>
      <w:r w:rsidRPr="00F25517">
        <w:rPr>
          <w:rStyle w:val="StyleUnderline"/>
        </w:rPr>
        <w:t>Biden deserves high marks</w:t>
      </w:r>
      <w:r w:rsidRPr="00F25517">
        <w:rPr>
          <w:sz w:val="16"/>
        </w:rPr>
        <w:t xml:space="preserve"> for his first 100 days. </w:t>
      </w:r>
      <w:proofErr w:type="gramStart"/>
      <w:r w:rsidRPr="00F25517">
        <w:rPr>
          <w:sz w:val="16"/>
        </w:rPr>
        <w:t>It’s</w:t>
      </w:r>
      <w:proofErr w:type="gramEnd"/>
      <w:r w:rsidRPr="00F25517">
        <w:rPr>
          <w:sz w:val="16"/>
        </w:rPr>
        <w:t xml:space="preserve"> a small sample, of course – featuring data for just a couple of months – </w:t>
      </w:r>
      <w:r w:rsidRPr="00F25517">
        <w:rPr>
          <w:rStyle w:val="StyleUnderline"/>
        </w:rPr>
        <w:t xml:space="preserve">but measures of job growth and retail sales pointed to a </w:t>
      </w:r>
      <w:r w:rsidRPr="00F25517">
        <w:rPr>
          <w:rStyle w:val="Emphasis"/>
        </w:rPr>
        <w:t>booming economy</w:t>
      </w:r>
      <w:r w:rsidRPr="00F25517">
        <w:rPr>
          <w:sz w:val="16"/>
        </w:rPr>
        <w:t xml:space="preserve"> in March. And analysts say </w:t>
      </w:r>
      <w:proofErr w:type="gramStart"/>
      <w:r w:rsidRPr="00F25517">
        <w:rPr>
          <w:sz w:val="16"/>
        </w:rPr>
        <w:t>that’s</w:t>
      </w:r>
      <w:proofErr w:type="gramEnd"/>
      <w:r w:rsidRPr="00F25517">
        <w:rPr>
          <w:sz w:val="16"/>
        </w:rPr>
        <w:t xml:space="preserve"> likely just the beginning of a historically robust year. Much of the surge can be traced to growing COVID-19 vaccinations – with 40% of the population having received at least one shot, according to Goldman Sachs – a leveling </w:t>
      </w:r>
      <w:proofErr w:type="gramStart"/>
      <w:r w:rsidRPr="00F25517">
        <w:rPr>
          <w:sz w:val="16"/>
        </w:rPr>
        <w:t>off of</w:t>
      </w:r>
      <w:proofErr w:type="gramEnd"/>
      <w:r w:rsidRPr="00F25517">
        <w:rPr>
          <w:sz w:val="16"/>
        </w:rPr>
        <w:t xml:space="preserve"> virus cases, and the lifting of business restrictions in many states. And </w:t>
      </w:r>
      <w:proofErr w:type="gramStart"/>
      <w:r w:rsidRPr="00F25517">
        <w:rPr>
          <w:sz w:val="16"/>
        </w:rPr>
        <w:t>don’t</w:t>
      </w:r>
      <w:proofErr w:type="gramEnd"/>
      <w:r w:rsidRPr="00F25517">
        <w:rPr>
          <w:sz w:val="16"/>
        </w:rPr>
        <w:t xml:space="preserve"> forget the nearly $4 trillion in Congress’s COVID-19 relief packages, including $1,800 per person in stimulus checks sent to most Americans through December. In other words, the economy was on track to bust out even before Biden moved into the White House. “Just </w:t>
      </w:r>
      <w:r w:rsidRPr="00F25517">
        <w:rPr>
          <w:rStyle w:val="StyleUnderline"/>
        </w:rPr>
        <w:t>the economy reopening</w:t>
      </w:r>
      <w:r w:rsidRPr="00F25517">
        <w:rPr>
          <w:sz w:val="16"/>
        </w:rPr>
        <w:t xml:space="preserve"> would go a long way toward </w:t>
      </w:r>
      <w:r w:rsidRPr="00F25517">
        <w:rPr>
          <w:rStyle w:val="StyleUnderline"/>
        </w:rPr>
        <w:t>healing the wounds</w:t>
      </w:r>
      <w:r w:rsidRPr="00F25517">
        <w:rPr>
          <w:sz w:val="16"/>
        </w:rPr>
        <w:t>,” says Richard Moody, chief economist of Regions Financial. Yet under Biden, the vaccine rollout has been faster than expected at more than 3 million shots a day the past couple of weeks. “</w:t>
      </w:r>
      <w:r w:rsidRPr="00F25517">
        <w:rPr>
          <w:rStyle w:val="StyleUnderline"/>
        </w:rPr>
        <w:t>Biden gets props for getting the vaccine process sped up</w:t>
      </w:r>
      <w:r w:rsidRPr="00F25517">
        <w:rPr>
          <w:sz w:val="16"/>
        </w:rPr>
        <w:t xml:space="preserve">,” Moody says. He also </w:t>
      </w:r>
      <w:r w:rsidRPr="00F25517">
        <w:rPr>
          <w:rStyle w:val="StyleUnderline"/>
        </w:rPr>
        <w:t>spearheaded</w:t>
      </w:r>
      <w:r w:rsidRPr="00F25517">
        <w:rPr>
          <w:sz w:val="16"/>
        </w:rPr>
        <w:t xml:space="preserve"> the latest $1.9 trillion COVID-19 </w:t>
      </w:r>
      <w:r w:rsidRPr="00F25517">
        <w:rPr>
          <w:rStyle w:val="StyleUnderline"/>
        </w:rPr>
        <w:t>relief package</w:t>
      </w:r>
      <w:r w:rsidRPr="00F25517">
        <w:rPr>
          <w:sz w:val="16"/>
        </w:rPr>
        <w:t xml:space="preserve">, passed by Congress in March, that includes another round of $1,400 stimulus checks. The Treasury Department says it has disbursed 161 million of those payments totaling $379 billion. All told, </w:t>
      </w:r>
      <w:r w:rsidRPr="00F25517">
        <w:rPr>
          <w:rStyle w:val="StyleUnderline"/>
        </w:rPr>
        <w:t xml:space="preserve">Americans are flush with an additional $2.4 trillion that </w:t>
      </w:r>
      <w:proofErr w:type="gramStart"/>
      <w:r w:rsidRPr="00F25517">
        <w:rPr>
          <w:rStyle w:val="StyleUnderline"/>
        </w:rPr>
        <w:t>they’ve</w:t>
      </w:r>
      <w:proofErr w:type="gramEnd"/>
      <w:r w:rsidRPr="00F25517">
        <w:rPr>
          <w:rStyle w:val="StyleUnderline"/>
        </w:rPr>
        <w:t xml:space="preserve"> squirreled </w:t>
      </w:r>
      <w:proofErr w:type="spellStart"/>
      <w:r w:rsidRPr="00F25517">
        <w:rPr>
          <w:rStyle w:val="StyleUnderline"/>
        </w:rPr>
        <w:t>way</w:t>
      </w:r>
      <w:proofErr w:type="spellEnd"/>
      <w:r w:rsidRPr="00F25517">
        <w:rPr>
          <w:rStyle w:val="StyleUnderline"/>
        </w:rPr>
        <w:t xml:space="preserve"> during the outbreak</w:t>
      </w:r>
      <w:r w:rsidRPr="00F25517">
        <w:rPr>
          <w:sz w:val="16"/>
        </w:rPr>
        <w:t xml:space="preserve"> and they’re </w:t>
      </w:r>
      <w:r w:rsidRPr="00F25517">
        <w:rPr>
          <w:rStyle w:val="StyleUnderline"/>
        </w:rPr>
        <w:t>ready to spend much of it just as the economy is getting back on its feet</w:t>
      </w:r>
      <w:r w:rsidRPr="00F25517">
        <w:rPr>
          <w:sz w:val="16"/>
        </w:rPr>
        <w:t xml:space="preserve">. Put simply, the </w:t>
      </w:r>
      <w:r w:rsidRPr="00F25517">
        <w:rPr>
          <w:rStyle w:val="StyleUnderline"/>
        </w:rPr>
        <w:t>president helped put a strong recovery on steroids</w:t>
      </w:r>
      <w:r w:rsidRPr="00F25517">
        <w:rPr>
          <w:sz w:val="16"/>
        </w:rPr>
        <w:t xml:space="preserve">. “We can give </w:t>
      </w:r>
      <w:r w:rsidRPr="00F25517">
        <w:rPr>
          <w:rStyle w:val="Emphasis"/>
        </w:rPr>
        <w:t>Biden</w:t>
      </w:r>
      <w:r w:rsidRPr="00F25517">
        <w:rPr>
          <w:sz w:val="16"/>
        </w:rPr>
        <w:t xml:space="preserve"> credit for </w:t>
      </w:r>
      <w:r w:rsidRPr="00F25517">
        <w:rPr>
          <w:rStyle w:val="Emphasis"/>
        </w:rPr>
        <w:t>improving consumer and business confidence</w:t>
      </w:r>
      <w:r w:rsidRPr="00F25517">
        <w:rPr>
          <w:sz w:val="16"/>
        </w:rPr>
        <w:t xml:space="preserve">,” says Bernard </w:t>
      </w:r>
      <w:proofErr w:type="spellStart"/>
      <w:r w:rsidRPr="00F25517">
        <w:rPr>
          <w:sz w:val="16"/>
        </w:rPr>
        <w:t>Baumohl</w:t>
      </w:r>
      <w:proofErr w:type="spellEnd"/>
      <w:r w:rsidRPr="00F25517">
        <w:rPr>
          <w:sz w:val="16"/>
        </w:rPr>
        <w:t xml:space="preserve">, chief economist of the Economic Outlook Group. </w:t>
      </w:r>
      <w:r w:rsidRPr="00981686">
        <w:rPr>
          <w:rStyle w:val="Emphasis"/>
        </w:rPr>
        <w:t>There are still risks</w:t>
      </w:r>
      <w:r w:rsidRPr="00F25517">
        <w:rPr>
          <w:sz w:val="16"/>
        </w:rPr>
        <w:t xml:space="preserve">, including the possibility of COVID-19 spikes that outpace vaccinations. Another hindrance could be the supply-chain delays, including chip shortages, that have hobbled manufacturers and undermined sales of cars, </w:t>
      </w:r>
      <w:proofErr w:type="gramStart"/>
      <w:r w:rsidRPr="00F25517">
        <w:rPr>
          <w:sz w:val="16"/>
        </w:rPr>
        <w:t>smartphones</w:t>
      </w:r>
      <w:proofErr w:type="gramEnd"/>
      <w:r w:rsidRPr="00F25517">
        <w:rPr>
          <w:sz w:val="16"/>
        </w:rPr>
        <w:t xml:space="preserve"> and other products.</w:t>
      </w:r>
    </w:p>
    <w:p w14:paraId="5872BA98" w14:textId="77777777" w:rsidR="008C5021" w:rsidRPr="00E753C0" w:rsidRDefault="008C5021" w:rsidP="008C5021">
      <w:pPr>
        <w:pStyle w:val="Heading4"/>
      </w:pPr>
      <w:r>
        <w:t>Business confidence returning the economy to normal BUT there is still a long way to go.</w:t>
      </w:r>
    </w:p>
    <w:p w14:paraId="446D3561" w14:textId="77777777" w:rsidR="008C5021" w:rsidRPr="00B07621" w:rsidRDefault="008C5021" w:rsidP="008C5021">
      <w:r w:rsidRPr="00B07621">
        <w:rPr>
          <w:rStyle w:val="Style13ptBold"/>
        </w:rPr>
        <w:t>Supply Chain Quarterly</w:t>
      </w:r>
      <w:r>
        <w:t>, 5-24-20</w:t>
      </w:r>
      <w:r w:rsidRPr="00B07621">
        <w:rPr>
          <w:rStyle w:val="Style13ptBold"/>
        </w:rPr>
        <w:t>21</w:t>
      </w:r>
      <w:r>
        <w:t>, [Quarterly economics magazine, "Business spending rose in Q2, but economy is “far from fully recovered”", https://www.supplychainquarterly.com/articles/4777-business-spending-rose-in-q2-but-economy-is-far-from-fully-recovered //</w:t>
      </w:r>
      <w:proofErr w:type="spellStart"/>
      <w:r>
        <w:t>Weese</w:t>
      </w:r>
      <w:proofErr w:type="spellEnd"/>
      <w:r>
        <w:t>]</w:t>
      </w:r>
    </w:p>
    <w:p w14:paraId="2CA5B41D" w14:textId="77777777" w:rsidR="008C5021" w:rsidRPr="00E753C0" w:rsidRDefault="008C5021" w:rsidP="008C5021">
      <w:pPr>
        <w:rPr>
          <w:sz w:val="16"/>
        </w:rPr>
      </w:pPr>
      <w:r w:rsidRPr="00B07621">
        <w:rPr>
          <w:rStyle w:val="StyleUnderline"/>
        </w:rPr>
        <w:t>Businesses gained enough confidence in the nation’s economic recovery during the second quarter of 2021 to boost their spending patterns</w:t>
      </w:r>
      <w:r w:rsidRPr="00E753C0">
        <w:rPr>
          <w:sz w:val="16"/>
        </w:rPr>
        <w:t xml:space="preserve"> slightly, although the pace of that rebound will vary widely between different sectors, according to a report from spend management tool vendor </w:t>
      </w:r>
      <w:proofErr w:type="spellStart"/>
      <w:r w:rsidRPr="00E753C0">
        <w:rPr>
          <w:sz w:val="16"/>
        </w:rPr>
        <w:t>Coupa</w:t>
      </w:r>
      <w:proofErr w:type="spellEnd"/>
      <w:r w:rsidRPr="00E753C0">
        <w:rPr>
          <w:sz w:val="16"/>
        </w:rPr>
        <w:t xml:space="preserve"> Software Inc. San Mateo, California-based </w:t>
      </w:r>
      <w:proofErr w:type="spellStart"/>
      <w:r w:rsidRPr="00E753C0">
        <w:rPr>
          <w:sz w:val="16"/>
        </w:rPr>
        <w:t>Coupa’s</w:t>
      </w:r>
      <w:proofErr w:type="spellEnd"/>
      <w:r w:rsidRPr="00E753C0">
        <w:rPr>
          <w:sz w:val="16"/>
        </w:rPr>
        <w:t xml:space="preserve"> </w:t>
      </w:r>
      <w:r w:rsidRPr="00B07621">
        <w:rPr>
          <w:rStyle w:val="StyleUnderline"/>
        </w:rPr>
        <w:t>Business Spend Index (BSI) rose in the second quarter to 91.4 on a scale</w:t>
      </w:r>
      <w:r w:rsidRPr="00E753C0">
        <w:rPr>
          <w:sz w:val="16"/>
        </w:rPr>
        <w:t xml:space="preserve"> compared to the index’s baseline value </w:t>
      </w:r>
      <w:r w:rsidRPr="00B07621">
        <w:rPr>
          <w:rStyle w:val="StyleUnderline"/>
        </w:rPr>
        <w:t>of 100</w:t>
      </w:r>
      <w:r w:rsidRPr="00E753C0">
        <w:rPr>
          <w:sz w:val="16"/>
        </w:rPr>
        <w:t xml:space="preserve">, which represents the state of business spend in the reference period of January 2018. </w:t>
      </w:r>
      <w:r w:rsidRPr="00B07621">
        <w:rPr>
          <w:rStyle w:val="StyleUnderline"/>
        </w:rPr>
        <w:t>That was up slightly from 91.3 in the first quarter and up steeply from</w:t>
      </w:r>
      <w:r w:rsidRPr="00E753C0">
        <w:rPr>
          <w:sz w:val="16"/>
        </w:rPr>
        <w:t xml:space="preserve"> its low point of 82.1 in the second quarter of </w:t>
      </w:r>
      <w:r w:rsidRPr="00B07621">
        <w:rPr>
          <w:rStyle w:val="StyleUnderline"/>
        </w:rPr>
        <w:t>2020</w:t>
      </w:r>
      <w:r w:rsidRPr="00E753C0">
        <w:rPr>
          <w:sz w:val="16"/>
        </w:rPr>
        <w:t xml:space="preserve">, just as pandemic lockdowns took effect. The company says its </w:t>
      </w:r>
      <w:r w:rsidRPr="00B07621">
        <w:rPr>
          <w:rStyle w:val="StyleUnderline"/>
        </w:rPr>
        <w:t xml:space="preserve">BSI is “a predictive measure of business confidence and </w:t>
      </w:r>
      <w:r w:rsidRPr="00B07621">
        <w:rPr>
          <w:rStyle w:val="Emphasis"/>
        </w:rPr>
        <w:t>future economic opportunity based on the willingness of a business to commit to spend</w:t>
      </w:r>
      <w:r w:rsidRPr="00E753C0">
        <w:rPr>
          <w:sz w:val="16"/>
        </w:rPr>
        <w:t xml:space="preserve">.” The figure is based on aggregated, anonymized business spend data flowing annually through the company’s platform. Launched in 2018, the index gained additional breadth following </w:t>
      </w:r>
      <w:proofErr w:type="spellStart"/>
      <w:r w:rsidRPr="00E753C0">
        <w:rPr>
          <w:sz w:val="16"/>
        </w:rPr>
        <w:t>Coupa’s</w:t>
      </w:r>
      <w:proofErr w:type="spellEnd"/>
      <w:r w:rsidRPr="00E753C0">
        <w:rPr>
          <w:sz w:val="16"/>
        </w:rPr>
        <w:t xml:space="preserve"> 2020 acquisition of supply chain software firm </w:t>
      </w:r>
      <w:proofErr w:type="spellStart"/>
      <w:r w:rsidRPr="00E753C0">
        <w:rPr>
          <w:sz w:val="16"/>
        </w:rPr>
        <w:t>Llamasoft</w:t>
      </w:r>
      <w:proofErr w:type="spellEnd"/>
      <w:r w:rsidRPr="00E753C0">
        <w:rPr>
          <w:sz w:val="16"/>
        </w:rPr>
        <w:t xml:space="preserve">. </w:t>
      </w:r>
      <w:r w:rsidRPr="00E753C0">
        <w:rPr>
          <w:rStyle w:val="StyleUnderline"/>
        </w:rPr>
        <w:t>The latest figures show rising spend, and thus increased business demand</w:t>
      </w:r>
      <w:r w:rsidRPr="00E753C0">
        <w:rPr>
          <w:sz w:val="16"/>
        </w:rPr>
        <w:t xml:space="preserve">, </w:t>
      </w:r>
      <w:proofErr w:type="spellStart"/>
      <w:r w:rsidRPr="00E753C0">
        <w:rPr>
          <w:sz w:val="16"/>
        </w:rPr>
        <w:t>Coupa</w:t>
      </w:r>
      <w:proofErr w:type="spellEnd"/>
      <w:r w:rsidRPr="00E753C0">
        <w:rPr>
          <w:sz w:val="16"/>
        </w:rPr>
        <w:t xml:space="preserve"> Chief Economist Jeff Collins said in a blog post. “</w:t>
      </w:r>
      <w:r w:rsidRPr="00E753C0">
        <w:rPr>
          <w:rStyle w:val="StyleUnderline"/>
        </w:rPr>
        <w:t xml:space="preserve">While the </w:t>
      </w:r>
      <w:r w:rsidRPr="00E753C0">
        <w:rPr>
          <w:rStyle w:val="Emphasis"/>
        </w:rPr>
        <w:t>U.S. economic output appears to be on a path to return to ‘normal</w:t>
      </w:r>
      <w:r w:rsidRPr="00E753C0">
        <w:rPr>
          <w:rStyle w:val="StyleUnderline"/>
        </w:rPr>
        <w:t>,’ the BSI shows the economy is far from fully recovered</w:t>
      </w:r>
      <w:r w:rsidRPr="00E753C0">
        <w:rPr>
          <w:sz w:val="16"/>
        </w:rPr>
        <w:t xml:space="preserve"> and there will be significant differences across regions and industries,” he said.</w:t>
      </w:r>
    </w:p>
    <w:p w14:paraId="73EE03DF" w14:textId="77777777" w:rsidR="008C5021" w:rsidRPr="008C5021" w:rsidRDefault="008C5021" w:rsidP="008C5021"/>
    <w:p w14:paraId="146868FE" w14:textId="414EDBB6" w:rsidR="00694B6C" w:rsidRDefault="007630AD" w:rsidP="007630AD">
      <w:pPr>
        <w:pStyle w:val="Heading3"/>
      </w:pPr>
      <w:proofErr w:type="spellStart"/>
      <w:r>
        <w:t>Uniq</w:t>
      </w:r>
      <w:proofErr w:type="spellEnd"/>
      <w:r>
        <w:t xml:space="preserve">: </w:t>
      </w:r>
      <w:proofErr w:type="spellStart"/>
      <w:r>
        <w:t>BizCon</w:t>
      </w:r>
      <w:proofErr w:type="spellEnd"/>
      <w:r>
        <w:t xml:space="preserve"> Driv</w:t>
      </w:r>
      <w:r w:rsidR="001E25D4">
        <w:t>ing</w:t>
      </w:r>
      <w:r>
        <w:t xml:space="preserve"> Growth</w:t>
      </w:r>
    </w:p>
    <w:p w14:paraId="0A34A6C4" w14:textId="20EE6ADF" w:rsidR="007630AD" w:rsidRDefault="007630AD" w:rsidP="007630AD"/>
    <w:p w14:paraId="4B992C9F" w14:textId="77777777" w:rsidR="007630AD" w:rsidRPr="005C620E" w:rsidRDefault="007630AD" w:rsidP="007630AD">
      <w:pPr>
        <w:pStyle w:val="Heading4"/>
      </w:pPr>
      <w:r>
        <w:t>Business confidence is crucial to economic recovery – avoiding bad policy is key to maintain it.</w:t>
      </w:r>
    </w:p>
    <w:p w14:paraId="4E51AAA6" w14:textId="77777777" w:rsidR="007630AD" w:rsidRDefault="007630AD" w:rsidP="007630AD">
      <w:r w:rsidRPr="005C620E">
        <w:rPr>
          <w:rStyle w:val="Style13ptBold"/>
        </w:rPr>
        <w:t>OECD</w:t>
      </w:r>
      <w:r>
        <w:t>, 9-16-20</w:t>
      </w:r>
      <w:r w:rsidRPr="005C620E">
        <w:rPr>
          <w:rStyle w:val="Style13ptBold"/>
        </w:rPr>
        <w:t>20</w:t>
      </w:r>
      <w:r>
        <w:t>, [</w:t>
      </w:r>
      <w:proofErr w:type="spellStart"/>
      <w:r>
        <w:t>Organisation</w:t>
      </w:r>
      <w:proofErr w:type="spellEnd"/>
      <w:r>
        <w:t xml:space="preserve"> for Economic Co-operation and Development, "</w:t>
      </w:r>
      <w:r w:rsidRPr="005C620E">
        <w:rPr>
          <w:rStyle w:val="Emphasis"/>
        </w:rPr>
        <w:t>Building confidence crucial amid an uncertain economic recovery</w:t>
      </w:r>
      <w:r>
        <w:t>", https://www.oecd.org/newsroom/building-confidence-crucial-amid-an-uncertain-economic-recovery.htm //</w:t>
      </w:r>
      <w:proofErr w:type="spellStart"/>
      <w:r>
        <w:t>Weese</w:t>
      </w:r>
      <w:proofErr w:type="spellEnd"/>
      <w:r>
        <w:t>]</w:t>
      </w:r>
    </w:p>
    <w:p w14:paraId="2E0C88CF" w14:textId="77777777" w:rsidR="007630AD" w:rsidRPr="00057EC3" w:rsidRDefault="007630AD" w:rsidP="007630AD">
      <w:pPr>
        <w:rPr>
          <w:sz w:val="16"/>
        </w:rPr>
      </w:pPr>
      <w:r w:rsidRPr="005C620E">
        <w:rPr>
          <w:rStyle w:val="StyleUnderline"/>
        </w:rPr>
        <w:t>With the COVID-19 pandemic</w:t>
      </w:r>
      <w:r w:rsidRPr="00057EC3">
        <w:rPr>
          <w:sz w:val="16"/>
        </w:rPr>
        <w:t xml:space="preserve"> continuing to threaten jobs, businesses and the health and well-being of millions amid exceptional uncertainty, </w:t>
      </w:r>
      <w:r w:rsidRPr="005C620E">
        <w:rPr>
          <w:rStyle w:val="Emphasis"/>
        </w:rPr>
        <w:t>building confidence will be crucial to ensure that economies recover and adapt</w:t>
      </w:r>
      <w:r w:rsidRPr="00057EC3">
        <w:rPr>
          <w:sz w:val="16"/>
        </w:rPr>
        <w:t xml:space="preserve">, says the OECD’s Interim Economic Outlook. After an unprecedented collapse in the first half of the year, economic output recovered swiftly following the easing of containment measures and the initial re-opening of businesses, but the pace of recovery has lost some momentum more recently. New restrictions being imposed in some countries to tackle the resurgence of the virus are likely to have slowed growth, the report says. </w:t>
      </w:r>
      <w:r w:rsidRPr="005C620E">
        <w:rPr>
          <w:rStyle w:val="StyleUnderline"/>
        </w:rPr>
        <w:t>Uncertainty remains high and the strength of the recovery varies markedly</w:t>
      </w:r>
      <w:r w:rsidRPr="00057EC3">
        <w:rPr>
          <w:sz w:val="16"/>
        </w:rPr>
        <w:t xml:space="preserve"> between countries and </w:t>
      </w:r>
      <w:r w:rsidRPr="005C620E">
        <w:rPr>
          <w:rStyle w:val="StyleUnderline"/>
        </w:rPr>
        <w:t>between business sectors</w:t>
      </w:r>
      <w:r w:rsidRPr="00057EC3">
        <w:rPr>
          <w:sz w:val="16"/>
        </w:rPr>
        <w:t xml:space="preserve">. </w:t>
      </w:r>
      <w:r w:rsidRPr="005C620E">
        <w:rPr>
          <w:rStyle w:val="StyleUnderline"/>
        </w:rPr>
        <w:t xml:space="preserve">Prospects for an inclusive, </w:t>
      </w:r>
      <w:proofErr w:type="gramStart"/>
      <w:r w:rsidRPr="005C620E">
        <w:rPr>
          <w:rStyle w:val="StyleUnderline"/>
        </w:rPr>
        <w:t>resilient</w:t>
      </w:r>
      <w:proofErr w:type="gramEnd"/>
      <w:r w:rsidRPr="005C620E">
        <w:rPr>
          <w:rStyle w:val="StyleUnderline"/>
        </w:rPr>
        <w:t xml:space="preserve"> and sustainable economic </w:t>
      </w:r>
      <w:r w:rsidRPr="00057EC3">
        <w:rPr>
          <w:rStyle w:val="Emphasis"/>
        </w:rPr>
        <w:t>growth will depend on</w:t>
      </w:r>
      <w:r w:rsidRPr="00057EC3">
        <w:rPr>
          <w:sz w:val="16"/>
        </w:rPr>
        <w:t xml:space="preserve"> a range of factors including the likelihood of new outbreaks of the virus, how well individuals observe health measures and restrictions, </w:t>
      </w:r>
      <w:r w:rsidRPr="005C620E">
        <w:rPr>
          <w:rStyle w:val="StyleUnderline"/>
        </w:rPr>
        <w:t xml:space="preserve">consumer and </w:t>
      </w:r>
      <w:r w:rsidRPr="005C620E">
        <w:rPr>
          <w:rStyle w:val="Emphasis"/>
        </w:rPr>
        <w:t>business confidence</w:t>
      </w:r>
      <w:r w:rsidRPr="00057EC3">
        <w:rPr>
          <w:sz w:val="16"/>
        </w:rPr>
        <w:t xml:space="preserve">, and the extent to which government support to maintain jobs and help businesses succeeds in boosting demand. The Interim Economic Outlook projects global GDP to fall by 4½ per cent this year, before growing by 5% in 2021. The forecasts are less negative than those in OECD’s June Economic Outlook, due primarily to </w:t>
      </w:r>
      <w:proofErr w:type="gramStart"/>
      <w:r w:rsidRPr="00057EC3">
        <w:rPr>
          <w:sz w:val="16"/>
        </w:rPr>
        <w:t>better than expected</w:t>
      </w:r>
      <w:proofErr w:type="gramEnd"/>
      <w:r w:rsidRPr="00057EC3">
        <w:rPr>
          <w:sz w:val="16"/>
        </w:rPr>
        <w:t xml:space="preserve"> outcomes for China and the United States in the first half of this year and a response by governments on a massive scale. However, output in many countries at the end of 2021 will still be below the levels at the end of 2019, and well below what was projected prior to the pandemic. If the threat from COVID-19 fades more quickly than expected, </w:t>
      </w:r>
      <w:r w:rsidRPr="005C620E">
        <w:rPr>
          <w:rStyle w:val="StyleUnderline"/>
        </w:rPr>
        <w:t>improved business</w:t>
      </w:r>
      <w:r w:rsidRPr="00057EC3">
        <w:rPr>
          <w:sz w:val="16"/>
        </w:rPr>
        <w:t xml:space="preserve"> and consumer </w:t>
      </w:r>
      <w:r w:rsidRPr="00EB50A8">
        <w:rPr>
          <w:rStyle w:val="Emphasis"/>
        </w:rPr>
        <w:t>confidence</w:t>
      </w:r>
      <w:r w:rsidRPr="005C620E">
        <w:rPr>
          <w:rStyle w:val="StyleUnderline"/>
        </w:rPr>
        <w:t xml:space="preserve"> could </w:t>
      </w:r>
      <w:r w:rsidRPr="00EB50A8">
        <w:rPr>
          <w:rStyle w:val="Emphasis"/>
        </w:rPr>
        <w:t xml:space="preserve">boost global activity sharply </w:t>
      </w:r>
      <w:r w:rsidRPr="00EB50A8">
        <w:rPr>
          <w:rStyle w:val="StyleUnderline"/>
        </w:rPr>
        <w:t>in 2021</w:t>
      </w:r>
      <w:r w:rsidRPr="00057EC3">
        <w:rPr>
          <w:sz w:val="16"/>
        </w:rPr>
        <w:t xml:space="preserve">. But a stronger resurgence of the virus, or more stringent lockdowns could cut 2-3 percentage points from global growth in 2021, with even higher unemployment and a prolonged period of weak investment. Presenting the Interim Economic Outlook, covering G20 economies, OECD Chief Economist Laurence Boone said: “The world is facing an acute health crisis and the most dramatic economic slowdown since the Second World War. The end is not yet in sight but </w:t>
      </w:r>
      <w:r w:rsidRPr="00057EC3">
        <w:rPr>
          <w:rStyle w:val="StyleUnderline"/>
        </w:rPr>
        <w:t xml:space="preserve">there is still </w:t>
      </w:r>
      <w:proofErr w:type="gramStart"/>
      <w:r w:rsidRPr="00057EC3">
        <w:rPr>
          <w:rStyle w:val="StyleUnderline"/>
        </w:rPr>
        <w:t>much</w:t>
      </w:r>
      <w:proofErr w:type="gramEnd"/>
      <w:r w:rsidRPr="00057EC3">
        <w:rPr>
          <w:rStyle w:val="StyleUnderline"/>
        </w:rPr>
        <w:t xml:space="preserve"> policymakers can do to help build confidence</w:t>
      </w:r>
      <w:r w:rsidRPr="00057EC3">
        <w:rPr>
          <w:sz w:val="16"/>
        </w:rPr>
        <w:t xml:space="preserve">.” She added: “It is </w:t>
      </w:r>
      <w:r w:rsidRPr="00057EC3">
        <w:rPr>
          <w:rStyle w:val="StyleUnderline"/>
        </w:rPr>
        <w:t>important that governments avoid the mistake of tightening fiscal policy too quickly</w:t>
      </w:r>
      <w:r w:rsidRPr="00057EC3">
        <w:rPr>
          <w:sz w:val="16"/>
        </w:rPr>
        <w:t xml:space="preserve">, as happened after the last financial crisis. </w:t>
      </w:r>
      <w:r w:rsidRPr="00057EC3">
        <w:rPr>
          <w:rStyle w:val="StyleUnderline"/>
        </w:rPr>
        <w:t>Without continued government support, bankruptcies and unemployment could rise faster than warranted</w:t>
      </w:r>
      <w:r w:rsidRPr="00057EC3">
        <w:rPr>
          <w:sz w:val="16"/>
        </w:rPr>
        <w:t xml:space="preserve"> and take a toll on people’s livelihoods for years to come. Policymakers have the opportunity of a lifetime to implement truly sustainable recovery plans that reboot the economy and generate investment in the digital upgrades much needed by small and medium-sized companies, as well as in green infrastructure, transport and housing to build back a better and greener economy.” The report warns that many businesses in the service sectors most affected by shutdowns, such as transport, </w:t>
      </w:r>
      <w:proofErr w:type="gramStart"/>
      <w:r w:rsidRPr="00057EC3">
        <w:rPr>
          <w:sz w:val="16"/>
        </w:rPr>
        <w:t>entertainment</w:t>
      </w:r>
      <w:proofErr w:type="gramEnd"/>
      <w:r w:rsidRPr="00057EC3">
        <w:rPr>
          <w:sz w:val="16"/>
        </w:rPr>
        <w:t xml:space="preserve"> and leisure, could become insolvent if demand does not recover, triggering large-scale job losses. Rising unemployment is also likely to worsen the risk of poverty and deprivation for millions of informal workers, particularly in emerging-market economies. </w:t>
      </w:r>
      <w:r w:rsidRPr="00057EC3">
        <w:rPr>
          <w:rStyle w:val="StyleUnderline"/>
        </w:rPr>
        <w:t>The rapid reaction of policymakers in many countries to buffer the initial blow to incomes and jobs prevented an even larger drop in output</w:t>
      </w:r>
      <w:r w:rsidRPr="00057EC3">
        <w:rPr>
          <w:sz w:val="16"/>
        </w:rPr>
        <w:t xml:space="preserve">. The Interim Outlook says </w:t>
      </w:r>
      <w:r w:rsidRPr="00057EC3">
        <w:rPr>
          <w:rStyle w:val="StyleUnderline"/>
        </w:rPr>
        <w:t xml:space="preserve">it is </w:t>
      </w:r>
      <w:r w:rsidRPr="00057EC3">
        <w:rPr>
          <w:rStyle w:val="Emphasis"/>
        </w:rPr>
        <w:t>essential for governments not to repeat mistakes</w:t>
      </w:r>
      <w:r w:rsidRPr="00057EC3">
        <w:rPr>
          <w:rStyle w:val="StyleUnderline"/>
        </w:rPr>
        <w:t xml:space="preserve"> of past recessions</w:t>
      </w:r>
      <w:r w:rsidRPr="00057EC3">
        <w:rPr>
          <w:sz w:val="16"/>
        </w:rPr>
        <w:t xml:space="preserve"> but to continue to provide fiscal, </w:t>
      </w:r>
      <w:proofErr w:type="gramStart"/>
      <w:r w:rsidRPr="00057EC3">
        <w:rPr>
          <w:sz w:val="16"/>
        </w:rPr>
        <w:t>financial</w:t>
      </w:r>
      <w:proofErr w:type="gramEnd"/>
      <w:r w:rsidRPr="00057EC3">
        <w:rPr>
          <w:sz w:val="16"/>
        </w:rPr>
        <w:t xml:space="preserve"> and other policy support at the current stage of the recovery and for 2021. Such measures should be flexible enough to adapt to changing conditions and become more targeted.</w:t>
      </w:r>
    </w:p>
    <w:p w14:paraId="66F7EA9F" w14:textId="77777777" w:rsidR="00346634" w:rsidRPr="00B07621" w:rsidRDefault="00346634" w:rsidP="00346634"/>
    <w:p w14:paraId="4FF0C062" w14:textId="77777777" w:rsidR="00346634" w:rsidRDefault="00346634" w:rsidP="00346634">
      <w:pPr>
        <w:pStyle w:val="Heading4"/>
      </w:pPr>
      <w:r>
        <w:t>Surging private-sector confidence in the US drives global growth.</w:t>
      </w:r>
    </w:p>
    <w:p w14:paraId="62115BA5" w14:textId="77777777" w:rsidR="00346634" w:rsidRPr="008D3C72" w:rsidRDefault="00346634" w:rsidP="00346634">
      <w:r>
        <w:t xml:space="preserve">***This is maybe only a uniqueness or impact uniqueness </w:t>
      </w:r>
      <w:proofErr w:type="gramStart"/>
      <w:r>
        <w:t>card</w:t>
      </w:r>
      <w:proofErr w:type="gramEnd"/>
    </w:p>
    <w:p w14:paraId="4EF5C64C" w14:textId="77777777" w:rsidR="00346634" w:rsidRDefault="00346634" w:rsidP="00346634">
      <w:proofErr w:type="spellStart"/>
      <w:r>
        <w:t>Eswar</w:t>
      </w:r>
      <w:proofErr w:type="spellEnd"/>
      <w:r>
        <w:t xml:space="preserve"> </w:t>
      </w:r>
      <w:r w:rsidRPr="00E55257">
        <w:rPr>
          <w:rStyle w:val="Style13ptBold"/>
        </w:rPr>
        <w:t>Prasad</w:t>
      </w:r>
      <w:r>
        <w:t>, 4-7-20</w:t>
      </w:r>
      <w:r w:rsidRPr="00E55257">
        <w:rPr>
          <w:rStyle w:val="Style13ptBold"/>
        </w:rPr>
        <w:t>21</w:t>
      </w:r>
      <w:r>
        <w:t>, [</w:t>
      </w:r>
      <w:proofErr w:type="spellStart"/>
      <w:r>
        <w:t>Eswar</w:t>
      </w:r>
      <w:proofErr w:type="spellEnd"/>
      <w:r>
        <w:t xml:space="preserve"> Prasad is the Tolani Senior Professor of Trade Policy and professor of economics at Cornell and a senior fellow at the Brookings Institution, "The global economy’s uneven recovery", Brookings, https://www.brookings.edu/opinions/the-global-economys-uneven-recovery/ //</w:t>
      </w:r>
      <w:proofErr w:type="spellStart"/>
      <w:r>
        <w:t>Weese</w:t>
      </w:r>
      <w:proofErr w:type="spellEnd"/>
      <w:r>
        <w:t>]</w:t>
      </w:r>
    </w:p>
    <w:p w14:paraId="45C52707" w14:textId="77777777" w:rsidR="00346634" w:rsidRPr="00B07621" w:rsidRDefault="00346634" w:rsidP="00346634">
      <w:pPr>
        <w:rPr>
          <w:sz w:val="16"/>
        </w:rPr>
      </w:pPr>
      <w:r w:rsidRPr="00B07621">
        <w:rPr>
          <w:rStyle w:val="Emphasis"/>
        </w:rPr>
        <w:t>The US</w:t>
      </w:r>
      <w:r w:rsidRPr="00E55257">
        <w:rPr>
          <w:rStyle w:val="StyleUnderline"/>
        </w:rPr>
        <w:t xml:space="preserve"> and China are shaping up to be the </w:t>
      </w:r>
      <w:r w:rsidRPr="00B07621">
        <w:rPr>
          <w:rStyle w:val="Emphasis"/>
        </w:rPr>
        <w:t>main drivers of global growth</w:t>
      </w:r>
      <w:r w:rsidRPr="00E55257">
        <w:rPr>
          <w:rStyle w:val="StyleUnderline"/>
        </w:rPr>
        <w:t xml:space="preserve"> in 2021</w:t>
      </w:r>
      <w:r w:rsidRPr="00B07621">
        <w:rPr>
          <w:sz w:val="16"/>
        </w:rPr>
        <w:t xml:space="preserve">. </w:t>
      </w:r>
      <w:r w:rsidRPr="00E55257">
        <w:rPr>
          <w:rStyle w:val="StyleUnderline"/>
        </w:rPr>
        <w:t xml:space="preserve">Household consumption and </w:t>
      </w:r>
      <w:r w:rsidRPr="00E55257">
        <w:rPr>
          <w:rStyle w:val="Emphasis"/>
        </w:rPr>
        <w:t>business investment have surged</w:t>
      </w:r>
      <w:r w:rsidRPr="00B07621">
        <w:rPr>
          <w:sz w:val="16"/>
        </w:rPr>
        <w:t xml:space="preserve"> in both economies, along </w:t>
      </w:r>
      <w:r w:rsidRPr="00E55257">
        <w:rPr>
          <w:rStyle w:val="StyleUnderline"/>
        </w:rPr>
        <w:t xml:space="preserve">with measures of </w:t>
      </w:r>
      <w:r w:rsidRPr="00E55257">
        <w:rPr>
          <w:rStyle w:val="Emphasis"/>
        </w:rPr>
        <w:t>private-sector confidence</w:t>
      </w:r>
      <w:r w:rsidRPr="00B07621">
        <w:rPr>
          <w:sz w:val="16"/>
        </w:rPr>
        <w:t xml:space="preserve">. </w:t>
      </w:r>
      <w:r w:rsidRPr="00E55257">
        <w:rPr>
          <w:rStyle w:val="StyleUnderline"/>
        </w:rPr>
        <w:t>Industrial production has rebounded in most countries, firming up commodity prices and international trade</w:t>
      </w:r>
      <w:r w:rsidRPr="00B07621">
        <w:rPr>
          <w:sz w:val="16"/>
        </w:rPr>
        <w:t xml:space="preserve">. Nonetheless, the US, China, India, Indonesia, and South Korea will probably be the only major economies to exceed pre-pandemic GDP levels by the end of this year. In most other regions, the 2020 recession will most likely leave longer-lasting scars on both GDP and employment. </w:t>
      </w:r>
      <w:r w:rsidRPr="00E55257">
        <w:rPr>
          <w:rStyle w:val="Emphasis"/>
        </w:rPr>
        <w:t>The US economy is poised for a breakout year</w:t>
      </w:r>
      <w:r w:rsidRPr="00B07621">
        <w:rPr>
          <w:sz w:val="16"/>
        </w:rPr>
        <w:t>, as</w:t>
      </w:r>
      <w:r w:rsidRPr="00E55257">
        <w:rPr>
          <w:rStyle w:val="StyleUnderline"/>
        </w:rPr>
        <w:t xml:space="preserve"> </w:t>
      </w:r>
      <w:r w:rsidRPr="00B07621">
        <w:rPr>
          <w:sz w:val="16"/>
        </w:rPr>
        <w:t xml:space="preserve">massive fiscal stimulus, loose monetary policies, and pent-up demand translate into rapid GDP growth. </w:t>
      </w:r>
      <w:r w:rsidRPr="00E55257">
        <w:rPr>
          <w:rStyle w:val="Emphasis"/>
        </w:rPr>
        <w:t>Renewed consumer and business confidence</w:t>
      </w:r>
      <w:r w:rsidRPr="00E55257">
        <w:rPr>
          <w:rStyle w:val="StyleUnderline"/>
        </w:rPr>
        <w:t xml:space="preserve"> </w:t>
      </w:r>
      <w:r w:rsidRPr="00E55257">
        <w:rPr>
          <w:rStyle w:val="Emphasis"/>
        </w:rPr>
        <w:t>has led to</w:t>
      </w:r>
      <w:r w:rsidRPr="00E55257">
        <w:rPr>
          <w:rStyle w:val="StyleUnderline"/>
        </w:rPr>
        <w:t xml:space="preserve"> generally </w:t>
      </w:r>
      <w:r w:rsidRPr="00E55257">
        <w:rPr>
          <w:rStyle w:val="Emphasis"/>
        </w:rPr>
        <w:t>strong consumption and investment growth</w:t>
      </w:r>
      <w:r w:rsidRPr="00E55257">
        <w:rPr>
          <w:rStyle w:val="StyleUnderline"/>
        </w:rPr>
        <w:t>, and financial markets have continued to perform well</w:t>
      </w:r>
      <w:r w:rsidRPr="00B07621">
        <w:rPr>
          <w:sz w:val="16"/>
        </w:rPr>
        <w:t xml:space="preserve">. Even </w:t>
      </w:r>
      <w:r w:rsidRPr="00E55257">
        <w:rPr>
          <w:rStyle w:val="StyleUnderline"/>
        </w:rPr>
        <w:t>labor market performance has been more encouraging, with 916,000 new jobs added in March, more than double the total for February and the most since last August</w:t>
      </w:r>
      <w:r w:rsidRPr="00B07621">
        <w:rPr>
          <w:sz w:val="16"/>
        </w:rPr>
        <w:t>.</w:t>
      </w:r>
    </w:p>
    <w:p w14:paraId="37771415" w14:textId="77777777" w:rsidR="00346634" w:rsidRDefault="00346634" w:rsidP="00346634">
      <w:pPr>
        <w:pStyle w:val="Heading4"/>
      </w:pPr>
      <w:r>
        <w:t xml:space="preserve">Biz con up and economy recovering --- NEW regulations reverse the </w:t>
      </w:r>
      <w:proofErr w:type="gramStart"/>
      <w:r>
        <w:t>trend</w:t>
      </w:r>
      <w:proofErr w:type="gramEnd"/>
    </w:p>
    <w:p w14:paraId="6E4A299D" w14:textId="77777777" w:rsidR="00346634" w:rsidRPr="00FD7AF7" w:rsidRDefault="00346634" w:rsidP="00346634"/>
    <w:p w14:paraId="2E2B70E2" w14:textId="77777777" w:rsidR="00346634" w:rsidRDefault="00346634" w:rsidP="00346634">
      <w:r>
        <w:t xml:space="preserve">Melanie C. </w:t>
      </w:r>
      <w:r w:rsidRPr="00A941FB">
        <w:rPr>
          <w:rStyle w:val="Style13ptBold"/>
        </w:rPr>
        <w:t>Nolen</w:t>
      </w:r>
      <w:r>
        <w:t>, last cited 1-21-20</w:t>
      </w:r>
      <w:r w:rsidRPr="00A941FB">
        <w:rPr>
          <w:rStyle w:val="Style13ptBold"/>
        </w:rPr>
        <w:t>21</w:t>
      </w:r>
      <w:r>
        <w:t xml:space="preserve">, [Melanie is director of research for Chief Executive Group, "Corporate Board Members Grow Confident </w:t>
      </w:r>
      <w:proofErr w:type="gramStart"/>
      <w:r>
        <w:t>In</w:t>
      </w:r>
      <w:proofErr w:type="gramEnd"/>
      <w:r>
        <w:t xml:space="preserve"> 2021 Economic Recovery", Corporate Board Member, https://boardmember.com/corporate-board-members-grow-confident-in-2021-economic-recovery/ //</w:t>
      </w:r>
      <w:proofErr w:type="spellStart"/>
      <w:r>
        <w:t>Weese</w:t>
      </w:r>
      <w:proofErr w:type="spellEnd"/>
      <w:r>
        <w:t>]</w:t>
      </w:r>
    </w:p>
    <w:p w14:paraId="539669E3" w14:textId="77777777" w:rsidR="00346634" w:rsidRPr="00A941FB" w:rsidRDefault="00346634" w:rsidP="00346634">
      <w:pPr>
        <w:rPr>
          <w:sz w:val="16"/>
        </w:rPr>
      </w:pPr>
      <w:r w:rsidRPr="00A941FB">
        <w:rPr>
          <w:sz w:val="16"/>
        </w:rPr>
        <w:t xml:space="preserve">Nearly one month into the new year, </w:t>
      </w:r>
      <w:r w:rsidRPr="007F6690">
        <w:rPr>
          <w:rStyle w:val="StyleUnderline"/>
        </w:rPr>
        <w:t>directors’ confidence in 2021 business conditions continues to climb</w:t>
      </w:r>
      <w:r w:rsidRPr="00A941FB">
        <w:rPr>
          <w:sz w:val="16"/>
        </w:rPr>
        <w:t xml:space="preserve">, as hopes that a successful Covid vaccine rollout will soon put an end to lockdowns and restrictions—with </w:t>
      </w:r>
      <w:r w:rsidRPr="007F6690">
        <w:rPr>
          <w:rStyle w:val="StyleUnderline"/>
        </w:rPr>
        <w:t>three-quarters forecasting increases in profits and revenue by the end of the year</w:t>
      </w:r>
      <w:r w:rsidRPr="00A941FB">
        <w:rPr>
          <w:sz w:val="16"/>
        </w:rPr>
        <w:t xml:space="preserve">. Corporate Board Member’s January polling of 122 U.S. public company board members, conducted January 16-21 in partnership with the Diligent Institute, shows many </w:t>
      </w:r>
      <w:r w:rsidRPr="000E7B04">
        <w:rPr>
          <w:rStyle w:val="StyleUnderline"/>
        </w:rPr>
        <w:t>directors are encouraged by a return to political stability and global commerce</w:t>
      </w:r>
      <w:r w:rsidRPr="00A941FB">
        <w:rPr>
          <w:sz w:val="16"/>
        </w:rPr>
        <w:t xml:space="preserve">. </w:t>
      </w:r>
      <w:r w:rsidRPr="000E7B04">
        <w:rPr>
          <w:rStyle w:val="StyleUnderline"/>
        </w:rPr>
        <w:t>Director confidence in the current economy is now at a 5.9 on our 10-point scale, up 5 percent since December.</w:t>
      </w:r>
      <w:r>
        <w:rPr>
          <w:rStyle w:val="StyleUnderline"/>
        </w:rPr>
        <w:t xml:space="preserve"> </w:t>
      </w:r>
      <w:r w:rsidRPr="00A941FB">
        <w:rPr>
          <w:sz w:val="16"/>
        </w:rPr>
        <w:t xml:space="preserve">When asked about their outlook for the economy 12 months from now, directors scored it 6.9 out of 10, unchanged from our last reading the month prior. Sixty-two percent of them rated their outlook as “Very Good” or “Excellent” (7/10 and above), and only 11 percent rated it below 5—half the number of ratings 5 or below received last month. “The distribution of </w:t>
      </w:r>
      <w:r w:rsidRPr="000E7B04">
        <w:rPr>
          <w:rStyle w:val="StyleUnderline"/>
        </w:rPr>
        <w:t>the Covid vaccine should allow business to get back to pre-pandemic level by Q1 or Q2 2022</w:t>
      </w:r>
      <w:r w:rsidRPr="00A941FB">
        <w:rPr>
          <w:sz w:val="16"/>
        </w:rPr>
        <w:t xml:space="preserve">,” says Gary A. </w:t>
      </w:r>
      <w:proofErr w:type="spellStart"/>
      <w:r w:rsidRPr="00A941FB">
        <w:rPr>
          <w:sz w:val="16"/>
        </w:rPr>
        <w:t>LeDonne</w:t>
      </w:r>
      <w:proofErr w:type="spellEnd"/>
      <w:r w:rsidRPr="00A941FB">
        <w:rPr>
          <w:sz w:val="16"/>
        </w:rPr>
        <w:t xml:space="preserve">, a director at MVB Financial, who rates his outlook for future conditions an 8 out of 10. Echoing last month’s sentiment, the continuation of the Covid-19 vaccine rollout, pent-up demand and hope for further stimulus packages are the main reasons behind directors’ rising optimism. This month’s reading now shows directors, </w:t>
      </w:r>
      <w:proofErr w:type="gramStart"/>
      <w:r w:rsidRPr="00A941FB">
        <w:rPr>
          <w:sz w:val="16"/>
        </w:rPr>
        <w:t>CEOs</w:t>
      </w:r>
      <w:proofErr w:type="gramEnd"/>
      <w:r w:rsidRPr="00A941FB">
        <w:rPr>
          <w:sz w:val="16"/>
        </w:rPr>
        <w:t xml:space="preserve"> and CFOs all on the same page about their outlook for future conditions, teetering around a 7/10 rating across each group, each with similar reasoning for their forecast. “</w:t>
      </w:r>
      <w:r w:rsidRPr="000E7B04">
        <w:rPr>
          <w:rStyle w:val="StyleUnderline"/>
        </w:rPr>
        <w:t>Current performance relative to the current economic environment is very good and will be even better when the economy recovers</w:t>
      </w:r>
      <w:r w:rsidRPr="00A941FB">
        <w:rPr>
          <w:sz w:val="16"/>
        </w:rPr>
        <w:t xml:space="preserve">,” says a very optimistic committee chair at an insurance company, rating future conditions a 10/10. “Post-Covid recovery will be strong and amplified by high stimulus level.” “Herd immunity achieved in 4th quarter this year or 1st quarter next year, </w:t>
      </w:r>
      <w:proofErr w:type="gramStart"/>
      <w:r w:rsidRPr="00A941FB">
        <w:rPr>
          <w:sz w:val="16"/>
        </w:rPr>
        <w:t>assuming that</w:t>
      </w:r>
      <w:proofErr w:type="gramEnd"/>
      <w:r w:rsidRPr="00A941FB">
        <w:rPr>
          <w:sz w:val="16"/>
        </w:rPr>
        <w:t xml:space="preserve"> distribution problems [are] taken care of and moderate stimulus package passed,” says the committee chair of a Materials company when asked to explain his “good” forecast of 6 out of 10, up compared to his rating of “weak” for the current environment. Despite the optimism, directors remain cautious about how the vaccine rollout will impact business and its lasting effects on the economy, and fear that increased taxes and regulations will outweigh the expected increase in revenue. They are also concerned that additional stimulus packages might stifle long-term growth. “Concern over higher corporate taxes reducing cash available for investment,” says an executive director at a Capital Goods company when asked to explain his 5/10 rating of the future environment. “Re-opening the U.S. to low-cost imports without tariffs will restart the decline of industrial manufacturing in the nation.” “Successful vaccine, successful rollout of that vaccine, another dose of government stimulus. Offset some by new administration adding more regulation and stimulus, adding to the risk of inflation/higher interest rates on the horizon,” says a peer director at another Capital Goods company who rates future business conditions a perfect 10/10. “</w:t>
      </w:r>
      <w:r w:rsidRPr="000E7B04">
        <w:rPr>
          <w:rStyle w:val="StyleUnderline"/>
        </w:rPr>
        <w:t>If the Biden Administration can leave the economy alone, I’m optimistic</w:t>
      </w:r>
      <w:r w:rsidRPr="00A941FB">
        <w:rPr>
          <w:sz w:val="16"/>
        </w:rPr>
        <w:t>,” says a member of the board of a transportation company who rates future conditions an 8 out of 10. “</w:t>
      </w:r>
      <w:r w:rsidRPr="000E7B04">
        <w:rPr>
          <w:rStyle w:val="Emphasis"/>
        </w:rPr>
        <w:t>If they start putting in many regulations</w:t>
      </w:r>
      <w:r w:rsidRPr="00A941FB">
        <w:rPr>
          <w:sz w:val="16"/>
        </w:rPr>
        <w:t xml:space="preserve"> and raise taxes,</w:t>
      </w:r>
      <w:r w:rsidRPr="000E7B04">
        <w:rPr>
          <w:rStyle w:val="StyleUnderline"/>
        </w:rPr>
        <w:t xml:space="preserve"> I’m not so optimistic</w:t>
      </w:r>
      <w:r w:rsidRPr="00A941FB">
        <w:rPr>
          <w:sz w:val="16"/>
        </w:rPr>
        <w:t xml:space="preserve">.” Overall, however, directors seem to agree: “The coming year is the hardest to predict in history given the pandemic and its sequelae, and political and social unrest, including a new president,” said the director of a small pharma company, echoing the sentiment of many others. Growth Forecast </w:t>
      </w:r>
      <w:r w:rsidRPr="000E7B04">
        <w:rPr>
          <w:rStyle w:val="StyleUnderline"/>
        </w:rPr>
        <w:t>Three-quarters of board members say they anticipate increases in profit and revenue over the next 12 months, at 73 and 75 percent, respectively</w:t>
      </w:r>
      <w:r w:rsidRPr="00A941FB">
        <w:rPr>
          <w:sz w:val="16"/>
        </w:rPr>
        <w:t xml:space="preserve">. That is 2 percent fewer than last month but still 22 percent more than the number who forecasted similar increases just a few months prior, when we polled them at the end of September. </w:t>
      </w:r>
      <w:r w:rsidRPr="000E7B04">
        <w:rPr>
          <w:rStyle w:val="StyleUnderline"/>
        </w:rPr>
        <w:t>These numbers are in line with those of CEOs</w:t>
      </w:r>
      <w:r w:rsidRPr="00A941FB">
        <w:rPr>
          <w:sz w:val="16"/>
        </w:rPr>
        <w:t xml:space="preserve">, whom we polled on the same issues January 5-7: 75 percent forecast revenue growth in 2021, and 72 percent expect profitability to increase over the same period, up 11 percent since December. </w:t>
      </w:r>
      <w:r w:rsidRPr="000E7B04">
        <w:rPr>
          <w:rStyle w:val="StyleUnderline"/>
        </w:rPr>
        <w:t>Further highlighting directors’ confidence in the future is the proportion anticipating their companies to increase capital expenditures in 2021: 42 percent this month</w:t>
      </w:r>
      <w:r w:rsidRPr="00A941FB">
        <w:rPr>
          <w:sz w:val="16"/>
        </w:rPr>
        <w:t xml:space="preserve">, up 10 percent from December and much more aligned to the proportion of CEOs also predicting an increase in investments this year (48 percent). </w:t>
      </w:r>
      <w:r w:rsidRPr="000E7B04">
        <w:rPr>
          <w:rStyle w:val="StyleUnderline"/>
        </w:rPr>
        <w:t>Directors are also expecting their company to increase cash and equivalents, while decreasing debt</w:t>
      </w:r>
      <w:r w:rsidRPr="00A941FB">
        <w:rPr>
          <w:sz w:val="16"/>
        </w:rPr>
        <w:t>. Sixty-eight percent say they will increase their cash position in 2021, up 22 percent since last month, and 33 percent expect a decrease in debt over the same period.</w:t>
      </w:r>
    </w:p>
    <w:p w14:paraId="31E93342" w14:textId="77777777" w:rsidR="007630AD" w:rsidRDefault="007630AD" w:rsidP="007630AD"/>
    <w:p w14:paraId="5A603E72" w14:textId="77777777" w:rsidR="007630AD" w:rsidRPr="00364486" w:rsidRDefault="007630AD" w:rsidP="007630AD">
      <w:pPr>
        <w:pStyle w:val="Heading4"/>
      </w:pPr>
      <w:r>
        <w:t>Increasing business confidence drives spending and consumer confidence – key to economic rebound.</w:t>
      </w:r>
    </w:p>
    <w:p w14:paraId="39488297" w14:textId="77777777" w:rsidR="007630AD" w:rsidRDefault="007630AD" w:rsidP="007630AD">
      <w:r w:rsidRPr="00364486">
        <w:rPr>
          <w:rStyle w:val="Style13ptBold"/>
        </w:rPr>
        <w:t>CEBR</w:t>
      </w:r>
      <w:r>
        <w:t>, 3-8-20</w:t>
      </w:r>
      <w:r w:rsidRPr="00364486">
        <w:rPr>
          <w:rStyle w:val="Style13ptBold"/>
        </w:rPr>
        <w:t>21</w:t>
      </w:r>
      <w:r>
        <w:t xml:space="preserve">, [Centre </w:t>
      </w:r>
      <w:proofErr w:type="gramStart"/>
      <w:r>
        <w:t>for  Economics</w:t>
      </w:r>
      <w:proofErr w:type="gramEnd"/>
      <w:r>
        <w:t xml:space="preserve"> and Business Research – economic forecasting and advising firm, "The Times – Economy set for rebound as Covid-19 vaccine raises household and business confidence", CEBR, https://cebr.com/reports/the-times-economy-set-for-rebound-as-covid-19-vaccine-raises-household-and-business-confidence/ //</w:t>
      </w:r>
      <w:proofErr w:type="spellStart"/>
      <w:r>
        <w:t>Weese</w:t>
      </w:r>
      <w:proofErr w:type="spellEnd"/>
      <w:r>
        <w:t>]</w:t>
      </w:r>
    </w:p>
    <w:p w14:paraId="2DC6B944" w14:textId="77777777" w:rsidR="007630AD" w:rsidRPr="00364486" w:rsidRDefault="007630AD" w:rsidP="007630AD">
      <w:pPr>
        <w:rPr>
          <w:sz w:val="16"/>
        </w:rPr>
      </w:pPr>
      <w:r w:rsidRPr="00364486">
        <w:rPr>
          <w:rStyle w:val="Emphasis"/>
        </w:rPr>
        <w:t>Jump in confidence to drive spending splurge</w:t>
      </w:r>
      <w:r>
        <w:rPr>
          <w:rStyle w:val="Emphasis"/>
        </w:rPr>
        <w:t xml:space="preserve"> </w:t>
      </w:r>
      <w:r w:rsidRPr="00364486">
        <w:rPr>
          <w:sz w:val="16"/>
        </w:rPr>
        <w:t xml:space="preserve">Household and business </w:t>
      </w:r>
      <w:r w:rsidRPr="00364486">
        <w:rPr>
          <w:rStyle w:val="StyleUnderline"/>
        </w:rPr>
        <w:t xml:space="preserve">confidence has rebounded to levels not seen since the start of the pandemic thanks to </w:t>
      </w:r>
      <w:r w:rsidRPr="00364486">
        <w:rPr>
          <w:sz w:val="16"/>
        </w:rPr>
        <w:t xml:space="preserve">the rapid deployment of </w:t>
      </w:r>
      <w:r w:rsidRPr="00364486">
        <w:rPr>
          <w:rStyle w:val="StyleUnderline"/>
        </w:rPr>
        <w:t>Covid-19 vaccines</w:t>
      </w:r>
      <w:r w:rsidRPr="00364486">
        <w:rPr>
          <w:sz w:val="16"/>
        </w:rPr>
        <w:t xml:space="preserve">. The </w:t>
      </w:r>
      <w:r w:rsidRPr="00364486">
        <w:rPr>
          <w:rStyle w:val="StyleUnderline"/>
        </w:rPr>
        <w:t>improving sentiment</w:t>
      </w:r>
      <w:r w:rsidRPr="00364486">
        <w:rPr>
          <w:sz w:val="16"/>
        </w:rPr>
        <w:t xml:space="preserve"> will </w:t>
      </w:r>
      <w:r w:rsidRPr="00364486">
        <w:rPr>
          <w:rStyle w:val="StyleUnderline"/>
        </w:rPr>
        <w:t>raise hopes that the economy is poised for a robust recovery</w:t>
      </w:r>
      <w:r w:rsidRPr="00364486">
        <w:rPr>
          <w:sz w:val="16"/>
        </w:rPr>
        <w:t xml:space="preserve"> when restrictions are largely phased out in the summer. Consumer confidence hit 105.4 last month, according to an index compiled by the Centre for Economics and Business Research and YouGov. That compared with 103.4 the previous month and is the highest since February last year. Any score above 100 means more consumers are confident than not. The figures suggest that households are regaining their verve after a turbulent year in which the economy shrank by almost 10 per cent and millions of people were forced to stop working. </w:t>
      </w:r>
      <w:r w:rsidRPr="00364486">
        <w:rPr>
          <w:rStyle w:val="StyleUnderline"/>
        </w:rPr>
        <w:t>Many economists predict</w:t>
      </w:r>
      <w:r w:rsidRPr="00364486">
        <w:rPr>
          <w:sz w:val="16"/>
        </w:rPr>
        <w:t xml:space="preserve"> that with savings at elevated levels, </w:t>
      </w:r>
      <w:r w:rsidRPr="00364486">
        <w:rPr>
          <w:rStyle w:val="StyleUnderline"/>
        </w:rPr>
        <w:t>there is significant pent-up demand ready to be unleashed once the economy reopens</w:t>
      </w:r>
      <w:r w:rsidRPr="00364486">
        <w:rPr>
          <w:sz w:val="16"/>
        </w:rPr>
        <w:t xml:space="preserve">. The success of Britain’s vaccination </w:t>
      </w:r>
      <w:proofErr w:type="spellStart"/>
      <w:r w:rsidRPr="00364486">
        <w:rPr>
          <w:sz w:val="16"/>
        </w:rPr>
        <w:t>programme</w:t>
      </w:r>
      <w:proofErr w:type="spellEnd"/>
      <w:r w:rsidRPr="00364486">
        <w:rPr>
          <w:sz w:val="16"/>
        </w:rPr>
        <w:t xml:space="preserve"> means the country should be free of almost all restrictions by the summer. However, other economists have cautioned that the surplus savings are largely in the hands of a relatively small number of affluent households, limiting a broad-based recovery. “The latest rise in the consumer confidence index underlines the resilience of households throughout this third national lockdown,” Kay Neufeld, head of forecasting at the Centre for Economics and Business Research, said. “With a road map for the gradual reopening of the economy now published, we expect the positive </w:t>
      </w:r>
      <w:r w:rsidRPr="00364486">
        <w:rPr>
          <w:rStyle w:val="StyleUnderline"/>
        </w:rPr>
        <w:t>consumer sentiment to further aid in the recovery over the coming months</w:t>
      </w:r>
      <w:r w:rsidRPr="00364486">
        <w:rPr>
          <w:sz w:val="16"/>
        </w:rPr>
        <w:t xml:space="preserve">.” </w:t>
      </w:r>
      <w:r w:rsidRPr="00364486">
        <w:rPr>
          <w:rStyle w:val="Emphasis"/>
        </w:rPr>
        <w:t>The rebound in consumer confidence was driven by greater optimism about the prospects for businesses</w:t>
      </w:r>
      <w:r w:rsidRPr="00364486">
        <w:rPr>
          <w:sz w:val="16"/>
        </w:rPr>
        <w:t xml:space="preserve">. The sub-index for business activity rose by a record 5.4 points to 124. </w:t>
      </w:r>
      <w:r w:rsidRPr="00364486">
        <w:rPr>
          <w:rStyle w:val="StyleUnderline"/>
        </w:rPr>
        <w:t>This fed through into greater confidence about the jobs market</w:t>
      </w:r>
      <w:r w:rsidRPr="00364486">
        <w:rPr>
          <w:sz w:val="16"/>
        </w:rPr>
        <w:t xml:space="preserve">, with the index for job security over the coming year rising by 0.9 points to 112.2. The government’s unprecedented </w:t>
      </w:r>
      <w:r w:rsidRPr="00364486">
        <w:rPr>
          <w:rStyle w:val="StyleUnderline"/>
        </w:rPr>
        <w:t>intervention in the economy has helped to protect jobs and household finances</w:t>
      </w:r>
      <w:r w:rsidRPr="00364486">
        <w:rPr>
          <w:sz w:val="16"/>
        </w:rPr>
        <w:t xml:space="preserve">. Although they are still pessimistic, respondents said that they felt more hopeful about the state of their finances over the coming year, with the index rising by 0.7 points to 97.2. A separate survey by the auditor BDO showed that </w:t>
      </w:r>
      <w:r w:rsidRPr="00364486">
        <w:rPr>
          <w:rStyle w:val="StyleUnderline"/>
        </w:rPr>
        <w:t xml:space="preserve">confidence in the services sector has hit a 12-month high on the back of the vaccination </w:t>
      </w:r>
      <w:proofErr w:type="spellStart"/>
      <w:r w:rsidRPr="00364486">
        <w:rPr>
          <w:rStyle w:val="StyleUnderline"/>
        </w:rPr>
        <w:t>programme</w:t>
      </w:r>
      <w:proofErr w:type="spellEnd"/>
      <w:r w:rsidRPr="00364486">
        <w:rPr>
          <w:sz w:val="16"/>
        </w:rPr>
        <w:t xml:space="preserve">. The surge in its optimism index, which measures how bosses view their company’s and the economy’s prospects, suggests many businesses had been planning a return to normality before the government revealed its lockdown road map. The index rose from 86.6 in January to 94.13 last month, a 12-month high. BDO said that renewed confidence was echoed in the chancellor’s budget speech in which he hailed “light at the end of the tunnel” for a post-pandemic recovery. It said confidence was expected to be bolstered further by the continuation of Rishi Sunak’s expansionary fiscal stance. Confidence in the manufacturing sector fell by 0.27 points to 83.99. Any optimism from the vaccination rollout was offset by Brexit border tensions. On jobs the report showed early signs of </w:t>
      </w:r>
      <w:proofErr w:type="spellStart"/>
      <w:r w:rsidRPr="00364486">
        <w:rPr>
          <w:sz w:val="16"/>
        </w:rPr>
        <w:t>stabilisation</w:t>
      </w:r>
      <w:proofErr w:type="spellEnd"/>
      <w:r w:rsidRPr="00364486">
        <w:rPr>
          <w:sz w:val="16"/>
        </w:rPr>
        <w:t xml:space="preserve">, with the first increase in BDO’s employment index in four months. The rise from 107.64 to 107.68 staved off concerns of an immediate increase in unemployment. Kaley </w:t>
      </w:r>
      <w:proofErr w:type="spellStart"/>
      <w:r w:rsidRPr="00364486">
        <w:rPr>
          <w:sz w:val="16"/>
        </w:rPr>
        <w:t>Crossthwaite</w:t>
      </w:r>
      <w:proofErr w:type="spellEnd"/>
      <w:r w:rsidRPr="00364486">
        <w:rPr>
          <w:sz w:val="16"/>
        </w:rPr>
        <w:t>, partner at BDO, said: “</w:t>
      </w:r>
      <w:r w:rsidRPr="00364486">
        <w:rPr>
          <w:rStyle w:val="StyleUnderline"/>
        </w:rPr>
        <w:t>The speed of the vaccine rollout . . . has given businesses a much-needed shot of relief</w:t>
      </w:r>
      <w:r w:rsidRPr="00364486">
        <w:rPr>
          <w:sz w:val="16"/>
        </w:rPr>
        <w:t xml:space="preserve">. With business lifelines extended in the shape of the prolonged furlough scheme, and an extra dose of support provided to hospitality via extensions in business rates relief and the VAT cut to 5 per cent . . . </w:t>
      </w:r>
      <w:r w:rsidRPr="00364486">
        <w:rPr>
          <w:rStyle w:val="StyleUnderline"/>
        </w:rPr>
        <w:t xml:space="preserve">this </w:t>
      </w:r>
      <w:r w:rsidRPr="00364486">
        <w:rPr>
          <w:rStyle w:val="Emphasis"/>
        </w:rPr>
        <w:t>optimism can be sustained as we</w:t>
      </w:r>
      <w:r w:rsidRPr="00364486">
        <w:rPr>
          <w:rStyle w:val="StyleUnderline"/>
        </w:rPr>
        <w:t xml:space="preserve"> gradually </w:t>
      </w:r>
      <w:r w:rsidRPr="00364486">
        <w:rPr>
          <w:rStyle w:val="Emphasis"/>
        </w:rPr>
        <w:t>emerge from the depths of lockdown</w:t>
      </w:r>
      <w:r w:rsidRPr="00364486">
        <w:rPr>
          <w:sz w:val="16"/>
        </w:rPr>
        <w:t>.”</w:t>
      </w:r>
    </w:p>
    <w:p w14:paraId="7602F943" w14:textId="77777777" w:rsidR="00346634" w:rsidRDefault="00346634" w:rsidP="00346634"/>
    <w:p w14:paraId="37A0F7D8" w14:textId="77777777" w:rsidR="00346634" w:rsidRPr="0055481A" w:rsidRDefault="00346634" w:rsidP="00346634"/>
    <w:p w14:paraId="1379FF95" w14:textId="52FC3B11" w:rsidR="003F3B39" w:rsidRDefault="008C5021" w:rsidP="008C5021">
      <w:pPr>
        <w:pStyle w:val="Heading3"/>
      </w:pPr>
      <w:proofErr w:type="spellStart"/>
      <w:r>
        <w:t>Uniq</w:t>
      </w:r>
      <w:proofErr w:type="spellEnd"/>
      <w:r>
        <w:t>:</w:t>
      </w:r>
      <w:r w:rsidR="003F3B39">
        <w:t xml:space="preserve"> AT: Inflation High</w:t>
      </w:r>
    </w:p>
    <w:p w14:paraId="166DE46D" w14:textId="77777777" w:rsidR="00B53761" w:rsidRDefault="00B53761" w:rsidP="00B53761">
      <w:pPr>
        <w:pStyle w:val="Heading4"/>
      </w:pPr>
      <w:r>
        <w:t xml:space="preserve">Companies are </w:t>
      </w:r>
      <w:r w:rsidRPr="001C1DB9">
        <w:rPr>
          <w:u w:val="single"/>
        </w:rPr>
        <w:t>adapting</w:t>
      </w:r>
      <w:r>
        <w:t xml:space="preserve"> to inflation, BUT that inflation will be </w:t>
      </w:r>
      <w:r w:rsidRPr="00200F96">
        <w:rPr>
          <w:u w:val="single"/>
        </w:rPr>
        <w:t>temporary</w:t>
      </w:r>
      <w:r>
        <w:t xml:space="preserve"> – our </w:t>
      </w:r>
      <w:proofErr w:type="spellStart"/>
      <w:r>
        <w:t>ev</w:t>
      </w:r>
      <w:proofErr w:type="spellEnd"/>
      <w:r>
        <w:t xml:space="preserve"> </w:t>
      </w:r>
      <w:proofErr w:type="gramStart"/>
      <w:r>
        <w:t>postdates</w:t>
      </w:r>
      <w:proofErr w:type="gramEnd"/>
    </w:p>
    <w:p w14:paraId="10E0D5E2" w14:textId="77777777" w:rsidR="00B53761" w:rsidRDefault="00B53761" w:rsidP="00B53761">
      <w:r w:rsidRPr="001C1DB9">
        <w:rPr>
          <w:rStyle w:val="Style13ptBold"/>
        </w:rPr>
        <w:t>The Economist 6-12</w:t>
      </w:r>
      <w:r>
        <w:t xml:space="preserve"> – The Economist is an international weekly newspaper printed in magazine-format and published digitally that focuses on current affairs, international business, politics, and technology [“How America Inc is coping with rising inflation”, June 12</w:t>
      </w:r>
      <w:r w:rsidRPr="00AA0309">
        <w:rPr>
          <w:vertAlign w:val="superscript"/>
        </w:rPr>
        <w:t>th</w:t>
      </w:r>
      <w:r>
        <w:t xml:space="preserve">, 2021, </w:t>
      </w:r>
      <w:hyperlink r:id="rId30" w:history="1">
        <w:r w:rsidRPr="00934626">
          <w:rPr>
            <w:rStyle w:val="Hyperlink"/>
          </w:rPr>
          <w:t>https://www.economist.com/business/2021/06/10/how-america-inc-is-coping-with-rising-inflation</w:t>
        </w:r>
      </w:hyperlink>
      <w:r>
        <w:t>] CHC-Lobo</w:t>
      </w:r>
    </w:p>
    <w:p w14:paraId="1C79FFFE" w14:textId="77777777" w:rsidR="00B53761" w:rsidRPr="00BC0A65" w:rsidRDefault="00B53761" w:rsidP="00B53761">
      <w:pPr>
        <w:rPr>
          <w:b/>
          <w:bCs/>
          <w:u w:val="single"/>
        </w:rPr>
      </w:pPr>
      <w:r w:rsidRPr="00BC0A65">
        <w:rPr>
          <w:b/>
          <w:bCs/>
          <w:u w:val="single"/>
        </w:rPr>
        <w:t xml:space="preserve">PROPERTY INSURERS price policies today but face payouts a year from now. That makes their </w:t>
      </w:r>
      <w:r w:rsidRPr="00BC0A65">
        <w:rPr>
          <w:rStyle w:val="Emphasis"/>
        </w:rPr>
        <w:t>profits hostage to inflation</w:t>
      </w:r>
      <w:r w:rsidRPr="00BC0A65">
        <w:rPr>
          <w:b/>
          <w:bCs/>
          <w:u w:val="single"/>
        </w:rPr>
        <w:t>. As swathes of America’s economy have begun rapidly reopening for business in recent weeks,</w:t>
      </w:r>
      <w:r>
        <w:t xml:space="preserve"> thanks to falling rates of covid-19 infections and rising ones of vaccination, William Berkley has been paying close attention to prices of building materials and anything found inside homes, from lamps to laptops. The replacement value of a home in America may have leapt by 20%, year on year, </w:t>
      </w:r>
      <w:proofErr w:type="spellStart"/>
      <w:r>
        <w:t>Mr</w:t>
      </w:r>
      <w:proofErr w:type="spellEnd"/>
      <w:r>
        <w:t xml:space="preserve"> Berkley thinks. Since the founder of WR Berkley launched his insurance firm over half a century ago, he has never witnessed a time like the past year—not even in the inflationary 1970s. </w:t>
      </w:r>
      <w:proofErr w:type="gramStart"/>
      <w:r w:rsidRPr="00BC0A65">
        <w:rPr>
          <w:b/>
          <w:bCs/>
          <w:u w:val="single"/>
        </w:rPr>
        <w:t>Economists</w:t>
      </w:r>
      <w:proofErr w:type="gramEnd"/>
      <w:r w:rsidRPr="00BC0A65">
        <w:rPr>
          <w:b/>
          <w:bCs/>
          <w:u w:val="single"/>
        </w:rPr>
        <w:t xml:space="preserve"> debate whether the rapid climb in consumer prices, </w:t>
      </w:r>
      <w:r w:rsidRPr="00BC0A65">
        <w:rPr>
          <w:rStyle w:val="Emphasis"/>
        </w:rPr>
        <w:t>which rose at an annual rate of 4.2% in April</w:t>
      </w:r>
      <w:r w:rsidRPr="00BC0A65">
        <w:rPr>
          <w:b/>
          <w:bCs/>
          <w:u w:val="single"/>
        </w:rPr>
        <w:t>, the fastest since September 2008, will prove as enduring as 50 years ago.</w:t>
      </w:r>
      <w:r>
        <w:t xml:space="preserve"> Input prices for producers shot up by 6.2% (see chart 1). On June 9th Chinese </w:t>
      </w:r>
      <w:proofErr w:type="spellStart"/>
      <w:r>
        <w:t>beancounters</w:t>
      </w:r>
      <w:proofErr w:type="spellEnd"/>
      <w:r>
        <w:t xml:space="preserve"> reported that producer prices in the world’s manufacturing powerhouse rose by 9% in May, year on year, the biggest jump in 13 years. </w:t>
      </w:r>
      <w:r w:rsidRPr="00BC0A65">
        <w:rPr>
          <w:b/>
          <w:bCs/>
          <w:u w:val="single"/>
        </w:rPr>
        <w:t xml:space="preserve">The Federal Reserve insists that higher inflation will be “transitory”. Partly for that reason, chief executives of many big American companies are wary of discussing inflation in public. </w:t>
      </w:r>
      <w:r>
        <w:t xml:space="preserve">When Darius Adamczyk, who heads Honeywell, a huge industrial conglomerate, mentioned during </w:t>
      </w:r>
      <w:proofErr w:type="gramStart"/>
      <w:r>
        <w:t>an earnings</w:t>
      </w:r>
      <w:proofErr w:type="gramEnd"/>
      <w:r>
        <w:t xml:space="preserve"> call in May that inflation “is here and it is probably a lot more pronounced that people think”, his comment went viral among financial types on the internet. Their coyness notwithstanding, many of </w:t>
      </w:r>
      <w:proofErr w:type="spellStart"/>
      <w:r>
        <w:t>Mr</w:t>
      </w:r>
      <w:proofErr w:type="spellEnd"/>
      <w:r>
        <w:t xml:space="preserve"> Adamczyk’s and </w:t>
      </w:r>
      <w:proofErr w:type="spellStart"/>
      <w:r>
        <w:t>Mr</w:t>
      </w:r>
      <w:proofErr w:type="spellEnd"/>
      <w:r>
        <w:t xml:space="preserve"> Berkley’s fellow bosses are bracing for a period of higher costs. </w:t>
      </w:r>
      <w:r w:rsidRPr="00BC0A65">
        <w:rPr>
          <w:b/>
          <w:bCs/>
          <w:u w:val="single"/>
        </w:rPr>
        <w:t xml:space="preserve">Some inputs remain scarce while </w:t>
      </w:r>
      <w:r w:rsidRPr="00BC0A65">
        <w:rPr>
          <w:rStyle w:val="Emphasis"/>
        </w:rPr>
        <w:t>clogged supply chains are being reconfigured</w:t>
      </w:r>
      <w:r w:rsidRPr="00BC0A65">
        <w:rPr>
          <w:b/>
          <w:bCs/>
          <w:u w:val="single"/>
        </w:rPr>
        <w:t xml:space="preserve"> for a reopening economy</w:t>
      </w:r>
      <w:r>
        <w:t xml:space="preserve">. </w:t>
      </w:r>
      <w:r w:rsidRPr="00BC0A65">
        <w:rPr>
          <w:b/>
          <w:bCs/>
          <w:u w:val="single"/>
        </w:rPr>
        <w:t xml:space="preserve">At the same time, </w:t>
      </w:r>
      <w:r w:rsidRPr="00BC0A65">
        <w:rPr>
          <w:rStyle w:val="Emphasis"/>
        </w:rPr>
        <w:t>demand is surging</w:t>
      </w:r>
      <w:r w:rsidRPr="00BC0A65">
        <w:rPr>
          <w:b/>
          <w:bCs/>
          <w:u w:val="single"/>
        </w:rPr>
        <w:t xml:space="preserve"> from American consumers, who are flush with unspent pandemic-year savings, augmented by stimulus cheques from the government. To deal with the resulting price pressures, </w:t>
      </w:r>
      <w:r w:rsidRPr="00BC0A65">
        <w:rPr>
          <w:rStyle w:val="Emphasis"/>
        </w:rPr>
        <w:t xml:space="preserve">firms are adapting their </w:t>
      </w:r>
      <w:r w:rsidRPr="00BC0A65">
        <w:rPr>
          <w:b/>
          <w:bCs/>
          <w:u w:val="single"/>
        </w:rPr>
        <w:t>corporate</w:t>
      </w:r>
      <w:r w:rsidRPr="00BC0A65">
        <w:rPr>
          <w:rStyle w:val="Emphasis"/>
        </w:rPr>
        <w:t xml:space="preserve"> tactics</w:t>
      </w:r>
      <w:r w:rsidRPr="00BC0A65">
        <w:rPr>
          <w:b/>
          <w:bCs/>
          <w:u w:val="single"/>
        </w:rPr>
        <w:t xml:space="preserve"> accordingly. </w:t>
      </w:r>
      <w:r w:rsidRPr="007242D2">
        <w:rPr>
          <w:sz w:val="16"/>
          <w:szCs w:val="16"/>
        </w:rPr>
        <w:t xml:space="preserve">In the 1970s companies responded to rising input prices in </w:t>
      </w:r>
      <w:proofErr w:type="gramStart"/>
      <w:r w:rsidRPr="007242D2">
        <w:rPr>
          <w:sz w:val="16"/>
          <w:szCs w:val="16"/>
        </w:rPr>
        <w:t>a number of</w:t>
      </w:r>
      <w:proofErr w:type="gramEnd"/>
      <w:r w:rsidRPr="007242D2">
        <w:rPr>
          <w:sz w:val="16"/>
          <w:szCs w:val="16"/>
        </w:rPr>
        <w:t xml:space="preserve"> ways. First, they passed as much of the higher costs as possible on to customers. When that strategy was exhausted, they turned to automating operations or moving them to places with cheaper </w:t>
      </w:r>
      <w:proofErr w:type="spellStart"/>
      <w:r w:rsidRPr="007242D2">
        <w:rPr>
          <w:sz w:val="16"/>
          <w:szCs w:val="16"/>
        </w:rPr>
        <w:t>labour</w:t>
      </w:r>
      <w:proofErr w:type="spellEnd"/>
      <w:r w:rsidRPr="007242D2">
        <w:rPr>
          <w:sz w:val="16"/>
          <w:szCs w:val="16"/>
        </w:rPr>
        <w:t>, either elsewhere in America or abroad.</w:t>
      </w:r>
      <w:r>
        <w:rPr>
          <w:sz w:val="16"/>
          <w:szCs w:val="16"/>
        </w:rPr>
        <w:t xml:space="preserve"> </w:t>
      </w:r>
      <w:r w:rsidRPr="00BC0A65">
        <w:rPr>
          <w:b/>
          <w:bCs/>
          <w:u w:val="single"/>
        </w:rPr>
        <w:t xml:space="preserve">Businesses are now </w:t>
      </w:r>
      <w:r w:rsidRPr="00BC0A65">
        <w:rPr>
          <w:rStyle w:val="Emphasis"/>
        </w:rPr>
        <w:t>dusting off that old formula</w:t>
      </w:r>
      <w:r w:rsidRPr="00BC0A65">
        <w:rPr>
          <w:b/>
          <w:bCs/>
          <w:u w:val="single"/>
        </w:rPr>
        <w:t>, starting with price rises. In April Coca-Cola told analysts that its soft drinks are about to become more expensive, and Whirlpool warned that the same was going to happen to its washing machines and other appliances.</w:t>
      </w:r>
      <w:r>
        <w:t xml:space="preserve"> Procter &amp; Gamble plans to raise the prices of some of its consumer products by “mid to high single digits” in September. On June 8th Chipotle confirmed it had increased menu prices at its Mexican-grill restaurants by as much as 4%. Some companies, such as Royal Canin, which makes pet food, have kept prices steady but cut the size of their portions. </w:t>
      </w:r>
      <w:r w:rsidRPr="00BC0A65">
        <w:rPr>
          <w:b/>
          <w:bCs/>
          <w:u w:val="single"/>
        </w:rPr>
        <w:t xml:space="preserve">Michael Goldman, who runs Carolina Casting, which makes furniture in North Carolina, has seen the cost of resin shoot up by </w:t>
      </w:r>
      <w:proofErr w:type="gramStart"/>
      <w:r w:rsidRPr="00BC0A65">
        <w:rPr>
          <w:b/>
          <w:bCs/>
          <w:u w:val="single"/>
        </w:rPr>
        <w:t>75%,</w:t>
      </w:r>
      <w:proofErr w:type="gramEnd"/>
      <w:r w:rsidRPr="00BC0A65">
        <w:rPr>
          <w:b/>
          <w:bCs/>
          <w:u w:val="single"/>
        </w:rPr>
        <w:t xml:space="preserve"> of lumber three- to fourfold, and of a container to ship materials from Asia by $16,000, to $20,000</w:t>
      </w:r>
      <w:r>
        <w:t xml:space="preserve">. He has increased his rates for customers twice so far this year. WR Berkley began repricing its premiums upwards last year but has accelerated that in the past couple of months. Insurance brokers who sell the company’s policies have not grumbled; they expected as much, says </w:t>
      </w:r>
      <w:proofErr w:type="spellStart"/>
      <w:r>
        <w:t>Mr</w:t>
      </w:r>
      <w:proofErr w:type="spellEnd"/>
      <w:r>
        <w:t xml:space="preserve"> Berkley. </w:t>
      </w:r>
      <w:r w:rsidRPr="00BC0A65">
        <w:rPr>
          <w:b/>
          <w:bCs/>
          <w:u w:val="single"/>
        </w:rPr>
        <w:t xml:space="preserve">Pent-up demand </w:t>
      </w:r>
      <w:r w:rsidRPr="00BC0A65">
        <w:rPr>
          <w:rStyle w:val="Emphasis"/>
        </w:rPr>
        <w:t>allows companies to get away with even large price rises</w:t>
      </w:r>
      <w:r w:rsidRPr="00BC0A65">
        <w:rPr>
          <w:b/>
          <w:bCs/>
          <w:u w:val="single"/>
        </w:rPr>
        <w:t>.</w:t>
      </w:r>
      <w:r>
        <w:t xml:space="preserve"> </w:t>
      </w:r>
      <w:r w:rsidRPr="00BC0A65">
        <w:rPr>
          <w:b/>
          <w:bCs/>
          <w:u w:val="single"/>
        </w:rPr>
        <w:t>Consumer prices may have risen even faster in May than in April, according to forecasts. As a result, returns, which held up in the first quarter, are expected to do so again</w:t>
      </w:r>
      <w:r>
        <w:t xml:space="preserve"> in the second, says Jonathan Golub of Credit Suisse, a bank. Big firms’ net margins have </w:t>
      </w:r>
      <w:proofErr w:type="gramStart"/>
      <w:r>
        <w:t>actually been</w:t>
      </w:r>
      <w:proofErr w:type="gramEnd"/>
      <w:r>
        <w:t xml:space="preserve"> rising. This suggests that </w:t>
      </w:r>
      <w:proofErr w:type="gramStart"/>
      <w:r>
        <w:t>as yet</w:t>
      </w:r>
      <w:proofErr w:type="gramEnd"/>
      <w:r w:rsidRPr="00BC0A65">
        <w:rPr>
          <w:b/>
          <w:bCs/>
          <w:u w:val="single"/>
        </w:rPr>
        <w:t xml:space="preserve">, far from forcing companies to absorb the extra costs, </w:t>
      </w:r>
      <w:r w:rsidRPr="00BC0A65">
        <w:rPr>
          <w:rStyle w:val="Emphasis"/>
        </w:rPr>
        <w:t>inflation may have given them some extra pricing power</w:t>
      </w:r>
      <w:r w:rsidRPr="00BC0A65">
        <w:rPr>
          <w:b/>
          <w:bCs/>
          <w:u w:val="single"/>
        </w:rPr>
        <w:t>.</w:t>
      </w:r>
    </w:p>
    <w:p w14:paraId="3C968295" w14:textId="77777777" w:rsidR="003F3B39" w:rsidRDefault="003F3B39" w:rsidP="003F3B39"/>
    <w:p w14:paraId="751C5455" w14:textId="6E9A9E8D" w:rsidR="003F3B39" w:rsidRDefault="00D928E8" w:rsidP="003F3B39">
      <w:pPr>
        <w:pStyle w:val="Heading3"/>
      </w:pPr>
      <w:proofErr w:type="spellStart"/>
      <w:r>
        <w:t>Uniq</w:t>
      </w:r>
      <w:proofErr w:type="spellEnd"/>
      <w:r>
        <w:t>:</w:t>
      </w:r>
      <w:r w:rsidR="003F3B39">
        <w:t xml:space="preserve"> AT: UQ Overwhelms</w:t>
      </w:r>
    </w:p>
    <w:p w14:paraId="28BD97EA" w14:textId="77777777" w:rsidR="00BA2930" w:rsidRPr="00C06B8C" w:rsidRDefault="00BA2930" w:rsidP="00BA2930">
      <w:pPr>
        <w:pStyle w:val="Heading4"/>
        <w:rPr>
          <w:u w:val="single"/>
        </w:rPr>
      </w:pPr>
      <w:r>
        <w:t xml:space="preserve">Even if the economy is growing now, that can </w:t>
      </w:r>
      <w:r w:rsidRPr="00C06B8C">
        <w:rPr>
          <w:u w:val="single"/>
        </w:rPr>
        <w:t>change in a second</w:t>
      </w:r>
      <w:r>
        <w:t xml:space="preserve"> – business confidence makes or breaks the </w:t>
      </w:r>
      <w:r w:rsidRPr="00C06B8C">
        <w:rPr>
          <w:u w:val="single"/>
        </w:rPr>
        <w:t>national economy</w:t>
      </w:r>
      <w:r>
        <w:t xml:space="preserve">, which means the </w:t>
      </w:r>
      <w:r w:rsidRPr="00C06B8C">
        <w:rPr>
          <w:u w:val="single"/>
        </w:rPr>
        <w:t xml:space="preserve">link </w:t>
      </w:r>
      <w:proofErr w:type="gramStart"/>
      <w:r w:rsidRPr="00C06B8C">
        <w:rPr>
          <w:u w:val="single"/>
        </w:rPr>
        <w:t>outweighs</w:t>
      </w:r>
      <w:proofErr w:type="gramEnd"/>
    </w:p>
    <w:p w14:paraId="0C79C0AE" w14:textId="77777777" w:rsidR="00BA2930" w:rsidRDefault="00BA2930" w:rsidP="00BA2930">
      <w:r w:rsidRPr="005421CD">
        <w:rPr>
          <w:rStyle w:val="Style13ptBold"/>
        </w:rPr>
        <w:t xml:space="preserve">Shiller 13 </w:t>
      </w:r>
      <w:r>
        <w:t>– Robert James Shiller is an American economist, academic, and best-selling author, serves as a Sterling Professor of Economics at Yale University and is a fellow at the Yale School of Management's International Center for Finance [“Yes, We’re Confident, but Who Knows Why”, March 9</w:t>
      </w:r>
      <w:r w:rsidRPr="005421CD">
        <w:rPr>
          <w:vertAlign w:val="superscript"/>
        </w:rPr>
        <w:t>th</w:t>
      </w:r>
      <w:r>
        <w:t xml:space="preserve">, 2013, </w:t>
      </w:r>
      <w:hyperlink r:id="rId31" w:history="1">
        <w:r w:rsidRPr="00934626">
          <w:rPr>
            <w:rStyle w:val="Hyperlink"/>
          </w:rPr>
          <w:t>https://www.nytimes.com/2013/03/10/business/confidence-and-its-effects-on-the-economy.html</w:t>
        </w:r>
      </w:hyperlink>
      <w:r>
        <w:t>] CHC-Lobo</w:t>
      </w:r>
    </w:p>
    <w:p w14:paraId="02A25F45" w14:textId="5C8B2608" w:rsidR="003F3B39" w:rsidRPr="0063398F" w:rsidRDefault="00BA2930" w:rsidP="003F3B39">
      <w:pPr>
        <w:rPr>
          <w:b/>
          <w:bCs/>
          <w:u w:val="single"/>
        </w:rPr>
      </w:pPr>
      <w:r w:rsidRPr="00B56C6B">
        <w:rPr>
          <w:sz w:val="16"/>
          <w:szCs w:val="16"/>
        </w:rPr>
        <w:t>THE recovery in housing, the stock market and the overall economy has finally gained sustainable momentum — or so it is said.</w:t>
      </w:r>
      <w:r>
        <w:rPr>
          <w:sz w:val="16"/>
          <w:szCs w:val="16"/>
        </w:rPr>
        <w:t xml:space="preserve"> </w:t>
      </w:r>
      <w:r w:rsidRPr="00B56C6B">
        <w:rPr>
          <w:sz w:val="16"/>
          <w:szCs w:val="16"/>
        </w:rPr>
        <w:t>That opinion seems to be based on several salient facts. Unemployment has been declining, from 10.0 percent in October 2009 to 7.7 percent last month. More spectacularly, the stock market has more than doubled since 2009 and has been especially strong for the last six months, with the Dow Jones industrial average reaching record closing highs last week and the S.&amp; P. 500 flirting with superlatives, too.</w:t>
      </w:r>
      <w:r>
        <w:rPr>
          <w:sz w:val="16"/>
          <w:szCs w:val="16"/>
        </w:rPr>
        <w:t xml:space="preserve"> </w:t>
      </w:r>
      <w:r w:rsidRPr="00B56C6B">
        <w:rPr>
          <w:sz w:val="16"/>
          <w:szCs w:val="16"/>
        </w:rPr>
        <w:t>And the housing market, seasonally adjusted, has been rising. The S.&amp; P./Case-Shiller 20-city home price index gained 7 percent in 2012.</w:t>
      </w:r>
      <w:r>
        <w:rPr>
          <w:sz w:val="16"/>
          <w:szCs w:val="16"/>
        </w:rPr>
        <w:t xml:space="preserve"> </w:t>
      </w:r>
      <w:r w:rsidRPr="00BC0A65">
        <w:rPr>
          <w:b/>
          <w:bCs/>
          <w:u w:val="single"/>
        </w:rPr>
        <w:t xml:space="preserve">These vital signs make many people believe that </w:t>
      </w:r>
      <w:proofErr w:type="gramStart"/>
      <w:r w:rsidRPr="00BC0A65">
        <w:rPr>
          <w:b/>
          <w:bCs/>
          <w:u w:val="single"/>
        </w:rPr>
        <w:t>we’ve</w:t>
      </w:r>
      <w:proofErr w:type="gramEnd"/>
      <w:r w:rsidRPr="00BC0A65">
        <w:rPr>
          <w:b/>
          <w:bCs/>
          <w:u w:val="single"/>
        </w:rPr>
        <w:t xml:space="preserve"> turned the corner on the economy</w:t>
      </w:r>
      <w:r>
        <w:t xml:space="preserve">, </w:t>
      </w:r>
      <w:r w:rsidRPr="00BC0A65">
        <w:rPr>
          <w:b/>
          <w:bCs/>
          <w:u w:val="single"/>
        </w:rPr>
        <w:t xml:space="preserve">that we’ve started a healing process. And their discussions </w:t>
      </w:r>
      <w:r w:rsidRPr="00BC0A65">
        <w:rPr>
          <w:rStyle w:val="Emphasis"/>
        </w:rPr>
        <w:t xml:space="preserve">often note one </w:t>
      </w:r>
      <w:proofErr w:type="gramStart"/>
      <w:r w:rsidRPr="00BC0A65">
        <w:rPr>
          <w:rStyle w:val="Emphasis"/>
        </w:rPr>
        <w:t>particular sign</w:t>
      </w:r>
      <w:proofErr w:type="gramEnd"/>
      <w:r w:rsidRPr="00BC0A65">
        <w:rPr>
          <w:b/>
          <w:bCs/>
          <w:u w:val="single"/>
        </w:rPr>
        <w:t xml:space="preserve"> of </w:t>
      </w:r>
      <w:r w:rsidRPr="00BC0A65">
        <w:rPr>
          <w:rStyle w:val="Emphasis"/>
        </w:rPr>
        <w:t>systemic recovery</w:t>
      </w:r>
      <w:r w:rsidRPr="00BC0A65">
        <w:rPr>
          <w:b/>
          <w:bCs/>
          <w:u w:val="single"/>
        </w:rPr>
        <w:t xml:space="preserve">: </w:t>
      </w:r>
      <w:r w:rsidRPr="00BC0A65">
        <w:rPr>
          <w:rStyle w:val="Emphasis"/>
        </w:rPr>
        <w:t>confidence</w:t>
      </w:r>
      <w:r>
        <w:t xml:space="preserve">. There is considerable hope that the </w:t>
      </w:r>
      <w:r w:rsidRPr="00BC0A65">
        <w:rPr>
          <w:b/>
          <w:bCs/>
          <w:u w:val="single"/>
        </w:rPr>
        <w:t xml:space="preserve">markets are heralding a major development: that </w:t>
      </w:r>
      <w:r w:rsidRPr="00BC0A65">
        <w:rPr>
          <w:rStyle w:val="Emphasis"/>
        </w:rPr>
        <w:t>Americans have lost the fears and foreboding</w:t>
      </w:r>
      <w:r w:rsidRPr="00BC0A65">
        <w:rPr>
          <w:b/>
          <w:bCs/>
          <w:u w:val="single"/>
        </w:rPr>
        <w:t xml:space="preserve"> that have made the financial crisis of 2008 so enduring in its effects. </w:t>
      </w:r>
      <w:r>
        <w:t xml:space="preserve">Hope is a wonderful thing. </w:t>
      </w:r>
      <w:r w:rsidRPr="00BC0A65">
        <w:rPr>
          <w:b/>
          <w:bCs/>
          <w:u w:val="single"/>
        </w:rPr>
        <w:t xml:space="preserve">But we also need to remember that </w:t>
      </w:r>
      <w:r w:rsidRPr="00BC0A65">
        <w:rPr>
          <w:rStyle w:val="Emphasis"/>
        </w:rPr>
        <w:t>changes</w:t>
      </w:r>
      <w:r w:rsidRPr="00BC0A65">
        <w:rPr>
          <w:b/>
          <w:bCs/>
          <w:u w:val="single"/>
        </w:rPr>
        <w:t xml:space="preserve"> </w:t>
      </w:r>
      <w:r w:rsidRPr="00BC0A65">
        <w:rPr>
          <w:rStyle w:val="Emphasis"/>
        </w:rPr>
        <w:t>in the</w:t>
      </w:r>
      <w:r w:rsidRPr="00BC0A65">
        <w:rPr>
          <w:b/>
          <w:bCs/>
          <w:u w:val="single"/>
        </w:rPr>
        <w:t xml:space="preserve"> stock </w:t>
      </w:r>
      <w:r w:rsidRPr="00BC0A65">
        <w:rPr>
          <w:rStyle w:val="Emphasis"/>
        </w:rPr>
        <w:t>market</w:t>
      </w:r>
      <w:r w:rsidRPr="00BC0A65">
        <w:rPr>
          <w:b/>
          <w:bCs/>
          <w:u w:val="single"/>
        </w:rPr>
        <w:t xml:space="preserve">, the housing market and the overall economy </w:t>
      </w:r>
      <w:r w:rsidRPr="00BC0A65">
        <w:rPr>
          <w:rStyle w:val="Emphasis"/>
        </w:rPr>
        <w:t>have relatively little to do with one another</w:t>
      </w:r>
      <w:r w:rsidRPr="00BC0A65">
        <w:rPr>
          <w:b/>
          <w:bCs/>
          <w:u w:val="single"/>
        </w:rPr>
        <w:t xml:space="preserve"> over years or decades</w:t>
      </w:r>
      <w:r>
        <w:t xml:space="preserve">. (We economists would say that they are only slightly correlated.) </w:t>
      </w:r>
      <w:r w:rsidRPr="00BC0A65">
        <w:rPr>
          <w:b/>
          <w:bCs/>
          <w:u w:val="single"/>
        </w:rPr>
        <w:t xml:space="preserve">Furthermore, </w:t>
      </w:r>
      <w:r w:rsidRPr="00BC0A65">
        <w:rPr>
          <w:rStyle w:val="Emphasis"/>
        </w:rPr>
        <w:t>all three are subject to sharp turns</w:t>
      </w:r>
      <w:r>
        <w:t xml:space="preserve">. The economy is a complicated system, with many moving parts. </w:t>
      </w:r>
      <w:r w:rsidRPr="00B56C6B">
        <w:rPr>
          <w:sz w:val="16"/>
          <w:szCs w:val="16"/>
        </w:rPr>
        <w:t>So, amid all those complications, there are other possibilities: Could we be approaching another major stock market peak? Will the housing market’s takeoff be short-lived? And could we dip into another recession?</w:t>
      </w:r>
      <w:r>
        <w:rPr>
          <w:sz w:val="16"/>
          <w:szCs w:val="16"/>
        </w:rPr>
        <w:t xml:space="preserve"> </w:t>
      </w:r>
      <w:r w:rsidRPr="00B56C6B">
        <w:rPr>
          <w:sz w:val="16"/>
          <w:szCs w:val="16"/>
        </w:rPr>
        <w:t xml:space="preserve">There are certainly risks. Congress is mired in struggles over the budget crisis and the national debt. The government is questioning the risk to taxpayers in its huge support of housing through Fannie Mae, Freddie Mac, the Federal Housing </w:t>
      </w:r>
      <w:proofErr w:type="gramStart"/>
      <w:r w:rsidRPr="00B56C6B">
        <w:rPr>
          <w:sz w:val="16"/>
          <w:szCs w:val="16"/>
        </w:rPr>
        <w:t>Administration</w:t>
      </w:r>
      <w:proofErr w:type="gramEnd"/>
      <w:r w:rsidRPr="00B56C6B">
        <w:rPr>
          <w:sz w:val="16"/>
          <w:szCs w:val="16"/>
        </w:rPr>
        <w:t xml:space="preserve"> and the Federal Reserve. Problems in Europe, Asia and the Middle East could easily shift people’s confidence. There have been abrupt and significant changes in confidence in European markets since 2009. Is there any reason to think that the United States is immune to similar swings?</w:t>
      </w:r>
      <w:r>
        <w:rPr>
          <w:sz w:val="16"/>
          <w:szCs w:val="16"/>
        </w:rPr>
        <w:t xml:space="preserve"> </w:t>
      </w:r>
      <w:r w:rsidRPr="00B56C6B">
        <w:rPr>
          <w:sz w:val="16"/>
          <w:szCs w:val="16"/>
        </w:rPr>
        <w:t xml:space="preserve">For years, </w:t>
      </w:r>
      <w:proofErr w:type="gramStart"/>
      <w:r w:rsidRPr="00B56C6B">
        <w:rPr>
          <w:sz w:val="16"/>
          <w:szCs w:val="16"/>
        </w:rPr>
        <w:t>I’ve</w:t>
      </w:r>
      <w:proofErr w:type="gramEnd"/>
      <w:r w:rsidRPr="00B56C6B">
        <w:rPr>
          <w:sz w:val="16"/>
          <w:szCs w:val="16"/>
        </w:rPr>
        <w:t xml:space="preserve"> been troubled by the problem of understanding the social psychology and economic impact of confidence. There </w:t>
      </w:r>
      <w:proofErr w:type="gramStart"/>
      <w:r w:rsidRPr="00B56C6B">
        <w:rPr>
          <w:sz w:val="16"/>
          <w:szCs w:val="16"/>
        </w:rPr>
        <w:t>hasn’t</w:t>
      </w:r>
      <w:proofErr w:type="gramEnd"/>
      <w:r w:rsidRPr="00B56C6B">
        <w:rPr>
          <w:sz w:val="16"/>
          <w:szCs w:val="16"/>
        </w:rPr>
        <w:t xml:space="preserve"> been much research into the emotional factors and the shifts in worldview that drive major turning points. The much-quoted consumer sentiment and confidence indexes </w:t>
      </w:r>
      <w:proofErr w:type="gramStart"/>
      <w:r w:rsidRPr="00B56C6B">
        <w:rPr>
          <w:sz w:val="16"/>
          <w:szCs w:val="16"/>
        </w:rPr>
        <w:t>don’t</w:t>
      </w:r>
      <w:proofErr w:type="gramEnd"/>
      <w:r w:rsidRPr="00B56C6B">
        <w:rPr>
          <w:sz w:val="16"/>
          <w:szCs w:val="16"/>
        </w:rPr>
        <w:t xml:space="preserve"> yet seem able to offer insight into what’s behind the changes they quantify. It also </w:t>
      </w:r>
      <w:proofErr w:type="gramStart"/>
      <w:r w:rsidRPr="00B56C6B">
        <w:rPr>
          <w:sz w:val="16"/>
          <w:szCs w:val="16"/>
        </w:rPr>
        <w:t>isn’t</w:t>
      </w:r>
      <w:proofErr w:type="gramEnd"/>
      <w:r w:rsidRPr="00B56C6B">
        <w:rPr>
          <w:sz w:val="16"/>
          <w:szCs w:val="16"/>
        </w:rPr>
        <w:t xml:space="preserve"> clear which factors of confidence drive the separate parts of the economy.</w:t>
      </w:r>
      <w:r>
        <w:rPr>
          <w:sz w:val="16"/>
          <w:szCs w:val="16"/>
        </w:rPr>
        <w:t xml:space="preserve"> </w:t>
      </w:r>
      <w:r>
        <w:t xml:space="preserve">Along with colleagues, I have been conducting </w:t>
      </w:r>
      <w:r w:rsidRPr="00BC0A65">
        <w:rPr>
          <w:b/>
          <w:bCs/>
          <w:u w:val="single"/>
        </w:rPr>
        <w:t>surveys about aspects of stock market confidence</w:t>
      </w:r>
      <w:r w:rsidRPr="00B56C6B">
        <w:rPr>
          <w:sz w:val="18"/>
          <w:szCs w:val="18"/>
        </w:rPr>
        <w:t>. For example, since 1989, with the help of some colleagues at Yale, I have been collecting data on the opinions and ideas of institutional investors and private individuals. These data, and indexes constructed from them, can be found on the Web site of the Yale School of Management</w:t>
      </w:r>
      <w:r>
        <w:t>. I have called one of these indexes “</w:t>
      </w:r>
      <w:r w:rsidRPr="00BC0A65">
        <w:rPr>
          <w:b/>
          <w:bCs/>
          <w:u w:val="single"/>
        </w:rPr>
        <w:t>valuation confidence</w:t>
      </w:r>
      <w:r>
        <w:t xml:space="preserve">.” It </w:t>
      </w:r>
      <w:r w:rsidRPr="00BC0A65">
        <w:rPr>
          <w:b/>
          <w:bCs/>
          <w:u w:val="single"/>
        </w:rPr>
        <w:t xml:space="preserve">is the percentage of respondents who think that the stock market is not overvalued. </w:t>
      </w:r>
      <w:r>
        <w:t xml:space="preserve">Using the six-month moving average ended in February, it was running at 72 percent for institutional investors and 62 percent for individuals. That may sound like a ton of confidence, but it </w:t>
      </w:r>
      <w:proofErr w:type="gramStart"/>
      <w:r>
        <w:t>isn’t</w:t>
      </w:r>
      <w:proofErr w:type="gramEnd"/>
      <w:r>
        <w:t xml:space="preserve"> as high as the roughly 80 percent recorded in both categories just before the market peak of 2007. </w:t>
      </w:r>
      <w:r w:rsidRPr="00B56C6B">
        <w:rPr>
          <w:sz w:val="16"/>
          <w:szCs w:val="16"/>
        </w:rPr>
        <w:t xml:space="preserve">HOW do </w:t>
      </w:r>
      <w:proofErr w:type="gramStart"/>
      <w:r w:rsidRPr="00B56C6B">
        <w:rPr>
          <w:sz w:val="16"/>
          <w:szCs w:val="16"/>
        </w:rPr>
        <w:t>the these</w:t>
      </w:r>
      <w:proofErr w:type="gramEnd"/>
      <w:r w:rsidRPr="00B56C6B">
        <w:rPr>
          <w:sz w:val="16"/>
          <w:szCs w:val="16"/>
        </w:rPr>
        <w:t xml:space="preserve"> figures relate to other stock market measures? I rely on the measure of stock market valuation that Prof. John Campbell of Harvard and I developed more than 20 years ago. Called the cyclically adjusted price-earnings ratio, or CAPE, this measure is the real, or inflation-adjusted, Standard &amp; Poor’s 500 index divided by a 10-year average of real S.&amp; P. earnings. The CAPE has been high of late: it stands at 23, compared with a historical average of around 15. This suggests that the market is somewhat overpriced and might show below-average returns in the future. (The use of the 10-year average reduces the impact of short-run, or cyclical, components of earnings.)</w:t>
      </w:r>
      <w:r>
        <w:rPr>
          <w:sz w:val="16"/>
          <w:szCs w:val="16"/>
        </w:rPr>
        <w:t xml:space="preserve"> </w:t>
      </w:r>
      <w:r w:rsidRPr="00B56C6B">
        <w:rPr>
          <w:sz w:val="16"/>
          <w:szCs w:val="16"/>
        </w:rPr>
        <w:t xml:space="preserve">For perspective, compare today’s valuation, </w:t>
      </w:r>
      <w:proofErr w:type="gramStart"/>
      <w:r w:rsidRPr="00B56C6B">
        <w:rPr>
          <w:sz w:val="16"/>
          <w:szCs w:val="16"/>
        </w:rPr>
        <w:t>confidence</w:t>
      </w:r>
      <w:proofErr w:type="gramEnd"/>
      <w:r w:rsidRPr="00B56C6B">
        <w:rPr>
          <w:sz w:val="16"/>
          <w:szCs w:val="16"/>
        </w:rPr>
        <w:t xml:space="preserve"> and CAPE figures to those of other important recent periods in the stock market. In the spring of 2000, a sharp market peak, only 33 percent of institutional investors and 28 percent of individual investors thought that the market was not overvalued. The CAPE reached 46, a record high based on data going back to 1871. (For the period before 1926, we rely on data from Alfred Cowles 3rd &amp; Associates.) Yet most respondents in 2000 thought that the market would go up in the next year, so they hung in for the time being. That suggests that the 1990s boom was indeed a bubble, with investors suspecting that they might have to beat a hasty exit. They ended up trying to do just </w:t>
      </w:r>
      <w:proofErr w:type="gramStart"/>
      <w:r w:rsidRPr="00B56C6B">
        <w:rPr>
          <w:sz w:val="16"/>
          <w:szCs w:val="16"/>
        </w:rPr>
        <w:t>that, and</w:t>
      </w:r>
      <w:proofErr w:type="gramEnd"/>
      <w:r w:rsidRPr="00B56C6B">
        <w:rPr>
          <w:sz w:val="16"/>
          <w:szCs w:val="16"/>
        </w:rPr>
        <w:t xml:space="preserve"> brought the market down.</w:t>
      </w:r>
      <w:r>
        <w:rPr>
          <w:sz w:val="16"/>
          <w:szCs w:val="16"/>
        </w:rPr>
        <w:t xml:space="preserve"> </w:t>
      </w:r>
      <w:r>
        <w:t xml:space="preserve">But then </w:t>
      </w:r>
      <w:r w:rsidRPr="00BC0A65">
        <w:rPr>
          <w:b/>
          <w:bCs/>
          <w:u w:val="single"/>
        </w:rPr>
        <w:t>consider the valuation confidence in October 2007</w:t>
      </w:r>
      <w:r>
        <w:t xml:space="preserve">, another major peak, </w:t>
      </w:r>
      <w:r w:rsidRPr="00BC0A65">
        <w:rPr>
          <w:b/>
          <w:bCs/>
          <w:u w:val="single"/>
        </w:rPr>
        <w:t>after which the stock market fell by more than 50 percent in real terms</w:t>
      </w:r>
      <w:r>
        <w:t xml:space="preserve">. At that peak, the CAPE was at 27 — a little higher than it is now, though not extraordinarily lofty. In 2007, valuation confidence was 82 percent for institutional investors and 74 percent for individual investors, or not far from today’s levels. </w:t>
      </w:r>
      <w:r w:rsidRPr="00BC0A65">
        <w:rPr>
          <w:b/>
          <w:bCs/>
          <w:u w:val="single"/>
        </w:rPr>
        <w:t xml:space="preserve">Investors at the time </w:t>
      </w:r>
      <w:proofErr w:type="gramStart"/>
      <w:r w:rsidRPr="00BC0A65">
        <w:rPr>
          <w:rStyle w:val="Emphasis"/>
        </w:rPr>
        <w:t>didn’t</w:t>
      </w:r>
      <w:proofErr w:type="gramEnd"/>
      <w:r w:rsidRPr="00BC0A65">
        <w:rPr>
          <w:rStyle w:val="Emphasis"/>
        </w:rPr>
        <w:t xml:space="preserve"> think that they were floating on a bubble</w:t>
      </w:r>
      <w:r>
        <w:t xml:space="preserve">, and </w:t>
      </w:r>
      <w:r w:rsidRPr="00BC0A65">
        <w:rPr>
          <w:b/>
          <w:bCs/>
          <w:u w:val="single"/>
        </w:rPr>
        <w:t xml:space="preserve">they saw the probability of a stock market crash as unusually low. Yet a </w:t>
      </w:r>
      <w:r w:rsidRPr="00BC0A65">
        <w:rPr>
          <w:rStyle w:val="Emphasis"/>
        </w:rPr>
        <w:t>plunge soon occurred</w:t>
      </w:r>
      <w:r>
        <w:t xml:space="preserve">. </w:t>
      </w:r>
      <w:r w:rsidRPr="00BC0A65">
        <w:rPr>
          <w:b/>
          <w:bCs/>
          <w:u w:val="single"/>
        </w:rPr>
        <w:t xml:space="preserve">The cause appears not to have been so much the bursting of an overextended bubble but the subprime mortgage crisis and a string of financial failures that most investors </w:t>
      </w:r>
      <w:proofErr w:type="gramStart"/>
      <w:r w:rsidRPr="00BC0A65">
        <w:rPr>
          <w:b/>
          <w:bCs/>
          <w:u w:val="single"/>
        </w:rPr>
        <w:t>couldn’t</w:t>
      </w:r>
      <w:proofErr w:type="gramEnd"/>
      <w:r w:rsidRPr="00BC0A65">
        <w:rPr>
          <w:b/>
          <w:bCs/>
          <w:u w:val="single"/>
        </w:rPr>
        <w:t xml:space="preserve"> have known about</w:t>
      </w:r>
      <w:r>
        <w:t xml:space="preserve">. </w:t>
      </w:r>
      <w:r w:rsidRPr="00BC0A65">
        <w:rPr>
          <w:b/>
          <w:bCs/>
          <w:u w:val="single"/>
        </w:rPr>
        <w:t xml:space="preserve">Clearly, </w:t>
      </w:r>
      <w:r w:rsidRPr="00BC0A65">
        <w:rPr>
          <w:rStyle w:val="Emphasis"/>
        </w:rPr>
        <w:t>confidence can change awfully fast</w:t>
      </w:r>
      <w:r w:rsidRPr="00BC0A65">
        <w:rPr>
          <w:b/>
          <w:bCs/>
          <w:u w:val="single"/>
        </w:rPr>
        <w:t xml:space="preserve">, and people can suddenly </w:t>
      </w:r>
      <w:r w:rsidRPr="00BC0A65">
        <w:rPr>
          <w:rStyle w:val="Emphasis"/>
        </w:rPr>
        <w:t>start worrying</w:t>
      </w:r>
      <w:r w:rsidRPr="00BC0A65">
        <w:rPr>
          <w:b/>
          <w:bCs/>
          <w:u w:val="single"/>
        </w:rPr>
        <w:t xml:space="preserve"> about a stock market crash, just as they did after 2007.</w:t>
      </w:r>
    </w:p>
    <w:p w14:paraId="6651725A" w14:textId="77777777" w:rsidR="00BA2930" w:rsidRDefault="00BA2930" w:rsidP="00BA2930">
      <w:pPr>
        <w:pStyle w:val="Heading4"/>
      </w:pPr>
      <w:r>
        <w:t xml:space="preserve">That’s </w:t>
      </w:r>
      <w:r w:rsidRPr="003C1720">
        <w:rPr>
          <w:u w:val="single"/>
        </w:rPr>
        <w:t>especially true</w:t>
      </w:r>
      <w:r>
        <w:t xml:space="preserve"> coming out of the COVID </w:t>
      </w:r>
      <w:proofErr w:type="gramStart"/>
      <w:r>
        <w:t>recession</w:t>
      </w:r>
      <w:proofErr w:type="gramEnd"/>
    </w:p>
    <w:p w14:paraId="5D9CDFC7" w14:textId="77777777" w:rsidR="00BA2930" w:rsidRDefault="00BA2930" w:rsidP="00BA2930">
      <w:r w:rsidRPr="00B56C6B">
        <w:rPr>
          <w:rStyle w:val="Style13ptBold"/>
        </w:rPr>
        <w:t>OECD 20</w:t>
      </w:r>
      <w:r>
        <w:t xml:space="preserve"> – the Organization for Economic Co-operation and Development is an intergovernmental economic organization with 38 member countries, founded in 1961 to stimulate economic progress and world trade [“Building confidence crucial amid an uncertain economic recovery”, June 16</w:t>
      </w:r>
      <w:r w:rsidRPr="00C06B8C">
        <w:rPr>
          <w:vertAlign w:val="superscript"/>
        </w:rPr>
        <w:t>th</w:t>
      </w:r>
      <w:r>
        <w:t xml:space="preserve">, 2020, </w:t>
      </w:r>
      <w:hyperlink r:id="rId32" w:history="1">
        <w:r w:rsidRPr="00934626">
          <w:rPr>
            <w:rStyle w:val="Hyperlink"/>
          </w:rPr>
          <w:t>https://www.oecd.org/newsroom/building-confidence-crucial-amid-an-uncertain-economic-recovery.htm</w:t>
        </w:r>
      </w:hyperlink>
      <w:r>
        <w:t>] CHC-Lobo</w:t>
      </w:r>
    </w:p>
    <w:p w14:paraId="6641C383" w14:textId="77777777" w:rsidR="00BA2930" w:rsidRDefault="00BA2930" w:rsidP="00BA2930">
      <w:r w:rsidRPr="00BC0A65">
        <w:rPr>
          <w:b/>
          <w:bCs/>
          <w:u w:val="single"/>
        </w:rPr>
        <w:t xml:space="preserve">With the COVID-19 pandemic continuing to threaten jobs, businesses and the health and well-being of millions amid exceptional uncertainty, </w:t>
      </w:r>
      <w:r w:rsidRPr="00BC0A65">
        <w:rPr>
          <w:rStyle w:val="Emphasis"/>
        </w:rPr>
        <w:t>building confidence will be crucial</w:t>
      </w:r>
      <w:r w:rsidRPr="00BC0A65">
        <w:rPr>
          <w:b/>
          <w:bCs/>
          <w:u w:val="single"/>
        </w:rPr>
        <w:t xml:space="preserve"> to ensure that </w:t>
      </w:r>
      <w:r w:rsidRPr="00BC0A65">
        <w:rPr>
          <w:rStyle w:val="Emphasis"/>
        </w:rPr>
        <w:t>economies recover and adapt</w:t>
      </w:r>
      <w:r w:rsidRPr="00BC0A65">
        <w:rPr>
          <w:b/>
          <w:bCs/>
          <w:u w:val="single"/>
        </w:rPr>
        <w:t xml:space="preserve">, says the OECD’s Interim Economic Outlook. </w:t>
      </w:r>
      <w:r>
        <w:t xml:space="preserve">After an unprecedented collapse in the first half of the year, </w:t>
      </w:r>
      <w:r w:rsidRPr="00BC0A65">
        <w:rPr>
          <w:b/>
          <w:bCs/>
          <w:u w:val="single"/>
        </w:rPr>
        <w:t>economic output recovered swiftly following the easing of containment measures and the initial re-opening of businesses, but the pace of recovery has lost some momentum more recently</w:t>
      </w:r>
      <w:r>
        <w:t xml:space="preserve">. New restrictions being imposed in some countries to tackle the resurgence of the virus are likely to have slowed growth, the report says. </w:t>
      </w:r>
      <w:r w:rsidRPr="00BC0A65">
        <w:rPr>
          <w:b/>
          <w:bCs/>
          <w:u w:val="single"/>
        </w:rPr>
        <w:t xml:space="preserve">Uncertainty remains high and the </w:t>
      </w:r>
      <w:r w:rsidRPr="00BC0A65">
        <w:rPr>
          <w:rStyle w:val="Emphasis"/>
        </w:rPr>
        <w:t>strength of the recovery varies markedly</w:t>
      </w:r>
      <w:r w:rsidRPr="00BC0A65">
        <w:rPr>
          <w:b/>
          <w:bCs/>
          <w:u w:val="single"/>
        </w:rPr>
        <w:t xml:space="preserve"> between countries and between business sectors. Prospects for an inclusive, </w:t>
      </w:r>
      <w:proofErr w:type="gramStart"/>
      <w:r w:rsidRPr="00BC0A65">
        <w:rPr>
          <w:b/>
          <w:bCs/>
          <w:u w:val="single"/>
        </w:rPr>
        <w:t>resilient</w:t>
      </w:r>
      <w:proofErr w:type="gramEnd"/>
      <w:r w:rsidRPr="00BC0A65">
        <w:rPr>
          <w:b/>
          <w:bCs/>
          <w:u w:val="single"/>
        </w:rPr>
        <w:t xml:space="preserve"> and sustainable economic growth will depend on a range of factors</w:t>
      </w:r>
      <w:r>
        <w:t xml:space="preserve"> </w:t>
      </w:r>
      <w:r w:rsidRPr="00BC0A65">
        <w:rPr>
          <w:b/>
          <w:bCs/>
          <w:u w:val="single"/>
        </w:rPr>
        <w:t>including</w:t>
      </w:r>
      <w:r>
        <w:t xml:space="preserve"> the likelihood of new outbreaks of the virus, how well individuals observe health measures and restrictions, </w:t>
      </w:r>
      <w:r w:rsidRPr="00BC0A65">
        <w:rPr>
          <w:rStyle w:val="Emphasis"/>
        </w:rPr>
        <w:t>consumer and business confidence</w:t>
      </w:r>
      <w:r>
        <w:t xml:space="preserve">, </w:t>
      </w:r>
      <w:r w:rsidRPr="00BC0A65">
        <w:rPr>
          <w:b/>
          <w:bCs/>
          <w:u w:val="single"/>
        </w:rPr>
        <w:t xml:space="preserve">and the extent to which </w:t>
      </w:r>
      <w:r w:rsidRPr="00BC0A65">
        <w:rPr>
          <w:rStyle w:val="Emphasis"/>
        </w:rPr>
        <w:t>government support to maintain jobs</w:t>
      </w:r>
      <w:r w:rsidRPr="00BC0A65">
        <w:rPr>
          <w:b/>
          <w:bCs/>
          <w:u w:val="single"/>
        </w:rPr>
        <w:t xml:space="preserve"> and help businesses succeeds in boosting demand</w:t>
      </w:r>
      <w:r>
        <w:t xml:space="preserve">. </w:t>
      </w:r>
      <w:r w:rsidRPr="00B56C6B">
        <w:rPr>
          <w:sz w:val="16"/>
          <w:szCs w:val="16"/>
        </w:rPr>
        <w:t xml:space="preserve">The Interim Economic Outlook projects global GDP to fall by 4½ per cent this year, before growing by 5% in 2021. The forecasts are less negative than those in OECD’s June Economic Outlook, due primarily to </w:t>
      </w:r>
      <w:proofErr w:type="gramStart"/>
      <w:r w:rsidRPr="00B56C6B">
        <w:rPr>
          <w:sz w:val="16"/>
          <w:szCs w:val="16"/>
        </w:rPr>
        <w:t>better than expected</w:t>
      </w:r>
      <w:proofErr w:type="gramEnd"/>
      <w:r w:rsidRPr="00B56C6B">
        <w:rPr>
          <w:sz w:val="16"/>
          <w:szCs w:val="16"/>
        </w:rPr>
        <w:t xml:space="preserve"> outcomes for China and the United States in the first half of this year and a response by governments on a massive scale. However, output in many countries at the end of 2021 will still be below the levels at the end of 2019, and well below what was projected prior to the pandemic.</w:t>
      </w:r>
      <w:r>
        <w:rPr>
          <w:sz w:val="16"/>
          <w:szCs w:val="16"/>
        </w:rPr>
        <w:t xml:space="preserve"> </w:t>
      </w:r>
      <w:r>
        <w:t xml:space="preserve">© OECD </w:t>
      </w:r>
      <w:r w:rsidRPr="00BC0A65">
        <w:rPr>
          <w:b/>
          <w:bCs/>
          <w:u w:val="single"/>
        </w:rPr>
        <w:t xml:space="preserve">If the threat from COVID-19 fades more quickly than expected, </w:t>
      </w:r>
      <w:r w:rsidRPr="00BC0A65">
        <w:rPr>
          <w:rStyle w:val="Emphasis"/>
        </w:rPr>
        <w:t>improved business and consumer confidence could boost</w:t>
      </w:r>
      <w:r w:rsidRPr="00BC0A65">
        <w:rPr>
          <w:b/>
          <w:bCs/>
          <w:u w:val="single"/>
        </w:rPr>
        <w:t xml:space="preserve"> </w:t>
      </w:r>
      <w:r w:rsidRPr="00BC0A65">
        <w:rPr>
          <w:rStyle w:val="Emphasis"/>
        </w:rPr>
        <w:t>global activity sharpl</w:t>
      </w:r>
      <w:r w:rsidRPr="00BC0A65">
        <w:rPr>
          <w:b/>
          <w:bCs/>
          <w:u w:val="single"/>
        </w:rPr>
        <w:t>y in 2021</w:t>
      </w:r>
      <w:r>
        <w:t>. But a stronger resurgence of the virus, or more stringent lockdowns could cut 2-3 percentage points from global growth in 2021, with even higher unemployment and a prolonged period of weak investment.</w:t>
      </w:r>
    </w:p>
    <w:p w14:paraId="08121285" w14:textId="385D1BE8" w:rsidR="00F37E60" w:rsidRDefault="00F37E60" w:rsidP="003F3B39"/>
    <w:p w14:paraId="670477D5" w14:textId="1D8A3EDB" w:rsidR="00F37E60" w:rsidRDefault="00F37E60" w:rsidP="00F37E60">
      <w:pPr>
        <w:pStyle w:val="Heading3"/>
      </w:pPr>
      <w:proofErr w:type="spellStart"/>
      <w:r>
        <w:t>Uniq</w:t>
      </w:r>
      <w:proofErr w:type="spellEnd"/>
      <w:r>
        <w:t>: Consumer Confidence Up</w:t>
      </w:r>
    </w:p>
    <w:p w14:paraId="264A85BB" w14:textId="77777777" w:rsidR="00765F3E" w:rsidRDefault="00765F3E" w:rsidP="00765F3E">
      <w:pPr>
        <w:pStyle w:val="Heading4"/>
      </w:pPr>
      <w:r>
        <w:t xml:space="preserve">Consumer confidence high – newest </w:t>
      </w:r>
      <w:proofErr w:type="spellStart"/>
      <w:r>
        <w:t>ev</w:t>
      </w:r>
      <w:proofErr w:type="spellEnd"/>
      <w:r>
        <w:t>.</w:t>
      </w:r>
    </w:p>
    <w:p w14:paraId="13F92A55" w14:textId="77777777" w:rsidR="00765F3E" w:rsidRPr="001C4F2A" w:rsidRDefault="00765F3E" w:rsidP="00765F3E">
      <w:r>
        <w:t xml:space="preserve">Kelly Anne </w:t>
      </w:r>
      <w:r w:rsidRPr="001C4F2A">
        <w:rPr>
          <w:rStyle w:val="Style13ptBold"/>
        </w:rPr>
        <w:t>Smith, 6-25</w:t>
      </w:r>
      <w:r>
        <w:t xml:space="preserve">-2021, [Forbes Advisor Staff, "Consumer Confidence Rebounds Even </w:t>
      </w:r>
      <w:proofErr w:type="gramStart"/>
      <w:r>
        <w:t>As</w:t>
      </w:r>
      <w:proofErr w:type="gramEnd"/>
      <w:r>
        <w:t xml:space="preserve"> Delta Variant Threatens To Slow Recovery", Forbes Advisor https://www.forbes.com/advisor/personal-finance/consumer-confidence-high-despite-delta-variant-threat/ //</w:t>
      </w:r>
      <w:proofErr w:type="spellStart"/>
      <w:r>
        <w:t>DMcD</w:t>
      </w:r>
      <w:proofErr w:type="spellEnd"/>
      <w:r>
        <w:t>]</w:t>
      </w:r>
    </w:p>
    <w:p w14:paraId="58D9B8B9" w14:textId="77777777" w:rsidR="00765F3E" w:rsidRPr="001C4F2A" w:rsidRDefault="00765F3E" w:rsidP="00765F3E">
      <w:pPr>
        <w:rPr>
          <w:sz w:val="16"/>
        </w:rPr>
      </w:pPr>
      <w:r w:rsidRPr="001C4F2A">
        <w:rPr>
          <w:sz w:val="16"/>
        </w:rPr>
        <w:t xml:space="preserve">After a bout of pessimism regarding </w:t>
      </w:r>
      <w:proofErr w:type="gramStart"/>
      <w:r w:rsidRPr="001C4F2A">
        <w:rPr>
          <w:sz w:val="16"/>
        </w:rPr>
        <w:t>what’s</w:t>
      </w:r>
      <w:proofErr w:type="gramEnd"/>
      <w:r w:rsidRPr="001C4F2A">
        <w:rPr>
          <w:sz w:val="16"/>
        </w:rPr>
        <w:t xml:space="preserve"> next for the recovering economy, </w:t>
      </w:r>
      <w:r w:rsidRPr="00DF071D">
        <w:rPr>
          <w:rStyle w:val="StyleUnderline"/>
        </w:rPr>
        <w:t>consumers are back to seeing the glass half full</w:t>
      </w:r>
      <w:r w:rsidRPr="001C4F2A">
        <w:rPr>
          <w:sz w:val="16"/>
        </w:rPr>
        <w:t xml:space="preserve">. This week, </w:t>
      </w:r>
      <w:r w:rsidRPr="00DF071D">
        <w:rPr>
          <w:rStyle w:val="StyleUnderline"/>
        </w:rPr>
        <w:t>66% of consumers agreed that the economy will recover quickly</w:t>
      </w:r>
      <w:r w:rsidRPr="001C4F2A">
        <w:rPr>
          <w:sz w:val="16"/>
        </w:rPr>
        <w:t xml:space="preserve"> as restrictions to control the coronavirus are relaxed, according to the Forbes Advisor-Ipsos U.S. Consumer Confidence Weekly Tracker. That’s a </w:t>
      </w:r>
      <w:proofErr w:type="gramStart"/>
      <w:r w:rsidRPr="001C4F2A">
        <w:rPr>
          <w:sz w:val="16"/>
        </w:rPr>
        <w:t xml:space="preserve">4 </w:t>
      </w:r>
      <w:r w:rsidRPr="00DF071D">
        <w:rPr>
          <w:rStyle w:val="StyleUnderline"/>
        </w:rPr>
        <w:t>percentage</w:t>
      </w:r>
      <w:proofErr w:type="gramEnd"/>
      <w:r w:rsidRPr="00DF071D">
        <w:rPr>
          <w:rStyle w:val="StyleUnderline"/>
        </w:rPr>
        <w:t xml:space="preserve"> point increase from last week’s</w:t>
      </w:r>
      <w:r w:rsidRPr="001C4F2A">
        <w:rPr>
          <w:sz w:val="16"/>
        </w:rPr>
        <w:t xml:space="preserve"> slight </w:t>
      </w:r>
      <w:r w:rsidRPr="00DF071D">
        <w:rPr>
          <w:rStyle w:val="StyleUnderline"/>
        </w:rPr>
        <w:t>dip</w:t>
      </w:r>
      <w:r w:rsidRPr="001C4F2A">
        <w:rPr>
          <w:sz w:val="16"/>
        </w:rPr>
        <w:t xml:space="preserve"> in optimism, when 62% agreed. The survey, conducted by Ipsos, measures consumer sentiment over time. The jump back up for economic confidence illustrates how easily sentiment can shift as the country emerges from the Covid-19 pandemic. </w:t>
      </w:r>
      <w:r w:rsidRPr="001C4F2A">
        <w:rPr>
          <w:rStyle w:val="StyleUnderline"/>
        </w:rPr>
        <w:t>Some threats to the recovery</w:t>
      </w:r>
      <w:r w:rsidRPr="001C4F2A">
        <w:rPr>
          <w:sz w:val="16"/>
        </w:rPr>
        <w:t xml:space="preserve">, including inflation and the new Delta variant, </w:t>
      </w:r>
      <w:proofErr w:type="gramStart"/>
      <w:r w:rsidRPr="001C4F2A">
        <w:rPr>
          <w:rStyle w:val="StyleUnderline"/>
        </w:rPr>
        <w:t>don’t</w:t>
      </w:r>
      <w:proofErr w:type="gramEnd"/>
      <w:r w:rsidRPr="001C4F2A">
        <w:rPr>
          <w:rStyle w:val="StyleUnderline"/>
        </w:rPr>
        <w:t xml:space="preserve"> seem to be deterring consumers from having high hopes of economic rebound</w:t>
      </w:r>
      <w:r w:rsidRPr="001C4F2A">
        <w:rPr>
          <w:sz w:val="16"/>
        </w:rPr>
        <w:t xml:space="preserve">. Overall consumer confidence increased after a slump last week, currently sitting at 62.4 (out of 100). </w:t>
      </w:r>
      <w:proofErr w:type="gramStart"/>
      <w:r w:rsidRPr="001C4F2A">
        <w:rPr>
          <w:sz w:val="16"/>
        </w:rPr>
        <w:t>That’s</w:t>
      </w:r>
      <w:proofErr w:type="gramEnd"/>
      <w:r w:rsidRPr="001C4F2A">
        <w:rPr>
          <w:sz w:val="16"/>
        </w:rPr>
        <w:t xml:space="preserve"> </w:t>
      </w:r>
      <w:r w:rsidRPr="001C4F2A">
        <w:rPr>
          <w:rStyle w:val="StyleUnderline"/>
        </w:rPr>
        <w:t>equivalent to its pandemic high recorded two weeks ago</w:t>
      </w:r>
      <w:r w:rsidRPr="001C4F2A">
        <w:rPr>
          <w:sz w:val="16"/>
        </w:rPr>
        <w:t xml:space="preserve"> and is now </w:t>
      </w:r>
      <w:r w:rsidRPr="001C4F2A">
        <w:rPr>
          <w:rStyle w:val="StyleUnderline"/>
        </w:rPr>
        <w:t>nine points above both its pandemic and historical average</w:t>
      </w:r>
      <w:r w:rsidRPr="001C4F2A">
        <w:rPr>
          <w:sz w:val="16"/>
        </w:rPr>
        <w:t>.</w:t>
      </w:r>
    </w:p>
    <w:p w14:paraId="339073BD" w14:textId="77777777" w:rsidR="00765F3E" w:rsidRDefault="00765F3E" w:rsidP="00765F3E">
      <w:pPr>
        <w:pStyle w:val="Heading4"/>
      </w:pPr>
      <w:r>
        <w:t>Consumer confidence is rebounding quickly.</w:t>
      </w:r>
    </w:p>
    <w:p w14:paraId="47B4EE07" w14:textId="77777777" w:rsidR="00765F3E" w:rsidRPr="005506D2" w:rsidRDefault="00765F3E" w:rsidP="00765F3E">
      <w:r>
        <w:t xml:space="preserve">Martin </w:t>
      </w:r>
      <w:proofErr w:type="spellStart"/>
      <w:r w:rsidRPr="002E34A3">
        <w:rPr>
          <w:rStyle w:val="Style13ptBold"/>
        </w:rPr>
        <w:t>Crutsinger</w:t>
      </w:r>
      <w:proofErr w:type="spellEnd"/>
      <w:r w:rsidRPr="002E34A3">
        <w:rPr>
          <w:rStyle w:val="Style13ptBold"/>
        </w:rPr>
        <w:t>, 4-27</w:t>
      </w:r>
      <w:r>
        <w:t>-2021, [Economics writer at AP. "US consumer confidence returns to pre-pandemic levels", AP NEWS https://apnews.com/article/health-business-coronavirus-a9525f5cbb8a1de0c8bbb961a3bcd261 //</w:t>
      </w:r>
      <w:proofErr w:type="spellStart"/>
      <w:r>
        <w:t>DMcD</w:t>
      </w:r>
      <w:proofErr w:type="spellEnd"/>
      <w:r>
        <w:t>]</w:t>
      </w:r>
    </w:p>
    <w:p w14:paraId="031C709E" w14:textId="77777777" w:rsidR="00765F3E" w:rsidRPr="005506D2" w:rsidRDefault="00765F3E" w:rsidP="00765F3E">
      <w:pPr>
        <w:rPr>
          <w:sz w:val="16"/>
        </w:rPr>
      </w:pPr>
      <w:r w:rsidRPr="00BF6B43">
        <w:rPr>
          <w:rStyle w:val="StyleUnderline"/>
        </w:rPr>
        <w:t>Consumer confidence rose sharply for a second straight month</w:t>
      </w:r>
      <w:r w:rsidRPr="005506D2">
        <w:rPr>
          <w:sz w:val="16"/>
        </w:rPr>
        <w:t xml:space="preserve">, </w:t>
      </w:r>
      <w:r w:rsidRPr="00BF6B43">
        <w:rPr>
          <w:rStyle w:val="StyleUnderline"/>
        </w:rPr>
        <w:t xml:space="preserve">hitting the </w:t>
      </w:r>
      <w:r w:rsidRPr="00BF6B43">
        <w:rPr>
          <w:rStyle w:val="Emphasis"/>
        </w:rPr>
        <w:t>highest level since the pandemic began</w:t>
      </w:r>
      <w:r w:rsidRPr="005506D2">
        <w:rPr>
          <w:sz w:val="16"/>
        </w:rPr>
        <w:t xml:space="preserve">, </w:t>
      </w:r>
      <w:r w:rsidRPr="00BF6B43">
        <w:rPr>
          <w:rStyle w:val="StyleUnderline"/>
        </w:rPr>
        <w:t>as the rapid rollout of vaccines and another round of U.S. financial support for Americans boosts optimism</w:t>
      </w:r>
      <w:r w:rsidRPr="005506D2">
        <w:rPr>
          <w:sz w:val="16"/>
        </w:rPr>
        <w:t xml:space="preserve">. The Conference Board reported Tuesday that its </w:t>
      </w:r>
      <w:r w:rsidRPr="00BF6B43">
        <w:rPr>
          <w:rStyle w:val="StyleUnderline"/>
        </w:rPr>
        <w:t>consumer confidence index advanced to a better-than-expected 121.7</w:t>
      </w:r>
      <w:r w:rsidRPr="005506D2">
        <w:rPr>
          <w:sz w:val="16"/>
        </w:rPr>
        <w:t xml:space="preserve"> in April, </w:t>
      </w:r>
      <w:r w:rsidRPr="00BF6B43">
        <w:rPr>
          <w:rStyle w:val="StyleUnderline"/>
        </w:rPr>
        <w:t>up from 109.0</w:t>
      </w:r>
      <w:r w:rsidRPr="005506D2">
        <w:rPr>
          <w:sz w:val="16"/>
        </w:rPr>
        <w:t xml:space="preserve"> in March. It was the </w:t>
      </w:r>
      <w:r w:rsidRPr="00BF6B43">
        <w:rPr>
          <w:rStyle w:val="StyleUnderline"/>
        </w:rPr>
        <w:t>strongest reading since</w:t>
      </w:r>
      <w:r w:rsidRPr="005506D2">
        <w:rPr>
          <w:sz w:val="16"/>
        </w:rPr>
        <w:t xml:space="preserve"> the index stood at 132.6 in </w:t>
      </w:r>
      <w:r w:rsidRPr="00BF6B43">
        <w:rPr>
          <w:rStyle w:val="StyleUnderline"/>
        </w:rPr>
        <w:t>February 2020</w:t>
      </w:r>
      <w:r w:rsidRPr="005506D2">
        <w:rPr>
          <w:sz w:val="16"/>
        </w:rPr>
        <w:t xml:space="preserve">, right before the COVID-19 pandemic struck in the United States. The present situation index, based on consumers assessment of current business and labor market conditions </w:t>
      </w:r>
      <w:proofErr w:type="spellStart"/>
      <w:r w:rsidRPr="005506D2">
        <w:rPr>
          <w:sz w:val="16"/>
        </w:rPr>
        <w:t>sored</w:t>
      </w:r>
      <w:proofErr w:type="spellEnd"/>
      <w:r w:rsidRPr="005506D2">
        <w:rPr>
          <w:sz w:val="16"/>
        </w:rPr>
        <w:t xml:space="preserve"> from 110.1 to 139.5. The expectations index, based consumers’ views of what conditions will be like over the next six months, posted a more moderate gain, rising from 108.3 last month to 109.8 in April. Economists believe that the </w:t>
      </w:r>
      <w:r w:rsidRPr="005506D2">
        <w:rPr>
          <w:rStyle w:val="StyleUnderline"/>
        </w:rPr>
        <w:t>rising consumer confidence will bolster overall economic growth as consumers</w:t>
      </w:r>
      <w:r w:rsidRPr="005506D2">
        <w:rPr>
          <w:sz w:val="16"/>
        </w:rPr>
        <w:t xml:space="preserve">, who account for 70% of economic activity, </w:t>
      </w:r>
      <w:r w:rsidRPr="005506D2">
        <w:rPr>
          <w:rStyle w:val="StyleUnderline"/>
        </w:rPr>
        <w:t>step up their spending</w:t>
      </w:r>
      <w:r w:rsidRPr="005506D2">
        <w:rPr>
          <w:sz w:val="16"/>
        </w:rPr>
        <w:t xml:space="preserve"> as lockdown restrictions are eased. </w:t>
      </w:r>
      <w:r w:rsidRPr="005506D2">
        <w:rPr>
          <w:rStyle w:val="StyleUnderline"/>
        </w:rPr>
        <w:t>Overall growth</w:t>
      </w:r>
      <w:r w:rsidRPr="005506D2">
        <w:rPr>
          <w:sz w:val="16"/>
        </w:rPr>
        <w:t xml:space="preserve">, as measured by the gross domestic product, </w:t>
      </w:r>
      <w:r w:rsidRPr="005506D2">
        <w:rPr>
          <w:rStyle w:val="StyleUnderline"/>
        </w:rPr>
        <w:t>could top 5% in the January-March quarter</w:t>
      </w:r>
      <w:r w:rsidRPr="005506D2">
        <w:rPr>
          <w:sz w:val="16"/>
        </w:rPr>
        <w:t xml:space="preserve">, and </w:t>
      </w:r>
      <w:r w:rsidRPr="005506D2">
        <w:rPr>
          <w:rStyle w:val="StyleUnderline"/>
        </w:rPr>
        <w:t>could accelerate even more to 10% or even more in the current April-June quarter as pent-up demand fuels spending</w:t>
      </w:r>
      <w:r w:rsidRPr="005506D2">
        <w:rPr>
          <w:sz w:val="16"/>
        </w:rPr>
        <w:t>. The U.S. releases new GDP data Thursday. “</w:t>
      </w:r>
      <w:r w:rsidRPr="005506D2">
        <w:rPr>
          <w:rStyle w:val="StyleUnderline"/>
        </w:rPr>
        <w:t xml:space="preserve">Consumer confidence has </w:t>
      </w:r>
      <w:r w:rsidRPr="005506D2">
        <w:rPr>
          <w:rStyle w:val="Emphasis"/>
        </w:rPr>
        <w:t>rebounded sharply</w:t>
      </w:r>
      <w:r w:rsidRPr="005506D2">
        <w:rPr>
          <w:sz w:val="16"/>
        </w:rPr>
        <w:t xml:space="preserve"> over the last two months,” said Lynn Franco, senior economic indicators director at the New York-based Conference Board. “</w:t>
      </w:r>
      <w:r w:rsidRPr="005506D2">
        <w:rPr>
          <w:rStyle w:val="StyleUnderline"/>
        </w:rPr>
        <w:t>Consumers were more upbeat about their income prospects</w:t>
      </w:r>
      <w:r w:rsidRPr="005506D2">
        <w:rPr>
          <w:sz w:val="16"/>
        </w:rPr>
        <w:t xml:space="preserve">, perhaps due to the </w:t>
      </w:r>
      <w:r w:rsidRPr="005506D2">
        <w:rPr>
          <w:rStyle w:val="StyleUnderline"/>
        </w:rPr>
        <w:t>improving job market</w:t>
      </w:r>
      <w:r w:rsidRPr="005506D2">
        <w:rPr>
          <w:sz w:val="16"/>
        </w:rPr>
        <w:t xml:space="preserve"> and the </w:t>
      </w:r>
      <w:r w:rsidRPr="005506D2">
        <w:rPr>
          <w:rStyle w:val="StyleUnderline"/>
        </w:rPr>
        <w:t>recent round of stimulus checks</w:t>
      </w:r>
      <w:r w:rsidRPr="005506D2">
        <w:rPr>
          <w:sz w:val="16"/>
        </w:rPr>
        <w:t>.” The government distributed individual payments of up to $1,400 starting in March as part of a $1.9 trillion relief package President Joe Biden pushed through Congress. The report showed that the percentage of survey respondents saying jobs were “plentiful” rose to 37.9% in April, the highest level since March 2020. “</w:t>
      </w:r>
      <w:r w:rsidRPr="005506D2">
        <w:rPr>
          <w:rStyle w:val="StyleUnderline"/>
        </w:rPr>
        <w:t>Consumer attitudes are likely to keep improving</w:t>
      </w:r>
      <w:r w:rsidRPr="005506D2">
        <w:rPr>
          <w:sz w:val="16"/>
        </w:rPr>
        <w:t xml:space="preserve"> over coming months as the economy continues to reopen and job and income prospects brighten,” said </w:t>
      </w:r>
      <w:proofErr w:type="spellStart"/>
      <w:r w:rsidRPr="005506D2">
        <w:rPr>
          <w:sz w:val="16"/>
        </w:rPr>
        <w:t>Rubeela</w:t>
      </w:r>
      <w:proofErr w:type="spellEnd"/>
      <w:r w:rsidRPr="005506D2">
        <w:rPr>
          <w:sz w:val="16"/>
        </w:rPr>
        <w:t xml:space="preserve"> Farooqi, chief U.S. economist at High Frequency Economics.</w:t>
      </w:r>
    </w:p>
    <w:p w14:paraId="75190A5A" w14:textId="77777777" w:rsidR="00765F3E" w:rsidRDefault="00765F3E" w:rsidP="00765F3E">
      <w:pPr>
        <w:pStyle w:val="Heading4"/>
      </w:pPr>
      <w:r>
        <w:t xml:space="preserve">Consumer confidence has surged, BUT </w:t>
      </w:r>
      <w:proofErr w:type="gramStart"/>
      <w:r>
        <w:t>it’s</w:t>
      </w:r>
      <w:proofErr w:type="gramEnd"/>
      <w:r>
        <w:t xml:space="preserve"> not past pre-pandemic levels.</w:t>
      </w:r>
    </w:p>
    <w:p w14:paraId="5CAF1E4D" w14:textId="77777777" w:rsidR="00765F3E" w:rsidRPr="005F19C4" w:rsidRDefault="00765F3E" w:rsidP="00765F3E">
      <w:r>
        <w:t xml:space="preserve">Paul </w:t>
      </w:r>
      <w:r w:rsidRPr="00403229">
        <w:rPr>
          <w:rStyle w:val="Style13ptBold"/>
        </w:rPr>
        <w:t>Davidson and</w:t>
      </w:r>
      <w:r>
        <w:t xml:space="preserve"> George </w:t>
      </w:r>
      <w:proofErr w:type="spellStart"/>
      <w:r w:rsidRPr="00403229">
        <w:rPr>
          <w:rStyle w:val="Style13ptBold"/>
        </w:rPr>
        <w:t>Petras</w:t>
      </w:r>
      <w:proofErr w:type="spellEnd"/>
      <w:r w:rsidRPr="00403229">
        <w:rPr>
          <w:rStyle w:val="Style13ptBold"/>
        </w:rPr>
        <w:t xml:space="preserve"> 4-27</w:t>
      </w:r>
      <w:r>
        <w:t xml:space="preserve">-2021 [Economics and Jobs Reporter. </w:t>
      </w:r>
      <w:proofErr w:type="spellStart"/>
      <w:r>
        <w:t>Petras</w:t>
      </w:r>
      <w:proofErr w:type="spellEnd"/>
      <w:r>
        <w:t xml:space="preserve"> is Graphics editor. USA </w:t>
      </w:r>
      <w:proofErr w:type="spellStart"/>
      <w:proofErr w:type="gramStart"/>
      <w:r>
        <w:t>Today“</w:t>
      </w:r>
      <w:proofErr w:type="gramEnd"/>
      <w:r>
        <w:t>How</w:t>
      </w:r>
      <w:proofErr w:type="spellEnd"/>
      <w:r>
        <w:t xml:space="preserve"> U.S. economy has performed during Biden's first 100 days – in 7 charts” https://www.usatoday.com/in-depth/news/2021/04/28/economy-growth-biden-increasing-stimulus-money-covid-vaccinations/7331851002/ //</w:t>
      </w:r>
      <w:proofErr w:type="spellStart"/>
      <w:r>
        <w:t>DMcD</w:t>
      </w:r>
      <w:proofErr w:type="spellEnd"/>
      <w:r>
        <w:t>]</w:t>
      </w:r>
    </w:p>
    <w:p w14:paraId="452A4744" w14:textId="77777777" w:rsidR="00765F3E" w:rsidRPr="005F19C4" w:rsidRDefault="00765F3E" w:rsidP="00765F3E">
      <w:pPr>
        <w:rPr>
          <w:rStyle w:val="StyleUnderline"/>
        </w:rPr>
      </w:pPr>
      <w:r w:rsidRPr="005F19C4">
        <w:rPr>
          <w:rStyle w:val="StyleUnderline"/>
        </w:rPr>
        <w:t>Consumer confidence surges</w:t>
      </w:r>
    </w:p>
    <w:p w14:paraId="01FCC6A3" w14:textId="77777777" w:rsidR="00765F3E" w:rsidRDefault="00765F3E" w:rsidP="00765F3E">
      <w:pPr>
        <w:rPr>
          <w:sz w:val="16"/>
        </w:rPr>
      </w:pPr>
      <w:r w:rsidRPr="005F19C4">
        <w:rPr>
          <w:sz w:val="16"/>
        </w:rPr>
        <w:t xml:space="preserve">After falling to a six-year low in April 2020, </w:t>
      </w:r>
      <w:r w:rsidRPr="005F19C4">
        <w:rPr>
          <w:rStyle w:val="StyleUnderline"/>
        </w:rPr>
        <w:t>consumer confidence surged</w:t>
      </w:r>
      <w:r w:rsidRPr="005F19C4">
        <w:rPr>
          <w:sz w:val="16"/>
        </w:rPr>
        <w:t xml:space="preserve"> the past couple of months </w:t>
      </w:r>
      <w:r w:rsidRPr="005F19C4">
        <w:rPr>
          <w:rStyle w:val="StyleUnderline"/>
        </w:rPr>
        <w:t>as stimulus checks flooded bank accounts</w:t>
      </w:r>
      <w:r w:rsidRPr="005F19C4">
        <w:rPr>
          <w:sz w:val="16"/>
        </w:rPr>
        <w:t xml:space="preserve">, and </w:t>
      </w:r>
      <w:proofErr w:type="gramStart"/>
      <w:r w:rsidRPr="005F19C4">
        <w:rPr>
          <w:sz w:val="16"/>
        </w:rPr>
        <w:t>it’s</w:t>
      </w:r>
      <w:proofErr w:type="gramEnd"/>
      <w:r w:rsidRPr="005F19C4">
        <w:rPr>
          <w:sz w:val="16"/>
        </w:rPr>
        <w:t xml:space="preserve"> </w:t>
      </w:r>
      <w:r w:rsidRPr="005F19C4">
        <w:rPr>
          <w:rStyle w:val="StyleUnderline"/>
        </w:rPr>
        <w:t>now modestly below its pre-pandemic level</w:t>
      </w:r>
      <w:r w:rsidRPr="005F19C4">
        <w:rPr>
          <w:sz w:val="16"/>
        </w:rPr>
        <w:t xml:space="preserve">. </w:t>
      </w:r>
      <w:r w:rsidRPr="005F19C4">
        <w:rPr>
          <w:rStyle w:val="StyleUnderline"/>
        </w:rPr>
        <w:t>Americans’ view of both present conditions and their expectations for the next six months brightened</w:t>
      </w:r>
      <w:r w:rsidRPr="005F19C4">
        <w:rPr>
          <w:sz w:val="16"/>
        </w:rPr>
        <w:t>. Fourteen percent of those surveyed plan to buy a car in the next six months, up from 10.2% in February, and 8.9% intend to buy a home, up from 6%, according to the Conference Board.</w:t>
      </w:r>
    </w:p>
    <w:p w14:paraId="595D00E7" w14:textId="77777777" w:rsidR="00765F3E" w:rsidRDefault="00765F3E" w:rsidP="00765F3E">
      <w:pPr>
        <w:pStyle w:val="Heading4"/>
      </w:pPr>
      <w:r>
        <w:t xml:space="preserve">Consumer confidence is </w:t>
      </w:r>
      <w:r w:rsidRPr="00BF6B43">
        <w:rPr>
          <w:u w:val="single"/>
        </w:rPr>
        <w:t>accelerating</w:t>
      </w:r>
      <w:r>
        <w:t xml:space="preserve"> up.</w:t>
      </w:r>
    </w:p>
    <w:p w14:paraId="5FF885C5" w14:textId="77777777" w:rsidR="00765F3E" w:rsidRPr="00BF6B43" w:rsidRDefault="00765F3E" w:rsidP="00765F3E">
      <w:r>
        <w:t xml:space="preserve">Lucia </w:t>
      </w:r>
      <w:proofErr w:type="spellStart"/>
      <w:r w:rsidRPr="00BF6B43">
        <w:rPr>
          <w:rStyle w:val="Style13ptBold"/>
        </w:rPr>
        <w:t>Mutikani</w:t>
      </w:r>
      <w:proofErr w:type="spellEnd"/>
      <w:r>
        <w:t>, 3-30-20</w:t>
      </w:r>
      <w:r w:rsidRPr="00BF6B43">
        <w:rPr>
          <w:rStyle w:val="Style13ptBold"/>
        </w:rPr>
        <w:t>21</w:t>
      </w:r>
      <w:r>
        <w:t>, [Reuters correspondent. "U.S. consumer confidence hits one-year high; house prices soar", Reuters https://www.reuters.com/article/us-usa-economy-confidence/u-s-consumer-confidence-hits-one-year-high-house-prices-soar-idUSKBN2BM238 //</w:t>
      </w:r>
      <w:proofErr w:type="spellStart"/>
      <w:r>
        <w:t>DMcD</w:t>
      </w:r>
      <w:proofErr w:type="spellEnd"/>
      <w:r>
        <w:t>]</w:t>
      </w:r>
    </w:p>
    <w:p w14:paraId="5B9A1CDE" w14:textId="1CA799D2" w:rsidR="00F37E60" w:rsidRDefault="00765F3E" w:rsidP="00F37E60">
      <w:pPr>
        <w:rPr>
          <w:sz w:val="16"/>
        </w:rPr>
      </w:pPr>
      <w:r w:rsidRPr="00BF6B43">
        <w:rPr>
          <w:rStyle w:val="StyleUnderline"/>
        </w:rPr>
        <w:t>U.S. consumer confidence raced</w:t>
      </w:r>
      <w:r w:rsidRPr="00BF6B43">
        <w:rPr>
          <w:sz w:val="16"/>
        </w:rPr>
        <w:t xml:space="preserve"> in March </w:t>
      </w:r>
      <w:r w:rsidRPr="00BF6B43">
        <w:rPr>
          <w:rStyle w:val="StyleUnderline"/>
        </w:rPr>
        <w:t>to its highest level</w:t>
      </w:r>
      <w:r w:rsidRPr="00BF6B43">
        <w:rPr>
          <w:sz w:val="16"/>
        </w:rPr>
        <w:t xml:space="preserve"> since the start of the COVID-19 pandemic, </w:t>
      </w:r>
      <w:r w:rsidRPr="00BF6B43">
        <w:rPr>
          <w:rStyle w:val="StyleUnderline"/>
        </w:rPr>
        <w:t>supporting views that economic growth will accelerate</w:t>
      </w:r>
      <w:r w:rsidRPr="00BF6B43">
        <w:rPr>
          <w:sz w:val="16"/>
        </w:rPr>
        <w:t xml:space="preserve"> in the coming months, </w:t>
      </w:r>
      <w:r w:rsidRPr="00BF6B43">
        <w:rPr>
          <w:rStyle w:val="StyleUnderline"/>
        </w:rPr>
        <w:t>driven by more fiscal stimulus and an improving public health situation</w:t>
      </w:r>
      <w:r w:rsidRPr="00BF6B43">
        <w:rPr>
          <w:sz w:val="16"/>
        </w:rPr>
        <w:t xml:space="preserve">. The survey from the Conference Board on Tuesday also showed </w:t>
      </w:r>
      <w:r w:rsidRPr="00BF6B43">
        <w:rPr>
          <w:rStyle w:val="StyleUnderline"/>
        </w:rPr>
        <w:t xml:space="preserve">consumers were </w:t>
      </w:r>
      <w:proofErr w:type="gramStart"/>
      <w:r w:rsidRPr="00BF6B43">
        <w:rPr>
          <w:rStyle w:val="StyleUnderline"/>
        </w:rPr>
        <w:t>fairly upbeat</w:t>
      </w:r>
      <w:proofErr w:type="gramEnd"/>
      <w:r w:rsidRPr="00BF6B43">
        <w:rPr>
          <w:rStyle w:val="StyleUnderline"/>
        </w:rPr>
        <w:t xml:space="preserve"> about the labor market</w:t>
      </w:r>
      <w:r w:rsidRPr="00BF6B43">
        <w:rPr>
          <w:sz w:val="16"/>
        </w:rPr>
        <w:t xml:space="preserve">, with a </w:t>
      </w:r>
      <w:r w:rsidRPr="00BF6B43">
        <w:rPr>
          <w:rStyle w:val="StyleUnderline"/>
        </w:rPr>
        <w:t>measure of household employment rebounding</w:t>
      </w:r>
      <w:r w:rsidRPr="00BF6B43">
        <w:rPr>
          <w:sz w:val="16"/>
        </w:rPr>
        <w:t xml:space="preserve"> after declining in February. </w:t>
      </w:r>
      <w:r w:rsidRPr="00BF6B43">
        <w:rPr>
          <w:rStyle w:val="StyleUnderline"/>
        </w:rPr>
        <w:t>Restrictions on non-essential businesses are being rolled back</w:t>
      </w:r>
      <w:r w:rsidRPr="00BF6B43">
        <w:rPr>
          <w:sz w:val="16"/>
        </w:rPr>
        <w:t xml:space="preserve"> as more Americans get vaccinated against COVID-19. That, along with the White House’s massive $1.9 trillion pandemic relief package, has led economists to predict the economy will this year experience </w:t>
      </w:r>
      <w:proofErr w:type="gramStart"/>
      <w:r w:rsidRPr="00BF6B43">
        <w:rPr>
          <w:sz w:val="16"/>
        </w:rPr>
        <w:t>it</w:t>
      </w:r>
      <w:proofErr w:type="gramEnd"/>
      <w:r w:rsidRPr="00BF6B43">
        <w:rPr>
          <w:sz w:val="16"/>
        </w:rPr>
        <w:t xml:space="preserve"> best performance in nearly four decades. The survey showed </w:t>
      </w:r>
      <w:r w:rsidRPr="00BF6B43">
        <w:rPr>
          <w:rStyle w:val="StyleUnderline"/>
        </w:rPr>
        <w:t>more consumers intended to buy homes</w:t>
      </w:r>
      <w:r w:rsidRPr="00BF6B43">
        <w:rPr>
          <w:sz w:val="16"/>
        </w:rPr>
        <w:t xml:space="preserve">, </w:t>
      </w:r>
      <w:proofErr w:type="gramStart"/>
      <w:r w:rsidRPr="00BF6B43">
        <w:rPr>
          <w:rStyle w:val="StyleUnderline"/>
        </w:rPr>
        <w:t>cars</w:t>
      </w:r>
      <w:proofErr w:type="gramEnd"/>
      <w:r w:rsidRPr="00BF6B43">
        <w:rPr>
          <w:rStyle w:val="StyleUnderline"/>
        </w:rPr>
        <w:t xml:space="preserve"> and household appliances over the next six months</w:t>
      </w:r>
      <w:r w:rsidRPr="00BF6B43">
        <w:rPr>
          <w:sz w:val="16"/>
        </w:rPr>
        <w:t xml:space="preserve">. “Consumers finally are fully on board with the pending expansion,” said Robert Frick, corporate economist with Navy Federal Credit Union in Vienna, Virginia. “What remains to be seen is how quickly services industries such as travel and leisure will open up, allowing venues for consumers to release their pent-up demand.” The Conference Board’s </w:t>
      </w:r>
      <w:r w:rsidRPr="00BF6B43">
        <w:rPr>
          <w:rStyle w:val="StyleUnderline"/>
        </w:rPr>
        <w:t>consumer confidence index jumped 19.3 points to a reading of 109.7 this month</w:t>
      </w:r>
      <w:r w:rsidRPr="00BF6B43">
        <w:rPr>
          <w:sz w:val="16"/>
        </w:rPr>
        <w:t xml:space="preserve">, the </w:t>
      </w:r>
      <w:r w:rsidRPr="00BF6B43">
        <w:rPr>
          <w:rStyle w:val="StyleUnderline"/>
        </w:rPr>
        <w:t>highest level since the onset of the pandemic</w:t>
      </w:r>
      <w:r w:rsidRPr="00BF6B43">
        <w:rPr>
          <w:sz w:val="16"/>
        </w:rPr>
        <w:t xml:space="preserve"> in March 2020. The </w:t>
      </w:r>
      <w:r w:rsidRPr="00BF6B43">
        <w:rPr>
          <w:rStyle w:val="StyleUnderline"/>
        </w:rPr>
        <w:t>increase was the largest since April 2003</w:t>
      </w:r>
      <w:r w:rsidRPr="00BF6B43">
        <w:rPr>
          <w:sz w:val="16"/>
        </w:rPr>
        <w:t>. Confidence remains well below its lofty reading of 132.6 in February 2020. Economists polled by Reuters had forecast the index would rise to 96.9. The survey’s present situation measure, based on consumers’ assessment of current business and labor market conditions, soared to a reading of 110.0 from 89.6 last month. The expectations index, based on consumers’ short-term outlook for income, business and labor market conditions increased to 109.6 from a reading of 90.9 in February. Stocks on Wall Street were trading lower. The dollar rose against a basket of currencies. U.S. Treasury prices were largely lower.</w:t>
      </w:r>
    </w:p>
    <w:p w14:paraId="64C4D4EB" w14:textId="1E5FB4A5" w:rsidR="00642443" w:rsidRDefault="00642443" w:rsidP="00642443">
      <w:pPr>
        <w:pStyle w:val="Heading4"/>
      </w:pPr>
      <w:r>
        <w:t xml:space="preserve">Consumer confidence and job creation is </w:t>
      </w:r>
      <w:proofErr w:type="gramStart"/>
      <w:r>
        <w:t>up</w:t>
      </w:r>
      <w:proofErr w:type="gramEnd"/>
      <w:r>
        <w:t xml:space="preserve"> </w:t>
      </w:r>
    </w:p>
    <w:p w14:paraId="58A1E772" w14:textId="77777777" w:rsidR="00642443" w:rsidRPr="00642443" w:rsidRDefault="00642443" w:rsidP="00642443"/>
    <w:p w14:paraId="3F7F276E" w14:textId="5E254D71" w:rsidR="00F37E60" w:rsidRPr="00F37E60" w:rsidRDefault="00F37E60" w:rsidP="00F37E60">
      <w:pPr>
        <w:rPr>
          <w:rStyle w:val="Style13ptBold"/>
        </w:rPr>
      </w:pPr>
      <w:proofErr w:type="spellStart"/>
      <w:r w:rsidRPr="00F37E60">
        <w:rPr>
          <w:rStyle w:val="Style13ptBold"/>
        </w:rPr>
        <w:t>Fontdegloria</w:t>
      </w:r>
      <w:proofErr w:type="spellEnd"/>
      <w:r w:rsidRPr="00F37E60">
        <w:rPr>
          <w:rStyle w:val="Style13ptBold"/>
        </w:rPr>
        <w:t xml:space="preserve"> 4/27/16</w:t>
      </w:r>
    </w:p>
    <w:p w14:paraId="46A32AFB" w14:textId="7EC4F0CF" w:rsidR="00F37E60" w:rsidRPr="0020413F" w:rsidRDefault="00F37E60" w:rsidP="00F37E60">
      <w:pPr>
        <w:rPr>
          <w:sz w:val="18"/>
          <w:szCs w:val="18"/>
        </w:rPr>
      </w:pPr>
      <w:r w:rsidRPr="0020413F">
        <w:rPr>
          <w:sz w:val="18"/>
          <w:szCs w:val="18"/>
        </w:rPr>
        <w:t xml:space="preserve">(Xavier </w:t>
      </w:r>
      <w:proofErr w:type="spellStart"/>
      <w:r w:rsidRPr="0020413F">
        <w:rPr>
          <w:sz w:val="18"/>
          <w:szCs w:val="18"/>
        </w:rPr>
        <w:t>Fontdegloria</w:t>
      </w:r>
      <w:proofErr w:type="spellEnd"/>
      <w:r w:rsidRPr="0020413F">
        <w:rPr>
          <w:sz w:val="18"/>
          <w:szCs w:val="18"/>
        </w:rPr>
        <w:t xml:space="preserve">, “Confidence in U.S. Economy Approaches Pre-Pandemic Level ,” Wall Street Journal, </w:t>
      </w:r>
      <w:proofErr w:type="spellStart"/>
      <w:r w:rsidRPr="0020413F">
        <w:rPr>
          <w:sz w:val="18"/>
          <w:szCs w:val="18"/>
        </w:rPr>
        <w:t>pg</w:t>
      </w:r>
      <w:proofErr w:type="spellEnd"/>
      <w:r w:rsidRPr="0020413F">
        <w:rPr>
          <w:sz w:val="18"/>
          <w:szCs w:val="18"/>
        </w:rPr>
        <w:t xml:space="preserve"> online @ </w:t>
      </w:r>
      <w:hyperlink r:id="rId33" w:history="1">
        <w:r w:rsidRPr="0020413F">
          <w:rPr>
            <w:rStyle w:val="Hyperlink"/>
            <w:sz w:val="18"/>
            <w:szCs w:val="18"/>
          </w:rPr>
          <w:t>https://www.wsj.com/articles/confidence-in-u-s-economy-approaches-pre-pandemic-level-11619541929</w:t>
        </w:r>
      </w:hyperlink>
      <w:r w:rsidRPr="0020413F">
        <w:rPr>
          <w:sz w:val="18"/>
          <w:szCs w:val="18"/>
        </w:rPr>
        <w:t xml:space="preserve"> //um-</w:t>
      </w:r>
      <w:proofErr w:type="spellStart"/>
      <w:r w:rsidRPr="0020413F">
        <w:rPr>
          <w:sz w:val="18"/>
          <w:szCs w:val="18"/>
        </w:rPr>
        <w:t>ef</w:t>
      </w:r>
      <w:proofErr w:type="spellEnd"/>
      <w:r w:rsidRPr="0020413F">
        <w:rPr>
          <w:sz w:val="18"/>
          <w:szCs w:val="18"/>
        </w:rPr>
        <w:t>)</w:t>
      </w:r>
    </w:p>
    <w:p w14:paraId="6A1A4DEA" w14:textId="256B2BC6" w:rsidR="00F37E60" w:rsidRDefault="00F37E60" w:rsidP="00F37E60">
      <w:r w:rsidRPr="006D6AD0">
        <w:rPr>
          <w:rStyle w:val="StyleUnderline"/>
          <w:highlight w:val="cyan"/>
        </w:rPr>
        <w:t>Consumers’ confidence in the U.S. economy rose sharply in April</w:t>
      </w:r>
      <w:r>
        <w:t xml:space="preserve">, </w:t>
      </w:r>
      <w:r w:rsidRPr="006D6AD0">
        <w:rPr>
          <w:rStyle w:val="Emphasis"/>
          <w:highlight w:val="cyan"/>
        </w:rPr>
        <w:t>marking the fourth straight month of gains</w:t>
      </w:r>
      <w:r>
        <w:t xml:space="preserve"> as more people received </w:t>
      </w:r>
      <w:r w:rsidRPr="006D6AD0">
        <w:rPr>
          <w:rStyle w:val="StyleUnderline"/>
          <w:highlight w:val="cyan"/>
        </w:rPr>
        <w:t>vaccinations, stimulus payments</w:t>
      </w:r>
      <w:r>
        <w:t xml:space="preserve"> reached households </w:t>
      </w:r>
      <w:r w:rsidRPr="006D6AD0">
        <w:rPr>
          <w:rStyle w:val="StyleUnderline"/>
          <w:highlight w:val="cyan"/>
        </w:rPr>
        <w:t>and businesses</w:t>
      </w:r>
      <w:r>
        <w:t xml:space="preserve"> more fully </w:t>
      </w:r>
      <w:r w:rsidRPr="006D6AD0">
        <w:rPr>
          <w:rStyle w:val="StyleUnderline"/>
          <w:highlight w:val="cyan"/>
        </w:rPr>
        <w:t>reopened</w:t>
      </w:r>
      <w:r>
        <w:t>.</w:t>
      </w:r>
      <w:r w:rsidR="00765F3E">
        <w:t xml:space="preserve"> </w:t>
      </w:r>
      <w:r>
        <w:t>The consumer confidence index increased to 121.7 in April from a revised 109.0 in March, the Conference Board said Tuesday.</w:t>
      </w:r>
      <w:r w:rsidR="00765F3E">
        <w:t xml:space="preserve"> </w:t>
      </w:r>
      <w:r w:rsidRPr="006D6AD0">
        <w:rPr>
          <w:rStyle w:val="StyleUnderline"/>
          <w:highlight w:val="cyan"/>
        </w:rPr>
        <w:t>Recent improvements led the index to a more than one-year high, with the indicator approaching the pre-pandemic level of 132.6 in February 2020</w:t>
      </w:r>
      <w:r>
        <w:t>.</w:t>
      </w:r>
      <w:r w:rsidR="00765F3E">
        <w:t xml:space="preserve"> </w:t>
      </w:r>
      <w:r>
        <w:t>“</w:t>
      </w:r>
      <w:r w:rsidRPr="006D6AD0">
        <w:rPr>
          <w:rStyle w:val="StyleUnderline"/>
          <w:highlight w:val="cyan"/>
        </w:rPr>
        <w:t>Consumers were more upbeat about their income prospects, perhaps due to the improving job market and the recent round of stimulus checks</w:t>
      </w:r>
      <w:r>
        <w:t>,” said Lynn Franco, senior director of economic indicators at the Conference Board.</w:t>
      </w:r>
      <w:r w:rsidR="00765F3E">
        <w:t xml:space="preserve"> </w:t>
      </w:r>
      <w:r>
        <w:t xml:space="preserve">The </w:t>
      </w:r>
      <w:r w:rsidRPr="006D6AD0">
        <w:rPr>
          <w:rStyle w:val="StyleUnderline"/>
          <w:highlight w:val="cyan"/>
        </w:rPr>
        <w:t>labor market has recently shown signs of accelerating</w:t>
      </w:r>
      <w:r>
        <w:t xml:space="preserve">. </w:t>
      </w:r>
      <w:r w:rsidRPr="006D6AD0">
        <w:rPr>
          <w:rStyle w:val="Emphasis"/>
          <w:highlight w:val="cyan"/>
        </w:rPr>
        <w:t>Employers created more than 900,000 new jobs in March</w:t>
      </w:r>
      <w:r>
        <w:t xml:space="preserve"> and the unemployment rate ticked down to 6%. Worker filings for unemployment claims have also declined to pandemic lows in recent weeks.</w:t>
      </w:r>
    </w:p>
    <w:p w14:paraId="6F155B0A" w14:textId="30317EDE" w:rsidR="002236B7" w:rsidRPr="005F19C4" w:rsidRDefault="002236B7" w:rsidP="002236B7">
      <w:pPr>
        <w:pStyle w:val="Heading3"/>
      </w:pPr>
      <w:proofErr w:type="spellStart"/>
      <w:r>
        <w:t>U</w:t>
      </w:r>
      <w:r w:rsidR="00BD651F">
        <w:t>niq</w:t>
      </w:r>
      <w:proofErr w:type="spellEnd"/>
      <w:r w:rsidR="00BD651F">
        <w:t>:</w:t>
      </w:r>
      <w:r>
        <w:t xml:space="preserve"> Investment</w:t>
      </w:r>
      <w:r w:rsidR="00BD651F">
        <w:t xml:space="preserve"> Up</w:t>
      </w:r>
    </w:p>
    <w:p w14:paraId="215280FA" w14:textId="77777777" w:rsidR="002236B7" w:rsidRDefault="002236B7" w:rsidP="002236B7">
      <w:pPr>
        <w:pStyle w:val="Heading4"/>
      </w:pPr>
      <w:r>
        <w:t>Business investment is rising.</w:t>
      </w:r>
    </w:p>
    <w:p w14:paraId="752AB17C" w14:textId="77777777" w:rsidR="002236B7" w:rsidRPr="005F19C4" w:rsidRDefault="002236B7" w:rsidP="002236B7">
      <w:r>
        <w:t xml:space="preserve">Paul </w:t>
      </w:r>
      <w:r w:rsidRPr="00403229">
        <w:rPr>
          <w:rStyle w:val="Style13ptBold"/>
        </w:rPr>
        <w:t>Davidson and</w:t>
      </w:r>
      <w:r>
        <w:t xml:space="preserve"> George </w:t>
      </w:r>
      <w:proofErr w:type="spellStart"/>
      <w:r w:rsidRPr="00403229">
        <w:rPr>
          <w:rStyle w:val="Style13ptBold"/>
        </w:rPr>
        <w:t>Petras</w:t>
      </w:r>
      <w:proofErr w:type="spellEnd"/>
      <w:r w:rsidRPr="00403229">
        <w:rPr>
          <w:rStyle w:val="Style13ptBold"/>
        </w:rPr>
        <w:t xml:space="preserve"> 4-27</w:t>
      </w:r>
      <w:r>
        <w:t xml:space="preserve">-2021 [Economics and Jobs Reporter. </w:t>
      </w:r>
      <w:proofErr w:type="spellStart"/>
      <w:r>
        <w:t>Petras</w:t>
      </w:r>
      <w:proofErr w:type="spellEnd"/>
      <w:r>
        <w:t xml:space="preserve"> is Graphics editor. USA </w:t>
      </w:r>
      <w:proofErr w:type="spellStart"/>
      <w:proofErr w:type="gramStart"/>
      <w:r>
        <w:t>Today“</w:t>
      </w:r>
      <w:proofErr w:type="gramEnd"/>
      <w:r>
        <w:t>How</w:t>
      </w:r>
      <w:proofErr w:type="spellEnd"/>
      <w:r>
        <w:t xml:space="preserve"> U.S. economy has performed during Biden's first 100 days – in 7 charts” https://www.usatoday.com/in-depth/news/2021/04/28/economy-growth-biden-increasing-stimulus-money-covid-vaccinations/7331851002/ //</w:t>
      </w:r>
      <w:proofErr w:type="spellStart"/>
      <w:r>
        <w:t>DMcD</w:t>
      </w:r>
      <w:proofErr w:type="spellEnd"/>
      <w:r>
        <w:t>]</w:t>
      </w:r>
    </w:p>
    <w:p w14:paraId="01E7EADF" w14:textId="77777777" w:rsidR="002236B7" w:rsidRPr="005F19C4" w:rsidRDefault="002236B7" w:rsidP="002236B7">
      <w:pPr>
        <w:rPr>
          <w:u w:val="single"/>
        </w:rPr>
      </w:pPr>
      <w:r w:rsidRPr="005F19C4">
        <w:rPr>
          <w:rStyle w:val="StyleUnderline"/>
        </w:rPr>
        <w:t xml:space="preserve">Business investment stays </w:t>
      </w:r>
      <w:proofErr w:type="gramStart"/>
      <w:r w:rsidRPr="005F19C4">
        <w:rPr>
          <w:rStyle w:val="StyleUnderline"/>
        </w:rPr>
        <w:t>strong</w:t>
      </w:r>
      <w:proofErr w:type="gramEnd"/>
    </w:p>
    <w:p w14:paraId="392A1433" w14:textId="48A58803" w:rsidR="002236B7" w:rsidRDefault="002236B7" w:rsidP="002236B7">
      <w:pPr>
        <w:rPr>
          <w:sz w:val="16"/>
        </w:rPr>
      </w:pPr>
      <w:r w:rsidRPr="005F19C4">
        <w:rPr>
          <w:rStyle w:val="StyleUnderline"/>
        </w:rPr>
        <w:t>Free-spending consumers are prodding companies to expand and buy new machines and other goods to meet demand</w:t>
      </w:r>
      <w:r w:rsidRPr="005F19C4">
        <w:rPr>
          <w:sz w:val="16"/>
        </w:rPr>
        <w:t xml:space="preserve">. A </w:t>
      </w:r>
      <w:r w:rsidRPr="005F19C4">
        <w:rPr>
          <w:rStyle w:val="StyleUnderline"/>
        </w:rPr>
        <w:t>core reading of business orders</w:t>
      </w:r>
      <w:r w:rsidRPr="005F19C4">
        <w:rPr>
          <w:sz w:val="16"/>
        </w:rPr>
        <w:t xml:space="preserve"> for long-lasting goods such as computers and factory equipment </w:t>
      </w:r>
      <w:proofErr w:type="gramStart"/>
      <w:r w:rsidRPr="005F19C4">
        <w:rPr>
          <w:sz w:val="16"/>
        </w:rPr>
        <w:t>that's</w:t>
      </w:r>
      <w:proofErr w:type="gramEnd"/>
      <w:r w:rsidRPr="005F19C4">
        <w:rPr>
          <w:sz w:val="16"/>
        </w:rPr>
        <w:t xml:space="preserve"> tantamount to capital spending </w:t>
      </w:r>
      <w:r w:rsidRPr="005F19C4">
        <w:rPr>
          <w:rStyle w:val="StyleUnderline"/>
        </w:rPr>
        <w:t>rose</w:t>
      </w:r>
      <w:r w:rsidRPr="005F19C4">
        <w:rPr>
          <w:sz w:val="16"/>
        </w:rPr>
        <w:t xml:space="preserve"> 0.9% in March after dropping in February amid the harsh weather, Census said. Overall, </w:t>
      </w:r>
      <w:r w:rsidRPr="005F19C4">
        <w:rPr>
          <w:rStyle w:val="StyleUnderline"/>
        </w:rPr>
        <w:t>business spending has rocketed higher since last</w:t>
      </w:r>
      <w:r w:rsidRPr="005F19C4">
        <w:rPr>
          <w:sz w:val="16"/>
        </w:rPr>
        <w:t xml:space="preserve"> spring and is </w:t>
      </w:r>
      <w:r w:rsidRPr="005F19C4">
        <w:rPr>
          <w:rStyle w:val="StyleUnderline"/>
        </w:rPr>
        <w:t>10.4% above the pre-crisis mark</w:t>
      </w:r>
      <w:r w:rsidRPr="005F19C4">
        <w:rPr>
          <w:sz w:val="16"/>
        </w:rPr>
        <w:t>. The work-at-home market triggered a flurry of tech-related spending, Amazon expanded warehouses for home delivery and restaurants bought heaters for outdoor seating areas.</w:t>
      </w:r>
    </w:p>
    <w:p w14:paraId="115FA3C6" w14:textId="1D1A9DC0" w:rsidR="0063398F" w:rsidRDefault="0063398F" w:rsidP="002236B7">
      <w:pPr>
        <w:rPr>
          <w:sz w:val="16"/>
        </w:rPr>
      </w:pPr>
    </w:p>
    <w:p w14:paraId="474BF5D1" w14:textId="1366B0A2" w:rsidR="0063398F" w:rsidRDefault="0063398F" w:rsidP="0063398F">
      <w:pPr>
        <w:pStyle w:val="Heading3"/>
      </w:pPr>
      <w:proofErr w:type="spellStart"/>
      <w:r>
        <w:t>Uniq</w:t>
      </w:r>
      <w:proofErr w:type="spellEnd"/>
      <w:r>
        <w:t>: Stocks/Investment Up</w:t>
      </w:r>
    </w:p>
    <w:p w14:paraId="6592EB86" w14:textId="77777777" w:rsidR="0063398F" w:rsidRPr="0063398F" w:rsidRDefault="0063398F" w:rsidP="0063398F"/>
    <w:p w14:paraId="48221F81" w14:textId="77777777" w:rsidR="0063398F" w:rsidRDefault="0063398F" w:rsidP="0063398F">
      <w:pPr>
        <w:pStyle w:val="Heading4"/>
      </w:pPr>
      <w:r>
        <w:t xml:space="preserve">The stock market </w:t>
      </w:r>
      <w:r w:rsidRPr="00092363">
        <w:rPr>
          <w:u w:val="single"/>
        </w:rPr>
        <w:t>writ large</w:t>
      </w:r>
      <w:r>
        <w:t xml:space="preserve">, but especially ESG </w:t>
      </w:r>
      <w:r w:rsidRPr="00092363">
        <w:rPr>
          <w:b w:val="0"/>
          <w:bCs/>
        </w:rPr>
        <w:t>(Environmental, Social, and Governance)</w:t>
      </w:r>
      <w:r>
        <w:t xml:space="preserve"> stocks are booming – they’ve </w:t>
      </w:r>
      <w:r w:rsidRPr="00092363">
        <w:rPr>
          <w:u w:val="single"/>
        </w:rPr>
        <w:t xml:space="preserve">more than doubled </w:t>
      </w:r>
      <w:r>
        <w:t xml:space="preserve">since 2020 and make up ¼ of all stocks. The AFF </w:t>
      </w:r>
      <w:r w:rsidRPr="00092363">
        <w:rPr>
          <w:u w:val="single"/>
        </w:rPr>
        <w:t>tanks</w:t>
      </w:r>
      <w:r>
        <w:t xml:space="preserve"> them. </w:t>
      </w:r>
    </w:p>
    <w:p w14:paraId="601F63C4" w14:textId="77777777" w:rsidR="0063398F" w:rsidRPr="00092363" w:rsidRDefault="0063398F" w:rsidP="0063398F">
      <w:proofErr w:type="spellStart"/>
      <w:r w:rsidRPr="00092363">
        <w:rPr>
          <w:rStyle w:val="Style13ptBold"/>
        </w:rPr>
        <w:t>Iacurci</w:t>
      </w:r>
      <w:proofErr w:type="spellEnd"/>
      <w:r w:rsidRPr="00092363">
        <w:rPr>
          <w:rStyle w:val="Style13ptBold"/>
        </w:rPr>
        <w:t xml:space="preserve"> 21</w:t>
      </w:r>
      <w:r>
        <w:t xml:space="preserve"> – Greg </w:t>
      </w:r>
      <w:proofErr w:type="spellStart"/>
      <w:r>
        <w:t>Iacurci</w:t>
      </w:r>
      <w:proofErr w:type="spellEnd"/>
      <w:r>
        <w:t xml:space="preserve"> is a reporter covering personal finance at CNBC [“Money invested in ESG funds more than doubles in a year”, February 11</w:t>
      </w:r>
      <w:r w:rsidRPr="00092363">
        <w:rPr>
          <w:vertAlign w:val="superscript"/>
        </w:rPr>
        <w:t>th</w:t>
      </w:r>
      <w:r>
        <w:t xml:space="preserve">, 2021, </w:t>
      </w:r>
      <w:hyperlink r:id="rId34" w:history="1">
        <w:r w:rsidRPr="00216907">
          <w:rPr>
            <w:rStyle w:val="Hyperlink"/>
          </w:rPr>
          <w:t>https://www.cnbc.com/2021/02/11/sustainable-investment-funds-more-than-doubled-in-2020-.html</w:t>
        </w:r>
      </w:hyperlink>
      <w:r>
        <w:t>] CHC-Lobo</w:t>
      </w:r>
    </w:p>
    <w:p w14:paraId="2F43301E" w14:textId="77777777" w:rsidR="0063398F" w:rsidRPr="00BC0A65" w:rsidRDefault="0063398F" w:rsidP="0063398F">
      <w:pPr>
        <w:rPr>
          <w:b/>
          <w:bCs/>
          <w:u w:val="single"/>
        </w:rPr>
      </w:pPr>
      <w:r w:rsidRPr="00BC0A65">
        <w:rPr>
          <w:b/>
          <w:bCs/>
          <w:u w:val="single"/>
        </w:rPr>
        <w:t xml:space="preserve">Investors poured </w:t>
      </w:r>
      <w:r w:rsidRPr="00BC0A65">
        <w:rPr>
          <w:rStyle w:val="Emphasis"/>
        </w:rPr>
        <w:t>record amounts of money</w:t>
      </w:r>
      <w:r w:rsidRPr="00BC0A65">
        <w:rPr>
          <w:b/>
          <w:bCs/>
          <w:u w:val="single"/>
        </w:rPr>
        <w:t xml:space="preserve"> last year into funds that aim to </w:t>
      </w:r>
      <w:r w:rsidRPr="00BC0A65">
        <w:rPr>
          <w:rStyle w:val="Emphasis"/>
        </w:rPr>
        <w:t>help the environment and promote social good</w:t>
      </w:r>
      <w:r w:rsidRPr="00BC0A65">
        <w:rPr>
          <w:b/>
          <w:bCs/>
          <w:u w:val="single"/>
        </w:rPr>
        <w:t xml:space="preserve">, more than doubling the prior’s year’s take. Funds that use so-called ESG principles may, for example, </w:t>
      </w:r>
      <w:r w:rsidRPr="00BC0A65">
        <w:rPr>
          <w:rStyle w:val="Emphasis"/>
        </w:rPr>
        <w:t>invest in energy</w:t>
      </w:r>
      <w:r w:rsidRPr="00BC0A65">
        <w:rPr>
          <w:b/>
          <w:bCs/>
          <w:u w:val="single"/>
        </w:rPr>
        <w:t xml:space="preserve"> firms that </w:t>
      </w:r>
      <w:proofErr w:type="gramStart"/>
      <w:r w:rsidRPr="00BC0A65">
        <w:rPr>
          <w:rStyle w:val="Emphasis"/>
        </w:rPr>
        <w:t>aren’t</w:t>
      </w:r>
      <w:proofErr w:type="gramEnd"/>
      <w:r w:rsidRPr="00BC0A65">
        <w:rPr>
          <w:rStyle w:val="Emphasis"/>
        </w:rPr>
        <w:t xml:space="preserve"> reliant on fossil fuels</w:t>
      </w:r>
      <w:r w:rsidRPr="00BC0A65">
        <w:rPr>
          <w:b/>
          <w:bCs/>
          <w:u w:val="single"/>
        </w:rPr>
        <w:t xml:space="preserve"> or in companies that promote racial and gender diversity. They captured </w:t>
      </w:r>
      <w:r w:rsidRPr="00BC0A65">
        <w:rPr>
          <w:rStyle w:val="Emphasis"/>
        </w:rPr>
        <w:t>$51.1 billion of net new money</w:t>
      </w:r>
      <w:r w:rsidRPr="00BC0A65">
        <w:rPr>
          <w:b/>
          <w:bCs/>
          <w:u w:val="single"/>
        </w:rPr>
        <w:t xml:space="preserve"> from investors in 2020 — the fifth consecutive annual record, according to Morningstar. In 2019, investors funneled </w:t>
      </w:r>
      <w:r w:rsidRPr="00BC0A65">
        <w:rPr>
          <w:rStyle w:val="Emphasis"/>
        </w:rPr>
        <w:t>roughly $21 billion into funds</w:t>
      </w:r>
      <w:r w:rsidRPr="00BC0A65">
        <w:rPr>
          <w:b/>
          <w:bCs/>
          <w:u w:val="single"/>
        </w:rPr>
        <w:t xml:space="preserve"> that apply environmental, social and governance principles. At the same time, </w:t>
      </w:r>
      <w:r w:rsidRPr="00BC0A65">
        <w:rPr>
          <w:rStyle w:val="Emphasis"/>
        </w:rPr>
        <w:t>ESG funds</w:t>
      </w:r>
      <w:r w:rsidRPr="00BC0A65">
        <w:rPr>
          <w:b/>
          <w:bCs/>
          <w:u w:val="single"/>
        </w:rPr>
        <w:t xml:space="preserve"> (also known as sustainable funds) </w:t>
      </w:r>
      <w:r w:rsidRPr="00BC0A65">
        <w:rPr>
          <w:rStyle w:val="Emphasis"/>
        </w:rPr>
        <w:t>accounted fo</w:t>
      </w:r>
      <w:r w:rsidRPr="00BC0A65">
        <w:rPr>
          <w:b/>
          <w:bCs/>
          <w:u w:val="single"/>
        </w:rPr>
        <w:t xml:space="preserve">r about </w:t>
      </w:r>
      <w:r w:rsidRPr="00BC0A65">
        <w:rPr>
          <w:rStyle w:val="Emphasis"/>
        </w:rPr>
        <w:t>a fourth of the money that flowed into all U.S. stock</w:t>
      </w:r>
      <w:r w:rsidRPr="00BC0A65">
        <w:rPr>
          <w:b/>
          <w:bCs/>
          <w:u w:val="single"/>
        </w:rPr>
        <w:t xml:space="preserve"> and bond mutual funds last year, according to Morningstar. </w:t>
      </w:r>
      <w:proofErr w:type="gramStart"/>
      <w:r w:rsidRPr="00092363">
        <w:rPr>
          <w:sz w:val="16"/>
          <w:szCs w:val="16"/>
        </w:rPr>
        <w:t>That’s</w:t>
      </w:r>
      <w:proofErr w:type="gramEnd"/>
      <w:r w:rsidRPr="00092363">
        <w:rPr>
          <w:sz w:val="16"/>
          <w:szCs w:val="16"/>
        </w:rPr>
        <w:t xml:space="preserve"> a record and a big leap from the 1% share around 2014, according to Jon Hale, director of sustainable investing research at Morningstar.</w:t>
      </w:r>
      <w:r>
        <w:rPr>
          <w:sz w:val="16"/>
          <w:szCs w:val="16"/>
        </w:rPr>
        <w:t xml:space="preserve"> </w:t>
      </w:r>
      <w:r>
        <w:t xml:space="preserve">Climate change, Black Lives Matter </w:t>
      </w:r>
      <w:proofErr w:type="gramStart"/>
      <w:r w:rsidRPr="00BC0A65">
        <w:rPr>
          <w:b/>
          <w:bCs/>
          <w:u w:val="single"/>
        </w:rPr>
        <w:t>The</w:t>
      </w:r>
      <w:proofErr w:type="gramEnd"/>
      <w:r w:rsidRPr="00BC0A65">
        <w:rPr>
          <w:b/>
          <w:bCs/>
          <w:u w:val="single"/>
        </w:rPr>
        <w:t xml:space="preserve"> growth comes as investors — primarily younger cohorts — have been </w:t>
      </w:r>
      <w:r w:rsidRPr="00BC0A65">
        <w:rPr>
          <w:rStyle w:val="Emphasis"/>
        </w:rPr>
        <w:t>animated by systemic issues</w:t>
      </w:r>
      <w:r w:rsidRPr="00BC0A65">
        <w:rPr>
          <w:b/>
          <w:bCs/>
          <w:u w:val="single"/>
        </w:rPr>
        <w:t xml:space="preserve"> like climate change </w:t>
      </w:r>
      <w:r w:rsidRPr="00BC0A65">
        <w:rPr>
          <w:rStyle w:val="Emphasis"/>
        </w:rPr>
        <w:t>and wealth inequality</w:t>
      </w:r>
      <w:r w:rsidRPr="00BC0A65">
        <w:rPr>
          <w:b/>
          <w:bCs/>
          <w:u w:val="single"/>
        </w:rPr>
        <w:t xml:space="preserve">, Hale said. </w:t>
      </w:r>
      <w:r w:rsidRPr="00092363">
        <w:rPr>
          <w:sz w:val="16"/>
          <w:szCs w:val="16"/>
        </w:rPr>
        <w:t>Last year tied for the warmest on record, and Black Lives Matter protests sprung up across the U.S. following George Floyd’s death in police custody.</w:t>
      </w:r>
      <w:r>
        <w:rPr>
          <w:sz w:val="16"/>
          <w:szCs w:val="16"/>
        </w:rPr>
        <w:t xml:space="preserve"> </w:t>
      </w:r>
      <w:r w:rsidRPr="00092363">
        <w:rPr>
          <w:sz w:val="16"/>
          <w:szCs w:val="16"/>
        </w:rPr>
        <w:t>President Joe Biden has made climate change a core focus of his administration, almost certain to provide a tailwind to such investment themes, Hale said.</w:t>
      </w:r>
      <w:r>
        <w:rPr>
          <w:sz w:val="16"/>
          <w:szCs w:val="16"/>
        </w:rPr>
        <w:t xml:space="preserve"> </w:t>
      </w:r>
      <w:r w:rsidRPr="00092363">
        <w:rPr>
          <w:sz w:val="16"/>
          <w:szCs w:val="16"/>
        </w:rPr>
        <w:t>Not moving fast enough as a society on climate change: Shell CEO</w:t>
      </w:r>
      <w:r>
        <w:rPr>
          <w:sz w:val="16"/>
          <w:szCs w:val="16"/>
        </w:rPr>
        <w:t xml:space="preserve"> </w:t>
      </w:r>
      <w:r w:rsidRPr="00BC0A65">
        <w:rPr>
          <w:b/>
          <w:bCs/>
          <w:u w:val="single"/>
        </w:rPr>
        <w:t>The millennial generation is starting to “</w:t>
      </w:r>
      <w:r w:rsidRPr="00BC0A65">
        <w:rPr>
          <w:rStyle w:val="Emphasis"/>
        </w:rPr>
        <w:t>hit its stride,</w:t>
      </w:r>
      <w:r w:rsidRPr="00BC0A65">
        <w:rPr>
          <w:b/>
          <w:bCs/>
          <w:u w:val="single"/>
        </w:rPr>
        <w:t>” Hale said</w:t>
      </w:r>
      <w:r>
        <w:t xml:space="preserve">. </w:t>
      </w:r>
      <w:r w:rsidRPr="00BC0A65">
        <w:rPr>
          <w:b/>
          <w:bCs/>
          <w:u w:val="single"/>
        </w:rPr>
        <w:t xml:space="preserve">Young investors have </w:t>
      </w:r>
      <w:r w:rsidRPr="00BC0A65">
        <w:rPr>
          <w:rStyle w:val="Emphasis"/>
        </w:rPr>
        <w:t>more assets to invest</w:t>
      </w:r>
      <w:r w:rsidRPr="00BC0A65">
        <w:rPr>
          <w:b/>
          <w:bCs/>
          <w:u w:val="single"/>
        </w:rPr>
        <w:t xml:space="preserve"> and are moving up into decision-making roles at institutions that make investments</w:t>
      </w:r>
      <w:r>
        <w:t xml:space="preserve">, like endowments and pensions, he said. </w:t>
      </w:r>
      <w:r w:rsidRPr="00BC0A65">
        <w:rPr>
          <w:b/>
          <w:bCs/>
          <w:u w:val="single"/>
        </w:rPr>
        <w:t xml:space="preserve">“We’re seeing so much money flow into [ESG funds] because we see </w:t>
      </w:r>
      <w:r w:rsidRPr="00BC0A65">
        <w:rPr>
          <w:rStyle w:val="Emphasis"/>
        </w:rPr>
        <w:t>investors enthusiastic about the concept</w:t>
      </w:r>
      <w:r w:rsidRPr="00BC0A65">
        <w:rPr>
          <w:b/>
          <w:bCs/>
          <w:u w:val="single"/>
        </w:rPr>
        <w:t xml:space="preserve">,” Hale said. “They have these </w:t>
      </w:r>
      <w:r w:rsidRPr="00BC0A65">
        <w:rPr>
          <w:rStyle w:val="Emphasis"/>
        </w:rPr>
        <w:t>sustainability concerns</w:t>
      </w:r>
      <w:r w:rsidRPr="00BC0A65">
        <w:rPr>
          <w:b/>
          <w:bCs/>
          <w:u w:val="single"/>
        </w:rPr>
        <w:t xml:space="preserve"> and are starting to realize we can </w:t>
      </w:r>
      <w:r w:rsidRPr="00BC0A65">
        <w:rPr>
          <w:rStyle w:val="Emphasis"/>
        </w:rPr>
        <w:t xml:space="preserve">address </w:t>
      </w:r>
      <w:r w:rsidRPr="00BC0A65">
        <w:rPr>
          <w:b/>
          <w:bCs/>
          <w:u w:val="single"/>
        </w:rPr>
        <w:t>those</w:t>
      </w:r>
      <w:r w:rsidRPr="00BC0A65">
        <w:rPr>
          <w:rStyle w:val="Emphasis"/>
        </w:rPr>
        <w:t xml:space="preserve"> through our investments</w:t>
      </w:r>
      <w:r w:rsidRPr="00BC0A65">
        <w:rPr>
          <w:b/>
          <w:bCs/>
          <w:u w:val="single"/>
        </w:rPr>
        <w:t xml:space="preserve">.” </w:t>
      </w:r>
      <w:r w:rsidRPr="00092363">
        <w:rPr>
          <w:sz w:val="16"/>
          <w:szCs w:val="16"/>
        </w:rPr>
        <w:t>More ESG fund choice</w:t>
      </w:r>
      <w:r>
        <w:rPr>
          <w:sz w:val="16"/>
          <w:szCs w:val="16"/>
        </w:rPr>
        <w:t xml:space="preserve"> </w:t>
      </w:r>
      <w:r w:rsidRPr="00092363">
        <w:rPr>
          <w:sz w:val="16"/>
          <w:szCs w:val="16"/>
        </w:rPr>
        <w:t>Investors also have more choices than ever before, Hale said.</w:t>
      </w:r>
      <w:r>
        <w:rPr>
          <w:sz w:val="16"/>
          <w:szCs w:val="16"/>
        </w:rPr>
        <w:t xml:space="preserve"> </w:t>
      </w:r>
      <w:r w:rsidRPr="00BC0A65">
        <w:rPr>
          <w:b/>
          <w:bCs/>
          <w:u w:val="single"/>
        </w:rPr>
        <w:t xml:space="preserve">The number of sustainable funds available to </w:t>
      </w:r>
      <w:r w:rsidRPr="00BC0A65">
        <w:rPr>
          <w:rStyle w:val="Emphasis"/>
        </w:rPr>
        <w:t>U.S. investors grew to almost 400 last year</w:t>
      </w:r>
      <w:r w:rsidRPr="00BC0A65">
        <w:rPr>
          <w:b/>
          <w:bCs/>
          <w:u w:val="single"/>
        </w:rPr>
        <w:t xml:space="preserve"> — </w:t>
      </w:r>
      <w:r w:rsidRPr="00BC0A65">
        <w:rPr>
          <w:rStyle w:val="Emphasis"/>
        </w:rPr>
        <w:t>up 30% from 2019</w:t>
      </w:r>
      <w:r w:rsidRPr="00BC0A65">
        <w:rPr>
          <w:b/>
          <w:bCs/>
          <w:u w:val="single"/>
        </w:rPr>
        <w:t xml:space="preserve"> and a nearly fourfold increase over a decade, according to Morningstar. Meanwhile, ESG funds could get a </w:t>
      </w:r>
      <w:r w:rsidRPr="00BC0A65">
        <w:rPr>
          <w:rStyle w:val="Emphasis"/>
        </w:rPr>
        <w:t>further boost</w:t>
      </w:r>
      <w:r w:rsidRPr="00BC0A65">
        <w:rPr>
          <w:b/>
          <w:bCs/>
          <w:u w:val="single"/>
        </w:rPr>
        <w:t xml:space="preserve"> if the Biden administration seeks to make it easier for businesses to offer sustainable funds to employees in 401(k) and other workplace retirement plans, Hale said. “That market has </w:t>
      </w:r>
      <w:r w:rsidRPr="00BC0A65">
        <w:rPr>
          <w:rStyle w:val="Emphasis"/>
        </w:rPr>
        <w:t>trillions of dollars</w:t>
      </w:r>
      <w:r w:rsidRPr="00BC0A65">
        <w:rPr>
          <w:b/>
          <w:bCs/>
          <w:u w:val="single"/>
        </w:rPr>
        <w:t xml:space="preserve"> in it that’s not invested to a significant degree in </w:t>
      </w:r>
      <w:r w:rsidRPr="00BC0A65">
        <w:rPr>
          <w:rStyle w:val="Emphasis"/>
        </w:rPr>
        <w:t>sustainable funds</w:t>
      </w:r>
      <w:r w:rsidRPr="00BC0A65">
        <w:rPr>
          <w:b/>
          <w:bCs/>
          <w:u w:val="single"/>
        </w:rPr>
        <w:t>,” he said.</w:t>
      </w:r>
    </w:p>
    <w:p w14:paraId="3F99C78A" w14:textId="77777777" w:rsidR="0063398F" w:rsidRDefault="0063398F" w:rsidP="0063398F"/>
    <w:p w14:paraId="0988CE68" w14:textId="77777777" w:rsidR="0063398F" w:rsidRDefault="0063398F" w:rsidP="0063398F">
      <w:pPr>
        <w:pStyle w:val="Heading4"/>
      </w:pPr>
      <w:r>
        <w:t xml:space="preserve">ESG stocks are </w:t>
      </w:r>
      <w:r w:rsidRPr="00247D78">
        <w:rPr>
          <w:u w:val="single"/>
        </w:rPr>
        <w:t>increasing</w:t>
      </w:r>
      <w:r>
        <w:t xml:space="preserve"> and paying dividends </w:t>
      </w:r>
      <w:r w:rsidRPr="00247D78">
        <w:rPr>
          <w:u w:val="single"/>
        </w:rPr>
        <w:t>despite inflation</w:t>
      </w:r>
      <w:r>
        <w:t xml:space="preserve"> setbacks – AFF disrupts the specific </w:t>
      </w:r>
      <w:r w:rsidRPr="00247D78">
        <w:rPr>
          <w:u w:val="single"/>
        </w:rPr>
        <w:t>resiliency</w:t>
      </w:r>
      <w:r>
        <w:t>.</w:t>
      </w:r>
    </w:p>
    <w:p w14:paraId="60631404" w14:textId="77777777" w:rsidR="0063398F" w:rsidRDefault="0063398F" w:rsidP="0063398F">
      <w:r w:rsidRPr="003B2FC1">
        <w:rPr>
          <w:rStyle w:val="Style13ptBold"/>
        </w:rPr>
        <w:t>Baldridge 6-14</w:t>
      </w:r>
      <w:r>
        <w:t xml:space="preserve"> – Rebecca Baldridge is an investment professional and financial writer with over 20 years of experience in the financial services industry [“‘Sustainable’ ESG Investing Isn’t Just the Right Thing to Do, It’s Now Paying Real Financial Dividends”, June 14</w:t>
      </w:r>
      <w:r w:rsidRPr="003B2FC1">
        <w:rPr>
          <w:vertAlign w:val="superscript"/>
        </w:rPr>
        <w:t>th</w:t>
      </w:r>
      <w:r>
        <w:t xml:space="preserve">, 2021, </w:t>
      </w:r>
      <w:hyperlink r:id="rId35" w:history="1">
        <w:r w:rsidRPr="00216907">
          <w:rPr>
            <w:rStyle w:val="Hyperlink"/>
          </w:rPr>
          <w:t>https://robbreport.com/lifestyle/finance/esg-investing-1234618185/</w:t>
        </w:r>
      </w:hyperlink>
      <w:r>
        <w:t>] CHC-Lobo</w:t>
      </w:r>
    </w:p>
    <w:p w14:paraId="5403CC0C" w14:textId="77777777" w:rsidR="0063398F" w:rsidRDefault="0063398F" w:rsidP="0063398F">
      <w:r w:rsidRPr="00BC0A65">
        <w:rPr>
          <w:b/>
          <w:bCs/>
          <w:u w:val="single"/>
        </w:rPr>
        <w:t xml:space="preserve">Public companies have long had a single, overriding objective: maximize shareholder value. Traditionally, investors have sought out firms that are laser focused on this goal and seldom asked very many questions about how they deliver the goods. But with climate change </w:t>
      </w:r>
      <w:r w:rsidRPr="00BC0A65">
        <w:rPr>
          <w:rStyle w:val="Emphasis"/>
        </w:rPr>
        <w:t>disrupting global ecosystems</w:t>
      </w:r>
      <w:r w:rsidRPr="00BC0A65">
        <w:rPr>
          <w:b/>
          <w:bCs/>
          <w:u w:val="single"/>
        </w:rPr>
        <w:t xml:space="preserve">, and debates surrounding social and economic justice moving to the fore, new generations of investors are taking a more holistic view of how they put their money to work. Many are adopting </w:t>
      </w:r>
      <w:r w:rsidRPr="00BC0A65">
        <w:rPr>
          <w:rStyle w:val="Emphasis"/>
        </w:rPr>
        <w:t>ESG strategies</w:t>
      </w:r>
      <w:r w:rsidRPr="00BC0A65">
        <w:rPr>
          <w:b/>
          <w:bCs/>
          <w:u w:val="single"/>
        </w:rPr>
        <w:t xml:space="preserve"> to help them look beyond solely monetary returns. </w:t>
      </w:r>
      <w:r>
        <w:t>What Is ESG Investing? ESG is more than just the latest Wall Street acronym</w:t>
      </w:r>
      <w:r w:rsidRPr="00BC0A65">
        <w:rPr>
          <w:b/>
          <w:bCs/>
          <w:u w:val="single"/>
        </w:rPr>
        <w:t xml:space="preserve">. It aims to drive positive change in society by evaluating how companies operate in three key areas: environment, social and governance, or ESG. The goal is to </w:t>
      </w:r>
      <w:r w:rsidRPr="00BC0A65">
        <w:rPr>
          <w:rStyle w:val="Emphasis"/>
        </w:rPr>
        <w:t>channel capital to companies</w:t>
      </w:r>
      <w:r w:rsidRPr="00BC0A65">
        <w:rPr>
          <w:b/>
          <w:bCs/>
          <w:u w:val="single"/>
        </w:rPr>
        <w:t xml:space="preserve"> that work to </w:t>
      </w:r>
      <w:r w:rsidRPr="00BC0A65">
        <w:rPr>
          <w:rStyle w:val="Emphasis"/>
        </w:rPr>
        <w:t>meet</w:t>
      </w:r>
      <w:r w:rsidRPr="00BC0A65">
        <w:rPr>
          <w:b/>
          <w:bCs/>
          <w:u w:val="single"/>
        </w:rPr>
        <w:t xml:space="preserve"> or exceed commonly </w:t>
      </w:r>
      <w:r w:rsidRPr="00BC0A65">
        <w:rPr>
          <w:rStyle w:val="Emphasis"/>
        </w:rPr>
        <w:t>established standards</w:t>
      </w:r>
      <w:r w:rsidRPr="00BC0A65">
        <w:rPr>
          <w:b/>
          <w:bCs/>
          <w:u w:val="single"/>
        </w:rPr>
        <w:t xml:space="preserve"> in each of these three realms—and keep money away from firms that </w:t>
      </w:r>
      <w:proofErr w:type="gramStart"/>
      <w:r w:rsidRPr="00BC0A65">
        <w:rPr>
          <w:b/>
          <w:bCs/>
          <w:u w:val="single"/>
        </w:rPr>
        <w:t>don’t</w:t>
      </w:r>
      <w:proofErr w:type="gramEnd"/>
      <w:r w:rsidRPr="00BC0A65">
        <w:rPr>
          <w:b/>
          <w:bCs/>
          <w:u w:val="single"/>
        </w:rPr>
        <w:t xml:space="preserve">. </w:t>
      </w:r>
      <w:r w:rsidRPr="003B2FC1">
        <w:rPr>
          <w:sz w:val="16"/>
          <w:szCs w:val="16"/>
        </w:rPr>
        <w:t>When it comes to the environment, ESG calls on companies to reduce their own environmental impact and help address broader challenges such as climate change. Firms that rank high on the social component encourage diversity and inclusion among executives and staff alike and are fair and equitable in hiring practices and compensation. They also consider how their businesses impact their community and contribute to the greater social good.</w:t>
      </w:r>
      <w:r>
        <w:rPr>
          <w:sz w:val="16"/>
          <w:szCs w:val="16"/>
        </w:rPr>
        <w:t xml:space="preserve"> </w:t>
      </w:r>
      <w:r w:rsidRPr="003B2FC1">
        <w:rPr>
          <w:sz w:val="16"/>
          <w:szCs w:val="16"/>
        </w:rPr>
        <w:t xml:space="preserve">Governance relates to the behavior of the board and management and the practices and controls a company implements to govern itself, make decisions, ensure regulatory </w:t>
      </w:r>
      <w:proofErr w:type="gramStart"/>
      <w:r w:rsidRPr="003B2FC1">
        <w:rPr>
          <w:sz w:val="16"/>
          <w:szCs w:val="16"/>
        </w:rPr>
        <w:t>compliance</w:t>
      </w:r>
      <w:proofErr w:type="gramEnd"/>
      <w:r w:rsidRPr="003B2FC1">
        <w:rPr>
          <w:sz w:val="16"/>
          <w:szCs w:val="16"/>
        </w:rPr>
        <w:t xml:space="preserve"> and meet the needs of external stakeholders. It includes everything from how the board and management interact with shareholders to how they manage the business, compensate </w:t>
      </w:r>
      <w:proofErr w:type="gramStart"/>
      <w:r w:rsidRPr="003B2FC1">
        <w:rPr>
          <w:sz w:val="16"/>
          <w:szCs w:val="16"/>
        </w:rPr>
        <w:t>executives</w:t>
      </w:r>
      <w:proofErr w:type="gramEnd"/>
      <w:r w:rsidRPr="003B2FC1">
        <w:rPr>
          <w:sz w:val="16"/>
          <w:szCs w:val="16"/>
        </w:rPr>
        <w:t xml:space="preserve"> and promote diversity in leadership.</w:t>
      </w:r>
      <w:r>
        <w:rPr>
          <w:sz w:val="16"/>
          <w:szCs w:val="16"/>
        </w:rPr>
        <w:t xml:space="preserve"> </w:t>
      </w:r>
      <w:r w:rsidRPr="003B2FC1">
        <w:rPr>
          <w:sz w:val="16"/>
          <w:szCs w:val="16"/>
        </w:rPr>
        <w:t>Typically, third-party, independent research groups rate corporate performance according to environmental and social responsibility scales, and ESG investors use these ratings to direct their investing dollars.</w:t>
      </w:r>
      <w:r>
        <w:rPr>
          <w:sz w:val="16"/>
          <w:szCs w:val="16"/>
        </w:rPr>
        <w:t xml:space="preserve"> </w:t>
      </w:r>
      <w:r w:rsidRPr="00BC0A65">
        <w:rPr>
          <w:b/>
          <w:bCs/>
          <w:u w:val="single"/>
        </w:rPr>
        <w:t xml:space="preserve">Global Investment Managers Are Leading the Charge Take Larry Fink, CEO of BlackRock, the world’s largest investment manager. In his 2020 and 2021 annual letters to CEOs, Fink emphasized </w:t>
      </w:r>
      <w:r w:rsidRPr="00BC0A65">
        <w:rPr>
          <w:rStyle w:val="Emphasis"/>
        </w:rPr>
        <w:t>corporate and environmental responsibility</w:t>
      </w:r>
      <w:r w:rsidRPr="00BC0A65">
        <w:rPr>
          <w:b/>
          <w:bCs/>
          <w:u w:val="single"/>
        </w:rPr>
        <w:t xml:space="preserve"> and noted that beyond just shareholder value, corporate behavior will drive his firm’s investment decision-making.</w:t>
      </w:r>
      <w:r>
        <w:t xml:space="preserve"> For additional emphasis, BlackRock’s 2020 Investment Stewardship Report stated that ESG principles are “core to long-term value creation” for clients. </w:t>
      </w:r>
      <w:r w:rsidRPr="00BC0A65">
        <w:rPr>
          <w:b/>
          <w:bCs/>
          <w:u w:val="single"/>
        </w:rPr>
        <w:t xml:space="preserve">Outside of institutions, ESG investing has </w:t>
      </w:r>
      <w:r w:rsidRPr="00BC0A65">
        <w:rPr>
          <w:rStyle w:val="Emphasis"/>
        </w:rPr>
        <w:t>gained significant traction</w:t>
      </w:r>
      <w:r w:rsidRPr="00BC0A65">
        <w:rPr>
          <w:b/>
          <w:bCs/>
          <w:u w:val="single"/>
        </w:rPr>
        <w:t xml:space="preserve"> among </w:t>
      </w:r>
      <w:r w:rsidRPr="00BC0A65">
        <w:rPr>
          <w:rStyle w:val="Emphasis"/>
        </w:rPr>
        <w:t>high-net-worth individuals (</w:t>
      </w:r>
      <w:r w:rsidRPr="00BC0A65">
        <w:rPr>
          <w:b/>
          <w:bCs/>
          <w:u w:val="single"/>
        </w:rPr>
        <w:t xml:space="preserve">HNWIs). According to the World Wealth Report 2020, a survey conducted by global consulting powerhouse Capgemini, </w:t>
      </w:r>
      <w:r w:rsidRPr="00BC0A65">
        <w:rPr>
          <w:rStyle w:val="Emphasis"/>
        </w:rPr>
        <w:t>more than a quarter</w:t>
      </w:r>
      <w:r w:rsidRPr="00BC0A65">
        <w:rPr>
          <w:b/>
          <w:bCs/>
          <w:u w:val="single"/>
        </w:rPr>
        <w:t xml:space="preserve"> (27 percent) of HNWI investors are directing capital into ESG sustainable investing products.</w:t>
      </w:r>
      <w:r>
        <w:t xml:space="preserve"> </w:t>
      </w:r>
      <w:r w:rsidRPr="003B2FC1">
        <w:rPr>
          <w:sz w:val="16"/>
          <w:szCs w:val="16"/>
        </w:rPr>
        <w:t>The percentage rises among ultra-high-net-worth individuals (UHNWIs)—those with $30 million or more in investable assets—with 40 percent pursuing ESG sustainable investment strategies. Investors under 40 are even more serious about sustainable investing, with 49 percent of UHNWI investors in this age group reporting a commitment to including ESG strategies in their portfolios.</w:t>
      </w:r>
      <w:r>
        <w:rPr>
          <w:sz w:val="16"/>
          <w:szCs w:val="16"/>
        </w:rPr>
        <w:t xml:space="preserve"> </w:t>
      </w:r>
      <w:r w:rsidRPr="00BC0A65">
        <w:rPr>
          <w:b/>
          <w:bCs/>
          <w:u w:val="single"/>
        </w:rPr>
        <w:t xml:space="preserve">ESG Is About </w:t>
      </w:r>
      <w:r w:rsidRPr="00BC0A65">
        <w:rPr>
          <w:rStyle w:val="Emphasis"/>
        </w:rPr>
        <w:t>Better Returns—Not Virtue Signaling</w:t>
      </w:r>
      <w:r w:rsidRPr="00BC0A65">
        <w:rPr>
          <w:b/>
          <w:bCs/>
          <w:u w:val="single"/>
        </w:rPr>
        <w:t xml:space="preserve"> </w:t>
      </w:r>
      <w:proofErr w:type="gramStart"/>
      <w:r w:rsidRPr="00BC0A65">
        <w:rPr>
          <w:b/>
          <w:bCs/>
          <w:u w:val="single"/>
        </w:rPr>
        <w:t>In</w:t>
      </w:r>
      <w:proofErr w:type="gramEnd"/>
      <w:r w:rsidRPr="00BC0A65">
        <w:rPr>
          <w:b/>
          <w:bCs/>
          <w:u w:val="single"/>
        </w:rPr>
        <w:t xml:space="preserve"> theory, we all want to make ethical choices, but many investors have hesitated when it comes to ESG investing, fearing that investing “on principle” will come at the price of reduced investment returns</w:t>
      </w:r>
      <w:r>
        <w:t xml:space="preserve">. </w:t>
      </w:r>
      <w:r w:rsidRPr="00BC0A65">
        <w:rPr>
          <w:b/>
          <w:bCs/>
          <w:u w:val="single"/>
        </w:rPr>
        <w:t xml:space="preserve">That certainly </w:t>
      </w:r>
      <w:proofErr w:type="gramStart"/>
      <w:r w:rsidRPr="00BC0A65">
        <w:rPr>
          <w:rStyle w:val="Emphasis"/>
        </w:rPr>
        <w:t>wasn’t</w:t>
      </w:r>
      <w:proofErr w:type="gramEnd"/>
      <w:r w:rsidRPr="00BC0A65">
        <w:rPr>
          <w:rStyle w:val="Emphasis"/>
        </w:rPr>
        <w:t xml:space="preserve"> the case in 2020</w:t>
      </w:r>
      <w:r w:rsidRPr="00BC0A65">
        <w:rPr>
          <w:b/>
          <w:bCs/>
          <w:u w:val="single"/>
        </w:rPr>
        <w:t>, which was a very good year for the best ESG funds</w:t>
      </w:r>
      <w:r>
        <w:t xml:space="preserve">. </w:t>
      </w:r>
      <w:r w:rsidRPr="003B2FC1">
        <w:rPr>
          <w:sz w:val="16"/>
          <w:szCs w:val="16"/>
        </w:rPr>
        <w:t>Three out of four sustainable equity funds outperformed their Morningstar averages while the majority of ESG equity index funds beat conventional index funds, even when accounting for their comparatively higher operating costs.</w:t>
      </w:r>
      <w:r>
        <w:rPr>
          <w:sz w:val="16"/>
          <w:szCs w:val="16"/>
        </w:rPr>
        <w:t xml:space="preserve"> </w:t>
      </w:r>
      <w:proofErr w:type="gramStart"/>
      <w:r w:rsidRPr="00BC0A65">
        <w:rPr>
          <w:b/>
          <w:bCs/>
          <w:u w:val="single"/>
        </w:rPr>
        <w:t>What’s</w:t>
      </w:r>
      <w:proofErr w:type="gramEnd"/>
      <w:r w:rsidRPr="00BC0A65">
        <w:rPr>
          <w:b/>
          <w:bCs/>
          <w:u w:val="single"/>
        </w:rPr>
        <w:t xml:space="preserve"> more, evidence suggests that companies with </w:t>
      </w:r>
      <w:r w:rsidRPr="00BC0A65">
        <w:rPr>
          <w:rStyle w:val="Emphasis"/>
        </w:rPr>
        <w:t>sustainable business practices</w:t>
      </w:r>
      <w:r w:rsidRPr="00BC0A65">
        <w:rPr>
          <w:b/>
          <w:bCs/>
          <w:u w:val="single"/>
        </w:rPr>
        <w:t xml:space="preserve"> demonstrate </w:t>
      </w:r>
      <w:r w:rsidRPr="00BC0A65">
        <w:rPr>
          <w:rStyle w:val="Emphasis"/>
        </w:rPr>
        <w:t>increased profitability</w:t>
      </w:r>
      <w:r w:rsidRPr="00BC0A65">
        <w:rPr>
          <w:b/>
          <w:bCs/>
          <w:u w:val="single"/>
        </w:rPr>
        <w:t xml:space="preserve"> and </w:t>
      </w:r>
      <w:r w:rsidRPr="00BC0A65">
        <w:rPr>
          <w:rStyle w:val="Emphasis"/>
        </w:rPr>
        <w:t>higher valuations</w:t>
      </w:r>
      <w:r w:rsidRPr="00BC0A65">
        <w:rPr>
          <w:b/>
          <w:bCs/>
          <w:u w:val="single"/>
        </w:rPr>
        <w:t xml:space="preserve">. A 2020 study from ISS Governance found that a </w:t>
      </w:r>
      <w:r w:rsidRPr="00BC0A65">
        <w:rPr>
          <w:rStyle w:val="Emphasis"/>
        </w:rPr>
        <w:t xml:space="preserve">link does indeed exist </w:t>
      </w:r>
      <w:r w:rsidRPr="00BC0A65">
        <w:rPr>
          <w:b/>
          <w:bCs/>
          <w:u w:val="single"/>
        </w:rPr>
        <w:t xml:space="preserve">between a company’s ESG performance and its financial performance. This bears out </w:t>
      </w:r>
      <w:r w:rsidRPr="00BC0A65">
        <w:rPr>
          <w:rStyle w:val="Emphasis"/>
        </w:rPr>
        <w:t>even during times of crisis</w:t>
      </w:r>
      <w:r w:rsidRPr="00BC0A65">
        <w:rPr>
          <w:b/>
          <w:bCs/>
          <w:u w:val="single"/>
        </w:rPr>
        <w:t>, like during the Covid-19 pandemic</w:t>
      </w:r>
      <w:r>
        <w:t xml:space="preserve">. </w:t>
      </w:r>
      <w:r w:rsidRPr="00BC0A65">
        <w:rPr>
          <w:b/>
          <w:bCs/>
          <w:u w:val="single"/>
        </w:rPr>
        <w:t xml:space="preserve">Analysis by Morningstar found that during the initial phase of the pandemic, when the stock market declined precipitously, </w:t>
      </w:r>
      <w:r w:rsidRPr="00BC0A65">
        <w:rPr>
          <w:rStyle w:val="Emphasis"/>
        </w:rPr>
        <w:t>ESG equity funds booked less severe losses</w:t>
      </w:r>
      <w:r w:rsidRPr="00BC0A65">
        <w:rPr>
          <w:b/>
          <w:bCs/>
          <w:u w:val="single"/>
        </w:rPr>
        <w:t xml:space="preserve"> than their conventional peers</w:t>
      </w:r>
      <w:r>
        <w:t xml:space="preserve">. </w:t>
      </w:r>
      <w:r w:rsidRPr="00BC0A65">
        <w:rPr>
          <w:b/>
          <w:bCs/>
          <w:u w:val="single"/>
        </w:rPr>
        <w:t xml:space="preserve">This is in line with the belief </w:t>
      </w:r>
      <w:r w:rsidRPr="00BC0A65">
        <w:rPr>
          <w:rStyle w:val="Emphasis"/>
        </w:rPr>
        <w:t>many experts hold that companies</w:t>
      </w:r>
      <w:r w:rsidRPr="00BC0A65">
        <w:rPr>
          <w:b/>
          <w:bCs/>
          <w:u w:val="single"/>
        </w:rPr>
        <w:t xml:space="preserve"> </w:t>
      </w:r>
      <w:r w:rsidRPr="00BC0A65">
        <w:rPr>
          <w:rStyle w:val="Emphasis"/>
        </w:rPr>
        <w:t>with high ESG ratings are more resilient</w:t>
      </w:r>
      <w:r w:rsidRPr="00BC0A65">
        <w:rPr>
          <w:b/>
          <w:bCs/>
          <w:u w:val="single"/>
        </w:rPr>
        <w:t xml:space="preserve">, with the stocks better able to weather a bear market. </w:t>
      </w:r>
      <w:r w:rsidRPr="00BC0A65">
        <w:rPr>
          <w:rStyle w:val="Emphasis"/>
        </w:rPr>
        <w:t xml:space="preserve">ESG </w:t>
      </w:r>
      <w:proofErr w:type="gramStart"/>
      <w:r w:rsidRPr="00BC0A65">
        <w:rPr>
          <w:rStyle w:val="Emphasis"/>
        </w:rPr>
        <w:t>Isn’t</w:t>
      </w:r>
      <w:proofErr w:type="gramEnd"/>
      <w:r w:rsidRPr="00BC0A65">
        <w:rPr>
          <w:rStyle w:val="Emphasis"/>
        </w:rPr>
        <w:t xml:space="preserve"> a Trend</w:t>
      </w:r>
      <w:r w:rsidRPr="00BC0A65">
        <w:rPr>
          <w:b/>
          <w:bCs/>
          <w:u w:val="single"/>
        </w:rPr>
        <w:t xml:space="preserve">—It’s About </w:t>
      </w:r>
      <w:r w:rsidRPr="00BC0A65">
        <w:rPr>
          <w:rStyle w:val="Emphasis"/>
        </w:rPr>
        <w:t xml:space="preserve">Seizing Opportunities </w:t>
      </w:r>
      <w:r w:rsidRPr="003B2FC1">
        <w:rPr>
          <w:sz w:val="16"/>
          <w:szCs w:val="16"/>
        </w:rPr>
        <w:t>Some say that ESG investing is just a fad, but the factors driving demand among investors for sustainable business practices are not going away. We face growing challenges, particularly climate change, that have deep ramifications for the global economy and our way of life.</w:t>
      </w:r>
      <w:r>
        <w:rPr>
          <w:sz w:val="16"/>
          <w:szCs w:val="16"/>
        </w:rPr>
        <w:t xml:space="preserve"> </w:t>
      </w:r>
      <w:r w:rsidRPr="003B2FC1">
        <w:rPr>
          <w:sz w:val="16"/>
          <w:szCs w:val="16"/>
        </w:rPr>
        <w:t>ESG practitioners argue that these obstacles offer rich opportunities for savvy investors.</w:t>
      </w:r>
      <w:r>
        <w:t xml:space="preserve"> </w:t>
      </w:r>
      <w:r w:rsidRPr="00BC0A65">
        <w:rPr>
          <w:b/>
          <w:bCs/>
          <w:u w:val="single"/>
        </w:rPr>
        <w:t>The move away from fossil fuels to renewable sources of energy is an area</w:t>
      </w:r>
      <w:r w:rsidRPr="00BC0A65">
        <w:rPr>
          <w:rStyle w:val="Emphasis"/>
        </w:rPr>
        <w:t xml:space="preserve"> rich in promise</w:t>
      </w:r>
      <w:r w:rsidRPr="00BC0A65">
        <w:rPr>
          <w:b/>
          <w:bCs/>
          <w:u w:val="single"/>
        </w:rPr>
        <w:t xml:space="preserve">, for instance—and many argue these changes are inevitable, making it </w:t>
      </w:r>
      <w:r w:rsidRPr="00BC0A65">
        <w:rPr>
          <w:rStyle w:val="Emphasis"/>
        </w:rPr>
        <w:t>imperative for companies</w:t>
      </w:r>
      <w:r w:rsidRPr="00BC0A65">
        <w:rPr>
          <w:b/>
          <w:bCs/>
          <w:u w:val="single"/>
        </w:rPr>
        <w:t xml:space="preserve"> to begin the transition </w:t>
      </w:r>
      <w:r w:rsidRPr="00BC0A65">
        <w:rPr>
          <w:rStyle w:val="Emphasis"/>
        </w:rPr>
        <w:t>to clean energy</w:t>
      </w:r>
      <w:r w:rsidRPr="00BC0A65">
        <w:rPr>
          <w:b/>
          <w:bCs/>
          <w:u w:val="single"/>
        </w:rPr>
        <w:t xml:space="preserve"> sooner rather than later. Leaving aside ethical considerations, </w:t>
      </w:r>
      <w:r w:rsidRPr="00BC0A65">
        <w:rPr>
          <w:rStyle w:val="Emphasis"/>
        </w:rPr>
        <w:t>sustainability makes for good business</w:t>
      </w:r>
      <w:r w:rsidRPr="00BC0A65">
        <w:rPr>
          <w:b/>
          <w:bCs/>
          <w:u w:val="single"/>
        </w:rPr>
        <w:t>.</w:t>
      </w:r>
      <w:r>
        <w:t xml:space="preserve"> </w:t>
      </w:r>
      <w:r w:rsidRPr="00BC0A65">
        <w:rPr>
          <w:b/>
          <w:bCs/>
          <w:u w:val="single"/>
        </w:rPr>
        <w:t xml:space="preserve">Companies that put ESG principles front and center benefit from increased profitability and higher valuations. ESG practices can increase productivity, heighten employee </w:t>
      </w:r>
      <w:proofErr w:type="gramStart"/>
      <w:r w:rsidRPr="00BC0A65">
        <w:rPr>
          <w:b/>
          <w:bCs/>
          <w:u w:val="single"/>
        </w:rPr>
        <w:t>satisfaction</w:t>
      </w:r>
      <w:proofErr w:type="gramEnd"/>
      <w:r w:rsidRPr="00BC0A65">
        <w:rPr>
          <w:b/>
          <w:bCs/>
          <w:u w:val="single"/>
        </w:rPr>
        <w:t xml:space="preserve"> and enhance reputation and brand—benefits that translate into </w:t>
      </w:r>
      <w:r w:rsidRPr="00BC0A65">
        <w:rPr>
          <w:rStyle w:val="Emphasis"/>
        </w:rPr>
        <w:t>growth in revenue</w:t>
      </w:r>
      <w:r w:rsidRPr="00BC0A65">
        <w:rPr>
          <w:b/>
          <w:bCs/>
          <w:u w:val="single"/>
        </w:rPr>
        <w:t xml:space="preserve">. </w:t>
      </w:r>
    </w:p>
    <w:p w14:paraId="30B7C619" w14:textId="77777777" w:rsidR="0063398F" w:rsidRDefault="0063398F" w:rsidP="0063398F"/>
    <w:p w14:paraId="1537697A" w14:textId="77777777" w:rsidR="0063398F" w:rsidRPr="00092363" w:rsidRDefault="0063398F" w:rsidP="0063398F"/>
    <w:p w14:paraId="212298C8" w14:textId="77777777" w:rsidR="0063398F" w:rsidRDefault="0063398F" w:rsidP="002236B7">
      <w:pPr>
        <w:rPr>
          <w:sz w:val="16"/>
        </w:rPr>
      </w:pPr>
    </w:p>
    <w:p w14:paraId="1E55C24C" w14:textId="4C70C7D9" w:rsidR="002236B7" w:rsidRPr="005F19C4" w:rsidRDefault="002236B7" w:rsidP="002236B7">
      <w:pPr>
        <w:pStyle w:val="Heading3"/>
      </w:pPr>
      <w:proofErr w:type="spellStart"/>
      <w:r>
        <w:t>U</w:t>
      </w:r>
      <w:r w:rsidR="00BD651F">
        <w:t>niq</w:t>
      </w:r>
      <w:proofErr w:type="spellEnd"/>
      <w:r w:rsidR="00BD651F">
        <w:t xml:space="preserve">: </w:t>
      </w:r>
      <w:r>
        <w:t>Manufacturing</w:t>
      </w:r>
      <w:r w:rsidR="00BD651F">
        <w:t xml:space="preserve"> Up</w:t>
      </w:r>
    </w:p>
    <w:p w14:paraId="5B0B98F4" w14:textId="77777777" w:rsidR="002236B7" w:rsidRDefault="002236B7" w:rsidP="002236B7">
      <w:pPr>
        <w:pStyle w:val="Heading4"/>
      </w:pPr>
      <w:r>
        <w:t xml:space="preserve">Manufacturing is high, but </w:t>
      </w:r>
      <w:proofErr w:type="gramStart"/>
      <w:r>
        <w:t>it’s</w:t>
      </w:r>
      <w:proofErr w:type="gramEnd"/>
      <w:r>
        <w:t xml:space="preserve"> </w:t>
      </w:r>
      <w:r w:rsidRPr="005F19C4">
        <w:t xml:space="preserve">NOT </w:t>
      </w:r>
      <w:r>
        <w:t>set in stone.</w:t>
      </w:r>
    </w:p>
    <w:p w14:paraId="66F79D15" w14:textId="77777777" w:rsidR="002236B7" w:rsidRPr="005F19C4" w:rsidRDefault="002236B7" w:rsidP="002236B7">
      <w:r>
        <w:t xml:space="preserve">Paul </w:t>
      </w:r>
      <w:r w:rsidRPr="00403229">
        <w:rPr>
          <w:rStyle w:val="Style13ptBold"/>
        </w:rPr>
        <w:t>Davidson and</w:t>
      </w:r>
      <w:r>
        <w:t xml:space="preserve"> George </w:t>
      </w:r>
      <w:proofErr w:type="spellStart"/>
      <w:r w:rsidRPr="00403229">
        <w:rPr>
          <w:rStyle w:val="Style13ptBold"/>
        </w:rPr>
        <w:t>Petras</w:t>
      </w:r>
      <w:proofErr w:type="spellEnd"/>
      <w:r w:rsidRPr="00403229">
        <w:rPr>
          <w:rStyle w:val="Style13ptBold"/>
        </w:rPr>
        <w:t xml:space="preserve"> 4-27</w:t>
      </w:r>
      <w:r>
        <w:t xml:space="preserve">-2021 [Economics and Jobs Reporter. </w:t>
      </w:r>
      <w:proofErr w:type="spellStart"/>
      <w:r>
        <w:t>Petras</w:t>
      </w:r>
      <w:proofErr w:type="spellEnd"/>
      <w:r>
        <w:t xml:space="preserve"> is Graphics editor. USA </w:t>
      </w:r>
      <w:proofErr w:type="spellStart"/>
      <w:proofErr w:type="gramStart"/>
      <w:r>
        <w:t>Today“</w:t>
      </w:r>
      <w:proofErr w:type="gramEnd"/>
      <w:r>
        <w:t>How</w:t>
      </w:r>
      <w:proofErr w:type="spellEnd"/>
      <w:r>
        <w:t xml:space="preserve"> U.S. economy has performed during Biden's first 100 days – in 7 charts” https://www.usatoday.com/in-depth/news/2021/04/28/economy-growth-biden-increasing-stimulus-money-covid-vaccinations/7331851002/ //</w:t>
      </w:r>
      <w:proofErr w:type="spellStart"/>
      <w:r>
        <w:t>DMcD</w:t>
      </w:r>
      <w:proofErr w:type="spellEnd"/>
      <w:r>
        <w:t>]</w:t>
      </w:r>
    </w:p>
    <w:p w14:paraId="445223AB" w14:textId="77777777" w:rsidR="002236B7" w:rsidRPr="005F19C4" w:rsidRDefault="002236B7" w:rsidP="002236B7">
      <w:pPr>
        <w:rPr>
          <w:rStyle w:val="StyleUnderline"/>
        </w:rPr>
      </w:pPr>
      <w:r w:rsidRPr="005F19C4">
        <w:rPr>
          <w:rStyle w:val="StyleUnderline"/>
        </w:rPr>
        <w:t>Manufacturing output posts gains</w:t>
      </w:r>
    </w:p>
    <w:p w14:paraId="1E2F2653" w14:textId="77777777" w:rsidR="002236B7" w:rsidRDefault="002236B7" w:rsidP="002236B7">
      <w:pPr>
        <w:rPr>
          <w:sz w:val="16"/>
        </w:rPr>
      </w:pPr>
      <w:r w:rsidRPr="005F19C4">
        <w:rPr>
          <w:rStyle w:val="StyleUnderline"/>
        </w:rPr>
        <w:t>Manufacturing production rose 2.7% in March</w:t>
      </w:r>
      <w:r w:rsidRPr="005F19C4">
        <w:rPr>
          <w:sz w:val="16"/>
        </w:rPr>
        <w:t xml:space="preserve">, recovering just part of the weather-related 3.7% drop in February, Federal Reserve figures show. Generally, </w:t>
      </w:r>
      <w:r w:rsidRPr="005F19C4">
        <w:rPr>
          <w:rStyle w:val="StyleUnderline"/>
        </w:rPr>
        <w:t xml:space="preserve">manufacturing </w:t>
      </w:r>
      <w:r w:rsidRPr="005F19C4">
        <w:rPr>
          <w:rStyle w:val="Emphasis"/>
        </w:rPr>
        <w:t>has more than rebounded from its pandemic lows</w:t>
      </w:r>
      <w:r w:rsidRPr="005F19C4">
        <w:rPr>
          <w:rStyle w:val="StyleUnderline"/>
        </w:rPr>
        <w:t xml:space="preserve"> as factories meet consumer demand for electronics and other goods in the home-centered economy</w:t>
      </w:r>
      <w:r w:rsidRPr="005F19C4">
        <w:rPr>
          <w:sz w:val="16"/>
        </w:rPr>
        <w:t xml:space="preserve">. </w:t>
      </w:r>
      <w:proofErr w:type="gramStart"/>
      <w:r w:rsidRPr="005F19C4">
        <w:rPr>
          <w:rStyle w:val="StyleUnderline"/>
        </w:rPr>
        <w:t>That’s</w:t>
      </w:r>
      <w:proofErr w:type="gramEnd"/>
      <w:r w:rsidRPr="005F19C4">
        <w:rPr>
          <w:rStyle w:val="StyleUnderline"/>
        </w:rPr>
        <w:t xml:space="preserve"> likely to shift somewhat in the coming months as the reopening economy drives consumer purchases to services</w:t>
      </w:r>
      <w:r w:rsidRPr="005F19C4">
        <w:rPr>
          <w:sz w:val="16"/>
        </w:rPr>
        <w:t xml:space="preserve">, like dining out, Oxford Economics says. </w:t>
      </w:r>
      <w:r w:rsidRPr="005F19C4">
        <w:rPr>
          <w:rStyle w:val="StyleUnderline"/>
        </w:rPr>
        <w:t xml:space="preserve">Manufacturing also </w:t>
      </w:r>
      <w:r w:rsidRPr="006B1650">
        <w:rPr>
          <w:rStyle w:val="Emphasis"/>
        </w:rPr>
        <w:t>has been held back recently</w:t>
      </w:r>
      <w:r w:rsidRPr="005F19C4">
        <w:rPr>
          <w:rStyle w:val="StyleUnderline"/>
        </w:rPr>
        <w:t xml:space="preserve"> by pandemic-related supply-chain constraints</w:t>
      </w:r>
      <w:r w:rsidRPr="005F19C4">
        <w:rPr>
          <w:sz w:val="16"/>
        </w:rPr>
        <w:t xml:space="preserve">, Barclays says. </w:t>
      </w:r>
      <w:r w:rsidRPr="005F19C4">
        <w:rPr>
          <w:rStyle w:val="StyleUnderline"/>
        </w:rPr>
        <w:t>Some factories are still slowed by COVID</w:t>
      </w:r>
      <w:r w:rsidRPr="005F19C4">
        <w:rPr>
          <w:sz w:val="16"/>
        </w:rPr>
        <w:t>-19-</w:t>
      </w:r>
      <w:r w:rsidRPr="005F19C4">
        <w:rPr>
          <w:rStyle w:val="StyleUnderline"/>
        </w:rPr>
        <w:t>related worker absences</w:t>
      </w:r>
      <w:r w:rsidRPr="005F19C4">
        <w:rPr>
          <w:sz w:val="16"/>
        </w:rPr>
        <w:t>, piled-up shipping containers at ports and chip shortages.</w:t>
      </w:r>
    </w:p>
    <w:p w14:paraId="11DDF168" w14:textId="77777777" w:rsidR="002236B7" w:rsidRDefault="002236B7" w:rsidP="002236B7">
      <w:pPr>
        <w:pStyle w:val="Heading4"/>
      </w:pPr>
      <w:r>
        <w:t xml:space="preserve">Manufacturing is </w:t>
      </w:r>
      <w:r w:rsidRPr="00640D5F">
        <w:rPr>
          <w:u w:val="single"/>
        </w:rPr>
        <w:t>rapidly recovering</w:t>
      </w:r>
      <w:r>
        <w:t xml:space="preserve">, BUT there are still kinks. </w:t>
      </w:r>
    </w:p>
    <w:p w14:paraId="0A82DF8D" w14:textId="77777777" w:rsidR="002236B7" w:rsidRDefault="002236B7" w:rsidP="002236B7">
      <w:pPr>
        <w:pStyle w:val="ListParagraph"/>
        <w:numPr>
          <w:ilvl w:val="0"/>
          <w:numId w:val="15"/>
        </w:numPr>
      </w:pPr>
      <w:r>
        <w:t>PMI = Purchasing Managers’ Index</w:t>
      </w:r>
    </w:p>
    <w:p w14:paraId="59C6E39C" w14:textId="77777777" w:rsidR="002236B7" w:rsidRPr="00640D5F" w:rsidRDefault="002236B7" w:rsidP="002236B7">
      <w:r>
        <w:t xml:space="preserve">Gareth </w:t>
      </w:r>
      <w:proofErr w:type="spellStart"/>
      <w:r w:rsidRPr="00640D5F">
        <w:rPr>
          <w:rStyle w:val="Style13ptBold"/>
        </w:rPr>
        <w:t>Sleger</w:t>
      </w:r>
      <w:proofErr w:type="spellEnd"/>
      <w:r>
        <w:t>, 1-19-20</w:t>
      </w:r>
      <w:r w:rsidRPr="00640D5F">
        <w:rPr>
          <w:rStyle w:val="Style13ptBold"/>
        </w:rPr>
        <w:t>21</w:t>
      </w:r>
      <w:r>
        <w:t>, [Digital Editor at the Fabricator. "Manufacturing industry enters 2021 on a strong note", The Fabricator https://www.thefabricator.com/thefabricator/blog/shopmanagement/manufacturing-industry-enters-2021-on-a-strong-note //</w:t>
      </w:r>
      <w:proofErr w:type="spellStart"/>
      <w:r>
        <w:t>DMcD</w:t>
      </w:r>
      <w:proofErr w:type="spellEnd"/>
      <w:r>
        <w:t>]</w:t>
      </w:r>
    </w:p>
    <w:p w14:paraId="3E16CB23" w14:textId="77777777" w:rsidR="002236B7" w:rsidRDefault="002236B7" w:rsidP="002236B7">
      <w:pPr>
        <w:rPr>
          <w:sz w:val="16"/>
        </w:rPr>
      </w:pPr>
      <w:r w:rsidRPr="00640D5F">
        <w:rPr>
          <w:sz w:val="16"/>
        </w:rPr>
        <w:t xml:space="preserve">All things considered, the </w:t>
      </w:r>
      <w:r w:rsidRPr="004328A0">
        <w:rPr>
          <w:rStyle w:val="StyleUnderline"/>
        </w:rPr>
        <w:t xml:space="preserve">transition into the new year </w:t>
      </w:r>
      <w:proofErr w:type="gramStart"/>
      <w:r w:rsidRPr="004328A0">
        <w:rPr>
          <w:rStyle w:val="StyleUnderline"/>
        </w:rPr>
        <w:t>couldn’t</w:t>
      </w:r>
      <w:proofErr w:type="gramEnd"/>
      <w:r w:rsidRPr="004328A0">
        <w:rPr>
          <w:rStyle w:val="StyleUnderline"/>
        </w:rPr>
        <w:t xml:space="preserve"> have gone</w:t>
      </w:r>
      <w:r w:rsidRPr="00640D5F">
        <w:rPr>
          <w:sz w:val="16"/>
        </w:rPr>
        <w:t xml:space="preserve"> any </w:t>
      </w:r>
      <w:r w:rsidRPr="004328A0">
        <w:rPr>
          <w:rStyle w:val="StyleUnderline"/>
        </w:rPr>
        <w:t>better for</w:t>
      </w:r>
      <w:r w:rsidRPr="00640D5F">
        <w:rPr>
          <w:sz w:val="16"/>
        </w:rPr>
        <w:t xml:space="preserve"> the </w:t>
      </w:r>
      <w:r w:rsidRPr="004328A0">
        <w:rPr>
          <w:rStyle w:val="StyleUnderline"/>
        </w:rPr>
        <w:t>manufacturing</w:t>
      </w:r>
      <w:r w:rsidRPr="00640D5F">
        <w:rPr>
          <w:sz w:val="16"/>
        </w:rPr>
        <w:t xml:space="preserve"> industry. And the metal fabrication sector is leading the way. In </w:t>
      </w:r>
      <w:proofErr w:type="gramStart"/>
      <w:r w:rsidRPr="00640D5F">
        <w:rPr>
          <w:sz w:val="16"/>
        </w:rPr>
        <w:t>what’s</w:t>
      </w:r>
      <w:proofErr w:type="gramEnd"/>
      <w:r w:rsidRPr="00640D5F">
        <w:rPr>
          <w:sz w:val="16"/>
        </w:rPr>
        <w:t xml:space="preserve"> been a </w:t>
      </w:r>
      <w:r w:rsidRPr="00640D5F">
        <w:rPr>
          <w:rStyle w:val="StyleUnderline"/>
        </w:rPr>
        <w:t>positive trend</w:t>
      </w:r>
      <w:r w:rsidRPr="00640D5F">
        <w:rPr>
          <w:sz w:val="16"/>
        </w:rPr>
        <w:t xml:space="preserve"> the past few months, the Institute for Supply Management (ISM) recently released data indicating that the </w:t>
      </w:r>
      <w:r w:rsidRPr="00640D5F">
        <w:rPr>
          <w:rStyle w:val="StyleUnderline"/>
        </w:rPr>
        <w:t xml:space="preserve">industry </w:t>
      </w:r>
      <w:r w:rsidRPr="00640D5F">
        <w:rPr>
          <w:rStyle w:val="Emphasis"/>
        </w:rPr>
        <w:t>continues to expand at an impressive rate</w:t>
      </w:r>
      <w:r w:rsidRPr="00640D5F">
        <w:rPr>
          <w:rStyle w:val="StyleUnderline"/>
        </w:rPr>
        <w:t xml:space="preserve"> despite the</w:t>
      </w:r>
      <w:r w:rsidRPr="00640D5F">
        <w:rPr>
          <w:sz w:val="16"/>
        </w:rPr>
        <w:t xml:space="preserve"> ongoing </w:t>
      </w:r>
      <w:r w:rsidRPr="00640D5F">
        <w:rPr>
          <w:rStyle w:val="StyleUnderline"/>
        </w:rPr>
        <w:t>pandemic</w:t>
      </w:r>
      <w:r w:rsidRPr="00640D5F">
        <w:rPr>
          <w:sz w:val="16"/>
        </w:rPr>
        <w:t xml:space="preserve">. The December ISM Report on Business </w:t>
      </w:r>
      <w:r w:rsidRPr="00640D5F">
        <w:rPr>
          <w:rStyle w:val="StyleUnderline"/>
        </w:rPr>
        <w:t>shows a robust 60.7% PMI</w:t>
      </w:r>
      <w:r w:rsidRPr="00640D5F">
        <w:rPr>
          <w:sz w:val="16"/>
        </w:rPr>
        <w:t xml:space="preserve">, which is </w:t>
      </w:r>
      <w:r w:rsidRPr="00640D5F">
        <w:rPr>
          <w:rStyle w:val="StyleUnderline"/>
        </w:rPr>
        <w:t>up 3.2%</w:t>
      </w:r>
      <w:r w:rsidRPr="00640D5F">
        <w:rPr>
          <w:sz w:val="16"/>
        </w:rPr>
        <w:t xml:space="preserve"> from the previous month, and the </w:t>
      </w:r>
      <w:r w:rsidRPr="00640D5F">
        <w:rPr>
          <w:rStyle w:val="StyleUnderline"/>
        </w:rPr>
        <w:t>eighth consecutive month of expansion after deep contractions</w:t>
      </w:r>
      <w:r w:rsidRPr="00640D5F">
        <w:rPr>
          <w:sz w:val="16"/>
        </w:rPr>
        <w:t xml:space="preserve"> during the spring. “We </w:t>
      </w:r>
      <w:r w:rsidRPr="00640D5F">
        <w:rPr>
          <w:rStyle w:val="StyleUnderline"/>
        </w:rPr>
        <w:t>didn’t really hit our stride until August and haven’t looked back</w:t>
      </w:r>
      <w:r w:rsidRPr="00640D5F">
        <w:rPr>
          <w:sz w:val="16"/>
        </w:rPr>
        <w:t xml:space="preserve">,” ISM Manufacturing Business Survey Committee Chair Timothy Fiore said during an appearance on Manufacturing Talk Radio earlier this month. “This has all happened in six months. </w:t>
      </w:r>
      <w:proofErr w:type="gramStart"/>
      <w:r w:rsidRPr="00640D5F">
        <w:rPr>
          <w:sz w:val="16"/>
        </w:rPr>
        <w:t>It's</w:t>
      </w:r>
      <w:proofErr w:type="gramEnd"/>
      <w:r w:rsidRPr="00640D5F">
        <w:rPr>
          <w:sz w:val="16"/>
        </w:rPr>
        <w:t xml:space="preserve"> just an incredible story. We're now running at a level that we ran at in the last expansion cycle, which was 2016 to 2019.” That coincides with data from IHS Markit, which posted an expanding PMI of 57.1% in December, and the Federal Reserve, which reported that </w:t>
      </w:r>
      <w:r w:rsidRPr="00640D5F">
        <w:rPr>
          <w:rStyle w:val="StyleUnderline"/>
        </w:rPr>
        <w:t>industrial production rose 1.6% to close out 2020</w:t>
      </w:r>
      <w:r w:rsidRPr="00640D5F">
        <w:rPr>
          <w:sz w:val="16"/>
        </w:rPr>
        <w:t xml:space="preserve">. </w:t>
      </w:r>
      <w:r w:rsidRPr="00640D5F">
        <w:rPr>
          <w:rStyle w:val="StyleUnderline"/>
        </w:rPr>
        <w:t>Both indicators remain below their pre-pandemic levels</w:t>
      </w:r>
      <w:r w:rsidRPr="00640D5F">
        <w:rPr>
          <w:sz w:val="16"/>
        </w:rPr>
        <w:t xml:space="preserve">, however. Not only was the 60.7% the high for 2020, </w:t>
      </w:r>
      <w:proofErr w:type="gramStart"/>
      <w:r w:rsidRPr="00640D5F">
        <w:rPr>
          <w:sz w:val="16"/>
        </w:rPr>
        <w:t>it was</w:t>
      </w:r>
      <w:proofErr w:type="gramEnd"/>
      <w:r w:rsidRPr="00640D5F">
        <w:rPr>
          <w:sz w:val="16"/>
        </w:rPr>
        <w:t xml:space="preserve"> the </w:t>
      </w:r>
      <w:r w:rsidRPr="00640D5F">
        <w:rPr>
          <w:rStyle w:val="StyleUnderline"/>
        </w:rPr>
        <w:t>first time the PMI had surpassed 60% since</w:t>
      </w:r>
      <w:r w:rsidRPr="00640D5F">
        <w:rPr>
          <w:sz w:val="16"/>
        </w:rPr>
        <w:t xml:space="preserve"> August </w:t>
      </w:r>
      <w:r w:rsidRPr="00640D5F">
        <w:rPr>
          <w:rStyle w:val="StyleUnderline"/>
        </w:rPr>
        <w:t>2018</w:t>
      </w:r>
      <w:r w:rsidRPr="00640D5F">
        <w:rPr>
          <w:sz w:val="16"/>
        </w:rPr>
        <w:t xml:space="preserve">. And </w:t>
      </w:r>
      <w:proofErr w:type="gramStart"/>
      <w:r w:rsidRPr="00640D5F">
        <w:rPr>
          <w:sz w:val="16"/>
        </w:rPr>
        <w:t>that’s</w:t>
      </w:r>
      <w:proofErr w:type="gramEnd"/>
      <w:r w:rsidRPr="00640D5F">
        <w:rPr>
          <w:sz w:val="16"/>
        </w:rPr>
        <w:t xml:space="preserve"> </w:t>
      </w:r>
      <w:r w:rsidRPr="00640D5F">
        <w:rPr>
          <w:rStyle w:val="StyleUnderline"/>
        </w:rPr>
        <w:t>quite a swing compared to</w:t>
      </w:r>
      <w:r w:rsidRPr="00640D5F">
        <w:rPr>
          <w:sz w:val="16"/>
        </w:rPr>
        <w:t xml:space="preserve"> where we were </w:t>
      </w:r>
      <w:r w:rsidRPr="00640D5F">
        <w:rPr>
          <w:rStyle w:val="StyleUnderline"/>
        </w:rPr>
        <w:t>last year</w:t>
      </w:r>
      <w:r w:rsidRPr="00640D5F">
        <w:rPr>
          <w:sz w:val="16"/>
        </w:rPr>
        <w:t xml:space="preserve"> at this time, </w:t>
      </w:r>
      <w:r w:rsidRPr="00640D5F">
        <w:rPr>
          <w:rStyle w:val="StyleUnderline"/>
        </w:rPr>
        <w:t>when</w:t>
      </w:r>
      <w:r w:rsidRPr="00640D5F">
        <w:rPr>
          <w:sz w:val="16"/>
        </w:rPr>
        <w:t xml:space="preserve"> the </w:t>
      </w:r>
      <w:r w:rsidRPr="00640D5F">
        <w:rPr>
          <w:rStyle w:val="StyleUnderline"/>
        </w:rPr>
        <w:t>PMI was well below the 50%</w:t>
      </w:r>
      <w:r w:rsidRPr="00640D5F">
        <w:rPr>
          <w:sz w:val="16"/>
        </w:rPr>
        <w:t xml:space="preserve"> threshold at 47.8%. On top of that, it was the strongest December in almost 20 years, according to historical PMI data from ISM. “This is a reflection of how we ended 2020, that nasty year of uncertainties,” Fiore said. “We outperformed the 57% estimates. And all </w:t>
      </w:r>
      <w:r w:rsidRPr="00640D5F">
        <w:rPr>
          <w:rStyle w:val="StyleUnderline"/>
        </w:rPr>
        <w:t>sub-indexes are cranking along</w:t>
      </w:r>
      <w:r w:rsidRPr="00640D5F">
        <w:rPr>
          <w:sz w:val="16"/>
        </w:rPr>
        <w:t xml:space="preserve"> really well.” </w:t>
      </w:r>
      <w:r w:rsidRPr="00640D5F">
        <w:rPr>
          <w:rStyle w:val="StyleUnderline"/>
        </w:rPr>
        <w:t>One that</w:t>
      </w:r>
      <w:r w:rsidRPr="00640D5F">
        <w:rPr>
          <w:sz w:val="16"/>
        </w:rPr>
        <w:t xml:space="preserve"> really </w:t>
      </w:r>
      <w:r w:rsidRPr="00640D5F">
        <w:rPr>
          <w:rStyle w:val="StyleUnderline"/>
        </w:rPr>
        <w:t>stands out is consumption</w:t>
      </w:r>
      <w:r w:rsidRPr="00640D5F">
        <w:rPr>
          <w:sz w:val="16"/>
        </w:rPr>
        <w:t xml:space="preserve">, which is measured by the Production Index and the Employment Index. Combined, they contributed 7.1 percentage points to the December PMI. </w:t>
      </w:r>
      <w:r w:rsidRPr="00640D5F">
        <w:rPr>
          <w:rStyle w:val="StyleUnderline"/>
        </w:rPr>
        <w:t>Production’s 64.8% was the sub-index’s best reading in a decade</w:t>
      </w:r>
      <w:r w:rsidRPr="00640D5F">
        <w:rPr>
          <w:sz w:val="16"/>
        </w:rPr>
        <w:t xml:space="preserve"> after a 4% jump from the prior month. And </w:t>
      </w:r>
      <w:r w:rsidRPr="00640D5F">
        <w:rPr>
          <w:rStyle w:val="StyleUnderline"/>
        </w:rPr>
        <w:t>even though the Employment Index increased 3.1%</w:t>
      </w:r>
      <w:r w:rsidRPr="00640D5F">
        <w:rPr>
          <w:sz w:val="16"/>
        </w:rPr>
        <w:t xml:space="preserve"> to return to expansion territory at 51.5%, </w:t>
      </w:r>
      <w:r w:rsidRPr="00640D5F">
        <w:rPr>
          <w:rStyle w:val="Emphasis"/>
        </w:rPr>
        <w:t>there are still inconsistent labor issues</w:t>
      </w:r>
      <w:r w:rsidRPr="00640D5F">
        <w:rPr>
          <w:rStyle w:val="StyleUnderline"/>
        </w:rPr>
        <w:t xml:space="preserve"> and supply chain bottlenecks</w:t>
      </w:r>
      <w:r w:rsidRPr="00640D5F">
        <w:rPr>
          <w:sz w:val="16"/>
        </w:rPr>
        <w:t xml:space="preserve">. The current U.S. unemployment rate sits as 6.7%, while unemployment claims reached 965,000 last week. Of course, </w:t>
      </w:r>
      <w:proofErr w:type="gramStart"/>
      <w:r w:rsidRPr="00640D5F">
        <w:rPr>
          <w:sz w:val="16"/>
        </w:rPr>
        <w:t>that’s</w:t>
      </w:r>
      <w:proofErr w:type="gramEnd"/>
      <w:r w:rsidRPr="00640D5F">
        <w:rPr>
          <w:sz w:val="16"/>
        </w:rPr>
        <w:t xml:space="preserve"> mostly due to on-going COVID-19 concerns and delays in vaccine distribution. “Those </w:t>
      </w:r>
      <w:r w:rsidRPr="00640D5F">
        <w:rPr>
          <w:rStyle w:val="StyleUnderline"/>
        </w:rPr>
        <w:t>labor problems are continuing</w:t>
      </w:r>
      <w:r w:rsidRPr="00640D5F">
        <w:rPr>
          <w:sz w:val="16"/>
        </w:rPr>
        <w:t xml:space="preserve">,” Fiore said. “They're not getting better. There are a lot of </w:t>
      </w:r>
      <w:r w:rsidRPr="00640D5F">
        <w:rPr>
          <w:rStyle w:val="StyleUnderline"/>
        </w:rPr>
        <w:t>inefficiencies down the</w:t>
      </w:r>
      <w:r w:rsidRPr="00640D5F">
        <w:rPr>
          <w:sz w:val="16"/>
        </w:rPr>
        <w:t xml:space="preserve"> entire </w:t>
      </w:r>
      <w:r w:rsidRPr="00640D5F">
        <w:rPr>
          <w:rStyle w:val="StyleUnderline"/>
        </w:rPr>
        <w:t>supply chain</w:t>
      </w:r>
      <w:r w:rsidRPr="00640D5F">
        <w:rPr>
          <w:sz w:val="16"/>
        </w:rPr>
        <w:t xml:space="preserve">. Last-minute demands and late deliveries lead to expedited freights and trucks.” The transportation equipment sector </w:t>
      </w:r>
      <w:proofErr w:type="gramStart"/>
      <w:r w:rsidRPr="00640D5F">
        <w:rPr>
          <w:sz w:val="16"/>
        </w:rPr>
        <w:t>in particular has</w:t>
      </w:r>
      <w:proofErr w:type="gramEnd"/>
      <w:r w:rsidRPr="00640D5F">
        <w:rPr>
          <w:sz w:val="16"/>
        </w:rPr>
        <w:t xml:space="preserve"> been overstressed. The sector’s anonymous panelist noted this on the ISM report: “COVID-19 outbreaks are causing supply chain issues for Tier-1 and Tier-2 suppliers. More work needs to ensure suppliers keep us in the loop with any problem in their supply chain. But end-customer demand for products is keeping production and </w:t>
      </w:r>
      <w:proofErr w:type="gramStart"/>
      <w:r w:rsidRPr="00640D5F">
        <w:rPr>
          <w:sz w:val="16"/>
        </w:rPr>
        <w:t>future outlook</w:t>
      </w:r>
      <w:proofErr w:type="gramEnd"/>
      <w:r w:rsidRPr="00640D5F">
        <w:rPr>
          <w:sz w:val="16"/>
        </w:rPr>
        <w:t xml:space="preserve"> positive.” The silver lining, though, is that </w:t>
      </w:r>
      <w:r w:rsidRPr="00640D5F">
        <w:rPr>
          <w:rStyle w:val="StyleUnderline"/>
        </w:rPr>
        <w:t>manufacturing demand is still sound</w:t>
      </w:r>
      <w:r w:rsidRPr="00640D5F">
        <w:rPr>
          <w:sz w:val="16"/>
        </w:rPr>
        <w:t xml:space="preserve">. The New Orders Index rose 2.8% to 67.9 in December. “That’s a very strong reading and a </w:t>
      </w:r>
      <w:r w:rsidRPr="00640D5F">
        <w:rPr>
          <w:rStyle w:val="StyleUnderline"/>
        </w:rPr>
        <w:t>good indication of future growth</w:t>
      </w:r>
      <w:r w:rsidRPr="00640D5F">
        <w:rPr>
          <w:sz w:val="16"/>
        </w:rPr>
        <w:t xml:space="preserve"> in a normal economic cycle,” said Keith Prather, economist and managing director at Armada Corporate Intelligence.</w:t>
      </w:r>
    </w:p>
    <w:p w14:paraId="0B7BD409" w14:textId="77777777" w:rsidR="002236B7" w:rsidRDefault="002236B7" w:rsidP="002236B7">
      <w:pPr>
        <w:pStyle w:val="Heading4"/>
      </w:pPr>
      <w:r>
        <w:t>Manufacturing growing now, BUT there are still issues.</w:t>
      </w:r>
    </w:p>
    <w:p w14:paraId="28821A56" w14:textId="77777777" w:rsidR="002236B7" w:rsidRPr="006B1650" w:rsidRDefault="002236B7" w:rsidP="002236B7">
      <w:r>
        <w:t xml:space="preserve">Ben </w:t>
      </w:r>
      <w:proofErr w:type="spellStart"/>
      <w:r w:rsidRPr="006B1650">
        <w:rPr>
          <w:rStyle w:val="Style13ptBold"/>
        </w:rPr>
        <w:t>Winck</w:t>
      </w:r>
      <w:proofErr w:type="spellEnd"/>
      <w:r>
        <w:t>, 3-1-20</w:t>
      </w:r>
      <w:r w:rsidRPr="006B1650">
        <w:rPr>
          <w:rStyle w:val="Style13ptBold"/>
        </w:rPr>
        <w:t>21</w:t>
      </w:r>
      <w:r>
        <w:t>, [Ben joined Business Insider as a Markets Insider Fellow in July 2019 after graduating from Northwestern University. He converted to a Reporter role in September 2020 and moved to the Economy team in March 2021. "US manufacturing grows at fastest pace in 3 years as expansionary streak pushes on", Business Insider https://www.businessinsider.com/ism-manufacturing-pmi-february-factory-activity-hiring-coronavirus-economic-recovery-2021-3 //</w:t>
      </w:r>
      <w:proofErr w:type="spellStart"/>
      <w:r>
        <w:t>DMcD</w:t>
      </w:r>
      <w:proofErr w:type="spellEnd"/>
      <w:r>
        <w:t>]</w:t>
      </w:r>
    </w:p>
    <w:p w14:paraId="78B87BFB" w14:textId="1E0C52ED" w:rsidR="009C185C" w:rsidRDefault="002236B7" w:rsidP="002236B7">
      <w:pPr>
        <w:rPr>
          <w:sz w:val="16"/>
        </w:rPr>
      </w:pPr>
      <w:r w:rsidRPr="006B1650">
        <w:rPr>
          <w:sz w:val="16"/>
        </w:rPr>
        <w:t xml:space="preserve">A </w:t>
      </w:r>
      <w:r w:rsidRPr="006B1650">
        <w:rPr>
          <w:rStyle w:val="StyleUnderline"/>
        </w:rPr>
        <w:t>popular gauge of</w:t>
      </w:r>
      <w:r w:rsidRPr="006B1650">
        <w:rPr>
          <w:sz w:val="16"/>
        </w:rPr>
        <w:t xml:space="preserve"> the </w:t>
      </w:r>
      <w:r w:rsidRPr="006B1650">
        <w:rPr>
          <w:rStyle w:val="StyleUnderline"/>
        </w:rPr>
        <w:t>US manufacturing</w:t>
      </w:r>
      <w:r w:rsidRPr="006B1650">
        <w:rPr>
          <w:sz w:val="16"/>
        </w:rPr>
        <w:t xml:space="preserve"> industry </w:t>
      </w:r>
      <w:r w:rsidRPr="006B1650">
        <w:rPr>
          <w:rStyle w:val="StyleUnderline"/>
        </w:rPr>
        <w:t>improved more than expected</w:t>
      </w:r>
      <w:r w:rsidRPr="006B1650">
        <w:rPr>
          <w:sz w:val="16"/>
        </w:rPr>
        <w:t xml:space="preserve"> in February </w:t>
      </w:r>
      <w:proofErr w:type="gramStart"/>
      <w:r w:rsidRPr="006B1650">
        <w:rPr>
          <w:rStyle w:val="StyleUnderline"/>
        </w:rPr>
        <w:t>in spite of</w:t>
      </w:r>
      <w:proofErr w:type="gramEnd"/>
      <w:r w:rsidRPr="006B1650">
        <w:rPr>
          <w:rStyle w:val="StyleUnderline"/>
        </w:rPr>
        <w:t xml:space="preserve"> supply shortages and rising costs of materials</w:t>
      </w:r>
      <w:r w:rsidRPr="006B1650">
        <w:rPr>
          <w:sz w:val="16"/>
        </w:rPr>
        <w:t xml:space="preserve">. The Institute for Supply Management's </w:t>
      </w:r>
      <w:r w:rsidRPr="006B1650">
        <w:rPr>
          <w:rStyle w:val="StyleUnderline"/>
        </w:rPr>
        <w:t>purchasing managers' index</w:t>
      </w:r>
      <w:r w:rsidRPr="006B1650">
        <w:rPr>
          <w:sz w:val="16"/>
        </w:rPr>
        <w:t xml:space="preserve"> for the manufacturing sector </w:t>
      </w:r>
      <w:r w:rsidRPr="006B1650">
        <w:rPr>
          <w:rStyle w:val="StyleUnderline"/>
        </w:rPr>
        <w:t>rose to 60.8 from 58.7</w:t>
      </w:r>
      <w:r w:rsidRPr="006B1650">
        <w:rPr>
          <w:sz w:val="16"/>
        </w:rPr>
        <w:t xml:space="preserve">, according to a Monday press release. The level indicates the fastest rate of growth since 2018 and </w:t>
      </w:r>
      <w:r w:rsidRPr="006B1650">
        <w:rPr>
          <w:rStyle w:val="StyleUnderline"/>
        </w:rPr>
        <w:t>notches a ninth straight month of expansion</w:t>
      </w:r>
      <w:r w:rsidRPr="006B1650">
        <w:rPr>
          <w:sz w:val="16"/>
        </w:rPr>
        <w:t xml:space="preserve">. Economists surveyed by Bloomberg expected the gauge to rise slightly to 58.9. ISM's index of new orders rose to 64.8 from 61.1. The Production Index climbed to 63.2 from 60.7, while a gauge of inventories fell to 49.7 from 50.8. Readings above 50 signal </w:t>
      </w:r>
      <w:proofErr w:type="gramStart"/>
      <w:r w:rsidRPr="006B1650">
        <w:rPr>
          <w:sz w:val="16"/>
        </w:rPr>
        <w:t>expansion</w:t>
      </w:r>
      <w:proofErr w:type="gramEnd"/>
      <w:r w:rsidRPr="006B1650">
        <w:rPr>
          <w:sz w:val="16"/>
        </w:rPr>
        <w:t xml:space="preserve">, while those below the threshold indicate contraction. Of the 18 manufacturing sectors tracked by ISM, 16 reported </w:t>
      </w:r>
      <w:proofErr w:type="gramStart"/>
      <w:r w:rsidRPr="006B1650">
        <w:rPr>
          <w:sz w:val="16"/>
        </w:rPr>
        <w:t>growth</w:t>
      </w:r>
      <w:proofErr w:type="gramEnd"/>
      <w:r w:rsidRPr="006B1650">
        <w:rPr>
          <w:sz w:val="16"/>
        </w:rPr>
        <w:t xml:space="preserve"> through the month. Only the printing and petroleum and coal industries reported shrinking. </w:t>
      </w:r>
      <w:r w:rsidRPr="006B1650">
        <w:rPr>
          <w:rStyle w:val="StyleUnderline"/>
        </w:rPr>
        <w:t>Manufacturers swiftly bounced back after COVID</w:t>
      </w:r>
      <w:r w:rsidRPr="006B1650">
        <w:rPr>
          <w:sz w:val="16"/>
        </w:rPr>
        <w:t xml:space="preserve">-19 froze the economy early last year. Strong activity has </w:t>
      </w:r>
      <w:r w:rsidRPr="006B1650">
        <w:rPr>
          <w:rStyle w:val="StyleUnderline"/>
        </w:rPr>
        <w:t>aided the broader economic recovery</w:t>
      </w:r>
      <w:r w:rsidRPr="006B1650">
        <w:rPr>
          <w:sz w:val="16"/>
        </w:rPr>
        <w:t xml:space="preserve">, but </w:t>
      </w:r>
      <w:r w:rsidRPr="006B1650">
        <w:rPr>
          <w:rStyle w:val="StyleUnderline"/>
        </w:rPr>
        <w:t>supply-chain constraints have kept the industry from growing even faster</w:t>
      </w:r>
      <w:r w:rsidRPr="006B1650">
        <w:rPr>
          <w:sz w:val="16"/>
        </w:rPr>
        <w:t xml:space="preserve">. An index tracking backlogged orders rose to 64 from 59.7, its highest level since 2004. The shortage has also lifted materials prices. ISM's prices index gained to 86 from 82.1. "We should keep in mind that high readings on supplier delivery times have been boosting the headline composite lately," Daniel Silver, an economist at JPMorgan, said. "These likely reflect supply chain disruptions and other 'negatives' rather than delays due entirely to robust demand." </w:t>
      </w:r>
      <w:r w:rsidRPr="006B1650">
        <w:rPr>
          <w:rStyle w:val="StyleUnderline"/>
        </w:rPr>
        <w:t>Survey respondents backed up the supply concerns</w:t>
      </w:r>
      <w:r w:rsidRPr="006B1650">
        <w:rPr>
          <w:sz w:val="16"/>
        </w:rPr>
        <w:t xml:space="preserve">. One noted that a </w:t>
      </w:r>
      <w:r w:rsidRPr="006B1650">
        <w:rPr>
          <w:rStyle w:val="StyleUnderline"/>
        </w:rPr>
        <w:t>lack of workers created</w:t>
      </w:r>
      <w:r w:rsidRPr="006B1650">
        <w:rPr>
          <w:sz w:val="16"/>
        </w:rPr>
        <w:t xml:space="preserve"> major delivery </w:t>
      </w:r>
      <w:r w:rsidRPr="006B1650">
        <w:rPr>
          <w:rStyle w:val="StyleUnderline"/>
        </w:rPr>
        <w:t>issues</w:t>
      </w:r>
      <w:r w:rsidRPr="006B1650">
        <w:rPr>
          <w:sz w:val="16"/>
        </w:rPr>
        <w:t xml:space="preserve">, according to the report. Others cited late shipments as the biggest risk to their continued expansion. "While business and backlog remain strong, the </w:t>
      </w:r>
      <w:r w:rsidRPr="006B1650">
        <w:rPr>
          <w:rStyle w:val="StyleUnderline"/>
        </w:rPr>
        <w:t>supply chain</w:t>
      </w:r>
      <w:r w:rsidRPr="006B1650">
        <w:rPr>
          <w:sz w:val="16"/>
        </w:rPr>
        <w:t xml:space="preserve"> is going to be </w:t>
      </w:r>
      <w:r w:rsidRPr="006B1650">
        <w:rPr>
          <w:rStyle w:val="StyleUnderline"/>
        </w:rPr>
        <w:t>stretched very thin to keep up</w:t>
      </w:r>
      <w:r w:rsidRPr="006B1650">
        <w:rPr>
          <w:sz w:val="16"/>
        </w:rPr>
        <w:t>," one respondent in the machinery sector said. Hiring-related hurdles could improve soon. ISM's Employment Index edged higher to 54.4 from 52.6, marking a third consecutive month of growth. A similar manufacturing metric from IHS Markit also gained. The firm's headline measure dipped from its highest level in roughly a decade, but costs rose at the sharpest rate since 2011. Selling prices accordingly rose at the fastest pace since 2008, according to a press release.</w:t>
      </w:r>
    </w:p>
    <w:p w14:paraId="45EC0DD7" w14:textId="77777777" w:rsidR="009C185C" w:rsidRDefault="009C185C" w:rsidP="009C185C">
      <w:pPr>
        <w:pStyle w:val="Heading4"/>
      </w:pPr>
      <w:r>
        <w:t xml:space="preserve">Manufacturing is thriving. </w:t>
      </w:r>
    </w:p>
    <w:p w14:paraId="0BDBBF69" w14:textId="77777777" w:rsidR="009C185C" w:rsidRDefault="009C185C" w:rsidP="009C185C">
      <w:proofErr w:type="spellStart"/>
      <w:r w:rsidRPr="009D1047">
        <w:rPr>
          <w:rStyle w:val="Style13ptBold"/>
        </w:rPr>
        <w:t>Mutikani</w:t>
      </w:r>
      <w:proofErr w:type="spellEnd"/>
      <w:r w:rsidRPr="009D1047">
        <w:rPr>
          <w:rStyle w:val="Style13ptBold"/>
        </w:rPr>
        <w:t xml:space="preserve"> 21</w:t>
      </w:r>
      <w:r>
        <w:t xml:space="preserve"> — Lucia; reporter covering the financial sector. (“</w:t>
      </w:r>
      <w:r w:rsidRPr="009D1047">
        <w:t>U.S. manufacturing sector index races to 37-year high in March: ISM</w:t>
      </w:r>
      <w:r>
        <w:t xml:space="preserve">” Reuters. April 1, 2021. </w:t>
      </w:r>
      <w:hyperlink r:id="rId36" w:history="1">
        <w:r w:rsidRPr="00745089">
          <w:rPr>
            <w:rStyle w:val="Hyperlink"/>
          </w:rPr>
          <w:t>https://www.reuters.com/article/us-usa-economy-manufacturing/u-s-manufacturing-sector-index-races-to-37-year-high-in-march-ism-idUSKBN2BO5RB</w:t>
        </w:r>
      </w:hyperlink>
      <w:r>
        <w:t>) //LFS—SR</w:t>
      </w:r>
    </w:p>
    <w:p w14:paraId="084ACB81" w14:textId="77777777" w:rsidR="009C185C" w:rsidRPr="0006068F" w:rsidRDefault="009C185C" w:rsidP="009C185C">
      <w:pPr>
        <w:rPr>
          <w:sz w:val="16"/>
        </w:rPr>
      </w:pPr>
      <w:r w:rsidRPr="0006068F">
        <w:rPr>
          <w:sz w:val="16"/>
        </w:rPr>
        <w:t xml:space="preserve">WASHINGTON (Reuters) - </w:t>
      </w:r>
      <w:r w:rsidRPr="009D1047">
        <w:rPr>
          <w:rStyle w:val="StyleUnderline"/>
        </w:rPr>
        <w:t xml:space="preserve">A measure of U.S. manufacturing activity soared to its </w:t>
      </w:r>
      <w:r w:rsidRPr="004A0B01">
        <w:rPr>
          <w:rStyle w:val="Emphasis"/>
        </w:rPr>
        <w:t>highest level</w:t>
      </w:r>
      <w:r w:rsidRPr="009D1047">
        <w:rPr>
          <w:rStyle w:val="StyleUnderline"/>
        </w:rPr>
        <w:t xml:space="preserve"> in more than 37 years</w:t>
      </w:r>
      <w:r w:rsidRPr="0006068F">
        <w:rPr>
          <w:sz w:val="16"/>
        </w:rPr>
        <w:t xml:space="preserve"> in March, </w:t>
      </w:r>
      <w:r w:rsidRPr="009D1047">
        <w:rPr>
          <w:rStyle w:val="Emphasis"/>
        </w:rPr>
        <w:t>driven by strong growth in new orders</w:t>
      </w:r>
      <w:r w:rsidRPr="0006068F">
        <w:rPr>
          <w:sz w:val="16"/>
        </w:rPr>
        <w:t xml:space="preserve">, the clearest sign yet that a </w:t>
      </w:r>
      <w:proofErr w:type="gramStart"/>
      <w:r w:rsidRPr="0006068F">
        <w:rPr>
          <w:sz w:val="16"/>
        </w:rPr>
        <w:t>much anticipated</w:t>
      </w:r>
      <w:proofErr w:type="gramEnd"/>
      <w:r w:rsidRPr="0006068F">
        <w:rPr>
          <w:sz w:val="16"/>
        </w:rPr>
        <w:t xml:space="preserve"> economic boom was probably underway.</w:t>
      </w:r>
    </w:p>
    <w:p w14:paraId="386DDBB8" w14:textId="77777777" w:rsidR="009C185C" w:rsidRPr="009D1047" w:rsidRDefault="009C185C" w:rsidP="009C185C">
      <w:pPr>
        <w:rPr>
          <w:rStyle w:val="StyleUnderline"/>
        </w:rPr>
      </w:pPr>
      <w:r w:rsidRPr="009D1047">
        <w:rPr>
          <w:rStyle w:val="StyleUnderline"/>
        </w:rPr>
        <w:t>The Institute for Supply Management</w:t>
      </w:r>
      <w:r w:rsidRPr="0006068F">
        <w:rPr>
          <w:sz w:val="16"/>
        </w:rPr>
        <w:t xml:space="preserve"> (ISM) said on Thursday its </w:t>
      </w:r>
      <w:r w:rsidRPr="009D1047">
        <w:rPr>
          <w:rStyle w:val="StyleUnderline"/>
        </w:rPr>
        <w:t>index of national factory activity jumped to a reading of 64.7</w:t>
      </w:r>
      <w:r w:rsidRPr="0006068F">
        <w:rPr>
          <w:sz w:val="16"/>
        </w:rPr>
        <w:t xml:space="preserve"> last month </w:t>
      </w:r>
      <w:r w:rsidRPr="009D1047">
        <w:rPr>
          <w:rStyle w:val="StyleUnderline"/>
        </w:rPr>
        <w:t>from 60.8</w:t>
      </w:r>
      <w:r w:rsidRPr="0006068F">
        <w:rPr>
          <w:sz w:val="16"/>
        </w:rPr>
        <w:t xml:space="preserve"> in February. That was </w:t>
      </w:r>
      <w:r w:rsidRPr="009D1047">
        <w:rPr>
          <w:rStyle w:val="StyleUnderline"/>
        </w:rPr>
        <w:t>the highest level since December 1983.</w:t>
      </w:r>
    </w:p>
    <w:p w14:paraId="69930319" w14:textId="77777777" w:rsidR="009C185C" w:rsidRPr="0006068F" w:rsidRDefault="009C185C" w:rsidP="009C185C">
      <w:pPr>
        <w:rPr>
          <w:rStyle w:val="StyleUnderline"/>
        </w:rPr>
      </w:pPr>
      <w:r w:rsidRPr="0006068F">
        <w:rPr>
          <w:rStyle w:val="StyleUnderline"/>
        </w:rPr>
        <w:t>A reading above 50 indicates expansion</w:t>
      </w:r>
      <w:r w:rsidRPr="0006068F">
        <w:rPr>
          <w:sz w:val="16"/>
        </w:rPr>
        <w:t xml:space="preserve"> in manufacturing, which accounts for 11.9% of the U.S. economy. Economists polled by Reuters had forecast the index rising to 61.3 in March. </w:t>
      </w:r>
      <w:r w:rsidRPr="0006068F">
        <w:rPr>
          <w:rStyle w:val="StyleUnderline"/>
        </w:rPr>
        <w:t xml:space="preserve">The year-long </w:t>
      </w:r>
      <w:r w:rsidRPr="0006068F">
        <w:rPr>
          <w:rStyle w:val="Emphasis"/>
        </w:rPr>
        <w:t>COVID-19</w:t>
      </w:r>
      <w:r w:rsidRPr="0006068F">
        <w:rPr>
          <w:rStyle w:val="StyleUnderline"/>
        </w:rPr>
        <w:t xml:space="preserve"> pandemic has </w:t>
      </w:r>
      <w:r w:rsidRPr="0006068F">
        <w:rPr>
          <w:rStyle w:val="Emphasis"/>
        </w:rPr>
        <w:t>boosted demand</w:t>
      </w:r>
      <w:r w:rsidRPr="0006068F">
        <w:rPr>
          <w:rStyle w:val="StyleUnderline"/>
        </w:rPr>
        <w:t xml:space="preserve"> for goods.</w:t>
      </w:r>
    </w:p>
    <w:p w14:paraId="15D84F74" w14:textId="59D6155A" w:rsidR="009C185C" w:rsidRPr="009C185C" w:rsidRDefault="009C185C" w:rsidP="009C185C">
      <w:pPr>
        <w:rPr>
          <w:sz w:val="16"/>
        </w:rPr>
      </w:pPr>
      <w:r w:rsidRPr="0006068F">
        <w:rPr>
          <w:rStyle w:val="StyleUnderline"/>
        </w:rPr>
        <w:t>Economic growth is expected take off this year</w:t>
      </w:r>
      <w:r w:rsidRPr="0006068F">
        <w:rPr>
          <w:sz w:val="16"/>
        </w:rPr>
        <w:t xml:space="preserve">, </w:t>
      </w:r>
      <w:r w:rsidRPr="0006068F">
        <w:rPr>
          <w:rStyle w:val="StyleUnderline"/>
        </w:rPr>
        <w:t>juiced up by</w:t>
      </w:r>
      <w:r w:rsidRPr="0006068F">
        <w:rPr>
          <w:sz w:val="16"/>
        </w:rPr>
        <w:t xml:space="preserve"> the White House’s massive </w:t>
      </w:r>
      <w:r w:rsidRPr="0006068F">
        <w:rPr>
          <w:rStyle w:val="StyleUnderline"/>
        </w:rPr>
        <w:t>$1.9 trillion pandemic relief</w:t>
      </w:r>
      <w:r w:rsidRPr="0006068F">
        <w:rPr>
          <w:sz w:val="16"/>
        </w:rPr>
        <w:t xml:space="preserve"> package and the reopening of nonessential businesses as more Americans are vaccinated against the coronavirus.</w:t>
      </w:r>
    </w:p>
    <w:p w14:paraId="266CE218" w14:textId="77777777" w:rsidR="009C185C" w:rsidRDefault="009C185C" w:rsidP="009C185C">
      <w:pPr>
        <w:pStyle w:val="Heading4"/>
      </w:pPr>
      <w:r>
        <w:t xml:space="preserve">Manufacturing is hitting record-highs. </w:t>
      </w:r>
    </w:p>
    <w:p w14:paraId="3A2A7B1A" w14:textId="77777777" w:rsidR="009C185C" w:rsidRDefault="009C185C" w:rsidP="009C185C">
      <w:proofErr w:type="spellStart"/>
      <w:r w:rsidRPr="0006068F">
        <w:rPr>
          <w:rStyle w:val="Style13ptBold"/>
        </w:rPr>
        <w:t>Fontdegloria</w:t>
      </w:r>
      <w:proofErr w:type="spellEnd"/>
      <w:r w:rsidRPr="0006068F">
        <w:rPr>
          <w:rStyle w:val="Style13ptBold"/>
        </w:rPr>
        <w:t xml:space="preserve"> 6-1</w:t>
      </w:r>
      <w:r>
        <w:t xml:space="preserve"> — Xavier; economy reporter. (“</w:t>
      </w:r>
      <w:r w:rsidRPr="0006068F">
        <w:t>U.S. Manufacturing Sector Growth Reached New Record-High in May</w:t>
      </w:r>
      <w:r>
        <w:t xml:space="preserve">” Market Watch. June 21, 2021. </w:t>
      </w:r>
      <w:hyperlink r:id="rId37" w:history="1">
        <w:r w:rsidRPr="00745089">
          <w:rPr>
            <w:rStyle w:val="Hyperlink"/>
          </w:rPr>
          <w:t>https://www.marketwatch.com/story/u-s-manufacturing-sector-growth-reached-new-record-high-in-may-ihs-markit-271622556230</w:t>
        </w:r>
      </w:hyperlink>
      <w:r>
        <w:t>) //LFS—SR</w:t>
      </w:r>
    </w:p>
    <w:p w14:paraId="0AC159C2" w14:textId="77777777" w:rsidR="009C185C" w:rsidRPr="004A0B01" w:rsidRDefault="009C185C" w:rsidP="009C185C">
      <w:pPr>
        <w:rPr>
          <w:sz w:val="16"/>
        </w:rPr>
      </w:pPr>
      <w:r w:rsidRPr="00515BEE">
        <w:rPr>
          <w:rStyle w:val="StyleUnderline"/>
        </w:rPr>
        <w:t xml:space="preserve">The expansion pace of U.S. </w:t>
      </w:r>
      <w:r w:rsidRPr="004A0B01">
        <w:rPr>
          <w:rStyle w:val="Emphasis"/>
        </w:rPr>
        <w:t>manufacturing activity hit a record-high</w:t>
      </w:r>
      <w:r w:rsidRPr="00515BEE">
        <w:rPr>
          <w:rStyle w:val="StyleUnderline"/>
        </w:rPr>
        <w:t xml:space="preserve"> in May for the second straight month supported by stronger expansions in output and new orders</w:t>
      </w:r>
      <w:r w:rsidRPr="004A0B01">
        <w:rPr>
          <w:sz w:val="16"/>
        </w:rPr>
        <w:t>, data from IHS Markit showed Tuesday.</w:t>
      </w:r>
    </w:p>
    <w:p w14:paraId="369D1BA1" w14:textId="77777777" w:rsidR="009C185C" w:rsidRPr="004A0B01" w:rsidRDefault="009C185C" w:rsidP="009C185C">
      <w:pPr>
        <w:rPr>
          <w:sz w:val="16"/>
        </w:rPr>
      </w:pPr>
      <w:r w:rsidRPr="004A0B01">
        <w:rPr>
          <w:rStyle w:val="StyleUnderline"/>
        </w:rPr>
        <w:t>The final reading</w:t>
      </w:r>
      <w:r w:rsidRPr="004A0B01">
        <w:rPr>
          <w:sz w:val="16"/>
        </w:rPr>
        <w:t xml:space="preserve"> for the U.S. Manufacturing Business Activity PMI Index </w:t>
      </w:r>
      <w:r w:rsidRPr="004A0B01">
        <w:rPr>
          <w:rStyle w:val="StyleUnderline"/>
        </w:rPr>
        <w:t>for May came in at 62.1, a fresh record-high</w:t>
      </w:r>
      <w:r w:rsidRPr="004A0B01">
        <w:rPr>
          <w:sz w:val="16"/>
        </w:rPr>
        <w:t>, up from the preliminary reading of 61.5 and exceeding the 60.5 recorded in April.</w:t>
      </w:r>
    </w:p>
    <w:p w14:paraId="4439B326" w14:textId="77777777" w:rsidR="009C185C" w:rsidRPr="004A0B01" w:rsidRDefault="009C185C" w:rsidP="009C185C">
      <w:pPr>
        <w:rPr>
          <w:sz w:val="16"/>
        </w:rPr>
      </w:pPr>
      <w:r w:rsidRPr="004A0B01">
        <w:rPr>
          <w:sz w:val="16"/>
        </w:rPr>
        <w:t>The reading beats expectations from economists polled by The Wall Street Journal, who expected the PMI to come in at 61.5.</w:t>
      </w:r>
    </w:p>
    <w:p w14:paraId="749A9377" w14:textId="77777777" w:rsidR="009C185C" w:rsidRPr="004A0B01" w:rsidRDefault="009C185C" w:rsidP="009C185C">
      <w:pPr>
        <w:rPr>
          <w:sz w:val="16"/>
        </w:rPr>
      </w:pPr>
      <w:r w:rsidRPr="004A0B01">
        <w:rPr>
          <w:sz w:val="16"/>
        </w:rPr>
        <w:t xml:space="preserve">May's PMI signals that </w:t>
      </w:r>
      <w:r w:rsidRPr="004A0B01">
        <w:rPr>
          <w:rStyle w:val="StyleUnderline"/>
        </w:rPr>
        <w:t xml:space="preserve">expansion pace of factory activity </w:t>
      </w:r>
      <w:r w:rsidRPr="004A0B01">
        <w:rPr>
          <w:rStyle w:val="Emphasis"/>
        </w:rPr>
        <w:t>further increased</w:t>
      </w:r>
      <w:r w:rsidRPr="004A0B01">
        <w:rPr>
          <w:sz w:val="16"/>
        </w:rPr>
        <w:t xml:space="preserve"> compared with that of April. The indicator has been above the 50-point level that separates expansion from contraction since July 2020.</w:t>
      </w:r>
    </w:p>
    <w:p w14:paraId="69183430" w14:textId="77777777" w:rsidR="009C185C" w:rsidRPr="004A0B01" w:rsidRDefault="009C185C" w:rsidP="009C185C">
      <w:pPr>
        <w:rPr>
          <w:sz w:val="16"/>
        </w:rPr>
      </w:pPr>
      <w:r w:rsidRPr="004A0B01">
        <w:rPr>
          <w:sz w:val="16"/>
        </w:rPr>
        <w:t>"U.S. manufacturers are enjoying a bumper second quarter, with the PMI hitting a new high for the second month running in May," said Chris Williamson, chief business economist at IHS Markit.</w:t>
      </w:r>
    </w:p>
    <w:p w14:paraId="60970E4C" w14:textId="77777777" w:rsidR="009C185C" w:rsidRPr="004A0B01" w:rsidRDefault="009C185C" w:rsidP="009C185C">
      <w:pPr>
        <w:rPr>
          <w:sz w:val="16"/>
        </w:rPr>
      </w:pPr>
      <w:r w:rsidRPr="004A0B01">
        <w:rPr>
          <w:rStyle w:val="StyleUnderline"/>
        </w:rPr>
        <w:t>Inflows of new orders are surging at a rate unsurpassed in 14 years of survey history, buoyed by reviving domestic demand and record export sales as economies reopen</w:t>
      </w:r>
      <w:r w:rsidRPr="004A0B01">
        <w:rPr>
          <w:sz w:val="16"/>
        </w:rPr>
        <w:t xml:space="preserve"> from Covid-19 restrictions, he said.</w:t>
      </w:r>
    </w:p>
    <w:p w14:paraId="3D2169FE" w14:textId="77777777" w:rsidR="009C185C" w:rsidRDefault="009C185C" w:rsidP="002236B7">
      <w:pPr>
        <w:rPr>
          <w:sz w:val="16"/>
        </w:rPr>
      </w:pPr>
    </w:p>
    <w:p w14:paraId="0706A7D9" w14:textId="0CBBC8D7" w:rsidR="002236B7" w:rsidRDefault="00BD651F" w:rsidP="002236B7">
      <w:pPr>
        <w:pStyle w:val="Heading3"/>
      </w:pPr>
      <w:proofErr w:type="spellStart"/>
      <w:r>
        <w:t>Uniq</w:t>
      </w:r>
      <w:proofErr w:type="spellEnd"/>
      <w:r>
        <w:t>:</w:t>
      </w:r>
      <w:r w:rsidR="002236B7">
        <w:t xml:space="preserve"> Small Businesses</w:t>
      </w:r>
      <w:r>
        <w:t xml:space="preserve"> Up</w:t>
      </w:r>
    </w:p>
    <w:p w14:paraId="2561E149" w14:textId="77777777" w:rsidR="002236B7" w:rsidRDefault="002236B7" w:rsidP="002236B7">
      <w:pPr>
        <w:pStyle w:val="Heading4"/>
      </w:pPr>
      <w:r>
        <w:t xml:space="preserve">Small business confidence is improving, but it’s </w:t>
      </w:r>
      <w:r w:rsidRPr="00555244">
        <w:rPr>
          <w:u w:val="single"/>
        </w:rPr>
        <w:t>slow</w:t>
      </w:r>
      <w:r>
        <w:t xml:space="preserve"> and </w:t>
      </w:r>
      <w:r w:rsidRPr="00555244">
        <w:rPr>
          <w:u w:val="single"/>
        </w:rPr>
        <w:t>not</w:t>
      </w:r>
      <w:r>
        <w:t xml:space="preserve"> </w:t>
      </w:r>
      <w:proofErr w:type="gramStart"/>
      <w:r>
        <w:t>locked-in.</w:t>
      </w:r>
      <w:proofErr w:type="gramEnd"/>
    </w:p>
    <w:p w14:paraId="370C82DD" w14:textId="77777777" w:rsidR="002236B7" w:rsidRPr="00555244" w:rsidRDefault="002236B7" w:rsidP="002236B7">
      <w:proofErr w:type="spellStart"/>
      <w:r>
        <w:t>Admir</w:t>
      </w:r>
      <w:proofErr w:type="spellEnd"/>
      <w:r>
        <w:t xml:space="preserve"> </w:t>
      </w:r>
      <w:proofErr w:type="spellStart"/>
      <w:r w:rsidRPr="00555244">
        <w:rPr>
          <w:rStyle w:val="Style13ptBold"/>
        </w:rPr>
        <w:t>Kolaj</w:t>
      </w:r>
      <w:proofErr w:type="spellEnd"/>
      <w:r w:rsidRPr="00555244">
        <w:rPr>
          <w:rStyle w:val="Style13ptBold"/>
        </w:rPr>
        <w:t>, 6-8</w:t>
      </w:r>
      <w:r>
        <w:t>-2021, [Economist from TD Bank. "U.S. NFIB Small Business Optimism Index (May 2021)", TD Economics https://economics.td.com/us-nfib-small-business-optimism //</w:t>
      </w:r>
      <w:proofErr w:type="spellStart"/>
      <w:r>
        <w:t>DMcD</w:t>
      </w:r>
      <w:proofErr w:type="spellEnd"/>
      <w:r>
        <w:t>]</w:t>
      </w:r>
    </w:p>
    <w:p w14:paraId="76052DDA" w14:textId="77777777" w:rsidR="002236B7" w:rsidRPr="00555244" w:rsidRDefault="002236B7" w:rsidP="002236B7">
      <w:pPr>
        <w:rPr>
          <w:sz w:val="16"/>
          <w:szCs w:val="16"/>
        </w:rPr>
      </w:pPr>
      <w:r w:rsidRPr="00555244">
        <w:rPr>
          <w:sz w:val="16"/>
          <w:szCs w:val="16"/>
        </w:rPr>
        <w:t>Key Implications</w:t>
      </w:r>
    </w:p>
    <w:p w14:paraId="3FBCEEAB" w14:textId="77777777" w:rsidR="002236B7" w:rsidRDefault="002236B7" w:rsidP="002236B7">
      <w:pPr>
        <w:rPr>
          <w:sz w:val="16"/>
        </w:rPr>
      </w:pPr>
      <w:r w:rsidRPr="00555244">
        <w:rPr>
          <w:sz w:val="16"/>
        </w:rPr>
        <w:t xml:space="preserve">The </w:t>
      </w:r>
      <w:r w:rsidRPr="00D40962">
        <w:rPr>
          <w:rStyle w:val="Emphasis"/>
        </w:rPr>
        <w:t>recovery in small business confidence</w:t>
      </w:r>
      <w:r w:rsidRPr="00555244">
        <w:rPr>
          <w:sz w:val="16"/>
        </w:rPr>
        <w:t xml:space="preserve"> that </w:t>
      </w:r>
      <w:r w:rsidRPr="00D40962">
        <w:rPr>
          <w:rStyle w:val="Emphasis"/>
        </w:rPr>
        <w:t xml:space="preserve">had been ongoing </w:t>
      </w:r>
      <w:r w:rsidRPr="00D40962">
        <w:rPr>
          <w:rStyle w:val="StyleUnderline"/>
        </w:rPr>
        <w:t>since</w:t>
      </w:r>
      <w:r w:rsidRPr="00D40962">
        <w:rPr>
          <w:rStyle w:val="Emphasis"/>
        </w:rPr>
        <w:t xml:space="preserve"> </w:t>
      </w:r>
      <w:r w:rsidRPr="00D40962">
        <w:rPr>
          <w:rStyle w:val="StyleUnderline"/>
        </w:rPr>
        <w:t>February took a slight breather in May</w:t>
      </w:r>
      <w:r w:rsidRPr="00555244">
        <w:rPr>
          <w:sz w:val="16"/>
        </w:rPr>
        <w:t xml:space="preserve">. While </w:t>
      </w:r>
      <w:r w:rsidRPr="00D40962">
        <w:rPr>
          <w:rStyle w:val="StyleUnderline"/>
        </w:rPr>
        <w:t>small businesses are currently taking advantage of easing business restrictions and an improving economic backdrop</w:t>
      </w:r>
      <w:r w:rsidRPr="00555244">
        <w:rPr>
          <w:sz w:val="16"/>
        </w:rPr>
        <w:t xml:space="preserve">, they </w:t>
      </w:r>
      <w:r w:rsidRPr="00D40962">
        <w:rPr>
          <w:rStyle w:val="StyleUnderline"/>
        </w:rPr>
        <w:t>remain skeptical of further improvements in the economy later this year</w:t>
      </w:r>
      <w:r w:rsidRPr="00555244">
        <w:rPr>
          <w:sz w:val="16"/>
        </w:rPr>
        <w:t xml:space="preserve"> as shown by the steep decline in the forward-looking sub-indicators. </w:t>
      </w:r>
      <w:r w:rsidRPr="00D40962">
        <w:rPr>
          <w:rStyle w:val="StyleUnderline"/>
        </w:rPr>
        <w:t>Job postings rose to a</w:t>
      </w:r>
      <w:r w:rsidRPr="00555244">
        <w:rPr>
          <w:sz w:val="16"/>
        </w:rPr>
        <w:t xml:space="preserve"> yet new </w:t>
      </w:r>
      <w:r w:rsidRPr="00D40962">
        <w:rPr>
          <w:rStyle w:val="StyleUnderline"/>
        </w:rPr>
        <w:t>record high</w:t>
      </w:r>
      <w:r w:rsidRPr="00555244">
        <w:rPr>
          <w:sz w:val="16"/>
        </w:rPr>
        <w:t xml:space="preserve"> in May, suggesting that </w:t>
      </w:r>
      <w:r w:rsidRPr="00D40962">
        <w:rPr>
          <w:rStyle w:val="StyleUnderline"/>
        </w:rPr>
        <w:t>demand</w:t>
      </w:r>
      <w:r w:rsidRPr="00555244">
        <w:rPr>
          <w:sz w:val="16"/>
        </w:rPr>
        <w:t xml:space="preserve"> for labor </w:t>
      </w:r>
      <w:r w:rsidRPr="00D40962">
        <w:rPr>
          <w:rStyle w:val="StyleUnderline"/>
        </w:rPr>
        <w:t>remains</w:t>
      </w:r>
      <w:r w:rsidRPr="00555244">
        <w:rPr>
          <w:sz w:val="16"/>
        </w:rPr>
        <w:t xml:space="preserve"> exceptionally </w:t>
      </w:r>
      <w:r w:rsidRPr="00D40962">
        <w:rPr>
          <w:rStyle w:val="StyleUnderline"/>
        </w:rPr>
        <w:t>strong</w:t>
      </w:r>
      <w:r w:rsidRPr="00555244">
        <w:rPr>
          <w:sz w:val="16"/>
        </w:rPr>
        <w:t xml:space="preserve">. Still, difficulty in finding qualified workers also remains front and center. This is evidenced by the fact that 'quality of labor' concerns </w:t>
      </w:r>
      <w:proofErr w:type="gramStart"/>
      <w:r w:rsidRPr="00555244">
        <w:rPr>
          <w:sz w:val="16"/>
        </w:rPr>
        <w:t>remain</w:t>
      </w:r>
      <w:proofErr w:type="gramEnd"/>
      <w:r w:rsidRPr="00555244">
        <w:rPr>
          <w:sz w:val="16"/>
        </w:rPr>
        <w:t xml:space="preserve"> the single-biggest problem for small business owners and that the share of firms with 'few or no qualified' applicants rose further to 57% in May, matching an all-time high set in mid-2019. Concerns regarding taxes and inflation play second </w:t>
      </w:r>
      <w:proofErr w:type="gramStart"/>
      <w:r w:rsidRPr="00555244">
        <w:rPr>
          <w:sz w:val="16"/>
        </w:rPr>
        <w:t>fiddle, but</w:t>
      </w:r>
      <w:proofErr w:type="gramEnd"/>
      <w:r w:rsidRPr="00555244">
        <w:rPr>
          <w:sz w:val="16"/>
        </w:rPr>
        <w:t xml:space="preserve"> have also been trending higher in recent months – an element that may have contributed to the pullback in confidence last month. A </w:t>
      </w:r>
      <w:r w:rsidRPr="00555244">
        <w:rPr>
          <w:rStyle w:val="StyleUnderline"/>
        </w:rPr>
        <w:t>sizable improvement in employment plans points to a bit more conviction among businesses that some of their job openings will be filled moving forward</w:t>
      </w:r>
      <w:r w:rsidRPr="00555244">
        <w:rPr>
          <w:sz w:val="16"/>
        </w:rPr>
        <w:t xml:space="preserve">. Over time, as fears regarding the pandemic ease, </w:t>
      </w:r>
      <w:r w:rsidRPr="00555244">
        <w:rPr>
          <w:rStyle w:val="StyleUnderline"/>
        </w:rPr>
        <w:t>more workers are expected to join the labor force</w:t>
      </w:r>
      <w:r w:rsidRPr="00555244">
        <w:rPr>
          <w:sz w:val="16"/>
        </w:rPr>
        <w:t xml:space="preserve">. For now, however, businesses are sticking to the strategy of boosting compensation </w:t>
      </w:r>
      <w:proofErr w:type="gramStart"/>
      <w:r w:rsidRPr="00555244">
        <w:rPr>
          <w:sz w:val="16"/>
        </w:rPr>
        <w:t>in order to</w:t>
      </w:r>
      <w:proofErr w:type="gramEnd"/>
      <w:r w:rsidRPr="00555244">
        <w:rPr>
          <w:sz w:val="16"/>
        </w:rPr>
        <w:t xml:space="preserve"> attract qualified workers. </w:t>
      </w:r>
    </w:p>
    <w:p w14:paraId="4E1CF44E" w14:textId="77777777" w:rsidR="002236B7" w:rsidRDefault="002236B7" w:rsidP="002236B7">
      <w:pPr>
        <w:pStyle w:val="Heading4"/>
      </w:pPr>
      <w:r>
        <w:t>Small business confidence is improving.</w:t>
      </w:r>
    </w:p>
    <w:p w14:paraId="47D53A8A" w14:textId="77777777" w:rsidR="002236B7" w:rsidRPr="008462E8" w:rsidRDefault="002236B7" w:rsidP="002236B7">
      <w:r>
        <w:t xml:space="preserve">Alex </w:t>
      </w:r>
      <w:proofErr w:type="spellStart"/>
      <w:r w:rsidRPr="008462E8">
        <w:rPr>
          <w:rStyle w:val="Style13ptBold"/>
        </w:rPr>
        <w:t>Gangitano</w:t>
      </w:r>
      <w:proofErr w:type="spellEnd"/>
      <w:r w:rsidRPr="008462E8">
        <w:rPr>
          <w:rStyle w:val="Style13ptBold"/>
        </w:rPr>
        <w:t>, 6-4</w:t>
      </w:r>
      <w:r>
        <w:t xml:space="preserve">-2021, [Reporter at the Hill. "Biden credits progress on COVID-19 for May job gains", </w:t>
      </w:r>
      <w:proofErr w:type="spellStart"/>
      <w:r>
        <w:t>TheHill</w:t>
      </w:r>
      <w:proofErr w:type="spellEnd"/>
      <w:r>
        <w:t xml:space="preserve"> https://thehill.com/homenews/administration/556867-biden-credits-progress-covid-19-may-job-gains //</w:t>
      </w:r>
      <w:proofErr w:type="spellStart"/>
      <w:r>
        <w:t>DMcD</w:t>
      </w:r>
      <w:proofErr w:type="spellEnd"/>
      <w:r>
        <w:t>]</w:t>
      </w:r>
    </w:p>
    <w:p w14:paraId="5A3390AE" w14:textId="77777777" w:rsidR="002236B7" w:rsidRDefault="002236B7" w:rsidP="002236B7">
      <w:pPr>
        <w:rPr>
          <w:sz w:val="16"/>
        </w:rPr>
      </w:pPr>
      <w:r w:rsidRPr="008462E8">
        <w:rPr>
          <w:sz w:val="16"/>
        </w:rPr>
        <w:t xml:space="preserve">President Biden on Friday touted the latest jobs report, crediting progress on COVID-19 vaccinations in recent weeks. “Vaccinations are up, </w:t>
      </w:r>
      <w:r w:rsidRPr="008462E8">
        <w:rPr>
          <w:rStyle w:val="StyleUnderline"/>
        </w:rPr>
        <w:t>jobs are up</w:t>
      </w:r>
      <w:r w:rsidRPr="008462E8">
        <w:rPr>
          <w:sz w:val="16"/>
        </w:rPr>
        <w:t xml:space="preserve">, </w:t>
      </w:r>
      <w:r w:rsidRPr="008462E8">
        <w:rPr>
          <w:rStyle w:val="StyleUnderline"/>
        </w:rPr>
        <w:t>wages are up</w:t>
      </w:r>
      <w:r w:rsidRPr="008462E8">
        <w:rPr>
          <w:sz w:val="16"/>
        </w:rPr>
        <w:t xml:space="preserve">, </w:t>
      </w:r>
      <w:r w:rsidRPr="008462E8">
        <w:rPr>
          <w:rStyle w:val="StyleUnderline"/>
        </w:rPr>
        <w:t>manufacturing is up</w:t>
      </w:r>
      <w:r w:rsidRPr="008462E8">
        <w:rPr>
          <w:sz w:val="16"/>
        </w:rPr>
        <w:t xml:space="preserve">, </w:t>
      </w:r>
      <w:r w:rsidRPr="008462E8">
        <w:rPr>
          <w:rStyle w:val="StyleUnderline"/>
        </w:rPr>
        <w:t>growth is up</w:t>
      </w:r>
      <w:r w:rsidRPr="008462E8">
        <w:rPr>
          <w:sz w:val="16"/>
        </w:rPr>
        <w:t xml:space="preserve">, people gaining health care coverage is up, and </w:t>
      </w:r>
      <w:r w:rsidRPr="008462E8">
        <w:rPr>
          <w:rStyle w:val="Emphasis"/>
        </w:rPr>
        <w:t>small business confidence is up</w:t>
      </w:r>
      <w:r w:rsidRPr="008462E8">
        <w:rPr>
          <w:sz w:val="16"/>
        </w:rPr>
        <w:t xml:space="preserve">. America is </w:t>
      </w:r>
      <w:r w:rsidRPr="008462E8">
        <w:rPr>
          <w:rStyle w:val="StyleUnderline"/>
        </w:rPr>
        <w:t>finally on the move again</w:t>
      </w:r>
      <w:r w:rsidRPr="008462E8">
        <w:rPr>
          <w:sz w:val="16"/>
        </w:rPr>
        <w:t xml:space="preserve">,” he said in a speech at the Rehoboth Beach, Del., convention center shortly after the Labor Department released employment figures for May. The U.S. </w:t>
      </w:r>
      <w:r w:rsidRPr="008462E8">
        <w:rPr>
          <w:rStyle w:val="StyleUnderline"/>
        </w:rPr>
        <w:t>labor market added 559,000 jobs</w:t>
      </w:r>
      <w:r w:rsidRPr="008462E8">
        <w:rPr>
          <w:sz w:val="16"/>
        </w:rPr>
        <w:t xml:space="preserve">, up from a gain of 266,000 in April, and the </w:t>
      </w:r>
      <w:r w:rsidRPr="008462E8">
        <w:rPr>
          <w:rStyle w:val="StyleUnderline"/>
        </w:rPr>
        <w:t>unemployment rate fell to 5.8 percent</w:t>
      </w:r>
      <w:r w:rsidRPr="008462E8">
        <w:rPr>
          <w:sz w:val="16"/>
        </w:rPr>
        <w:t>, from 6.1 percent the previous month. "</w:t>
      </w:r>
      <w:r w:rsidRPr="008462E8">
        <w:rPr>
          <w:rStyle w:val="StyleUnderline"/>
        </w:rPr>
        <w:t>No other major economy is gaining jobs as quickly as ours</w:t>
      </w:r>
      <w:r w:rsidRPr="008462E8">
        <w:rPr>
          <w:sz w:val="16"/>
        </w:rPr>
        <w:t xml:space="preserve">,” Biden said. “It isn’t luck. It's due in no small part to, </w:t>
      </w:r>
      <w:proofErr w:type="gramStart"/>
      <w:r w:rsidRPr="008462E8">
        <w:rPr>
          <w:sz w:val="16"/>
        </w:rPr>
        <w:t>first of all</w:t>
      </w:r>
      <w:proofErr w:type="gramEnd"/>
      <w:r w:rsidRPr="008462E8">
        <w:rPr>
          <w:sz w:val="16"/>
        </w:rPr>
        <w:t>, the cooperation of the American people in responding to my effort to get COVID under control, wear masks initially and getting vaccinated,” he added. The president also highlighted the $1.9 trillion American Rescue Plan, which has provided funding for vaccinations and other efforts to jump-start the economy.</w:t>
      </w:r>
    </w:p>
    <w:p w14:paraId="1B620822" w14:textId="1ADEB853" w:rsidR="00F37E60" w:rsidRDefault="00F37E60" w:rsidP="00F37E60"/>
    <w:p w14:paraId="6D5215ED" w14:textId="491119F2" w:rsidR="00F37E60" w:rsidRDefault="00712C6B" w:rsidP="00712C6B">
      <w:pPr>
        <w:pStyle w:val="Heading3"/>
      </w:pPr>
      <w:proofErr w:type="spellStart"/>
      <w:r>
        <w:t>Uniq</w:t>
      </w:r>
      <w:proofErr w:type="spellEnd"/>
      <w:r>
        <w:t>: Economy Stable</w:t>
      </w:r>
    </w:p>
    <w:p w14:paraId="301D3274" w14:textId="6B25684D" w:rsidR="00712C6B" w:rsidRDefault="00712C6B" w:rsidP="00712C6B"/>
    <w:p w14:paraId="6A47C0A2" w14:textId="77777777" w:rsidR="00712C6B" w:rsidRPr="00277C9E" w:rsidRDefault="00712C6B" w:rsidP="00712C6B">
      <w:pPr>
        <w:pStyle w:val="Heading4"/>
        <w:rPr>
          <w:b w:val="0"/>
          <w:bCs/>
        </w:rPr>
      </w:pPr>
      <w:r>
        <w:t xml:space="preserve">The economy is </w:t>
      </w:r>
      <w:r>
        <w:rPr>
          <w:u w:val="single"/>
        </w:rPr>
        <w:t>stable</w:t>
      </w:r>
      <w:r>
        <w:t xml:space="preserve">. </w:t>
      </w:r>
      <w:r>
        <w:rPr>
          <w:b w:val="0"/>
          <w:bCs/>
        </w:rPr>
        <w:t xml:space="preserve">ʻ08 comparisons </w:t>
      </w:r>
      <w:proofErr w:type="gramStart"/>
      <w:r>
        <w:rPr>
          <w:b w:val="0"/>
          <w:bCs/>
        </w:rPr>
        <w:t>don’t</w:t>
      </w:r>
      <w:proofErr w:type="gramEnd"/>
      <w:r>
        <w:rPr>
          <w:b w:val="0"/>
          <w:bCs/>
        </w:rPr>
        <w:t xml:space="preserve"> add up.</w:t>
      </w:r>
    </w:p>
    <w:p w14:paraId="5DB5E7A8" w14:textId="77777777" w:rsidR="00712C6B" w:rsidRDefault="00712C6B" w:rsidP="00712C6B">
      <w:r w:rsidRPr="00861B91">
        <w:rPr>
          <w:rStyle w:val="Style13ptBold"/>
        </w:rPr>
        <w:t xml:space="preserve">Guilford &amp; </w:t>
      </w:r>
      <w:proofErr w:type="spellStart"/>
      <w:r w:rsidRPr="00861B91">
        <w:rPr>
          <w:rStyle w:val="Style13ptBold"/>
        </w:rPr>
        <w:t>Cambon</w:t>
      </w:r>
      <w:proofErr w:type="spellEnd"/>
      <w:r w:rsidRPr="00861B91">
        <w:rPr>
          <w:rStyle w:val="Style13ptBold"/>
        </w:rPr>
        <w:t xml:space="preserve"> 6-2</w:t>
      </w:r>
      <w:r>
        <w:t xml:space="preserve"> — Gwynn; economic reporter. Sarah; economic data reporter. (“</w:t>
      </w:r>
      <w:r w:rsidRPr="00861B91">
        <w:t>The Economic Recovery Is Here. It’s Unlike Anything You’ve Seen</w:t>
      </w:r>
      <w:r>
        <w:t xml:space="preserve">” Wall Street Journal. June 2, 2021. </w:t>
      </w:r>
      <w:hyperlink r:id="rId38" w:history="1">
        <w:r w:rsidRPr="007218DE">
          <w:rPr>
            <w:rStyle w:val="Hyperlink"/>
          </w:rPr>
          <w:t>https://www.wsj.com/articles/the-economic-recovery-is-here-rebound-jobs-stock-market-unemployment-biden-aid-package-11622642152</w:t>
        </w:r>
      </w:hyperlink>
      <w:r>
        <w:t>) //LFS—SR</w:t>
      </w:r>
    </w:p>
    <w:p w14:paraId="26850BF2" w14:textId="77777777" w:rsidR="00712C6B" w:rsidRPr="00277C9E" w:rsidRDefault="00712C6B" w:rsidP="00712C6B">
      <w:pPr>
        <w:rPr>
          <w:sz w:val="16"/>
        </w:rPr>
      </w:pPr>
      <w:r w:rsidRPr="00277C9E">
        <w:rPr>
          <w:sz w:val="16"/>
        </w:rPr>
        <w:t>Healthier households and businesses</w:t>
      </w:r>
    </w:p>
    <w:p w14:paraId="59281CAD" w14:textId="77777777" w:rsidR="00712C6B" w:rsidRPr="0088160F" w:rsidRDefault="00712C6B" w:rsidP="00712C6B">
      <w:pPr>
        <w:rPr>
          <w:sz w:val="16"/>
        </w:rPr>
      </w:pPr>
      <w:r w:rsidRPr="00277C9E">
        <w:rPr>
          <w:sz w:val="16"/>
        </w:rPr>
        <w:t>“</w:t>
      </w:r>
      <w:r w:rsidRPr="0088160F">
        <w:rPr>
          <w:rStyle w:val="StyleUnderline"/>
        </w:rPr>
        <w:t>Often recessions happen because of some sort of imbalance—we have too much housing or too much debt or too much inflation</w:t>
      </w:r>
      <w:r w:rsidRPr="0088160F">
        <w:rPr>
          <w:sz w:val="16"/>
        </w:rPr>
        <w:t xml:space="preserve">,” said Karen Dynan, an economics professor at Harvard University. </w:t>
      </w:r>
      <w:r w:rsidRPr="0088160F">
        <w:rPr>
          <w:rStyle w:val="StyleUnderline"/>
        </w:rPr>
        <w:t>When those imbalances start to reverse</w:t>
      </w:r>
      <w:r w:rsidRPr="0088160F">
        <w:rPr>
          <w:sz w:val="16"/>
        </w:rPr>
        <w:t xml:space="preserve">, </w:t>
      </w:r>
      <w:r w:rsidRPr="0088160F">
        <w:rPr>
          <w:rStyle w:val="StyleUnderline"/>
        </w:rPr>
        <w:t>the damage to the economy can build on itself</w:t>
      </w:r>
      <w:r w:rsidRPr="0088160F">
        <w:rPr>
          <w:sz w:val="16"/>
        </w:rPr>
        <w:t>, she said. Households and businesses rein in spending, which in turn depresses others’ incomes and leads to further cutbacks.</w:t>
      </w:r>
    </w:p>
    <w:p w14:paraId="72E109E9" w14:textId="77777777" w:rsidR="00712C6B" w:rsidRPr="0088160F" w:rsidRDefault="00712C6B" w:rsidP="00712C6B">
      <w:pPr>
        <w:rPr>
          <w:sz w:val="16"/>
        </w:rPr>
      </w:pPr>
      <w:r w:rsidRPr="0088160F">
        <w:rPr>
          <w:sz w:val="16"/>
        </w:rPr>
        <w:t xml:space="preserve">But </w:t>
      </w:r>
      <w:r w:rsidRPr="0088160F">
        <w:rPr>
          <w:rStyle w:val="Emphasis"/>
        </w:rPr>
        <w:t xml:space="preserve">few </w:t>
      </w:r>
      <w:r w:rsidRPr="0088160F">
        <w:rPr>
          <w:rStyle w:val="StyleUnderline"/>
        </w:rPr>
        <w:t xml:space="preserve">such </w:t>
      </w:r>
      <w:r w:rsidRPr="0088160F">
        <w:rPr>
          <w:rStyle w:val="Emphasis"/>
        </w:rPr>
        <w:t>imbalances existed when the pandemic hit, and</w:t>
      </w:r>
      <w:r w:rsidRPr="0088160F">
        <w:rPr>
          <w:rStyle w:val="StyleUnderline"/>
        </w:rPr>
        <w:t xml:space="preserve"> fiscal and monetary </w:t>
      </w:r>
      <w:r w:rsidRPr="0088160F">
        <w:rPr>
          <w:rStyle w:val="Emphasis"/>
        </w:rPr>
        <w:t>support staved off broader damage.</w:t>
      </w:r>
      <w:r w:rsidRPr="0088160F">
        <w:rPr>
          <w:sz w:val="16"/>
        </w:rPr>
        <w:t xml:space="preserve"> </w:t>
      </w:r>
      <w:r w:rsidRPr="0088160F">
        <w:rPr>
          <w:rStyle w:val="StyleUnderline"/>
        </w:rPr>
        <w:t xml:space="preserve">Households, </w:t>
      </w:r>
      <w:proofErr w:type="gramStart"/>
      <w:r w:rsidRPr="0088160F">
        <w:rPr>
          <w:rStyle w:val="Emphasis"/>
        </w:rPr>
        <w:t>banks</w:t>
      </w:r>
      <w:proofErr w:type="gramEnd"/>
      <w:r w:rsidRPr="0088160F">
        <w:rPr>
          <w:rStyle w:val="Emphasis"/>
        </w:rPr>
        <w:t xml:space="preserve"> and businesses</w:t>
      </w:r>
      <w:r w:rsidRPr="0088160F">
        <w:rPr>
          <w:rStyle w:val="StyleUnderline"/>
        </w:rPr>
        <w:t xml:space="preserve"> are emerging in </w:t>
      </w:r>
      <w:r w:rsidRPr="0088160F">
        <w:rPr>
          <w:rStyle w:val="Emphasis"/>
        </w:rPr>
        <w:t>much sounder shape</w:t>
      </w:r>
      <w:r w:rsidRPr="0088160F">
        <w:rPr>
          <w:rStyle w:val="StyleUnderline"/>
        </w:rPr>
        <w:t xml:space="preserve"> than after previous recessions</w:t>
      </w:r>
      <w:r w:rsidRPr="0088160F">
        <w:rPr>
          <w:sz w:val="16"/>
        </w:rPr>
        <w:t>, Ms. Dynan said.</w:t>
      </w:r>
    </w:p>
    <w:p w14:paraId="3E463385" w14:textId="77777777" w:rsidR="00712C6B" w:rsidRPr="0088160F" w:rsidRDefault="00712C6B" w:rsidP="00712C6B">
      <w:pPr>
        <w:rPr>
          <w:sz w:val="16"/>
        </w:rPr>
      </w:pPr>
      <w:r w:rsidRPr="0088160F">
        <w:rPr>
          <w:sz w:val="16"/>
        </w:rPr>
        <w:t>Saving often rises when recessions hit, as worried households forego purchases and cling to cash, but never this much. Americans were saving at an annualized rate of $2.8 trillion in April—twice as much as more than before the crisis, </w:t>
      </w:r>
      <w:hyperlink r:id="rId39" w:tgtFrame="_blank" w:history="1">
        <w:r w:rsidRPr="0088160F">
          <w:rPr>
            <w:rStyle w:val="Hyperlink"/>
            <w:sz w:val="16"/>
          </w:rPr>
          <w:t>positioning them to spend </w:t>
        </w:r>
      </w:hyperlink>
      <w:r w:rsidRPr="0088160F">
        <w:rPr>
          <w:sz w:val="16"/>
        </w:rPr>
        <w:t>lavishly as the economy reopens. That compares with a rate of $734 billion in June 2009, or about $909 billion in 2021 dollars.</w:t>
      </w:r>
    </w:p>
    <w:p w14:paraId="2633432B" w14:textId="77777777" w:rsidR="00712C6B" w:rsidRPr="0088160F" w:rsidRDefault="00712C6B" w:rsidP="00712C6B">
      <w:pPr>
        <w:rPr>
          <w:rStyle w:val="StyleUnderline"/>
        </w:rPr>
      </w:pPr>
      <w:r w:rsidRPr="0088160F">
        <w:rPr>
          <w:rStyle w:val="StyleUnderline"/>
        </w:rPr>
        <w:t>While federal relief contributed to some of the surge, so did business restrictions that prevented spending on many services. Higher-wage Americans</w:t>
      </w:r>
      <w:r w:rsidRPr="0088160F">
        <w:rPr>
          <w:sz w:val="16"/>
        </w:rPr>
        <w:t xml:space="preserve">, who were </w:t>
      </w:r>
      <w:r w:rsidRPr="0088160F">
        <w:rPr>
          <w:rStyle w:val="StyleUnderline"/>
        </w:rPr>
        <w:t>shielded from</w:t>
      </w:r>
      <w:r w:rsidRPr="0088160F">
        <w:rPr>
          <w:sz w:val="16"/>
        </w:rPr>
        <w:t xml:space="preserve"> the pandemic’s </w:t>
      </w:r>
      <w:r w:rsidRPr="0088160F">
        <w:rPr>
          <w:rStyle w:val="StyleUnderline"/>
        </w:rPr>
        <w:t>labor-market hit</w:t>
      </w:r>
      <w:r w:rsidRPr="0088160F">
        <w:rPr>
          <w:sz w:val="16"/>
        </w:rPr>
        <w:t xml:space="preserve"> because they are more likely to work remotely, </w:t>
      </w:r>
      <w:r w:rsidRPr="0088160F">
        <w:rPr>
          <w:rStyle w:val="StyleUnderline"/>
        </w:rPr>
        <w:t>were able to accumulate savings.</w:t>
      </w:r>
    </w:p>
    <w:p w14:paraId="17A497E6" w14:textId="77777777" w:rsidR="00712C6B" w:rsidRPr="0088160F" w:rsidRDefault="00712C6B" w:rsidP="00712C6B">
      <w:pPr>
        <w:rPr>
          <w:sz w:val="16"/>
        </w:rPr>
      </w:pPr>
      <w:r w:rsidRPr="0088160F">
        <w:rPr>
          <w:sz w:val="16"/>
        </w:rPr>
        <w:t xml:space="preserve">The delinquent share of </w:t>
      </w:r>
      <w:r w:rsidRPr="0088160F">
        <w:rPr>
          <w:rStyle w:val="StyleUnderline"/>
        </w:rPr>
        <w:t>outstanding debt dropped to 3.1% in the first quarter of 2021, the lowest since</w:t>
      </w:r>
      <w:r w:rsidRPr="0088160F">
        <w:rPr>
          <w:sz w:val="16"/>
        </w:rPr>
        <w:t xml:space="preserve"> records began in </w:t>
      </w:r>
      <w:r w:rsidRPr="0088160F">
        <w:rPr>
          <w:rStyle w:val="StyleUnderline"/>
        </w:rPr>
        <w:t>1999</w:t>
      </w:r>
      <w:r w:rsidRPr="0088160F">
        <w:rPr>
          <w:sz w:val="16"/>
        </w:rPr>
        <w:t xml:space="preserve"> according to the Federal Reserve Bank of New York and Equifax. That share compares with 5% at the end of the 2001 recession and 11.1% in 2009. This is in part thanks to forbearance offered through federal coronavirus relief and some lenders which protect borrowers’ credit records from missed or deferred payments.</w:t>
      </w:r>
    </w:p>
    <w:p w14:paraId="20640CC7" w14:textId="77777777" w:rsidR="00712C6B" w:rsidRPr="0088160F" w:rsidRDefault="00712C6B" w:rsidP="00712C6B">
      <w:pPr>
        <w:rPr>
          <w:sz w:val="16"/>
        </w:rPr>
      </w:pPr>
      <w:hyperlink r:id="rId40" w:tgtFrame="_blank" w:history="1">
        <w:r w:rsidRPr="0088160F">
          <w:rPr>
            <w:rStyle w:val="StyleUnderline"/>
          </w:rPr>
          <w:t>A surge in startups </w:t>
        </w:r>
      </w:hyperlink>
      <w:r w:rsidRPr="0088160F">
        <w:rPr>
          <w:rStyle w:val="StyleUnderline"/>
        </w:rPr>
        <w:t>signals growing confidence among businesses</w:t>
      </w:r>
      <w:r w:rsidRPr="0088160F">
        <w:rPr>
          <w:sz w:val="16"/>
        </w:rPr>
        <w:t>—</w:t>
      </w:r>
      <w:r w:rsidRPr="0088160F">
        <w:rPr>
          <w:rStyle w:val="StyleUnderline"/>
        </w:rPr>
        <w:t>even amid</w:t>
      </w:r>
      <w:r w:rsidRPr="0088160F">
        <w:rPr>
          <w:sz w:val="16"/>
        </w:rPr>
        <w:t xml:space="preserve"> a wave of </w:t>
      </w:r>
      <w:hyperlink r:id="rId41" w:tgtFrame="_blank" w:history="1">
        <w:r w:rsidRPr="0088160F">
          <w:rPr>
            <w:rStyle w:val="Hyperlink"/>
            <w:sz w:val="16"/>
          </w:rPr>
          <w:t xml:space="preserve">small business </w:t>
        </w:r>
        <w:r w:rsidRPr="00131E63">
          <w:rPr>
            <w:rStyle w:val="StyleUnderline"/>
          </w:rPr>
          <w:t>closures.</w:t>
        </w:r>
      </w:hyperlink>
      <w:r w:rsidRPr="0088160F">
        <w:rPr>
          <w:sz w:val="16"/>
        </w:rPr>
        <w:t> Filings to start new firms among a subset of owners who tend to employ other workers exceeded 830,000 through early May, a 21% increase over the same period in 2006, the next-highest year.</w:t>
      </w:r>
    </w:p>
    <w:p w14:paraId="394AE6F1" w14:textId="77777777" w:rsidR="00712C6B" w:rsidRPr="00926185" w:rsidRDefault="00712C6B" w:rsidP="00712C6B">
      <w:pPr>
        <w:rPr>
          <w:rStyle w:val="Emphasis"/>
        </w:rPr>
      </w:pPr>
      <w:r w:rsidRPr="0088160F">
        <w:rPr>
          <w:rStyle w:val="StyleUnderline"/>
        </w:rPr>
        <w:t xml:space="preserve">The </w:t>
      </w:r>
      <w:r w:rsidRPr="0088160F">
        <w:rPr>
          <w:rStyle w:val="Emphasis"/>
        </w:rPr>
        <w:t>financial sector</w:t>
      </w:r>
      <w:r w:rsidRPr="0088160F">
        <w:rPr>
          <w:rStyle w:val="StyleUnderline"/>
        </w:rPr>
        <w:t xml:space="preserve"> also </w:t>
      </w:r>
      <w:r w:rsidRPr="0088160F">
        <w:rPr>
          <w:rStyle w:val="Emphasis"/>
        </w:rPr>
        <w:t>is in good health.</w:t>
      </w:r>
      <w:r w:rsidRPr="0088160F">
        <w:rPr>
          <w:rStyle w:val="StyleUnderline"/>
        </w:rPr>
        <w:t xml:space="preserve"> Banks and other lenders were weighed down by bad loans</w:t>
      </w:r>
      <w:r w:rsidRPr="0088160F">
        <w:rPr>
          <w:sz w:val="16"/>
        </w:rPr>
        <w:t xml:space="preserve"> for years </w:t>
      </w:r>
      <w:r w:rsidRPr="0088160F">
        <w:rPr>
          <w:rStyle w:val="StyleUnderline"/>
        </w:rPr>
        <w:t>in the aftermath of</w:t>
      </w:r>
      <w:r w:rsidRPr="0088160F">
        <w:rPr>
          <w:sz w:val="16"/>
        </w:rPr>
        <w:t xml:space="preserve"> the </w:t>
      </w:r>
      <w:r w:rsidRPr="0088160F">
        <w:rPr>
          <w:rStyle w:val="StyleUnderline"/>
        </w:rPr>
        <w:t>2007-09</w:t>
      </w:r>
      <w:r w:rsidRPr="0088160F">
        <w:rPr>
          <w:sz w:val="16"/>
        </w:rPr>
        <w:t xml:space="preserve"> recession. </w:t>
      </w:r>
      <w:r w:rsidRPr="0088160F">
        <w:rPr>
          <w:rStyle w:val="StyleUnderline"/>
        </w:rPr>
        <w:t>Now, financial institutions have loss-absorbing capital equal to 16.5% of risk-weighted assets, the highest share since records began in 1996</w:t>
      </w:r>
      <w:r w:rsidRPr="0088160F">
        <w:rPr>
          <w:sz w:val="16"/>
        </w:rPr>
        <w:t xml:space="preserve">, and well above 12.3% in 2006, the year before the financial crisis began, according to the New York Fed. </w:t>
      </w:r>
      <w:r w:rsidRPr="0088160F">
        <w:rPr>
          <w:rStyle w:val="Emphasis"/>
        </w:rPr>
        <w:t>They are thus poised to lend.</w:t>
      </w:r>
    </w:p>
    <w:p w14:paraId="151F3BD9" w14:textId="77777777" w:rsidR="00712C6B" w:rsidRPr="00712C6B" w:rsidRDefault="00712C6B" w:rsidP="00712C6B"/>
    <w:p w14:paraId="7E1CEDA4" w14:textId="24E5CC34" w:rsidR="003F3B39" w:rsidRDefault="003F3B39" w:rsidP="003F3B39">
      <w:pPr>
        <w:pStyle w:val="Heading2"/>
      </w:pPr>
      <w:r>
        <w:t>Link Uniqueness</w:t>
      </w:r>
    </w:p>
    <w:p w14:paraId="519A2AB0" w14:textId="4C9EC109" w:rsidR="00034462" w:rsidRPr="00B0222F" w:rsidRDefault="00034462" w:rsidP="00034462">
      <w:pPr>
        <w:pStyle w:val="Heading3"/>
      </w:pPr>
      <w:r>
        <w:t>2NC Link Uniqueness</w:t>
      </w:r>
    </w:p>
    <w:p w14:paraId="22648BE3" w14:textId="193757DA" w:rsidR="00034462" w:rsidRPr="00882225" w:rsidRDefault="00034462" w:rsidP="00034462">
      <w:pPr>
        <w:pStyle w:val="Heading4"/>
      </w:pPr>
      <w:r>
        <w:t xml:space="preserve">Biden regulations are </w:t>
      </w:r>
      <w:r>
        <w:rPr>
          <w:u w:val="single"/>
        </w:rPr>
        <w:t>anticipated</w:t>
      </w:r>
      <w:r>
        <w:t xml:space="preserve"> </w:t>
      </w:r>
      <w:r>
        <w:t xml:space="preserve">but met with opposition that slows rollbacks — the plan is a departure from the </w:t>
      </w:r>
      <w:proofErr w:type="spellStart"/>
      <w:r>
        <w:t>squo</w:t>
      </w:r>
      <w:proofErr w:type="spellEnd"/>
      <w:r>
        <w:t xml:space="preserve">. </w:t>
      </w:r>
    </w:p>
    <w:p w14:paraId="0657572A" w14:textId="77777777" w:rsidR="00034462" w:rsidRPr="003B6AD5" w:rsidRDefault="00034462" w:rsidP="00034462">
      <w:r w:rsidRPr="003B6AD5">
        <w:rPr>
          <w:rStyle w:val="Style13ptBold"/>
        </w:rPr>
        <w:t>Bloom 6-18</w:t>
      </w:r>
      <w:r>
        <w:t xml:space="preserve"> — Joshua; environmental general counsel. (“</w:t>
      </w:r>
      <w:r w:rsidRPr="003B6AD5">
        <w:t xml:space="preserve">Rollback Of Trump Environmental Regulations—WOTUS </w:t>
      </w:r>
      <w:proofErr w:type="gramStart"/>
      <w:r w:rsidRPr="003B6AD5">
        <w:t>The</w:t>
      </w:r>
      <w:proofErr w:type="gramEnd"/>
      <w:r w:rsidRPr="003B6AD5">
        <w:t xml:space="preserve"> Most Recent Target</w:t>
      </w:r>
      <w:r>
        <w:t xml:space="preserve">” JD Supra. June 18, 2021. </w:t>
      </w:r>
      <w:hyperlink r:id="rId42" w:history="1">
        <w:r w:rsidRPr="00905806">
          <w:rPr>
            <w:rStyle w:val="Hyperlink"/>
          </w:rPr>
          <w:t>https://www.jdsupra.com/legalnews/rollback-of-trump-environmental-4276760/</w:t>
        </w:r>
      </w:hyperlink>
      <w:r>
        <w:t>) //LFS—SR</w:t>
      </w:r>
    </w:p>
    <w:p w14:paraId="5FB7959C" w14:textId="77777777" w:rsidR="00034462" w:rsidRPr="00882225" w:rsidRDefault="00034462" w:rsidP="00034462">
      <w:pPr>
        <w:rPr>
          <w:sz w:val="16"/>
        </w:rPr>
      </w:pPr>
      <w:r w:rsidRPr="00521887">
        <w:rPr>
          <w:rStyle w:val="StyleUnderline"/>
        </w:rPr>
        <w:t>Upon Joe Biden’s electoral victory</w:t>
      </w:r>
      <w:r w:rsidRPr="00882225">
        <w:rPr>
          <w:sz w:val="16"/>
        </w:rPr>
        <w:t xml:space="preserve"> this past November, </w:t>
      </w:r>
      <w:r w:rsidRPr="00521887">
        <w:rPr>
          <w:rStyle w:val="StyleUnderline"/>
        </w:rPr>
        <w:t xml:space="preserve">it was </w:t>
      </w:r>
      <w:r w:rsidRPr="00521887">
        <w:rPr>
          <w:rStyle w:val="Emphasis"/>
        </w:rPr>
        <w:t>widely anticipated</w:t>
      </w:r>
      <w:r w:rsidRPr="00882225">
        <w:rPr>
          <w:sz w:val="16"/>
        </w:rPr>
        <w:t xml:space="preserve"> </w:t>
      </w:r>
      <w:r w:rsidRPr="00521887">
        <w:rPr>
          <w:rStyle w:val="StyleUnderline"/>
        </w:rPr>
        <w:t>that his administration would act quickly to counter</w:t>
      </w:r>
      <w:r w:rsidRPr="00882225">
        <w:rPr>
          <w:sz w:val="16"/>
        </w:rPr>
        <w:t xml:space="preserve"> the Trump administration’s </w:t>
      </w:r>
      <w:r w:rsidRPr="00521887">
        <w:rPr>
          <w:rStyle w:val="StyleUnderline"/>
        </w:rPr>
        <w:t>onslaught to curtail environmental regulations</w:t>
      </w:r>
      <w:r w:rsidRPr="00882225">
        <w:rPr>
          <w:sz w:val="16"/>
        </w:rPr>
        <w:t xml:space="preserve"> and policies (along with review of a plethora of other regulations and policies). However, whether </w:t>
      </w:r>
      <w:r w:rsidRPr="00521887">
        <w:rPr>
          <w:rStyle w:val="StyleUnderline"/>
        </w:rPr>
        <w:t xml:space="preserve">the </w:t>
      </w:r>
      <w:r w:rsidRPr="00521887">
        <w:rPr>
          <w:rStyle w:val="Emphasis"/>
        </w:rPr>
        <w:t xml:space="preserve">pace </w:t>
      </w:r>
      <w:r w:rsidRPr="00521887">
        <w:rPr>
          <w:rStyle w:val="StyleUnderline"/>
        </w:rPr>
        <w:t>of those rollbacks</w:t>
      </w:r>
      <w:r w:rsidRPr="00882225">
        <w:rPr>
          <w:sz w:val="16"/>
        </w:rPr>
        <w:t xml:space="preserve"> could have been predicted </w:t>
      </w:r>
      <w:r w:rsidRPr="00521887">
        <w:rPr>
          <w:rStyle w:val="StyleUnderline"/>
        </w:rPr>
        <w:t>is another question.</w:t>
      </w:r>
      <w:r w:rsidRPr="00882225">
        <w:rPr>
          <w:sz w:val="16"/>
        </w:rPr>
        <w:t xml:space="preserve"> And among those efforts is EPA’s recent decision to begin the process to discard a 2020 Trump regulation and re-write rules defining what is a “water of the United States” under the Clean Water Act.</w:t>
      </w:r>
    </w:p>
    <w:p w14:paraId="20F37A15" w14:textId="77777777" w:rsidR="00034462" w:rsidRPr="00521887" w:rsidRDefault="00034462" w:rsidP="00034462">
      <w:pPr>
        <w:rPr>
          <w:rStyle w:val="StyleUnderline"/>
        </w:rPr>
      </w:pPr>
      <w:r w:rsidRPr="00882225">
        <w:rPr>
          <w:sz w:val="16"/>
        </w:rPr>
        <w:t xml:space="preserve">The Biden administration has targeted over 200 of Trump’s energy and environmental policies since taking office, with many to date having been either reversed or set in the pipeline to be limited, reversed, or wholly tossed aside, with the list growing each day. Moreover, in some instances, federal court rulings have nullified Trump-era rules. In all, whether through regulation, executive order, or guidance, the effort to address head on Trump’s anti-environmental efforts is in overdrive. However, at the same time, some </w:t>
      </w:r>
      <w:r w:rsidRPr="00521887">
        <w:rPr>
          <w:rStyle w:val="Emphasis"/>
        </w:rPr>
        <w:t>states are doubling down</w:t>
      </w:r>
      <w:r w:rsidRPr="00521887">
        <w:rPr>
          <w:rStyle w:val="StyleUnderline"/>
        </w:rPr>
        <w:t xml:space="preserve"> on their efforts </w:t>
      </w:r>
      <w:r w:rsidRPr="00521887">
        <w:rPr>
          <w:rStyle w:val="Emphasis"/>
        </w:rPr>
        <w:t>to counter those moves</w:t>
      </w:r>
      <w:r w:rsidRPr="00521887">
        <w:rPr>
          <w:rStyle w:val="StyleUnderline"/>
        </w:rPr>
        <w:t xml:space="preserve">, such as a successful </w:t>
      </w:r>
      <w:r w:rsidRPr="00882225">
        <w:rPr>
          <w:rStyle w:val="StyleUnderline"/>
        </w:rPr>
        <w:t xml:space="preserve">effort in Louisiana District Court to enjoin </w:t>
      </w:r>
      <w:r w:rsidRPr="00521887">
        <w:rPr>
          <w:rStyle w:val="StyleUnderline"/>
        </w:rPr>
        <w:t>the Administration’s “pause” of oil and gas leases.</w:t>
      </w:r>
    </w:p>
    <w:p w14:paraId="379F4D7F" w14:textId="77777777" w:rsidR="00034462" w:rsidRPr="00882225" w:rsidRDefault="00034462" w:rsidP="00034462">
      <w:pPr>
        <w:rPr>
          <w:sz w:val="16"/>
        </w:rPr>
      </w:pPr>
      <w:r w:rsidRPr="00882225">
        <w:rPr>
          <w:sz w:val="16"/>
        </w:rPr>
        <w:t>Among the Biden administration’s efforts have been steps to rejoin the Paris Climate Accord and halt the Keystone XL pipeline. The Interior Department scuttled a proposed Trump rule that would have weakened safety requirements for drilling offshore in the Arctic Ocean. The EPA during the Obama administration was moving toward the elimination of agricultural use of the pesticide chlorpyrifos, but the Trump administration reversed course. The Biden EPA is now taking steps that will lead to regulation. Add to the list a successful court challenge to remand and vacate Trump EPA rules on transparency of scientific data, formal review of a last-minute Trump rule that would not adequately regulate certain particulate matter under the Clean Air Act that is particularly harmful in low-income communities, revising chemical safety evaluations, and a series of energy, public lands, and climate policies and regulations.</w:t>
      </w:r>
    </w:p>
    <w:p w14:paraId="756CE11E" w14:textId="77777777" w:rsidR="00034462" w:rsidRPr="00882225" w:rsidRDefault="00034462" w:rsidP="00034462">
      <w:pPr>
        <w:rPr>
          <w:sz w:val="16"/>
        </w:rPr>
      </w:pPr>
      <w:r w:rsidRPr="00882225">
        <w:rPr>
          <w:sz w:val="16"/>
        </w:rPr>
        <w:t>Most significant of recent actions is EPA’s and the Army Corps of Engineers intention to rescind and replace in its entirety Trump’s Clean Water Act “Waters of the United States” – WOTUS -- rule that significantly reduced the scope of federal authority over wetlands, intermittent or ephemeral streams, and other waters. The WOTUS rule has one of the most tortured histories of any environmental regulation since the beginning of modern environmental laws, subject to numerous Supreme Court case, and the subject of numerous regulatory efforts. The Clean Water Act provides federal authority over “waters of the United States,” making the scope of that term critical to the breadth of the Act. Among the many Court cases addressing the scope of the Clean Water Act, a trilogy of cases sets the basic framework for Clean Water Act jurisprudence. In United States v. Riverside Bayview Homes, a 1985 case, the Court provided an expansive reading of “waters of the United States.” More than a decade later, the Court in 2001 significantly pulled back on Riverside Bayview, holding in Solid Waste Agency of Northern Cook County v. United States Army Corps of Engineers that the touchstone of “waters of the United States” is navigability. Finally, in 2006, a plurality opinion authored by Justice Scalia in </w:t>
      </w:r>
      <w:proofErr w:type="spellStart"/>
      <w:r w:rsidRPr="00882225">
        <w:rPr>
          <w:sz w:val="16"/>
        </w:rPr>
        <w:t>Rapanos</w:t>
      </w:r>
      <w:proofErr w:type="spellEnd"/>
      <w:r w:rsidRPr="00882225">
        <w:rPr>
          <w:sz w:val="16"/>
        </w:rPr>
        <w:t xml:space="preserve"> v. United States sought to further retrench the scope of federal Clean Water Act authority. However, most courts have held that it was Justice Kennedy’s middle-of-the-road concurrence in </w:t>
      </w:r>
      <w:proofErr w:type="spellStart"/>
      <w:r w:rsidRPr="00882225">
        <w:rPr>
          <w:sz w:val="16"/>
        </w:rPr>
        <w:t>Rapanos</w:t>
      </w:r>
      <w:proofErr w:type="spellEnd"/>
      <w:r w:rsidRPr="00882225">
        <w:rPr>
          <w:sz w:val="16"/>
        </w:rPr>
        <w:t xml:space="preserve">, arguing that federal authority is present under the Clean Water Act </w:t>
      </w:r>
      <w:proofErr w:type="gramStart"/>
      <w:r w:rsidRPr="00882225">
        <w:rPr>
          <w:sz w:val="16"/>
        </w:rPr>
        <w:t>as long as</w:t>
      </w:r>
      <w:proofErr w:type="gramEnd"/>
      <w:r w:rsidRPr="00882225">
        <w:rPr>
          <w:sz w:val="16"/>
        </w:rPr>
        <w:t xml:space="preserve"> the water or feature at issue has a significant nexus to a navigable water, that is the controlling opinion in that case. Chief Justice Roberts, for his part in </w:t>
      </w:r>
      <w:proofErr w:type="spellStart"/>
      <w:r w:rsidRPr="00882225">
        <w:rPr>
          <w:sz w:val="16"/>
        </w:rPr>
        <w:t>Rapanos</w:t>
      </w:r>
      <w:proofErr w:type="spellEnd"/>
      <w:r w:rsidRPr="00882225">
        <w:rPr>
          <w:sz w:val="16"/>
        </w:rPr>
        <w:t>, chided the agencies for their failure to once and for all come up with a reasonable and workable regulation to define the parameters of “waters of the United States.”</w:t>
      </w:r>
    </w:p>
    <w:p w14:paraId="6D052FE3" w14:textId="77777777" w:rsidR="00034462" w:rsidRPr="00882225" w:rsidRDefault="00034462" w:rsidP="00034462">
      <w:pPr>
        <w:rPr>
          <w:sz w:val="16"/>
        </w:rPr>
      </w:pPr>
      <w:r w:rsidRPr="00882225">
        <w:rPr>
          <w:sz w:val="16"/>
        </w:rPr>
        <w:t xml:space="preserve">Against that backdrop, </w:t>
      </w:r>
      <w:r w:rsidRPr="00882225">
        <w:rPr>
          <w:rStyle w:val="StyleUnderline"/>
        </w:rPr>
        <w:t>the Obama-era EPA and Corps</w:t>
      </w:r>
      <w:r w:rsidRPr="00882225">
        <w:rPr>
          <w:sz w:val="16"/>
        </w:rPr>
        <w:t xml:space="preserve"> drafted guidance documents, issued draft regulations, and </w:t>
      </w:r>
      <w:r w:rsidRPr="00882225">
        <w:rPr>
          <w:rStyle w:val="StyleUnderline"/>
        </w:rPr>
        <w:t>ultimately issued a “final” WOTUS rule</w:t>
      </w:r>
      <w:r w:rsidRPr="00882225">
        <w:rPr>
          <w:sz w:val="16"/>
        </w:rPr>
        <w:t xml:space="preserve">, which in large part tracked the Kennedy concurrence and implemented objective measures to assess whether a water came within the scope of the Clean Water Act. To no one’s surprise, </w:t>
      </w:r>
      <w:r w:rsidRPr="00882225">
        <w:rPr>
          <w:rStyle w:val="StyleUnderline"/>
        </w:rPr>
        <w:t xml:space="preserve">that rule was </w:t>
      </w:r>
      <w:r w:rsidRPr="00882225">
        <w:rPr>
          <w:rStyle w:val="Emphasis"/>
        </w:rPr>
        <w:t>immediately subject to multiple lawsuits.</w:t>
      </w:r>
      <w:r w:rsidRPr="00882225">
        <w:rPr>
          <w:sz w:val="16"/>
        </w:rPr>
        <w:t xml:space="preserve"> </w:t>
      </w:r>
      <w:r w:rsidRPr="00882225">
        <w:rPr>
          <w:rStyle w:val="StyleUnderline"/>
        </w:rPr>
        <w:t>Enter Donald Trump</w:t>
      </w:r>
      <w:r w:rsidRPr="00882225">
        <w:rPr>
          <w:sz w:val="16"/>
        </w:rPr>
        <w:t xml:space="preserve">, whom merely one month after taking office executed an executive order, </w:t>
      </w:r>
      <w:r w:rsidRPr="00882225">
        <w:rPr>
          <w:rStyle w:val="StyleUnderline"/>
        </w:rPr>
        <w:t>suggesting that his EPA and Corps</w:t>
      </w:r>
      <w:r w:rsidRPr="00882225">
        <w:rPr>
          <w:sz w:val="16"/>
        </w:rPr>
        <w:t xml:space="preserve"> follow the Scalia plurality view of the statute, and </w:t>
      </w:r>
      <w:r w:rsidRPr="00882225">
        <w:rPr>
          <w:rStyle w:val="StyleUnderline"/>
        </w:rPr>
        <w:t>revise or rescind the Obama era rule. Following that directive, the agencies issued a new “final” WOTUS rule in 2020</w:t>
      </w:r>
      <w:r w:rsidRPr="00882225">
        <w:rPr>
          <w:sz w:val="16"/>
        </w:rPr>
        <w:t xml:space="preserve">, which tracked the Scalia plurality and significantly limited the reach of the statute. In practice, implementation of the Trump WOTUS rule </w:t>
      </w:r>
      <w:r w:rsidRPr="00882225">
        <w:rPr>
          <w:rStyle w:val="StyleUnderline"/>
        </w:rPr>
        <w:t>resulted in many waters</w:t>
      </w:r>
      <w:r w:rsidRPr="00882225">
        <w:rPr>
          <w:sz w:val="16"/>
        </w:rPr>
        <w:t xml:space="preserve">, particularly those in the more arid western states, </w:t>
      </w:r>
      <w:r w:rsidRPr="00882225">
        <w:rPr>
          <w:rStyle w:val="StyleUnderline"/>
        </w:rPr>
        <w:t>no longer being subject to Clean Water Act jurisdiction.</w:t>
      </w:r>
      <w:r w:rsidRPr="00882225">
        <w:rPr>
          <w:sz w:val="16"/>
        </w:rPr>
        <w:t xml:space="preserve"> Moreover, hundreds of projects that otherwise would have required Clean Water Act section 404 permits from the Army Corps are no longer subject to federal Clean Water Act regulation under that rule. Although some states, such as California, have stepped in to fill the gap and regulate those waters under state law, other states have not followed suit.</w:t>
      </w:r>
    </w:p>
    <w:p w14:paraId="7B0AF832" w14:textId="77777777" w:rsidR="00034462" w:rsidRPr="00882225" w:rsidRDefault="00034462" w:rsidP="00034462">
      <w:pPr>
        <w:rPr>
          <w:sz w:val="16"/>
        </w:rPr>
      </w:pPr>
      <w:r w:rsidRPr="00882225">
        <w:rPr>
          <w:sz w:val="16"/>
        </w:rPr>
        <w:t>The fact that the Biden EPA and Corps will act to recast the WOTUS rule comes as no shock. Nor should it be a surprise as to what will happen going forward—</w:t>
      </w:r>
      <w:r w:rsidRPr="00521887">
        <w:rPr>
          <w:rStyle w:val="StyleUnderline"/>
        </w:rPr>
        <w:t xml:space="preserve">stakeholders will be invited to </w:t>
      </w:r>
      <w:r w:rsidRPr="00521887">
        <w:rPr>
          <w:rStyle w:val="Emphasis"/>
        </w:rPr>
        <w:t>weigh in</w:t>
      </w:r>
      <w:r w:rsidRPr="00882225">
        <w:rPr>
          <w:sz w:val="16"/>
        </w:rPr>
        <w:t xml:space="preserve">, </w:t>
      </w:r>
      <w:r w:rsidRPr="00521887">
        <w:rPr>
          <w:rStyle w:val="Emphasis"/>
        </w:rPr>
        <w:t>hundreds of thousands of comments</w:t>
      </w:r>
      <w:r w:rsidRPr="00521887">
        <w:rPr>
          <w:rStyle w:val="StyleUnderline"/>
        </w:rPr>
        <w:t xml:space="preserve"> will be submitted</w:t>
      </w:r>
      <w:r w:rsidRPr="00882225">
        <w:rPr>
          <w:sz w:val="16"/>
        </w:rPr>
        <w:t xml:space="preserve"> once a draft rule is made public, </w:t>
      </w:r>
      <w:r w:rsidRPr="00521887">
        <w:rPr>
          <w:rStyle w:val="StyleUnderline"/>
        </w:rPr>
        <w:t>at some point a final rule will be issued</w:t>
      </w:r>
      <w:r w:rsidRPr="00882225">
        <w:rPr>
          <w:sz w:val="16"/>
        </w:rPr>
        <w:t xml:space="preserve">, </w:t>
      </w:r>
      <w:r w:rsidRPr="00521887">
        <w:rPr>
          <w:rStyle w:val="StyleUnderline"/>
        </w:rPr>
        <w:t xml:space="preserve">and </w:t>
      </w:r>
      <w:r w:rsidRPr="00521887">
        <w:rPr>
          <w:rStyle w:val="Emphasis"/>
        </w:rPr>
        <w:t>lawsuits will follow immediately</w:t>
      </w:r>
      <w:r w:rsidRPr="00521887">
        <w:rPr>
          <w:rStyle w:val="StyleUnderline"/>
        </w:rPr>
        <w:t xml:space="preserve"> ther</w:t>
      </w:r>
      <w:r w:rsidRPr="00882225">
        <w:rPr>
          <w:rStyle w:val="StyleUnderline"/>
        </w:rPr>
        <w:t>eafter. Once those lawsuits wind their way through appellate decisions, the Supreme Court will likely yet again step into the breach</w:t>
      </w:r>
      <w:r w:rsidRPr="00882225">
        <w:rPr>
          <w:sz w:val="16"/>
        </w:rPr>
        <w:t xml:space="preserve">, after which EPA and the Corps will try again. </w:t>
      </w:r>
      <w:r w:rsidRPr="00882225">
        <w:rPr>
          <w:rStyle w:val="StyleUnderline"/>
        </w:rPr>
        <w:t>Wash, rinse, repeat.</w:t>
      </w:r>
    </w:p>
    <w:p w14:paraId="6EE0832F" w14:textId="77777777" w:rsidR="00034462" w:rsidRPr="00B0222F" w:rsidRDefault="00034462" w:rsidP="00034462"/>
    <w:p w14:paraId="36158701" w14:textId="77777777" w:rsidR="00034462" w:rsidRDefault="00034462" w:rsidP="00034462">
      <w:pPr>
        <w:pStyle w:val="Heading4"/>
      </w:pPr>
      <w:r>
        <w:t xml:space="preserve">Gridlock and conservative majorities. </w:t>
      </w:r>
    </w:p>
    <w:p w14:paraId="72E8FE9D" w14:textId="77777777" w:rsidR="00034462" w:rsidRDefault="00034462" w:rsidP="00034462">
      <w:r w:rsidRPr="00BA7FD9">
        <w:rPr>
          <w:rStyle w:val="Style13ptBold"/>
        </w:rPr>
        <w:t>Magill 21</w:t>
      </w:r>
      <w:r>
        <w:t xml:space="preserve"> — Bobby; reporter. (“</w:t>
      </w:r>
      <w:r w:rsidRPr="00BA7FD9">
        <w:t xml:space="preserve">Biden Swings Waters Pendulum </w:t>
      </w:r>
      <w:proofErr w:type="gramStart"/>
      <w:r w:rsidRPr="00BA7FD9">
        <w:t>With</w:t>
      </w:r>
      <w:proofErr w:type="gramEnd"/>
      <w:r w:rsidRPr="00BA7FD9">
        <w:t xml:space="preserve"> Final Resolution Still Elusive</w:t>
      </w:r>
      <w:r>
        <w:t xml:space="preserve">” Bloomberg Law. January 29, 2021. </w:t>
      </w:r>
      <w:hyperlink r:id="rId43" w:history="1">
        <w:r w:rsidRPr="00905806">
          <w:rPr>
            <w:rStyle w:val="Hyperlink"/>
          </w:rPr>
          <w:t>https://news.bloomberglaw.com/environment-and-energy/biden-swings-waters-pendulum-with-final-resolution-still-elusive</w:t>
        </w:r>
      </w:hyperlink>
      <w:r>
        <w:t>) //LFS—SR</w:t>
      </w:r>
    </w:p>
    <w:p w14:paraId="6F7CB149" w14:textId="77777777" w:rsidR="00034462" w:rsidRPr="007A214D" w:rsidRDefault="00034462" w:rsidP="00034462">
      <w:pPr>
        <w:rPr>
          <w:sz w:val="16"/>
        </w:rPr>
      </w:pPr>
      <w:r w:rsidRPr="007A214D">
        <w:rPr>
          <w:sz w:val="16"/>
        </w:rPr>
        <w:t>Years-Long Process</w:t>
      </w:r>
    </w:p>
    <w:p w14:paraId="1DAA3F39" w14:textId="77777777" w:rsidR="00034462" w:rsidRPr="007A214D" w:rsidRDefault="00034462" w:rsidP="00034462">
      <w:pPr>
        <w:rPr>
          <w:sz w:val="16"/>
        </w:rPr>
      </w:pPr>
      <w:r w:rsidRPr="008345BE">
        <w:rPr>
          <w:rStyle w:val="StyleUnderline"/>
        </w:rPr>
        <w:t>Absent court action</w:t>
      </w:r>
      <w:r w:rsidRPr="007A214D">
        <w:rPr>
          <w:sz w:val="16"/>
        </w:rPr>
        <w:t xml:space="preserve">, </w:t>
      </w:r>
      <w:r w:rsidRPr="008345BE">
        <w:rPr>
          <w:rStyle w:val="StyleUnderline"/>
        </w:rPr>
        <w:t>the Biden administration’s options for reversing</w:t>
      </w:r>
      <w:r w:rsidRPr="007A214D">
        <w:rPr>
          <w:sz w:val="16"/>
        </w:rPr>
        <w:t xml:space="preserve"> Trump’s WOTUS rollback </w:t>
      </w:r>
      <w:r w:rsidRPr="008345BE">
        <w:rPr>
          <w:rStyle w:val="StyleUnderline"/>
        </w:rPr>
        <w:t>would mean writing its own rule</w:t>
      </w:r>
      <w:r w:rsidRPr="007A214D">
        <w:rPr>
          <w:sz w:val="16"/>
        </w:rPr>
        <w:t xml:space="preserve">, </w:t>
      </w:r>
      <w:r w:rsidRPr="008345BE">
        <w:rPr>
          <w:rStyle w:val="StyleUnderline"/>
        </w:rPr>
        <w:t>which is likely to</w:t>
      </w:r>
      <w:r w:rsidRPr="008345BE">
        <w:rPr>
          <w:rStyle w:val="Emphasis"/>
        </w:rPr>
        <w:t xml:space="preserve"> take years</w:t>
      </w:r>
      <w:r w:rsidRPr="008345BE">
        <w:rPr>
          <w:rStyle w:val="StyleUnderline"/>
        </w:rPr>
        <w:t xml:space="preserve"> and leave many once-protected waters </w:t>
      </w:r>
      <w:r w:rsidRPr="008345BE">
        <w:rPr>
          <w:rStyle w:val="Emphasis"/>
        </w:rPr>
        <w:t>without federal oversight</w:t>
      </w:r>
      <w:r w:rsidRPr="007A214D">
        <w:rPr>
          <w:sz w:val="16"/>
        </w:rPr>
        <w:t xml:space="preserve"> during that time.</w:t>
      </w:r>
    </w:p>
    <w:p w14:paraId="2748315E" w14:textId="77777777" w:rsidR="00034462" w:rsidRPr="007A214D" w:rsidRDefault="00034462" w:rsidP="00034462">
      <w:pPr>
        <w:rPr>
          <w:sz w:val="16"/>
        </w:rPr>
      </w:pPr>
      <w:r w:rsidRPr="007A214D">
        <w:rPr>
          <w:sz w:val="16"/>
        </w:rPr>
        <w:t>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w:t>
      </w:r>
    </w:p>
    <w:p w14:paraId="179ABDD1" w14:textId="77777777" w:rsidR="00034462" w:rsidRPr="007A214D" w:rsidRDefault="00034462" w:rsidP="00034462">
      <w:pPr>
        <w:rPr>
          <w:sz w:val="16"/>
        </w:rPr>
      </w:pPr>
      <w:r w:rsidRPr="007A214D">
        <w:rPr>
          <w:rStyle w:val="StyleUnderline"/>
        </w:rPr>
        <w:t>The biggest challenge</w:t>
      </w:r>
      <w:r w:rsidRPr="007A214D">
        <w:rPr>
          <w:sz w:val="16"/>
        </w:rPr>
        <w:t xml:space="preserve"> for the Biden administration </w:t>
      </w:r>
      <w:r w:rsidRPr="007A214D">
        <w:rPr>
          <w:rStyle w:val="StyleUnderline"/>
        </w:rPr>
        <w:t xml:space="preserve">is revising the WOTUS definition in a way that increases protections for streams but passes muster before a </w:t>
      </w:r>
      <w:r w:rsidRPr="007A214D">
        <w:rPr>
          <w:rStyle w:val="Emphasis"/>
        </w:rPr>
        <w:t>conservative majority</w:t>
      </w:r>
      <w:r w:rsidRPr="007A214D">
        <w:rPr>
          <w:sz w:val="16"/>
        </w:rPr>
        <w:t xml:space="preserve"> on the Supreme Court, Owen said.</w:t>
      </w:r>
    </w:p>
    <w:p w14:paraId="2670A629" w14:textId="77777777" w:rsidR="00034462" w:rsidRPr="007A214D" w:rsidRDefault="00034462" w:rsidP="00034462">
      <w:pPr>
        <w:rPr>
          <w:sz w:val="16"/>
        </w:rPr>
      </w:pPr>
      <w:r w:rsidRPr="007A214D">
        <w:rPr>
          <w:sz w:val="16"/>
        </w:rPr>
        <w:t>“</w:t>
      </w:r>
      <w:r w:rsidRPr="007A214D">
        <w:rPr>
          <w:rStyle w:val="StyleUnderline"/>
        </w:rPr>
        <w:t xml:space="preserve">The court is primed to use this issue to </w:t>
      </w:r>
      <w:r w:rsidRPr="007A214D">
        <w:rPr>
          <w:rStyle w:val="Emphasis"/>
        </w:rPr>
        <w:t>trim federal authority</w:t>
      </w:r>
      <w:r w:rsidRPr="007A214D">
        <w:rPr>
          <w:sz w:val="16"/>
        </w:rPr>
        <w:t>,” Owen said.</w:t>
      </w:r>
    </w:p>
    <w:p w14:paraId="4AA34551" w14:textId="77777777" w:rsidR="00034462" w:rsidRPr="007A214D" w:rsidRDefault="00034462" w:rsidP="00034462">
      <w:pPr>
        <w:rPr>
          <w:sz w:val="16"/>
        </w:rPr>
      </w:pPr>
      <w:proofErr w:type="gramStart"/>
      <w:r w:rsidRPr="007A214D">
        <w:rPr>
          <w:sz w:val="16"/>
        </w:rPr>
        <w:t>It’s</w:t>
      </w:r>
      <w:proofErr w:type="gramEnd"/>
      <w:r w:rsidRPr="007A214D">
        <w:rPr>
          <w:sz w:val="16"/>
        </w:rPr>
        <w:t xml:space="preserve"> also possible the EPA and Army Corps will keep the Trump rule in place but expand it in order to meet the new administration’s environmental objectives, said Neal </w:t>
      </w:r>
      <w:proofErr w:type="spellStart"/>
      <w:r w:rsidRPr="007A214D">
        <w:rPr>
          <w:sz w:val="16"/>
        </w:rPr>
        <w:t>McAliley</w:t>
      </w:r>
      <w:proofErr w:type="spellEnd"/>
      <w:r w:rsidRPr="007A214D">
        <w:rPr>
          <w:sz w:val="16"/>
        </w:rPr>
        <w:t>, an attorney with the Miami office of Carlton Fields P.A.</w:t>
      </w:r>
    </w:p>
    <w:p w14:paraId="74A706C5" w14:textId="77777777" w:rsidR="00034462" w:rsidRPr="007A214D" w:rsidRDefault="00034462" w:rsidP="00034462">
      <w:pPr>
        <w:rPr>
          <w:sz w:val="16"/>
        </w:rPr>
      </w:pPr>
      <w:r w:rsidRPr="007A214D">
        <w:rPr>
          <w:sz w:val="16"/>
        </w:rPr>
        <w:t>“</w:t>
      </w:r>
      <w:r w:rsidRPr="007A214D">
        <w:rPr>
          <w:rStyle w:val="StyleUnderline"/>
        </w:rPr>
        <w:t>There may not be as much of a rush to rescind the Trump rule</w:t>
      </w:r>
      <w:r w:rsidRPr="007A214D">
        <w:rPr>
          <w:sz w:val="16"/>
        </w:rPr>
        <w:t>,” he said.</w:t>
      </w:r>
    </w:p>
    <w:p w14:paraId="46BBA54F" w14:textId="77777777" w:rsidR="00034462" w:rsidRPr="007A214D" w:rsidRDefault="00034462" w:rsidP="00034462">
      <w:pPr>
        <w:rPr>
          <w:sz w:val="16"/>
        </w:rPr>
      </w:pPr>
      <w:r w:rsidRPr="007A214D">
        <w:rPr>
          <w:sz w:val="16"/>
        </w:rPr>
        <w:t>No Compromise</w:t>
      </w:r>
    </w:p>
    <w:p w14:paraId="27C1975A" w14:textId="77777777" w:rsidR="00034462" w:rsidRPr="007A214D" w:rsidRDefault="00034462" w:rsidP="00034462">
      <w:pPr>
        <w:rPr>
          <w:sz w:val="16"/>
        </w:rPr>
      </w:pPr>
      <w:r w:rsidRPr="007A214D">
        <w:rPr>
          <w:sz w:val="16"/>
        </w:rPr>
        <w:t xml:space="preserve">Ultimately, </w:t>
      </w:r>
      <w:r w:rsidRPr="007A214D">
        <w:rPr>
          <w:rStyle w:val="StyleUnderline"/>
        </w:rPr>
        <w:t>it may take an act of Congress to resolve the issue</w:t>
      </w:r>
      <w:r w:rsidRPr="007A214D">
        <w:rPr>
          <w:sz w:val="16"/>
        </w:rPr>
        <w:t xml:space="preserve"> and fill in the gap it left in the Clean Water Act—</w:t>
      </w:r>
      <w:r w:rsidRPr="007A214D">
        <w:rPr>
          <w:rStyle w:val="StyleUnderline"/>
        </w:rPr>
        <w:t xml:space="preserve">but </w:t>
      </w:r>
      <w:r w:rsidRPr="007A214D">
        <w:rPr>
          <w:rStyle w:val="Emphasis"/>
        </w:rPr>
        <w:t xml:space="preserve">political compromise </w:t>
      </w:r>
      <w:proofErr w:type="gramStart"/>
      <w:r w:rsidRPr="007A214D">
        <w:rPr>
          <w:rStyle w:val="Emphasis"/>
        </w:rPr>
        <w:t>doesn’t</w:t>
      </w:r>
      <w:proofErr w:type="gramEnd"/>
      <w:r w:rsidRPr="007A214D">
        <w:rPr>
          <w:rStyle w:val="Emphasis"/>
        </w:rPr>
        <w:t xml:space="preserve"> appear to be possible soon</w:t>
      </w:r>
      <w:r w:rsidRPr="007A214D">
        <w:rPr>
          <w:sz w:val="16"/>
        </w:rPr>
        <w:t>, he said.</w:t>
      </w:r>
    </w:p>
    <w:p w14:paraId="48D80E65" w14:textId="77777777" w:rsidR="00034462" w:rsidRPr="007A214D" w:rsidRDefault="00034462" w:rsidP="00034462">
      <w:pPr>
        <w:rPr>
          <w:sz w:val="16"/>
        </w:rPr>
      </w:pPr>
      <w:r w:rsidRPr="007A214D">
        <w:rPr>
          <w:sz w:val="16"/>
        </w:rPr>
        <w:t>“</w:t>
      </w:r>
      <w:r w:rsidRPr="007A214D">
        <w:rPr>
          <w:rStyle w:val="StyleUnderline"/>
        </w:rPr>
        <w:t xml:space="preserve">The whole definition of waters of the U.S. has </w:t>
      </w:r>
      <w:r w:rsidRPr="007A214D">
        <w:rPr>
          <w:rStyle w:val="Emphasis"/>
        </w:rPr>
        <w:t>entered the culture wars</w:t>
      </w:r>
      <w:r w:rsidRPr="007A214D">
        <w:rPr>
          <w:rStyle w:val="StyleUnderline"/>
        </w:rPr>
        <w:t xml:space="preserve"> of America. </w:t>
      </w:r>
      <w:r w:rsidRPr="007A214D">
        <w:rPr>
          <w:sz w:val="16"/>
        </w:rPr>
        <w:t xml:space="preserve">People are not compromising on it,” </w:t>
      </w:r>
      <w:proofErr w:type="spellStart"/>
      <w:r w:rsidRPr="007A214D">
        <w:rPr>
          <w:sz w:val="16"/>
        </w:rPr>
        <w:t>McAliley</w:t>
      </w:r>
      <w:proofErr w:type="spellEnd"/>
      <w:r w:rsidRPr="007A214D">
        <w:rPr>
          <w:sz w:val="16"/>
        </w:rPr>
        <w:t xml:space="preserve"> said.</w:t>
      </w:r>
    </w:p>
    <w:p w14:paraId="23AD0319" w14:textId="77777777" w:rsidR="00034462" w:rsidRPr="007A214D" w:rsidRDefault="00034462" w:rsidP="00034462">
      <w:pPr>
        <w:rPr>
          <w:sz w:val="16"/>
        </w:rPr>
      </w:pPr>
      <w:r w:rsidRPr="007A214D">
        <w:rPr>
          <w:rStyle w:val="StyleUnderline"/>
        </w:rPr>
        <w:t>“There are some rules that are technical and arcane that take on this broader significance</w:t>
      </w:r>
      <w:r w:rsidRPr="007A214D">
        <w:rPr>
          <w:sz w:val="16"/>
        </w:rPr>
        <w:t xml:space="preserve"> for people in the country, and this </w:t>
      </w:r>
      <w:r w:rsidRPr="007A214D">
        <w:rPr>
          <w:rStyle w:val="StyleUnderline"/>
        </w:rPr>
        <w:t>WOTUS rule is one of them</w:t>
      </w:r>
      <w:r w:rsidRPr="007A214D">
        <w:rPr>
          <w:sz w:val="16"/>
        </w:rPr>
        <w:t>.”</w:t>
      </w:r>
    </w:p>
    <w:p w14:paraId="3F5C97B8" w14:textId="77777777" w:rsidR="00034462" w:rsidRDefault="00034462" w:rsidP="00034462"/>
    <w:p w14:paraId="5E354C2D" w14:textId="77777777" w:rsidR="00034462" w:rsidRPr="002D0F89" w:rsidRDefault="00034462" w:rsidP="00034462">
      <w:pPr>
        <w:pStyle w:val="Heading4"/>
      </w:pPr>
      <w:r>
        <w:t xml:space="preserve">WOTUS and </w:t>
      </w:r>
      <w:r>
        <w:rPr>
          <w:u w:val="single"/>
        </w:rPr>
        <w:t>broader environmental regs</w:t>
      </w:r>
      <w:r>
        <w:t xml:space="preserve"> get held up in court. </w:t>
      </w:r>
    </w:p>
    <w:p w14:paraId="3DB84E7D" w14:textId="77777777" w:rsidR="00034462" w:rsidRDefault="00034462" w:rsidP="00034462">
      <w:r w:rsidRPr="00521887">
        <w:rPr>
          <w:rStyle w:val="Style13ptBold"/>
        </w:rPr>
        <w:t>Jacobs &amp; King 21</w:t>
      </w:r>
      <w:r>
        <w:t xml:space="preserve"> — Jeremy; water reporter, media fellow at the Vermont Law School. Pamela; </w:t>
      </w:r>
      <w:proofErr w:type="spellStart"/>
      <w:r>
        <w:t>environmnetal</w:t>
      </w:r>
      <w:proofErr w:type="spellEnd"/>
      <w:r>
        <w:t xml:space="preserve"> litigation reporter. (“</w:t>
      </w:r>
      <w:r w:rsidRPr="00521887">
        <w:t>Biden races courts for chance to torpedo Trump water rule</w:t>
      </w:r>
      <w:r>
        <w:t xml:space="preserve">” E&amp;E News. April 28, 2021. </w:t>
      </w:r>
      <w:hyperlink r:id="rId44" w:history="1">
        <w:r w:rsidRPr="00905806">
          <w:rPr>
            <w:rStyle w:val="Hyperlink"/>
          </w:rPr>
          <w:t>https://www.eenews.net/stories/1063731207</w:t>
        </w:r>
      </w:hyperlink>
      <w:r>
        <w:t>) //LFS—SR</w:t>
      </w:r>
    </w:p>
    <w:p w14:paraId="62A7D9B7" w14:textId="77777777" w:rsidR="00034462" w:rsidRPr="00AD2641" w:rsidRDefault="00034462" w:rsidP="00034462">
      <w:pPr>
        <w:rPr>
          <w:rStyle w:val="Emphasis"/>
        </w:rPr>
      </w:pPr>
      <w:r w:rsidRPr="00AD2641">
        <w:rPr>
          <w:rStyle w:val="StyleUnderline"/>
        </w:rPr>
        <w:t>If the WOTUS question makes it to the Supreme Court</w:t>
      </w:r>
      <w:r w:rsidRPr="00AD2641">
        <w:rPr>
          <w:sz w:val="16"/>
        </w:rPr>
        <w:t xml:space="preserve">, </w:t>
      </w:r>
      <w:r w:rsidRPr="00AD2641">
        <w:rPr>
          <w:rStyle w:val="StyleUnderline"/>
        </w:rPr>
        <w:t xml:space="preserve">Biden is likely to run into a </w:t>
      </w:r>
      <w:r w:rsidRPr="00AD2641">
        <w:rPr>
          <w:rStyle w:val="Emphasis"/>
        </w:rPr>
        <w:t>firewall composed of the court's six conservative justices.</w:t>
      </w:r>
    </w:p>
    <w:p w14:paraId="5C58262F" w14:textId="77777777" w:rsidR="00034462" w:rsidRPr="00AD2641" w:rsidRDefault="00034462" w:rsidP="00034462">
      <w:pPr>
        <w:rPr>
          <w:sz w:val="16"/>
        </w:rPr>
      </w:pPr>
      <w:r w:rsidRPr="00AD2641">
        <w:rPr>
          <w:rStyle w:val="StyleUnderline"/>
        </w:rPr>
        <w:t>The conservative wing</w:t>
      </w:r>
      <w:r w:rsidRPr="00AD2641">
        <w:rPr>
          <w:sz w:val="16"/>
        </w:rPr>
        <w:t xml:space="preserve"> of the court is thought to be </w:t>
      </w:r>
      <w:r w:rsidRPr="00AD2641">
        <w:rPr>
          <w:rStyle w:val="StyleUnderline"/>
        </w:rPr>
        <w:t>more sympathetic to Scalia's interpretation of the Clean Water Act's scope than to Kennedy's</w:t>
      </w:r>
      <w:r w:rsidRPr="00AD2641">
        <w:rPr>
          <w:sz w:val="16"/>
        </w:rPr>
        <w:t xml:space="preserve"> reading of the statute.</w:t>
      </w:r>
    </w:p>
    <w:p w14:paraId="3CBDB7B6" w14:textId="77777777" w:rsidR="00034462" w:rsidRPr="00AD2641" w:rsidRDefault="00034462" w:rsidP="00034462">
      <w:pPr>
        <w:rPr>
          <w:sz w:val="16"/>
        </w:rPr>
      </w:pPr>
      <w:r w:rsidRPr="00AD2641">
        <w:rPr>
          <w:rStyle w:val="StyleUnderline"/>
        </w:rPr>
        <w:t>And all six</w:t>
      </w:r>
      <w:r w:rsidRPr="00AD2641">
        <w:rPr>
          <w:sz w:val="16"/>
          <w:szCs w:val="16"/>
        </w:rPr>
        <w:t xml:space="preserve"> Republican-appointed jurists </w:t>
      </w:r>
      <w:r w:rsidRPr="00AD2641">
        <w:rPr>
          <w:sz w:val="16"/>
        </w:rPr>
        <w:t xml:space="preserve">on the bench have </w:t>
      </w:r>
      <w:r w:rsidRPr="00AD2641">
        <w:rPr>
          <w:rStyle w:val="StyleUnderline"/>
        </w:rPr>
        <w:t>expressed support for the</w:t>
      </w:r>
      <w:r w:rsidRPr="00AD2641">
        <w:rPr>
          <w:sz w:val="16"/>
        </w:rPr>
        <w:t xml:space="preserve"> so-called </w:t>
      </w:r>
      <w:r w:rsidRPr="00AD2641">
        <w:rPr>
          <w:rStyle w:val="StyleUnderline"/>
        </w:rPr>
        <w:t>nondelegation doctrine</w:t>
      </w:r>
      <w:r w:rsidRPr="00AD2641">
        <w:rPr>
          <w:sz w:val="16"/>
        </w:rPr>
        <w:t xml:space="preserve">, or the view that administrative agencies should not promulgate rules that </w:t>
      </w:r>
      <w:proofErr w:type="gramStart"/>
      <w:r w:rsidRPr="00AD2641">
        <w:rPr>
          <w:sz w:val="16"/>
        </w:rPr>
        <w:t>aren't</w:t>
      </w:r>
      <w:proofErr w:type="gramEnd"/>
      <w:r w:rsidRPr="00AD2641">
        <w:rPr>
          <w:sz w:val="16"/>
        </w:rPr>
        <w:t xml:space="preserve"> expressly authorized by legislation.</w:t>
      </w:r>
    </w:p>
    <w:p w14:paraId="553D8467" w14:textId="77777777" w:rsidR="00034462" w:rsidRPr="002D0F89" w:rsidRDefault="00034462" w:rsidP="00034462">
      <w:pPr>
        <w:rPr>
          <w:sz w:val="16"/>
        </w:rPr>
      </w:pPr>
      <w:r w:rsidRPr="00AD2641">
        <w:rPr>
          <w:rStyle w:val="StyleUnderline"/>
        </w:rPr>
        <w:t>The doctrine could easily apply to Biden's Clean Water Act regulation</w:t>
      </w:r>
      <w:r w:rsidRPr="002D0F89">
        <w:rPr>
          <w:sz w:val="16"/>
        </w:rPr>
        <w:t>, legal experts say.</w:t>
      </w:r>
    </w:p>
    <w:p w14:paraId="340D419B" w14:textId="77777777" w:rsidR="00034462" w:rsidRPr="002D0F89" w:rsidRDefault="00034462" w:rsidP="00034462">
      <w:pPr>
        <w:rPr>
          <w:sz w:val="16"/>
        </w:rPr>
      </w:pPr>
      <w:r w:rsidRPr="002D0F89">
        <w:rPr>
          <w:sz w:val="16"/>
        </w:rPr>
        <w:t>Support for the doctrine was evident at the Supreme Court during the Obama administration, said Robert Percival, director of the University of Maryland's Environmental Law Program. It has grown stronger with Trump's three nominees to the high court, he said.</w:t>
      </w:r>
    </w:p>
    <w:p w14:paraId="7B9A9725" w14:textId="77777777" w:rsidR="00034462" w:rsidRPr="002D0F89" w:rsidRDefault="00034462" w:rsidP="00034462">
      <w:pPr>
        <w:rPr>
          <w:sz w:val="16"/>
        </w:rPr>
      </w:pPr>
      <w:r w:rsidRPr="002D0F89">
        <w:rPr>
          <w:sz w:val="16"/>
        </w:rPr>
        <w:t>"</w:t>
      </w:r>
      <w:r w:rsidRPr="002D0F89">
        <w:rPr>
          <w:rStyle w:val="StyleUnderline"/>
        </w:rPr>
        <w:t>This court is clearly poised to greatly restrict the ability of Biden</w:t>
      </w:r>
      <w:r w:rsidRPr="002D0F89">
        <w:rPr>
          <w:sz w:val="16"/>
        </w:rPr>
        <w:t xml:space="preserve">, </w:t>
      </w:r>
      <w:r w:rsidRPr="002D0F89">
        <w:rPr>
          <w:rStyle w:val="StyleUnderline"/>
        </w:rPr>
        <w:t>or EPA</w:t>
      </w:r>
      <w:r w:rsidRPr="002D0F89">
        <w:rPr>
          <w:sz w:val="16"/>
        </w:rPr>
        <w:t xml:space="preserve">, </w:t>
      </w:r>
      <w:r w:rsidRPr="002D0F89">
        <w:rPr>
          <w:rStyle w:val="StyleUnderline"/>
        </w:rPr>
        <w:t>or Interior to do something unless Congress has given them that authority</w:t>
      </w:r>
      <w:r w:rsidRPr="002D0F89">
        <w:rPr>
          <w:sz w:val="16"/>
        </w:rPr>
        <w:t>," he said.</w:t>
      </w:r>
    </w:p>
    <w:p w14:paraId="74A55D5A" w14:textId="77777777" w:rsidR="00034462" w:rsidRPr="002D0F89" w:rsidRDefault="00034462" w:rsidP="00034462">
      <w:pPr>
        <w:rPr>
          <w:sz w:val="16"/>
        </w:rPr>
      </w:pPr>
      <w:r w:rsidRPr="002D0F89">
        <w:rPr>
          <w:rStyle w:val="StyleUnderline"/>
        </w:rPr>
        <w:t>And even if it has</w:t>
      </w:r>
      <w:r w:rsidRPr="002D0F89">
        <w:rPr>
          <w:sz w:val="16"/>
        </w:rPr>
        <w:t>, Percival added, "</w:t>
      </w:r>
      <w:r w:rsidRPr="002D0F89">
        <w:rPr>
          <w:rStyle w:val="StyleUnderline"/>
        </w:rPr>
        <w:t>they'll raise questions</w:t>
      </w:r>
      <w:r w:rsidRPr="002D0F89">
        <w:rPr>
          <w:sz w:val="16"/>
        </w:rPr>
        <w:t xml:space="preserve"> about it."</w:t>
      </w:r>
    </w:p>
    <w:p w14:paraId="06FB29BA" w14:textId="77777777" w:rsidR="00034462" w:rsidRPr="002D0F89" w:rsidRDefault="00034462" w:rsidP="00034462">
      <w:pPr>
        <w:rPr>
          <w:sz w:val="16"/>
        </w:rPr>
      </w:pPr>
      <w:r w:rsidRPr="002D0F89">
        <w:rPr>
          <w:sz w:val="16"/>
        </w:rPr>
        <w:t xml:space="preserve">In some cases, he said, </w:t>
      </w:r>
      <w:r w:rsidRPr="002D0F89">
        <w:rPr>
          <w:rStyle w:val="StyleUnderline"/>
        </w:rPr>
        <w:t xml:space="preserve">the court's </w:t>
      </w:r>
      <w:r w:rsidRPr="002D0F89">
        <w:rPr>
          <w:rStyle w:val="Emphasis"/>
        </w:rPr>
        <w:t>approach</w:t>
      </w:r>
      <w:r w:rsidRPr="002D0F89">
        <w:rPr>
          <w:rStyle w:val="StyleUnderline"/>
        </w:rPr>
        <w:t xml:space="preserve"> to the doctrine </w:t>
      </w:r>
      <w:r w:rsidRPr="002D0F89">
        <w:rPr>
          <w:rStyle w:val="Emphasis"/>
        </w:rPr>
        <w:t>has been "hypocritical."</w:t>
      </w:r>
    </w:p>
    <w:p w14:paraId="6C7C8AED" w14:textId="77777777" w:rsidR="00034462" w:rsidRPr="002D0F89" w:rsidRDefault="00034462" w:rsidP="00034462">
      <w:pPr>
        <w:rPr>
          <w:sz w:val="16"/>
        </w:rPr>
      </w:pPr>
      <w:r w:rsidRPr="002D0F89">
        <w:rPr>
          <w:sz w:val="16"/>
        </w:rPr>
        <w:t>The court repeatedly allowed the Trump administration to continue constructing its border wall, even though Congress explicitly denied the former president's request to appropriate funds for the project (</w:t>
      </w:r>
      <w:proofErr w:type="spellStart"/>
      <w:r>
        <w:fldChar w:fldCharType="begin"/>
      </w:r>
      <w:r>
        <w:instrText xml:space="preserve"> HYPERLINK "https://www.eenews.net/greenwire/stories/1063679183/" </w:instrText>
      </w:r>
      <w:r>
        <w:fldChar w:fldCharType="separate"/>
      </w:r>
      <w:r w:rsidRPr="002D0F89">
        <w:rPr>
          <w:rStyle w:val="Hyperlink"/>
          <w:sz w:val="16"/>
        </w:rPr>
        <w:t>Greenwire</w:t>
      </w:r>
      <w:proofErr w:type="spellEnd"/>
      <w:r>
        <w:rPr>
          <w:rStyle w:val="Hyperlink"/>
          <w:sz w:val="16"/>
        </w:rPr>
        <w:fldChar w:fldCharType="end"/>
      </w:r>
      <w:r w:rsidRPr="002D0F89">
        <w:rPr>
          <w:sz w:val="16"/>
        </w:rPr>
        <w:t>, Aug. 3, 2020).</w:t>
      </w:r>
    </w:p>
    <w:p w14:paraId="00EA9572" w14:textId="77777777" w:rsidR="00034462" w:rsidRPr="002D0F89" w:rsidRDefault="00034462" w:rsidP="00034462">
      <w:pPr>
        <w:rPr>
          <w:sz w:val="16"/>
        </w:rPr>
      </w:pPr>
      <w:r w:rsidRPr="002D0F89">
        <w:rPr>
          <w:sz w:val="16"/>
        </w:rPr>
        <w:t>The Clean Water Act cases could provide the Biden administration its first opportunity to test the nondelegation waters at the Supreme Court.</w:t>
      </w:r>
    </w:p>
    <w:p w14:paraId="4273E6E5" w14:textId="77777777" w:rsidR="00034462" w:rsidRPr="002D0F89" w:rsidRDefault="00034462" w:rsidP="00034462">
      <w:pPr>
        <w:rPr>
          <w:sz w:val="16"/>
        </w:rPr>
      </w:pPr>
      <w:r w:rsidRPr="002D0F89">
        <w:rPr>
          <w:sz w:val="16"/>
        </w:rPr>
        <w:t xml:space="preserve">The cases will show whether the Biden administration has learned from the end of the Obama years, when several rules — including the landmark Clean Power Plan, which regulated emissions from power plants — were either stayed or </w:t>
      </w:r>
      <w:proofErr w:type="gramStart"/>
      <w:r w:rsidRPr="002D0F89">
        <w:rPr>
          <w:sz w:val="16"/>
        </w:rPr>
        <w:t>blocked in</w:t>
      </w:r>
      <w:proofErr w:type="gramEnd"/>
      <w:r w:rsidRPr="002D0F89">
        <w:rPr>
          <w:sz w:val="16"/>
        </w:rPr>
        <w:t xml:space="preserve"> court.</w:t>
      </w:r>
    </w:p>
    <w:p w14:paraId="736DA6AC" w14:textId="77777777" w:rsidR="00034462" w:rsidRPr="002D0F89" w:rsidRDefault="00034462" w:rsidP="00034462">
      <w:pPr>
        <w:rPr>
          <w:sz w:val="16"/>
        </w:rPr>
      </w:pPr>
      <w:r w:rsidRPr="002D0F89">
        <w:rPr>
          <w:sz w:val="16"/>
        </w:rPr>
        <w:t>"Are they going to double down and be aggressive in rulemakings?" asked Sean Herman, an associate at the firm Hanson Bridgett LLP. "Or do they try to thread a needle and try to come up with a nuanced approach to address some of the concerns the Supreme Court has raised in recent rulings?"</w:t>
      </w:r>
    </w:p>
    <w:p w14:paraId="50A004BA" w14:textId="77777777" w:rsidR="00034462" w:rsidRPr="002D0F89" w:rsidRDefault="00034462" w:rsidP="00034462">
      <w:pPr>
        <w:rPr>
          <w:sz w:val="16"/>
        </w:rPr>
      </w:pPr>
      <w:r w:rsidRPr="002D0F89">
        <w:rPr>
          <w:sz w:val="16"/>
        </w:rPr>
        <w:t xml:space="preserve">Groups like PLF </w:t>
      </w:r>
      <w:proofErr w:type="gramStart"/>
      <w:r w:rsidRPr="002D0F89">
        <w:rPr>
          <w:sz w:val="16"/>
        </w:rPr>
        <w:t>aren't</w:t>
      </w:r>
      <w:proofErr w:type="gramEnd"/>
      <w:r w:rsidRPr="002D0F89">
        <w:rPr>
          <w:sz w:val="16"/>
        </w:rPr>
        <w:t xml:space="preserve"> guaranteed a favorable outcome before a conservative Supreme Court.</w:t>
      </w:r>
    </w:p>
    <w:p w14:paraId="25E2314F" w14:textId="77777777" w:rsidR="00034462" w:rsidRPr="002D0F89" w:rsidRDefault="00034462" w:rsidP="00034462">
      <w:pPr>
        <w:rPr>
          <w:sz w:val="16"/>
        </w:rPr>
      </w:pPr>
      <w:r w:rsidRPr="002D0F89">
        <w:rPr>
          <w:sz w:val="16"/>
        </w:rPr>
        <w:t>Recall the court's decision last term in Maui County v. Hawaii Wildlife Fund, said Davina Pujari, a partner at Hanson Bridgett and co-chair of the firm's Environment and Natural Resources Group.</w:t>
      </w:r>
    </w:p>
    <w:p w14:paraId="718A6017" w14:textId="77777777" w:rsidR="00034462" w:rsidRPr="002D0F89" w:rsidRDefault="00034462" w:rsidP="00034462">
      <w:pPr>
        <w:rPr>
          <w:rStyle w:val="StyleUnderline"/>
        </w:rPr>
      </w:pPr>
      <w:r w:rsidRPr="002D0F89">
        <w:rPr>
          <w:rStyle w:val="Emphasis"/>
        </w:rPr>
        <w:t>Lawyers for the regulated community had been betting that the court would offer a restrictive view</w:t>
      </w:r>
      <w:r w:rsidRPr="002D0F89">
        <w:rPr>
          <w:rStyle w:val="StyleUnderline"/>
        </w:rPr>
        <w:t xml:space="preserve"> on whether pollution that moves through groundwater on its way to jurisdictional waters is subject to federal permitting requirements.</w:t>
      </w:r>
    </w:p>
    <w:p w14:paraId="64953BA1" w14:textId="77777777" w:rsidR="00034462" w:rsidRPr="002D0F89" w:rsidRDefault="00034462" w:rsidP="00034462">
      <w:pPr>
        <w:rPr>
          <w:sz w:val="16"/>
        </w:rPr>
      </w:pPr>
      <w:r w:rsidRPr="002D0F89">
        <w:rPr>
          <w:sz w:val="16"/>
        </w:rPr>
        <w:t>But Chief Justice John Roberts and Justice Brett Kavanaugh joined their liberal colleagues in support of a ruling that was largely heralded as favorable for environmental interests (</w:t>
      </w:r>
      <w:proofErr w:type="spellStart"/>
      <w:r>
        <w:fldChar w:fldCharType="begin"/>
      </w:r>
      <w:r>
        <w:instrText xml:space="preserve"> HYPERLINK "https://www.eenews.net/stories/1062952269/" </w:instrText>
      </w:r>
      <w:r>
        <w:fldChar w:fldCharType="separate"/>
      </w:r>
      <w:r w:rsidRPr="002D0F89">
        <w:rPr>
          <w:rStyle w:val="Hyperlink"/>
          <w:sz w:val="16"/>
        </w:rPr>
        <w:t>Greenwire</w:t>
      </w:r>
      <w:proofErr w:type="spellEnd"/>
      <w:r>
        <w:rPr>
          <w:rStyle w:val="Hyperlink"/>
          <w:sz w:val="16"/>
        </w:rPr>
        <w:fldChar w:fldCharType="end"/>
      </w:r>
      <w:r w:rsidRPr="002D0F89">
        <w:rPr>
          <w:sz w:val="16"/>
        </w:rPr>
        <w:t>, April 23, 2020).</w:t>
      </w:r>
    </w:p>
    <w:p w14:paraId="4C1D7145" w14:textId="77777777" w:rsidR="00034462" w:rsidRPr="002D0F89" w:rsidRDefault="00034462" w:rsidP="00034462">
      <w:pPr>
        <w:rPr>
          <w:sz w:val="16"/>
        </w:rPr>
      </w:pPr>
      <w:r w:rsidRPr="002D0F89">
        <w:rPr>
          <w:sz w:val="16"/>
        </w:rPr>
        <w:t>"Be careful what you wish for in light of Maui," Pujari said. "I don't know that it's a slam dunk for any side of the issue."</w:t>
      </w:r>
    </w:p>
    <w:p w14:paraId="208F3F7B" w14:textId="77777777" w:rsidR="00034462" w:rsidRPr="002D0F89" w:rsidRDefault="00034462" w:rsidP="00034462">
      <w:pPr>
        <w:rPr>
          <w:rStyle w:val="StyleUnderline"/>
        </w:rPr>
      </w:pPr>
      <w:r w:rsidRPr="002D0F89">
        <w:rPr>
          <w:sz w:val="16"/>
        </w:rPr>
        <w:t xml:space="preserve">Even if a WOTUS case does make its way to the Supreme Court, </w:t>
      </w:r>
      <w:proofErr w:type="gramStart"/>
      <w:r w:rsidRPr="002D0F89">
        <w:rPr>
          <w:rStyle w:val="StyleUnderline"/>
        </w:rPr>
        <w:t>there's</w:t>
      </w:r>
      <w:proofErr w:type="gramEnd"/>
      <w:r w:rsidRPr="002D0F89">
        <w:rPr>
          <w:rStyle w:val="StyleUnderline"/>
        </w:rPr>
        <w:t xml:space="preserve"> no guarantee that the justices will come back with a clear answer on the scope of the Clean Water Act.</w:t>
      </w:r>
    </w:p>
    <w:p w14:paraId="32831C3D" w14:textId="77777777" w:rsidR="00034462" w:rsidRPr="002D0F89" w:rsidRDefault="00034462" w:rsidP="00034462">
      <w:pPr>
        <w:rPr>
          <w:rStyle w:val="StyleUnderline"/>
        </w:rPr>
      </w:pPr>
      <w:r w:rsidRPr="002D0F89">
        <w:rPr>
          <w:sz w:val="16"/>
        </w:rPr>
        <w:t>The Maui and </w:t>
      </w:r>
      <w:proofErr w:type="spellStart"/>
      <w:r w:rsidRPr="002D0F89">
        <w:rPr>
          <w:sz w:val="16"/>
        </w:rPr>
        <w:t>Rapanos</w:t>
      </w:r>
      <w:proofErr w:type="spellEnd"/>
      <w:r w:rsidRPr="002D0F89">
        <w:rPr>
          <w:sz w:val="16"/>
        </w:rPr>
        <w:t> </w:t>
      </w:r>
      <w:r w:rsidRPr="002D0F89">
        <w:rPr>
          <w:rStyle w:val="StyleUnderline"/>
        </w:rPr>
        <w:t>cases</w:t>
      </w:r>
      <w:r w:rsidRPr="002D0F89">
        <w:rPr>
          <w:sz w:val="16"/>
        </w:rPr>
        <w:t xml:space="preserve">, for example, </w:t>
      </w:r>
      <w:r w:rsidRPr="002D0F89">
        <w:rPr>
          <w:rStyle w:val="StyleUnderline"/>
        </w:rPr>
        <w:t xml:space="preserve">have created </w:t>
      </w:r>
      <w:r w:rsidRPr="002D0F89">
        <w:rPr>
          <w:rStyle w:val="Emphasis"/>
        </w:rPr>
        <w:t>decades' worth of legal wrangling</w:t>
      </w:r>
      <w:r w:rsidRPr="002D0F89">
        <w:rPr>
          <w:rStyle w:val="StyleUnderline"/>
        </w:rPr>
        <w:t xml:space="preserve"> over the statute's reach.</w:t>
      </w:r>
    </w:p>
    <w:p w14:paraId="6ADF1FBB" w14:textId="77777777" w:rsidR="00034462" w:rsidRPr="002D0F89" w:rsidRDefault="00034462" w:rsidP="00034462">
      <w:pPr>
        <w:rPr>
          <w:sz w:val="16"/>
        </w:rPr>
      </w:pPr>
      <w:r w:rsidRPr="002D0F89">
        <w:rPr>
          <w:rStyle w:val="StyleUnderline"/>
        </w:rPr>
        <w:t>A Supreme Court ruling on WOTUS</w:t>
      </w:r>
      <w:r w:rsidRPr="002D0F89">
        <w:rPr>
          <w:sz w:val="16"/>
        </w:rPr>
        <w:t xml:space="preserve"> — regardless of when it comes — </w:t>
      </w:r>
      <w:r w:rsidRPr="002D0F89">
        <w:rPr>
          <w:rStyle w:val="StyleUnderline"/>
        </w:rPr>
        <w:t>is unlikely to be the final say</w:t>
      </w:r>
      <w:r w:rsidRPr="002D0F89">
        <w:rPr>
          <w:sz w:val="16"/>
        </w:rPr>
        <w:t xml:space="preserve"> on the matter, said Larry </w:t>
      </w:r>
      <w:proofErr w:type="spellStart"/>
      <w:r w:rsidRPr="002D0F89">
        <w:rPr>
          <w:sz w:val="16"/>
        </w:rPr>
        <w:t>Liebesman</w:t>
      </w:r>
      <w:proofErr w:type="spellEnd"/>
      <w:r w:rsidRPr="002D0F89">
        <w:rPr>
          <w:sz w:val="16"/>
        </w:rPr>
        <w:t>, senior adviser at Dawson &amp; Associates.</w:t>
      </w:r>
    </w:p>
    <w:p w14:paraId="0CD14565" w14:textId="77777777" w:rsidR="00034462" w:rsidRPr="002D0F89" w:rsidRDefault="00034462" w:rsidP="00034462">
      <w:pPr>
        <w:rPr>
          <w:sz w:val="16"/>
        </w:rPr>
      </w:pPr>
      <w:r w:rsidRPr="002D0F89">
        <w:rPr>
          <w:rStyle w:val="StyleUnderline"/>
        </w:rPr>
        <w:t xml:space="preserve">"It keeps going </w:t>
      </w:r>
      <w:r w:rsidRPr="002D0F89">
        <w:rPr>
          <w:rStyle w:val="Emphasis"/>
        </w:rPr>
        <w:t>round and round</w:t>
      </w:r>
      <w:r w:rsidRPr="002D0F89">
        <w:rPr>
          <w:rStyle w:val="StyleUnderline"/>
        </w:rPr>
        <w:t>,"</w:t>
      </w:r>
      <w:r w:rsidRPr="002D0F89">
        <w:rPr>
          <w:sz w:val="16"/>
        </w:rPr>
        <w:t xml:space="preserve"> </w:t>
      </w:r>
      <w:proofErr w:type="spellStart"/>
      <w:r w:rsidRPr="002D0F89">
        <w:rPr>
          <w:sz w:val="16"/>
        </w:rPr>
        <w:t>Liebesman</w:t>
      </w:r>
      <w:proofErr w:type="spellEnd"/>
      <w:r w:rsidRPr="002D0F89">
        <w:rPr>
          <w:sz w:val="16"/>
        </w:rPr>
        <w:t xml:space="preserve"> said. </w:t>
      </w:r>
      <w:r w:rsidRPr="002D0F89">
        <w:rPr>
          <w:rStyle w:val="StyleUnderline"/>
        </w:rPr>
        <w:t>"Will Congress fix the problem? No."</w:t>
      </w:r>
    </w:p>
    <w:p w14:paraId="535FDBED" w14:textId="06C87786" w:rsidR="00034462" w:rsidRDefault="004C6BE6" w:rsidP="004C6BE6">
      <w:pPr>
        <w:pStyle w:val="Heading3"/>
      </w:pPr>
      <w:proofErr w:type="spellStart"/>
      <w:r>
        <w:t>Uniq</w:t>
      </w:r>
      <w:proofErr w:type="spellEnd"/>
      <w:r>
        <w:t>: Biden Consulting Biz Now</w:t>
      </w:r>
    </w:p>
    <w:p w14:paraId="539E0DF2" w14:textId="7189D494" w:rsidR="004C6BE6" w:rsidRDefault="004C6BE6" w:rsidP="004C6BE6"/>
    <w:p w14:paraId="6B15FF5C" w14:textId="77777777" w:rsidR="004C6BE6" w:rsidRDefault="004C6BE6" w:rsidP="004C6BE6">
      <w:pPr>
        <w:pStyle w:val="Heading4"/>
      </w:pPr>
      <w:r>
        <w:t xml:space="preserve">Biden is actively </w:t>
      </w:r>
      <w:r w:rsidRPr="00657C17">
        <w:rPr>
          <w:u w:val="single"/>
        </w:rPr>
        <w:t>consulting</w:t>
      </w:r>
      <w:r>
        <w:t xml:space="preserve"> business leaders to keep them in the loop – plan </w:t>
      </w:r>
      <w:r w:rsidRPr="00657C17">
        <w:rPr>
          <w:u w:val="single"/>
        </w:rPr>
        <w:t>upends</w:t>
      </w:r>
      <w:r>
        <w:t xml:space="preserve"> that process and uniquely undermines his approach.</w:t>
      </w:r>
    </w:p>
    <w:p w14:paraId="45F24D74" w14:textId="77777777" w:rsidR="004C6BE6" w:rsidRPr="00657C17" w:rsidRDefault="004C6BE6" w:rsidP="004C6BE6">
      <w:r>
        <w:t xml:space="preserve">Jeff </w:t>
      </w:r>
      <w:r w:rsidRPr="003C004A">
        <w:rPr>
          <w:rStyle w:val="Style13ptBold"/>
        </w:rPr>
        <w:t>Mason</w:t>
      </w:r>
      <w:r>
        <w:t xml:space="preserve">, Alexandra </w:t>
      </w:r>
      <w:proofErr w:type="spellStart"/>
      <w:r w:rsidRPr="003C004A">
        <w:rPr>
          <w:rStyle w:val="Style13ptBold"/>
        </w:rPr>
        <w:t>Alper</w:t>
      </w:r>
      <w:proofErr w:type="spellEnd"/>
      <w:r>
        <w:t>, 2-10-20</w:t>
      </w:r>
      <w:r w:rsidRPr="003C004A">
        <w:rPr>
          <w:rStyle w:val="Style13ptBold"/>
        </w:rPr>
        <w:t>21</w:t>
      </w:r>
      <w:r>
        <w:t xml:space="preserve">, [Mason is White House correspondent for Reuters. </w:t>
      </w:r>
      <w:proofErr w:type="spellStart"/>
      <w:r>
        <w:t>Alper</w:t>
      </w:r>
      <w:proofErr w:type="spellEnd"/>
      <w:r>
        <w:t xml:space="preserve"> covers White House and China for Reuters. "Biden, meeting business leaders, backs stricter income limits for stimulus checks", Reuters https://www.reuters.com/article/us-usa-economy-biden/biden-meeting-business-leaders-backs-stricter-income-limits-for-stimulus-checks-idUSKBN2A922Q //</w:t>
      </w:r>
      <w:proofErr w:type="spellStart"/>
      <w:r>
        <w:t>DMcD</w:t>
      </w:r>
      <w:proofErr w:type="spellEnd"/>
      <w:r>
        <w:t>]</w:t>
      </w:r>
    </w:p>
    <w:p w14:paraId="7B923DAB" w14:textId="77777777" w:rsidR="004C6BE6" w:rsidRPr="00657C17" w:rsidRDefault="004C6BE6" w:rsidP="004C6BE6">
      <w:pPr>
        <w:rPr>
          <w:sz w:val="16"/>
        </w:rPr>
      </w:pPr>
      <w:r w:rsidRPr="00657C17">
        <w:rPr>
          <w:sz w:val="16"/>
        </w:rPr>
        <w:t xml:space="preserve">U.S. President Joe Biden said on Tuesday he agreed with a proposal by Democratic lawmakers that would limit or phase out stimulus payments to higher-income individuals as part of his $1.9 trillion coronavirus relief bill. Asked at the beginning of a </w:t>
      </w:r>
      <w:r w:rsidRPr="00657C17">
        <w:rPr>
          <w:rStyle w:val="StyleUnderline"/>
        </w:rPr>
        <w:t>meeting with business leaders</w:t>
      </w:r>
      <w:r w:rsidRPr="00657C17">
        <w:rPr>
          <w:sz w:val="16"/>
        </w:rPr>
        <w:t xml:space="preserve"> whether he supported the proposal, which would send $1,400 stimulus checks to Americans earning up to $75,000 in income and households making up to $150,000, Biden said, “Yes.” The </w:t>
      </w:r>
      <w:r w:rsidRPr="00657C17">
        <w:rPr>
          <w:rStyle w:val="StyleUnderline"/>
        </w:rPr>
        <w:t>president</w:t>
      </w:r>
      <w:r w:rsidRPr="00657C17">
        <w:rPr>
          <w:sz w:val="16"/>
        </w:rPr>
        <w:t xml:space="preserve"> said he had been </w:t>
      </w:r>
      <w:r w:rsidRPr="00657C17">
        <w:rPr>
          <w:rStyle w:val="StyleUnderline"/>
        </w:rPr>
        <w:t>in touch with Republican leaders</w:t>
      </w:r>
      <w:r w:rsidRPr="00657C17">
        <w:rPr>
          <w:sz w:val="16"/>
        </w:rPr>
        <w:t xml:space="preserve"> about the package. “I think we’re in a position to ... think big,” he said. </w:t>
      </w:r>
      <w:r w:rsidRPr="00657C17">
        <w:rPr>
          <w:rStyle w:val="StyleUnderline"/>
        </w:rPr>
        <w:t>As well as the economic recovery bill</w:t>
      </w:r>
      <w:r w:rsidRPr="00657C17">
        <w:rPr>
          <w:sz w:val="16"/>
        </w:rPr>
        <w:t xml:space="preserve">, </w:t>
      </w:r>
      <w:r w:rsidRPr="00657C17">
        <w:rPr>
          <w:rStyle w:val="StyleUnderline"/>
        </w:rPr>
        <w:t>Biden</w:t>
      </w:r>
      <w:r w:rsidRPr="00657C17">
        <w:rPr>
          <w:sz w:val="16"/>
        </w:rPr>
        <w:t xml:space="preserve"> said he would be </w:t>
      </w:r>
      <w:r w:rsidRPr="00657C17">
        <w:rPr>
          <w:rStyle w:val="StyleUnderline"/>
        </w:rPr>
        <w:t>discussing infrastructure and the minimum wage with the chief executives of</w:t>
      </w:r>
      <w:r w:rsidRPr="00657C17">
        <w:rPr>
          <w:sz w:val="16"/>
        </w:rPr>
        <w:t xml:space="preserve"> JPMorgan </w:t>
      </w:r>
      <w:r w:rsidRPr="00657C17">
        <w:rPr>
          <w:rStyle w:val="StyleUnderline"/>
        </w:rPr>
        <w:t>Chase</w:t>
      </w:r>
      <w:r w:rsidRPr="00657C17">
        <w:rPr>
          <w:sz w:val="16"/>
        </w:rPr>
        <w:t xml:space="preserve">, </w:t>
      </w:r>
      <w:r w:rsidRPr="00657C17">
        <w:rPr>
          <w:rStyle w:val="StyleUnderline"/>
        </w:rPr>
        <w:t>Walmart</w:t>
      </w:r>
      <w:r w:rsidRPr="00657C17">
        <w:rPr>
          <w:sz w:val="16"/>
        </w:rPr>
        <w:t xml:space="preserve">, </w:t>
      </w:r>
      <w:r w:rsidRPr="00657C17">
        <w:rPr>
          <w:rStyle w:val="StyleUnderline"/>
        </w:rPr>
        <w:t>Gap</w:t>
      </w:r>
      <w:r w:rsidRPr="00657C17">
        <w:rPr>
          <w:sz w:val="16"/>
        </w:rPr>
        <w:t xml:space="preserve"> Inc and </w:t>
      </w:r>
      <w:r w:rsidRPr="00657C17">
        <w:rPr>
          <w:rStyle w:val="StyleUnderline"/>
        </w:rPr>
        <w:t>Lowe’s</w:t>
      </w:r>
      <w:r w:rsidRPr="00657C17">
        <w:rPr>
          <w:sz w:val="16"/>
        </w:rPr>
        <w:t xml:space="preserve"> Companies. He said he was </w:t>
      </w:r>
      <w:r w:rsidRPr="00657C17">
        <w:rPr>
          <w:rStyle w:val="Emphasis"/>
        </w:rPr>
        <w:t>anxious to get reaction from the business leaders</w:t>
      </w:r>
      <w:r w:rsidRPr="00657C17">
        <w:rPr>
          <w:rStyle w:val="StyleUnderline"/>
        </w:rPr>
        <w:t xml:space="preserve"> to his administration’s approach and</w:t>
      </w:r>
      <w:r w:rsidRPr="00657C17">
        <w:rPr>
          <w:sz w:val="16"/>
        </w:rPr>
        <w:t xml:space="preserve"> “to </w:t>
      </w:r>
      <w:r w:rsidRPr="00657C17">
        <w:rPr>
          <w:rStyle w:val="StyleUnderline"/>
        </w:rPr>
        <w:t>see if we can find some common ground</w:t>
      </w:r>
      <w:r w:rsidRPr="00657C17">
        <w:rPr>
          <w:sz w:val="16"/>
        </w:rPr>
        <w:t xml:space="preserve">.” The stimulus package is key to kickstarting Biden’s agenda with a focus on two of his top goals: fighting the pandemic and boosting the economy. The plan rolled out by congressional Democrats mirrored much of Biden’s own proposal, ignoring calls from Republicans to lower the income threshold for payments. The latest Democratic proposal would phase out those payments at lower income thresholds than previous stimulus efforts and completely cut off individuals earning more than $100,000 and couples earning more than $200,000. Biden and the executives were joined in the Oval Office by Vice President Kamala Harris and Treasury Secretary Janet Yellen. </w:t>
      </w:r>
      <w:r w:rsidRPr="00657C17">
        <w:rPr>
          <w:rStyle w:val="StyleUnderline"/>
        </w:rPr>
        <w:t xml:space="preserve">JPMorgan’s Jamie </w:t>
      </w:r>
      <w:proofErr w:type="spellStart"/>
      <w:r w:rsidRPr="00657C17">
        <w:rPr>
          <w:rStyle w:val="StyleUnderline"/>
        </w:rPr>
        <w:t>Dimon</w:t>
      </w:r>
      <w:proofErr w:type="spellEnd"/>
      <w:r w:rsidRPr="00657C17">
        <w:rPr>
          <w:sz w:val="16"/>
        </w:rPr>
        <w:t xml:space="preserve">, </w:t>
      </w:r>
      <w:r w:rsidRPr="00657C17">
        <w:rPr>
          <w:rStyle w:val="StyleUnderline"/>
        </w:rPr>
        <w:t>Walmart’s Doug McMillon</w:t>
      </w:r>
      <w:r w:rsidRPr="00657C17">
        <w:rPr>
          <w:sz w:val="16"/>
        </w:rPr>
        <w:t xml:space="preserve">, </w:t>
      </w:r>
      <w:r w:rsidRPr="00657C17">
        <w:rPr>
          <w:rStyle w:val="StyleUnderline"/>
        </w:rPr>
        <w:t xml:space="preserve">Gap’s Sonia </w:t>
      </w:r>
      <w:proofErr w:type="spellStart"/>
      <w:r w:rsidRPr="00657C17">
        <w:rPr>
          <w:rStyle w:val="StyleUnderline"/>
        </w:rPr>
        <w:t>Syngal</w:t>
      </w:r>
      <w:proofErr w:type="spellEnd"/>
      <w:r w:rsidRPr="00657C17">
        <w:rPr>
          <w:sz w:val="16"/>
        </w:rPr>
        <w:t xml:space="preserve"> and </w:t>
      </w:r>
      <w:r w:rsidRPr="00657C17">
        <w:rPr>
          <w:rStyle w:val="StyleUnderline"/>
        </w:rPr>
        <w:t>Lowe’s</w:t>
      </w:r>
      <w:r w:rsidRPr="00657C17">
        <w:rPr>
          <w:sz w:val="16"/>
        </w:rPr>
        <w:t xml:space="preserve"> Companies’ </w:t>
      </w:r>
      <w:r w:rsidRPr="00657C17">
        <w:rPr>
          <w:rStyle w:val="StyleUnderline"/>
        </w:rPr>
        <w:t>Marvin Ellison attended along with</w:t>
      </w:r>
      <w:r w:rsidRPr="00657C17">
        <w:rPr>
          <w:sz w:val="16"/>
        </w:rPr>
        <w:t xml:space="preserve"> Tom </w:t>
      </w:r>
      <w:r w:rsidRPr="00657C17">
        <w:rPr>
          <w:rStyle w:val="StyleUnderline"/>
        </w:rPr>
        <w:t>Donohue</w:t>
      </w:r>
      <w:r w:rsidRPr="00657C17">
        <w:rPr>
          <w:sz w:val="16"/>
        </w:rPr>
        <w:t xml:space="preserve">, </w:t>
      </w:r>
      <w:r w:rsidRPr="00657C17">
        <w:rPr>
          <w:rStyle w:val="StyleUnderline"/>
        </w:rPr>
        <w:t>the head of the U.S. Chamber of Commerce</w:t>
      </w:r>
      <w:r w:rsidRPr="00657C17">
        <w:rPr>
          <w:sz w:val="16"/>
        </w:rPr>
        <w:t xml:space="preserve">. </w:t>
      </w:r>
      <w:proofErr w:type="spellStart"/>
      <w:r w:rsidRPr="00657C17">
        <w:rPr>
          <w:sz w:val="16"/>
        </w:rPr>
        <w:t>Dimon</w:t>
      </w:r>
      <w:proofErr w:type="spellEnd"/>
      <w:r w:rsidRPr="00657C17">
        <w:rPr>
          <w:sz w:val="16"/>
        </w:rPr>
        <w:t xml:space="preserve"> said in a statement after the meeting that </w:t>
      </w:r>
      <w:r w:rsidRPr="00657C17">
        <w:rPr>
          <w:rStyle w:val="StyleUnderline"/>
        </w:rPr>
        <w:t>the group discussed</w:t>
      </w:r>
      <w:r w:rsidRPr="00657C17">
        <w:rPr>
          <w:sz w:val="16"/>
        </w:rPr>
        <w:t xml:space="preserve"> “the urgent struggles of so many Americans, a </w:t>
      </w:r>
      <w:r w:rsidRPr="00657C17">
        <w:rPr>
          <w:rStyle w:val="StyleUnderline"/>
        </w:rPr>
        <w:t>path to a sustainable</w:t>
      </w:r>
      <w:r w:rsidRPr="00657C17">
        <w:rPr>
          <w:sz w:val="16"/>
        </w:rPr>
        <w:t xml:space="preserve"> and </w:t>
      </w:r>
      <w:r w:rsidRPr="00657C17">
        <w:rPr>
          <w:rStyle w:val="StyleUnderline"/>
        </w:rPr>
        <w:t>equitable economic recovery</w:t>
      </w:r>
      <w:r w:rsidRPr="00657C17">
        <w:rPr>
          <w:sz w:val="16"/>
        </w:rPr>
        <w:t xml:space="preserve">, </w:t>
      </w:r>
      <w:r w:rsidRPr="00657C17">
        <w:rPr>
          <w:rStyle w:val="StyleUnderline"/>
        </w:rPr>
        <w:t>and the future of American competitiveness</w:t>
      </w:r>
      <w:r w:rsidRPr="00657C17">
        <w:rPr>
          <w:sz w:val="16"/>
        </w:rPr>
        <w:t xml:space="preserve">.” White House spokeswoman Jen Psaki said she </w:t>
      </w:r>
      <w:r w:rsidRPr="00657C17">
        <w:rPr>
          <w:rStyle w:val="Emphasis"/>
        </w:rPr>
        <w:t>expected the meeting to be the first of many with the business community</w:t>
      </w:r>
      <w:r w:rsidRPr="00657C17">
        <w:rPr>
          <w:sz w:val="16"/>
        </w:rPr>
        <w:t>.</w:t>
      </w:r>
    </w:p>
    <w:p w14:paraId="4FAD1F89" w14:textId="77777777" w:rsidR="004C6BE6" w:rsidRPr="004C6BE6" w:rsidRDefault="004C6BE6" w:rsidP="004C6BE6"/>
    <w:p w14:paraId="1D507450" w14:textId="46816064" w:rsidR="00503CD8" w:rsidRDefault="00D157DC" w:rsidP="00503CD8">
      <w:pPr>
        <w:pStyle w:val="Heading3"/>
      </w:pPr>
      <w:proofErr w:type="spellStart"/>
      <w:r>
        <w:t>Uniq</w:t>
      </w:r>
      <w:proofErr w:type="spellEnd"/>
      <w:r>
        <w:t xml:space="preserve">: SQ Reforms Modest </w:t>
      </w:r>
    </w:p>
    <w:p w14:paraId="6C5BC021" w14:textId="77777777" w:rsidR="00D157DC" w:rsidRPr="00D157DC" w:rsidRDefault="00D157DC" w:rsidP="00D157DC"/>
    <w:p w14:paraId="328ADD4E" w14:textId="77777777" w:rsidR="00503CD8" w:rsidRPr="00B576D4" w:rsidRDefault="00503CD8" w:rsidP="00503CD8">
      <w:pPr>
        <w:pStyle w:val="Heading4"/>
      </w:pPr>
      <w:proofErr w:type="spellStart"/>
      <w:r>
        <w:t>Squo</w:t>
      </w:r>
      <w:proofErr w:type="spellEnd"/>
      <w:r>
        <w:t xml:space="preserve"> reforms are </w:t>
      </w:r>
      <w:r>
        <w:rPr>
          <w:u w:val="single"/>
        </w:rPr>
        <w:t>modest</w:t>
      </w:r>
      <w:r>
        <w:t xml:space="preserve"> — Biden leaves controversial policies untouched. </w:t>
      </w:r>
    </w:p>
    <w:p w14:paraId="1458D4AD" w14:textId="77777777" w:rsidR="00503CD8" w:rsidRPr="004D6B0A" w:rsidRDefault="00503CD8" w:rsidP="00503CD8">
      <w:proofErr w:type="spellStart"/>
      <w:r w:rsidRPr="00A80913">
        <w:rPr>
          <w:rStyle w:val="Style13ptBold"/>
        </w:rPr>
        <w:t>Eilperin</w:t>
      </w:r>
      <w:proofErr w:type="spellEnd"/>
      <w:r w:rsidRPr="00A80913">
        <w:rPr>
          <w:rStyle w:val="Style13ptBold"/>
        </w:rPr>
        <w:t xml:space="preserve"> et. al 21</w:t>
      </w:r>
      <w:r>
        <w:t xml:space="preserve"> — Juliet; Pulitzer Prize-winning senior national affairs correspondent, covering federal environmental policy and the agencies that oversee it. Brady Dennis; national correspondent covering the environment. John </w:t>
      </w:r>
      <w:proofErr w:type="spellStart"/>
      <w:r>
        <w:t>Muyskens</w:t>
      </w:r>
      <w:proofErr w:type="spellEnd"/>
      <w:r>
        <w:t>; graphic editor specializing in data reporting. (“</w:t>
      </w:r>
      <w:r w:rsidRPr="00A80913">
        <w:t>Tracking Biden’s</w:t>
      </w:r>
      <w:r>
        <w:t xml:space="preserve"> </w:t>
      </w:r>
      <w:r w:rsidRPr="00A80913">
        <w:t>environmental actions</w:t>
      </w:r>
      <w:r>
        <w:t xml:space="preserve">” Washington Post. Updated June 18, 2021. </w:t>
      </w:r>
      <w:hyperlink r:id="rId45" w:history="1">
        <w:r w:rsidRPr="00D65BE4">
          <w:rPr>
            <w:rStyle w:val="Hyperlink"/>
          </w:rPr>
          <w:t>https://www.washingtonpost.com/graphics/2021/climate-environment/biden-climate-environment-actions/</w:t>
        </w:r>
      </w:hyperlink>
      <w:r>
        <w:t>) //LFS—SR</w:t>
      </w:r>
    </w:p>
    <w:p w14:paraId="2EE3B46F" w14:textId="77777777" w:rsidR="00503CD8" w:rsidRDefault="00503CD8" w:rsidP="00503CD8">
      <w:pPr>
        <w:rPr>
          <w:sz w:val="16"/>
          <w:szCs w:val="16"/>
        </w:rPr>
      </w:pPr>
      <w:r w:rsidRPr="00A27CC0">
        <w:rPr>
          <w:sz w:val="16"/>
        </w:rPr>
        <w:t xml:space="preserve">At times, however, </w:t>
      </w:r>
      <w:r w:rsidRPr="00A27CC0">
        <w:rPr>
          <w:rStyle w:val="StyleUnderline"/>
        </w:rPr>
        <w:t xml:space="preserve">Biden has faced off </w:t>
      </w:r>
      <w:r w:rsidRPr="00A27CC0">
        <w:rPr>
          <w:rStyle w:val="Emphasis"/>
        </w:rPr>
        <w:t>against environmentalists</w:t>
      </w:r>
      <w:r w:rsidRPr="00A27CC0">
        <w:rPr>
          <w:sz w:val="16"/>
        </w:rPr>
        <w:t xml:space="preserve"> — especially in court. </w:t>
      </w:r>
      <w:r w:rsidRPr="00A27CC0">
        <w:rPr>
          <w:rStyle w:val="StyleUnderline"/>
        </w:rPr>
        <w:t xml:space="preserve">His Justice Department has </w:t>
      </w:r>
      <w:r w:rsidRPr="00A27CC0">
        <w:rPr>
          <w:rStyle w:val="Emphasis"/>
        </w:rPr>
        <w:t>opposed shutting down the Dakota Access pipeline</w:t>
      </w:r>
      <w:r w:rsidRPr="00A27CC0">
        <w:rPr>
          <w:rStyle w:val="StyleUnderline"/>
        </w:rPr>
        <w:t xml:space="preserve"> while the U.S. Army Corps of Engineers reassesses</w:t>
      </w:r>
      <w:r w:rsidRPr="00A27CC0">
        <w:rPr>
          <w:sz w:val="16"/>
        </w:rPr>
        <w:t xml:space="preserve"> its analysis of the </w:t>
      </w:r>
      <w:proofErr w:type="gramStart"/>
      <w:r w:rsidRPr="00A27CC0">
        <w:rPr>
          <w:sz w:val="16"/>
        </w:rPr>
        <w:t xml:space="preserve">project, </w:t>
      </w:r>
      <w:r w:rsidRPr="00A27CC0">
        <w:rPr>
          <w:rStyle w:val="StyleUnderline"/>
        </w:rPr>
        <w:t>and</w:t>
      </w:r>
      <w:proofErr w:type="gramEnd"/>
      <w:r w:rsidRPr="00A27CC0">
        <w:rPr>
          <w:rStyle w:val="StyleUnderline"/>
        </w:rPr>
        <w:t xml:space="preserve"> has </w:t>
      </w:r>
      <w:r w:rsidRPr="00A27CC0">
        <w:rPr>
          <w:rStyle w:val="Emphasis"/>
        </w:rPr>
        <w:t>defended</w:t>
      </w:r>
      <w:r w:rsidRPr="00A27CC0">
        <w:rPr>
          <w:rStyle w:val="StyleUnderline"/>
        </w:rPr>
        <w:t xml:space="preserve"> the Trump administration’s </w:t>
      </w:r>
      <w:r w:rsidRPr="00A27CC0">
        <w:rPr>
          <w:rStyle w:val="Emphasis"/>
        </w:rPr>
        <w:t>environmental review of</w:t>
      </w:r>
      <w:r w:rsidRPr="00A27CC0">
        <w:rPr>
          <w:rStyle w:val="StyleUnderline"/>
        </w:rPr>
        <w:t xml:space="preserve"> a major </w:t>
      </w:r>
      <w:r w:rsidRPr="00A27CC0">
        <w:rPr>
          <w:rStyle w:val="Emphasis"/>
        </w:rPr>
        <w:t>drilling</w:t>
      </w:r>
      <w:r w:rsidRPr="00A27CC0">
        <w:rPr>
          <w:rStyle w:val="StyleUnderline"/>
        </w:rPr>
        <w:t xml:space="preserve"> project</w:t>
      </w:r>
      <w:r w:rsidRPr="00E91A3D">
        <w:rPr>
          <w:sz w:val="16"/>
          <w:szCs w:val="16"/>
        </w:rPr>
        <w:t xml:space="preserve"> on the National Petroleum Reserve in Alaska.</w:t>
      </w:r>
    </w:p>
    <w:p w14:paraId="708DDA04" w14:textId="43308453" w:rsidR="00503CD8" w:rsidRDefault="00D157DC" w:rsidP="00D157DC">
      <w:pPr>
        <w:pStyle w:val="Heading3"/>
      </w:pPr>
      <w:proofErr w:type="spellStart"/>
      <w:r>
        <w:t>Uniq</w:t>
      </w:r>
      <w:proofErr w:type="spellEnd"/>
      <w:r>
        <w:t>: Reforms Delayed</w:t>
      </w:r>
    </w:p>
    <w:p w14:paraId="0CF1C78A" w14:textId="77777777" w:rsidR="00503CD8" w:rsidRDefault="00503CD8" w:rsidP="00503CD8">
      <w:pPr>
        <w:pStyle w:val="Heading4"/>
      </w:pPr>
      <w:r>
        <w:t xml:space="preserve">Regulations are delayed for </w:t>
      </w:r>
      <w:r w:rsidRPr="009046D5">
        <w:rPr>
          <w:u w:val="single"/>
        </w:rPr>
        <w:t>years</w:t>
      </w:r>
      <w:r>
        <w:t xml:space="preserve">.  </w:t>
      </w:r>
    </w:p>
    <w:p w14:paraId="3280A4D1" w14:textId="77777777" w:rsidR="00503CD8" w:rsidRDefault="00503CD8" w:rsidP="00503CD8">
      <w:r w:rsidRPr="00BD734B">
        <w:rPr>
          <w:rStyle w:val="Style13ptBold"/>
        </w:rPr>
        <w:t>Richardson 21</w:t>
      </w:r>
      <w:r>
        <w:t xml:space="preserve"> — Susan; environmental lawyer, </w:t>
      </w:r>
      <w:r w:rsidRPr="0071273A">
        <w:t>Tulane University Law School J.D.</w:t>
      </w:r>
      <w:r>
        <w:t xml:space="preserve"> </w:t>
      </w:r>
      <w:r w:rsidRPr="0071273A">
        <w:t>magna cum laude, Order of the Coif</w:t>
      </w:r>
      <w:r>
        <w:t>. (“</w:t>
      </w:r>
      <w:r w:rsidRPr="0028595A">
        <w:t>Frozen! Delayed! Biden Administration to Review Environmental Regulations</w:t>
      </w:r>
      <w:r>
        <w:t xml:space="preserve">” Kilpatrick Townsend. March 16, 2021. </w:t>
      </w:r>
      <w:hyperlink r:id="rId46" w:history="1">
        <w:r w:rsidRPr="000200D5">
          <w:rPr>
            <w:rStyle w:val="Hyperlink"/>
          </w:rPr>
          <w:t>https://www.kilpatricktownsend.com/en/Blog/Environmental-Reg-Watch/2021/3/Frozen-Delayed-Biden-Administration-to-Review-Environmental-Regulations</w:t>
        </w:r>
      </w:hyperlink>
      <w:r>
        <w:t>) //LFS—SR</w:t>
      </w:r>
    </w:p>
    <w:p w14:paraId="0C3FBBCC" w14:textId="77777777" w:rsidR="00503CD8" w:rsidRPr="00BD734B" w:rsidRDefault="00503CD8" w:rsidP="00503CD8">
      <w:pPr>
        <w:rPr>
          <w:sz w:val="16"/>
        </w:rPr>
      </w:pPr>
      <w:r w:rsidRPr="00BD734B">
        <w:rPr>
          <w:rStyle w:val="StyleUnderline"/>
        </w:rPr>
        <w:t>Despite the tools for quick action</w:t>
      </w:r>
      <w:r w:rsidRPr="00732A59">
        <w:rPr>
          <w:sz w:val="16"/>
          <w:szCs w:val="16"/>
        </w:rPr>
        <w:t xml:space="preserve"> on many regulatory fronts</w:t>
      </w:r>
      <w:r w:rsidRPr="00BD734B">
        <w:rPr>
          <w:sz w:val="16"/>
        </w:rPr>
        <w:t xml:space="preserve">, many of the Biden </w:t>
      </w:r>
      <w:r w:rsidRPr="00BD734B">
        <w:rPr>
          <w:rStyle w:val="Emphasis"/>
        </w:rPr>
        <w:t>initiatives will travel through A</w:t>
      </w:r>
      <w:r w:rsidRPr="00BD734B">
        <w:rPr>
          <w:rStyle w:val="StyleUnderline"/>
        </w:rPr>
        <w:t xml:space="preserve">dministrative </w:t>
      </w:r>
      <w:r w:rsidRPr="00BD734B">
        <w:rPr>
          <w:rStyle w:val="Emphasis"/>
        </w:rPr>
        <w:t>P</w:t>
      </w:r>
      <w:r w:rsidRPr="00BD734B">
        <w:rPr>
          <w:rStyle w:val="StyleUnderline"/>
        </w:rPr>
        <w:t xml:space="preserve">rocedures </w:t>
      </w:r>
      <w:r w:rsidRPr="00BD734B">
        <w:rPr>
          <w:rStyle w:val="Emphasis"/>
        </w:rPr>
        <w:t>A</w:t>
      </w:r>
      <w:r w:rsidRPr="00BD734B">
        <w:rPr>
          <w:rStyle w:val="StyleUnderline"/>
        </w:rPr>
        <w:t xml:space="preserve">ct </w:t>
      </w:r>
      <w:r w:rsidRPr="00BD734B">
        <w:rPr>
          <w:rStyle w:val="Emphasis"/>
        </w:rPr>
        <w:t>notice and comment rulemaking.</w:t>
      </w:r>
      <w:r w:rsidRPr="00BD734B">
        <w:rPr>
          <w:sz w:val="16"/>
        </w:rPr>
        <w:t>  </w:t>
      </w:r>
      <w:r w:rsidRPr="00BD734B">
        <w:rPr>
          <w:rStyle w:val="StyleUnderline"/>
        </w:rPr>
        <w:t xml:space="preserve">By design, notice and comment rulemaking is not fast – typically </w:t>
      </w:r>
      <w:r w:rsidRPr="00BD734B">
        <w:rPr>
          <w:rStyle w:val="Emphasis"/>
        </w:rPr>
        <w:t>taking 12 to 18 months on the most accelerated schedule</w:t>
      </w:r>
      <w:r w:rsidRPr="00BD734B">
        <w:rPr>
          <w:rStyle w:val="StyleUnderline"/>
        </w:rPr>
        <w:t xml:space="preserve"> assuming no significant litigation</w:t>
      </w:r>
      <w:r w:rsidRPr="009046D5">
        <w:rPr>
          <w:rStyle w:val="StyleUnderline"/>
        </w:rPr>
        <w:t>.  </w:t>
      </w:r>
      <w:proofErr w:type="gramStart"/>
      <w:r w:rsidRPr="009046D5">
        <w:rPr>
          <w:rStyle w:val="StyleUnderline"/>
        </w:rPr>
        <w:t>In</w:t>
      </w:r>
      <w:r w:rsidRPr="00BD734B">
        <w:rPr>
          <w:rStyle w:val="StyleUnderline"/>
        </w:rPr>
        <w:t xml:space="preserve"> the event that</w:t>
      </w:r>
      <w:proofErr w:type="gramEnd"/>
      <w:r w:rsidRPr="00BD734B">
        <w:rPr>
          <w:rStyle w:val="StyleUnderline"/>
        </w:rPr>
        <w:t xml:space="preserve"> there is a judicial challenge, it could take another </w:t>
      </w:r>
      <w:r w:rsidRPr="00BD734B">
        <w:rPr>
          <w:rStyle w:val="Emphasis"/>
        </w:rPr>
        <w:t>two to three years</w:t>
      </w:r>
      <w:r w:rsidRPr="00BD734B">
        <w:rPr>
          <w:rStyle w:val="StyleUnderline"/>
        </w:rPr>
        <w:t xml:space="preserve"> until a final regulation</w:t>
      </w:r>
      <w:r w:rsidRPr="00BD734B">
        <w:rPr>
          <w:sz w:val="16"/>
        </w:rPr>
        <w:t xml:space="preserve"> becomes effective.  </w:t>
      </w:r>
      <w:r w:rsidRPr="00BD734B">
        <w:rPr>
          <w:rStyle w:val="StyleUnderline"/>
        </w:rPr>
        <w:t>Most</w:t>
      </w:r>
      <w:r w:rsidRPr="00BD734B">
        <w:rPr>
          <w:sz w:val="16"/>
        </w:rPr>
        <w:t xml:space="preserve"> of the regulations identified above may </w:t>
      </w:r>
      <w:r w:rsidRPr="00BD734B">
        <w:rPr>
          <w:rStyle w:val="StyleUnderline"/>
        </w:rPr>
        <w:t>eventually require revision or rescission</w:t>
      </w:r>
      <w:r w:rsidRPr="00BD734B">
        <w:rPr>
          <w:sz w:val="16"/>
        </w:rPr>
        <w:t xml:space="preserve"> through notice and comment rulemaking.</w:t>
      </w:r>
    </w:p>
    <w:p w14:paraId="04143ABC" w14:textId="77777777" w:rsidR="00503CD8" w:rsidRPr="00BD734B" w:rsidRDefault="00503CD8" w:rsidP="00503CD8">
      <w:pPr>
        <w:rPr>
          <w:rStyle w:val="StyleUnderline"/>
        </w:rPr>
      </w:pPr>
      <w:r w:rsidRPr="00BD734B">
        <w:rPr>
          <w:sz w:val="16"/>
        </w:rPr>
        <w:t xml:space="preserve">In conclusion, the regulatory train is moving quickly down the tracks to reverse the Trump administration’s environmental initiatives and rollbacks.  While some changes may occur swiftly through Executive Orders and the reversing of guidance documents, other </w:t>
      </w:r>
      <w:r w:rsidRPr="00BD734B">
        <w:rPr>
          <w:rStyle w:val="StyleUnderline"/>
        </w:rPr>
        <w:t>changes will take time as regulatory revisions and reversals move through the regular administrative process.</w:t>
      </w:r>
      <w:r w:rsidRPr="00BD734B">
        <w:rPr>
          <w:sz w:val="16"/>
        </w:rPr>
        <w:t xml:space="preserve">  All of this is overlaid by Biden’s imperatives to focus on climate change and environmental justice and how the costs and benefits of proposed regulations are assessed.  It is imperative </w:t>
      </w:r>
      <w:r w:rsidRPr="00BD734B">
        <w:rPr>
          <w:rStyle w:val="StyleUnderline"/>
        </w:rPr>
        <w:t xml:space="preserve">those subject to EPA regulations </w:t>
      </w:r>
      <w:r w:rsidRPr="00BD734B">
        <w:rPr>
          <w:rStyle w:val="Emphasis"/>
        </w:rPr>
        <w:t>stay abreast of changes</w:t>
      </w:r>
      <w:r w:rsidRPr="00BD734B">
        <w:rPr>
          <w:rStyle w:val="StyleUnderline"/>
        </w:rPr>
        <w:t xml:space="preserve"> impacting their industry and </w:t>
      </w:r>
      <w:r w:rsidRPr="00BD734B">
        <w:rPr>
          <w:rStyle w:val="Emphasis"/>
        </w:rPr>
        <w:t>make their voices heard</w:t>
      </w:r>
      <w:r w:rsidRPr="00BD734B">
        <w:rPr>
          <w:rStyle w:val="StyleUnderline"/>
        </w:rPr>
        <w:t xml:space="preserve"> early in the regulatory process.</w:t>
      </w:r>
    </w:p>
    <w:p w14:paraId="171DE590" w14:textId="77777777" w:rsidR="00503CD8" w:rsidRDefault="00503CD8" w:rsidP="00503CD8"/>
    <w:p w14:paraId="34E56CD1" w14:textId="2E119375" w:rsidR="00D157DC" w:rsidRDefault="00D157DC" w:rsidP="00D157DC">
      <w:pPr>
        <w:pStyle w:val="Heading3"/>
      </w:pPr>
      <w:proofErr w:type="spellStart"/>
      <w:r>
        <w:t>Uniq</w:t>
      </w:r>
      <w:proofErr w:type="spellEnd"/>
      <w:r>
        <w:t>: Regs Delayed/Business Know</w:t>
      </w:r>
    </w:p>
    <w:p w14:paraId="7352A8D3" w14:textId="77777777" w:rsidR="00D157DC" w:rsidRPr="00D157DC" w:rsidRDefault="00D157DC" w:rsidP="00D157DC"/>
    <w:p w14:paraId="21BB2329" w14:textId="77777777" w:rsidR="00503CD8" w:rsidRDefault="00503CD8" w:rsidP="00503CD8">
      <w:pPr>
        <w:pStyle w:val="Heading4"/>
      </w:pPr>
      <w:r>
        <w:t xml:space="preserve">Businesses anticipate changes, BUT know </w:t>
      </w:r>
      <w:proofErr w:type="gramStart"/>
      <w:r>
        <w:t>they’ll</w:t>
      </w:r>
      <w:proofErr w:type="gramEnd"/>
      <w:r>
        <w:t xml:space="preserve"> be delayed in court </w:t>
      </w:r>
      <w:r w:rsidRPr="00D26AA0">
        <w:rPr>
          <w:b w:val="0"/>
          <w:bCs/>
        </w:rPr>
        <w:t xml:space="preserve">— the plan disrupts </w:t>
      </w:r>
      <w:r>
        <w:rPr>
          <w:b w:val="0"/>
          <w:bCs/>
        </w:rPr>
        <w:t xml:space="preserve">that </w:t>
      </w:r>
      <w:r w:rsidRPr="00D26AA0">
        <w:rPr>
          <w:b w:val="0"/>
          <w:bCs/>
        </w:rPr>
        <w:t xml:space="preserve">calculus. </w:t>
      </w:r>
    </w:p>
    <w:p w14:paraId="23409391" w14:textId="77777777" w:rsidR="00503CD8" w:rsidRDefault="00503CD8" w:rsidP="00503CD8">
      <w:r w:rsidRPr="00D26AA0">
        <w:rPr>
          <w:rStyle w:val="Style13ptBold"/>
        </w:rPr>
        <w:t>Robisch 21</w:t>
      </w:r>
      <w:r>
        <w:t xml:space="preserve"> — Kyle; legal assistant. (“</w:t>
      </w:r>
      <w:r w:rsidRPr="00D26AA0">
        <w:t>Sea Change? Water Policy Under the Biden Administration</w:t>
      </w:r>
      <w:r>
        <w:t xml:space="preserve">” Bradley. February 18, 2021. </w:t>
      </w:r>
      <w:hyperlink r:id="rId47" w:history="1">
        <w:r w:rsidRPr="000200D5">
          <w:rPr>
            <w:rStyle w:val="Hyperlink"/>
          </w:rPr>
          <w:t>https://www.bradley.com/insights/publications/2021/02/sea-change-water-policy-under-the-biden-administration</w:t>
        </w:r>
      </w:hyperlink>
      <w:r>
        <w:t>) //LFS—SR</w:t>
      </w:r>
    </w:p>
    <w:p w14:paraId="7F69F9F0" w14:textId="77777777" w:rsidR="00503CD8" w:rsidRPr="00FE193B" w:rsidRDefault="00503CD8" w:rsidP="00503CD8">
      <w:pPr>
        <w:rPr>
          <w:sz w:val="16"/>
        </w:rPr>
      </w:pPr>
      <w:r w:rsidRPr="00FE193B">
        <w:rPr>
          <w:sz w:val="16"/>
        </w:rPr>
        <w:t xml:space="preserve">With the new year comes a new president. </w:t>
      </w:r>
      <w:r w:rsidRPr="00FE193B">
        <w:rPr>
          <w:rStyle w:val="StyleUnderline"/>
        </w:rPr>
        <w:t xml:space="preserve">Will the new year and administration bring new water policy, too? </w:t>
      </w:r>
      <w:r w:rsidRPr="00FE193B">
        <w:rPr>
          <w:rStyle w:val="Emphasis"/>
        </w:rPr>
        <w:t>Bet on it.</w:t>
      </w:r>
      <w:r w:rsidRPr="00FE193B">
        <w:rPr>
          <w:rStyle w:val="StyleUnderline"/>
        </w:rPr>
        <w:t xml:space="preserve"> Just as President Trump undid President Obama’s signature</w:t>
      </w:r>
      <w:r w:rsidRPr="00FE193B">
        <w:rPr>
          <w:sz w:val="16"/>
        </w:rPr>
        <w:t xml:space="preserve"> water policy decision — the Clean Water Rule, which clarified and expanded federal water permitting jurisdiction — President </w:t>
      </w:r>
      <w:r w:rsidRPr="00FE193B">
        <w:rPr>
          <w:rStyle w:val="StyleUnderline"/>
        </w:rPr>
        <w:t>Biden is likely to rewind many of President Trump’s</w:t>
      </w:r>
      <w:r w:rsidRPr="00FE193B">
        <w:rPr>
          <w:sz w:val="16"/>
          <w:szCs w:val="16"/>
        </w:rPr>
        <w:t xml:space="preserve"> water policy </w:t>
      </w:r>
      <w:r w:rsidRPr="00FE193B">
        <w:rPr>
          <w:sz w:val="16"/>
        </w:rPr>
        <w:t xml:space="preserve">(and, more generally, environmental policy) </w:t>
      </w:r>
      <w:r w:rsidRPr="00FE193B">
        <w:rPr>
          <w:sz w:val="16"/>
          <w:szCs w:val="16"/>
        </w:rPr>
        <w:t>decisions</w:t>
      </w:r>
      <w:r w:rsidRPr="00FE193B">
        <w:rPr>
          <w:sz w:val="16"/>
        </w:rPr>
        <w:t xml:space="preserve"> over the next four or more years. Beyond reversing Trump’s policies, expect President Biden and his nominee to helm the U.S. Environmental Protection Agency (EPA), Michael Regan, who is the former head of the North Carolina Department of Environmental Quality, to put their own stamp on federal and state water policy.</w:t>
      </w:r>
    </w:p>
    <w:p w14:paraId="1FA66B58" w14:textId="77777777" w:rsidR="00503CD8" w:rsidRPr="00FE193B" w:rsidRDefault="00503CD8" w:rsidP="00503CD8">
      <w:pPr>
        <w:rPr>
          <w:sz w:val="16"/>
          <w:szCs w:val="16"/>
        </w:rPr>
      </w:pPr>
      <w:r w:rsidRPr="00FE193B">
        <w:rPr>
          <w:sz w:val="16"/>
          <w:szCs w:val="16"/>
        </w:rPr>
        <w:t>What might that look like? Begin with the obvious: President Biden is likely to scrap, and perhaps even revamp, how EPA and the U.S. Army Corps of Engineers define “waters of the United States” (WOTUS). President Obama issued a new federal rule stretching the scope of that rule, and with it the likelihood that a discharge or development activity required a federal water permit. President Trump undid that rule and issued a new, narrower one. Under President Biden, expect the regulatory seesaw to swing back towards the Obama-era approach. Whether President Biden merely revokes the current WOTUS rule or also promulgates its own broader regulation, federal regulators are likely to require more federal water permits, more often.</w:t>
      </w:r>
    </w:p>
    <w:p w14:paraId="4E70CBE3" w14:textId="77777777" w:rsidR="00503CD8" w:rsidRPr="00FE193B" w:rsidRDefault="00503CD8" w:rsidP="00503CD8">
      <w:pPr>
        <w:rPr>
          <w:sz w:val="16"/>
          <w:szCs w:val="16"/>
        </w:rPr>
      </w:pPr>
      <w:r w:rsidRPr="00FE193B">
        <w:rPr>
          <w:sz w:val="16"/>
          <w:szCs w:val="16"/>
        </w:rPr>
        <w:t xml:space="preserve">The recent EPA Lead and Copper Rule revamp could change, too. Just before Christmas last year, EPA modernized federal regulations governing lead and copper pipes, which </w:t>
      </w:r>
      <w:proofErr w:type="gramStart"/>
      <w:r w:rsidRPr="00FE193B">
        <w:rPr>
          <w:sz w:val="16"/>
          <w:szCs w:val="16"/>
        </w:rPr>
        <w:t>hadn’t</w:t>
      </w:r>
      <w:proofErr w:type="gramEnd"/>
      <w:r w:rsidRPr="00FE193B">
        <w:rPr>
          <w:sz w:val="16"/>
          <w:szCs w:val="16"/>
        </w:rPr>
        <w:t xml:space="preserve"> been updated since 1991. Under the new rule, utilities are required to regularly test lead levels at childcare facilities and elementary schools, publicize information about lead water service lines, and tighten lead testing practices. Yet, some criticized the rule’s lead pipe-replacement obligations, which require utilities to replace a minimum of 3% of known or suspected lead service lines in certain communities annually, which is facially less than the old 7% annual replacement requirement. (EPA did, however, reduce exceptions baked into the old rule — EPA estimated those exemptions functionally watered down the 7% requirement to closer to a 1% annual replacement rate.) President Biden could tweak or redo the rule. If he does, expect a Regan-led EPA to toughen testing and replacement requirements.</w:t>
      </w:r>
    </w:p>
    <w:p w14:paraId="584A90CA" w14:textId="77777777" w:rsidR="00503CD8" w:rsidRPr="00FE193B" w:rsidRDefault="00503CD8" w:rsidP="00503CD8">
      <w:pPr>
        <w:rPr>
          <w:sz w:val="16"/>
          <w:szCs w:val="16"/>
        </w:rPr>
      </w:pPr>
      <w:r w:rsidRPr="00FE193B">
        <w:rPr>
          <w:sz w:val="16"/>
          <w:szCs w:val="16"/>
        </w:rPr>
        <w:t xml:space="preserve">Other water policy changes could involve modifications to the </w:t>
      </w:r>
      <w:proofErr w:type="gramStart"/>
      <w:r w:rsidRPr="00FE193B">
        <w:rPr>
          <w:sz w:val="16"/>
          <w:szCs w:val="16"/>
        </w:rPr>
        <w:t>Corps’</w:t>
      </w:r>
      <w:proofErr w:type="gramEnd"/>
      <w:r w:rsidRPr="00FE193B">
        <w:rPr>
          <w:sz w:val="16"/>
          <w:szCs w:val="16"/>
        </w:rPr>
        <w:t xml:space="preserve"> recently released nationwide permits (which preauthorize and precondition certain common dredge-and-fill activities estimated to have minimal environmental impacts) and the Trump administration’s rewritten coal-fired power plant wastewater regulations.</w:t>
      </w:r>
    </w:p>
    <w:p w14:paraId="3FA1809B" w14:textId="77777777" w:rsidR="00503CD8" w:rsidRPr="00FE193B" w:rsidRDefault="00503CD8" w:rsidP="00503CD8">
      <w:pPr>
        <w:rPr>
          <w:sz w:val="16"/>
          <w:szCs w:val="16"/>
        </w:rPr>
      </w:pPr>
      <w:r w:rsidRPr="00FE193B">
        <w:rPr>
          <w:sz w:val="16"/>
          <w:szCs w:val="16"/>
        </w:rPr>
        <w:t>More generally, environmental justice might animate more of EPA’s enforcement and policymaking agenda. An Administrator Regan could also crank up enforcement. In North Carolina, Regan prioritized environmental enforcement, landing major settlements from energy and chemical companies in the state.</w:t>
      </w:r>
    </w:p>
    <w:p w14:paraId="31CF9160" w14:textId="77777777" w:rsidR="00503CD8" w:rsidRPr="00FE193B" w:rsidRDefault="00503CD8" w:rsidP="00503CD8">
      <w:pPr>
        <w:rPr>
          <w:sz w:val="16"/>
          <w:szCs w:val="16"/>
        </w:rPr>
      </w:pPr>
      <w:r w:rsidRPr="00FE193B">
        <w:rPr>
          <w:sz w:val="16"/>
          <w:szCs w:val="16"/>
        </w:rPr>
        <w:t>The EPA might even reverse the Trump administration’s decision to delegate dredge-and-fill authority to the Florida Department of Environmental Protection. That decision, which made Florida just the third state to assume that authority, is already facing some headwinds: Environmental groups challenged the rule in Washington, D.C., federal court in January, while Florida Agriculture Commissioner Nikki Fried publicly called on President Biden to rescind the decision.</w:t>
      </w:r>
    </w:p>
    <w:p w14:paraId="0308EC44" w14:textId="77777777" w:rsidR="00503CD8" w:rsidRPr="00D26AA0" w:rsidRDefault="00503CD8" w:rsidP="00503CD8">
      <w:pPr>
        <w:rPr>
          <w:sz w:val="16"/>
        </w:rPr>
      </w:pPr>
      <w:r w:rsidRPr="00D26AA0">
        <w:rPr>
          <w:rStyle w:val="Emphasis"/>
        </w:rPr>
        <w:t>All of this is subject</w:t>
      </w:r>
      <w:r w:rsidRPr="00D26AA0">
        <w:rPr>
          <w:rStyle w:val="StyleUnderline"/>
        </w:rPr>
        <w:t xml:space="preserve">, as always, </w:t>
      </w:r>
      <w:r w:rsidRPr="00D26AA0">
        <w:rPr>
          <w:rStyle w:val="Emphasis"/>
        </w:rPr>
        <w:t>to litigation.</w:t>
      </w:r>
      <w:r w:rsidRPr="00FE193B">
        <w:rPr>
          <w:rStyle w:val="StyleUnderline"/>
        </w:rPr>
        <w:t xml:space="preserve"> </w:t>
      </w:r>
      <w:r w:rsidRPr="00D26AA0">
        <w:rPr>
          <w:rStyle w:val="StyleUnderline"/>
        </w:rPr>
        <w:t xml:space="preserve">Expect challenges to </w:t>
      </w:r>
      <w:r w:rsidRPr="00D26AA0">
        <w:rPr>
          <w:rStyle w:val="Emphasis"/>
        </w:rPr>
        <w:t>every Biden-led effort to backtrack</w:t>
      </w:r>
      <w:r w:rsidRPr="00D26AA0">
        <w:rPr>
          <w:rStyle w:val="StyleUnderline"/>
        </w:rPr>
        <w:t xml:space="preserve"> from a Trump-era environmental decision. So, while we know what President Biden might try to do, </w:t>
      </w:r>
      <w:r w:rsidRPr="00D26AA0">
        <w:rPr>
          <w:rStyle w:val="Emphasis"/>
        </w:rPr>
        <w:t>whether his administration can get it done</w:t>
      </w:r>
      <w:r w:rsidRPr="00D26AA0">
        <w:rPr>
          <w:rStyle w:val="StyleUnderline"/>
        </w:rPr>
        <w:t xml:space="preserve"> — and if so, how quickly and to what degree — is the bigger question.</w:t>
      </w:r>
      <w:r w:rsidRPr="00D26AA0">
        <w:rPr>
          <w:sz w:val="16"/>
        </w:rPr>
        <w:t xml:space="preserve"> As we speak, the Biden administration has started seeking 60-day abeyances in cases challenging Trump-era environmental regulations decisions. And President Biden temporarily “froze” regulations that the Trump administration left unfinalized, including the Lead and Copper Rule, changes to migratory bird protections, and rules governing evaluation of non-power sector greenhouse gas emissions.</w:t>
      </w:r>
    </w:p>
    <w:p w14:paraId="085C9EC2" w14:textId="77777777" w:rsidR="00503CD8" w:rsidRPr="00D26AA0" w:rsidRDefault="00503CD8" w:rsidP="00503CD8">
      <w:pPr>
        <w:rPr>
          <w:sz w:val="16"/>
        </w:rPr>
      </w:pPr>
      <w:r w:rsidRPr="00D26AA0">
        <w:rPr>
          <w:sz w:val="16"/>
        </w:rPr>
        <w:t xml:space="preserve">In short, </w:t>
      </w:r>
      <w:r w:rsidRPr="00D26AA0">
        <w:rPr>
          <w:rStyle w:val="StyleUnderline"/>
        </w:rPr>
        <w:t xml:space="preserve">expect big changes — and lots of litigation — on the horizon. The regulated community should stand ready to </w:t>
      </w:r>
      <w:r w:rsidRPr="00D26AA0">
        <w:rPr>
          <w:rStyle w:val="Emphasis"/>
        </w:rPr>
        <w:t>comment on</w:t>
      </w:r>
      <w:r w:rsidRPr="00D26AA0">
        <w:rPr>
          <w:rStyle w:val="StyleUnderline"/>
        </w:rPr>
        <w:t xml:space="preserve">, </w:t>
      </w:r>
      <w:r w:rsidRPr="00D26AA0">
        <w:rPr>
          <w:rStyle w:val="Emphasis"/>
        </w:rPr>
        <w:t>challenge</w:t>
      </w:r>
      <w:r w:rsidRPr="00D26AA0">
        <w:rPr>
          <w:rStyle w:val="StyleUnderline"/>
        </w:rPr>
        <w:t xml:space="preserve">, </w:t>
      </w:r>
      <w:r w:rsidRPr="00D26AA0">
        <w:rPr>
          <w:rStyle w:val="Emphasis"/>
        </w:rPr>
        <w:t>or defend</w:t>
      </w:r>
      <w:r w:rsidRPr="00D26AA0">
        <w:rPr>
          <w:rStyle w:val="StyleUnderline"/>
        </w:rPr>
        <w:t xml:space="preserve"> many of these </w:t>
      </w:r>
      <w:r w:rsidRPr="00D26AA0">
        <w:rPr>
          <w:rStyle w:val="Emphasis"/>
        </w:rPr>
        <w:t>regulatory decisions</w:t>
      </w:r>
      <w:r w:rsidRPr="00D26AA0">
        <w:rPr>
          <w:sz w:val="16"/>
        </w:rPr>
        <w:t xml:space="preserve"> as they roll out over the coming months and years.</w:t>
      </w:r>
    </w:p>
    <w:p w14:paraId="0921DA4F" w14:textId="77777777" w:rsidR="00943722" w:rsidRDefault="00943722" w:rsidP="00943722">
      <w:pPr>
        <w:pStyle w:val="Heading3"/>
      </w:pPr>
      <w:proofErr w:type="spellStart"/>
      <w:r>
        <w:t>Uniq</w:t>
      </w:r>
      <w:proofErr w:type="spellEnd"/>
      <w:r>
        <w:t>: Businesses Confident w/Biden</w:t>
      </w:r>
    </w:p>
    <w:p w14:paraId="72C0CCF5" w14:textId="77777777" w:rsidR="00943722" w:rsidRPr="004477D9" w:rsidRDefault="00943722" w:rsidP="00943722"/>
    <w:p w14:paraId="6983BF0C" w14:textId="77777777" w:rsidR="00943722" w:rsidRDefault="00943722" w:rsidP="00943722">
      <w:pPr>
        <w:pStyle w:val="Heading4"/>
      </w:pPr>
      <w:r>
        <w:t xml:space="preserve">Industries are </w:t>
      </w:r>
      <w:r w:rsidRPr="00981686">
        <w:rPr>
          <w:u w:val="single"/>
        </w:rPr>
        <w:t>on the edge</w:t>
      </w:r>
      <w:r>
        <w:t xml:space="preserve"> – they </w:t>
      </w:r>
      <w:r w:rsidRPr="00D40962">
        <w:rPr>
          <w:u w:val="single"/>
        </w:rPr>
        <w:t>approve</w:t>
      </w:r>
      <w:r>
        <w:t xml:space="preserve"> of Biden’s </w:t>
      </w:r>
      <w:r w:rsidRPr="00981686">
        <w:t>early policies</w:t>
      </w:r>
      <w:r>
        <w:t xml:space="preserve"> and think regulation will get stuck in Congress – fiat bypasses that.</w:t>
      </w:r>
    </w:p>
    <w:p w14:paraId="7E452CDC" w14:textId="77777777" w:rsidR="00943722" w:rsidRPr="00981686" w:rsidRDefault="00943722" w:rsidP="00943722">
      <w:r>
        <w:t xml:space="preserve">Morgan </w:t>
      </w:r>
      <w:r w:rsidRPr="00981686">
        <w:rPr>
          <w:rStyle w:val="Style13ptBold"/>
        </w:rPr>
        <w:t>Frey et al</w:t>
      </w:r>
      <w:r>
        <w:t>., 4-1-20</w:t>
      </w:r>
      <w:r w:rsidRPr="00981686">
        <w:rPr>
          <w:rStyle w:val="Style13ptBold"/>
        </w:rPr>
        <w:t>21</w:t>
      </w:r>
      <w:r>
        <w:t>, [Healthcare Reporter at S&amp;P Global Market Intelligence "Biden's 1st 100 days: Business likes econ moves but is wary of taxes, regulation", S&amp;P Global Market Intelligence https://www.spglobal.com/marketintelligence/en/news-insights/latest-news-headlines/biden-s-1st-100-days-business-likes-econ-moves-but-is-wary-of-taxes-regulation-63401656 //</w:t>
      </w:r>
      <w:proofErr w:type="spellStart"/>
      <w:r>
        <w:t>DMcD</w:t>
      </w:r>
      <w:proofErr w:type="spellEnd"/>
      <w:r>
        <w:t>]</w:t>
      </w:r>
    </w:p>
    <w:p w14:paraId="3ED6FDA4" w14:textId="77777777" w:rsidR="00943722" w:rsidRPr="00981686" w:rsidRDefault="00943722" w:rsidP="00943722">
      <w:pPr>
        <w:rPr>
          <w:sz w:val="16"/>
        </w:rPr>
      </w:pPr>
      <w:r w:rsidRPr="00981686">
        <w:rPr>
          <w:sz w:val="16"/>
        </w:rPr>
        <w:t xml:space="preserve">President Joe </w:t>
      </w:r>
      <w:r w:rsidRPr="00981686">
        <w:rPr>
          <w:rStyle w:val="StyleUnderline"/>
        </w:rPr>
        <w:t>Biden</w:t>
      </w:r>
      <w:r w:rsidRPr="00981686">
        <w:rPr>
          <w:sz w:val="16"/>
        </w:rPr>
        <w:t xml:space="preserve"> has </w:t>
      </w:r>
      <w:r w:rsidRPr="00981686">
        <w:rPr>
          <w:rStyle w:val="StyleUnderline"/>
        </w:rPr>
        <w:t>spent his first 100 days</w:t>
      </w:r>
      <w:r w:rsidRPr="00981686">
        <w:rPr>
          <w:sz w:val="16"/>
        </w:rPr>
        <w:t xml:space="preserve"> in office tackling two goals: pulling the country from the depths of the coronavirus crisis and </w:t>
      </w:r>
      <w:r w:rsidRPr="00981686">
        <w:rPr>
          <w:rStyle w:val="StyleUnderline"/>
        </w:rPr>
        <w:t>reshaping broad swaths of the</w:t>
      </w:r>
      <w:r w:rsidRPr="00981686">
        <w:rPr>
          <w:sz w:val="16"/>
        </w:rPr>
        <w:t xml:space="preserve"> U.S. </w:t>
      </w:r>
      <w:r w:rsidRPr="00981686">
        <w:rPr>
          <w:rStyle w:val="StyleUnderline"/>
        </w:rPr>
        <w:t>economy</w:t>
      </w:r>
      <w:r w:rsidRPr="00981686">
        <w:rPr>
          <w:sz w:val="16"/>
        </w:rPr>
        <w:t xml:space="preserve">. Since he was inaugurated Jan. 20, Biden has </w:t>
      </w:r>
      <w:r w:rsidRPr="00981686">
        <w:rPr>
          <w:rStyle w:val="StyleUnderline"/>
        </w:rPr>
        <w:t>tackled climate change</w:t>
      </w:r>
      <w:r w:rsidRPr="00981686">
        <w:rPr>
          <w:sz w:val="16"/>
        </w:rPr>
        <w:t xml:space="preserve">, </w:t>
      </w:r>
      <w:r w:rsidRPr="00981686">
        <w:rPr>
          <w:rStyle w:val="StyleUnderline"/>
        </w:rPr>
        <w:t>promoted oversight of the financial industry</w:t>
      </w:r>
      <w:r w:rsidRPr="00981686">
        <w:rPr>
          <w:sz w:val="16"/>
        </w:rPr>
        <w:t xml:space="preserve">, </w:t>
      </w:r>
      <w:r w:rsidRPr="00981686">
        <w:rPr>
          <w:rStyle w:val="StyleUnderline"/>
        </w:rPr>
        <w:t xml:space="preserve">supported pandemic-hammered </w:t>
      </w:r>
      <w:proofErr w:type="gramStart"/>
      <w:r w:rsidRPr="00981686">
        <w:rPr>
          <w:rStyle w:val="StyleUnderline"/>
        </w:rPr>
        <w:t>businesses</w:t>
      </w:r>
      <w:proofErr w:type="gramEnd"/>
      <w:r w:rsidRPr="00981686">
        <w:rPr>
          <w:sz w:val="16"/>
        </w:rPr>
        <w:t xml:space="preserve"> and </w:t>
      </w:r>
      <w:r w:rsidRPr="00981686">
        <w:rPr>
          <w:rStyle w:val="StyleUnderline"/>
        </w:rPr>
        <w:t>issued stimulus checks</w:t>
      </w:r>
      <w:r w:rsidRPr="00981686">
        <w:rPr>
          <w:sz w:val="16"/>
        </w:rPr>
        <w:t xml:space="preserve"> to consumers. His administration is also </w:t>
      </w:r>
      <w:r w:rsidRPr="00981686">
        <w:rPr>
          <w:rStyle w:val="StyleUnderline"/>
        </w:rPr>
        <w:t>urging Congress to pass legislation to boost corporate taxes and pump trillions into</w:t>
      </w:r>
      <w:r w:rsidRPr="00981686">
        <w:rPr>
          <w:sz w:val="16"/>
        </w:rPr>
        <w:t xml:space="preserve"> a range of </w:t>
      </w:r>
      <w:r w:rsidRPr="00981686">
        <w:rPr>
          <w:rStyle w:val="StyleUnderline"/>
        </w:rPr>
        <w:t>infrastructure</w:t>
      </w:r>
      <w:r w:rsidRPr="00981686">
        <w:rPr>
          <w:sz w:val="16"/>
        </w:rPr>
        <w:t xml:space="preserve"> proposals through the American Jobs Plan. </w:t>
      </w:r>
      <w:r w:rsidRPr="00981686">
        <w:rPr>
          <w:rStyle w:val="Emphasis"/>
        </w:rPr>
        <w:t>Businesses have largely applauded</w:t>
      </w:r>
      <w:r w:rsidRPr="00981686">
        <w:rPr>
          <w:sz w:val="16"/>
        </w:rPr>
        <w:t xml:space="preserve"> portions of </w:t>
      </w:r>
      <w:r w:rsidRPr="00981686">
        <w:rPr>
          <w:rStyle w:val="Emphasis"/>
        </w:rPr>
        <w:t>Biden's</w:t>
      </w:r>
      <w:r w:rsidRPr="00981686">
        <w:rPr>
          <w:sz w:val="16"/>
        </w:rPr>
        <w:t xml:space="preserve"> sweeping </w:t>
      </w:r>
      <w:r w:rsidRPr="00981686">
        <w:rPr>
          <w:rStyle w:val="Emphasis"/>
        </w:rPr>
        <w:t>agenda</w:t>
      </w:r>
      <w:r w:rsidRPr="00981686">
        <w:rPr>
          <w:sz w:val="16"/>
        </w:rPr>
        <w:t xml:space="preserve"> that eye pumping more stimulus into the economy and creating new opportunities across sectors. But </w:t>
      </w:r>
      <w:r w:rsidRPr="00981686">
        <w:rPr>
          <w:rStyle w:val="StyleUnderline"/>
        </w:rPr>
        <w:t xml:space="preserve">many </w:t>
      </w:r>
      <w:r w:rsidRPr="00981686">
        <w:rPr>
          <w:rStyle w:val="Emphasis"/>
        </w:rPr>
        <w:t>industries remain on edge</w:t>
      </w:r>
      <w:r w:rsidRPr="00981686">
        <w:rPr>
          <w:rStyle w:val="StyleUnderline"/>
        </w:rPr>
        <w:t xml:space="preserve"> as the administration eyes greater oversight</w:t>
      </w:r>
      <w:r w:rsidRPr="00981686">
        <w:rPr>
          <w:sz w:val="16"/>
        </w:rPr>
        <w:t xml:space="preserve"> and changes to tax laws </w:t>
      </w:r>
      <w:r w:rsidRPr="00981686">
        <w:rPr>
          <w:rStyle w:val="StyleUnderline"/>
        </w:rPr>
        <w:t>that could eat into corporate earnings and capital gains</w:t>
      </w:r>
      <w:r w:rsidRPr="00981686">
        <w:rPr>
          <w:sz w:val="16"/>
        </w:rPr>
        <w:t xml:space="preserve">. </w:t>
      </w:r>
      <w:proofErr w:type="gramStart"/>
      <w:r w:rsidRPr="00981686">
        <w:rPr>
          <w:sz w:val="16"/>
        </w:rPr>
        <w:t>That being said, it</w:t>
      </w:r>
      <w:proofErr w:type="gramEnd"/>
      <w:r w:rsidRPr="00981686">
        <w:rPr>
          <w:sz w:val="16"/>
        </w:rPr>
        <w:t xml:space="preserve"> is important to remember that </w:t>
      </w:r>
      <w:r w:rsidRPr="00981686">
        <w:rPr>
          <w:rStyle w:val="StyleUnderline"/>
        </w:rPr>
        <w:t>Biden faces political hurdles in Congress</w:t>
      </w:r>
      <w:r w:rsidRPr="00981686">
        <w:rPr>
          <w:sz w:val="16"/>
        </w:rPr>
        <w:t xml:space="preserve"> so it </w:t>
      </w:r>
      <w:r w:rsidRPr="00981686">
        <w:rPr>
          <w:rStyle w:val="Emphasis"/>
        </w:rPr>
        <w:t>remains to be seen how many of his proposals will actually become law</w:t>
      </w:r>
      <w:r w:rsidRPr="00981686">
        <w:rPr>
          <w:sz w:val="16"/>
        </w:rPr>
        <w:t xml:space="preserve">. The </w:t>
      </w:r>
      <w:r w:rsidRPr="00981686">
        <w:rPr>
          <w:rStyle w:val="StyleUnderline"/>
        </w:rPr>
        <w:t>prospects of recovery have helped markets climb to record highs in recent months</w:t>
      </w:r>
      <w:r w:rsidRPr="00981686">
        <w:rPr>
          <w:sz w:val="16"/>
        </w:rPr>
        <w:t xml:space="preserve">. The S&amp;P 500 has risen 8.7% during Biden's first days in office as all sectors within the index are posting positive returns. Continuing waves of government spending have also pushed up expectations that inflation will boom, while the Federal Reserve targets even greater economic gains as its support for the economy persists. "We're headed for a burst of inflation. Now exactly how high </w:t>
      </w:r>
      <w:proofErr w:type="gramStart"/>
      <w:r w:rsidRPr="00981686">
        <w:rPr>
          <w:sz w:val="16"/>
        </w:rPr>
        <w:t>it's</w:t>
      </w:r>
      <w:proofErr w:type="gramEnd"/>
      <w:r w:rsidRPr="00981686">
        <w:rPr>
          <w:sz w:val="16"/>
        </w:rPr>
        <w:t xml:space="preserve"> going to get remains to be seen," James Angel, an associate professor at Georgetown University's McDonough School of Business, said in an interview.</w:t>
      </w:r>
    </w:p>
    <w:p w14:paraId="58CD5105" w14:textId="77777777" w:rsidR="00943722" w:rsidRDefault="00943722" w:rsidP="00943722">
      <w:pPr>
        <w:pStyle w:val="Heading4"/>
      </w:pPr>
      <w:proofErr w:type="gramStart"/>
      <w:r>
        <w:t>It's</w:t>
      </w:r>
      <w:proofErr w:type="gramEnd"/>
      <w:r>
        <w:t xml:space="preserve"> on the brink – business is </w:t>
      </w:r>
      <w:r w:rsidRPr="00EA6359">
        <w:rPr>
          <w:u w:val="single"/>
        </w:rPr>
        <w:t>waiting it out</w:t>
      </w:r>
      <w:r>
        <w:t xml:space="preserve"> to see the extent to which Biden regulates and his early moves are </w:t>
      </w:r>
      <w:r w:rsidRPr="00EA6359">
        <w:rPr>
          <w:u w:val="single"/>
        </w:rPr>
        <w:t>priced in</w:t>
      </w:r>
      <w:r>
        <w:t>, BUT regulations like the AFF slow manufacturing.</w:t>
      </w:r>
    </w:p>
    <w:p w14:paraId="57AA21DA" w14:textId="77777777" w:rsidR="00943722" w:rsidRPr="00EA6359" w:rsidRDefault="00943722" w:rsidP="00943722">
      <w:r>
        <w:t xml:space="preserve">Paul </w:t>
      </w:r>
      <w:r w:rsidRPr="00EA6359">
        <w:rPr>
          <w:rStyle w:val="Style13ptBold"/>
        </w:rPr>
        <w:t>Davidson, 4-28</w:t>
      </w:r>
      <w:r>
        <w:t xml:space="preserve">-2021 [Economics and Jobs Reporter. “Biden is turbocharging the economy with stimulus. Will he smother it with regulation?” USA Today </w:t>
      </w:r>
      <w:hyperlink r:id="rId48" w:history="1">
        <w:r w:rsidRPr="00C57581">
          <w:rPr>
            <w:rStyle w:val="Hyperlink"/>
          </w:rPr>
          <w:t>https://www.usatoday.com/in-depth/money/2021/04/09/irs-stimulus-check-2021-third-covid-payment-unemployment-benefits/7015277002/</w:t>
        </w:r>
      </w:hyperlink>
      <w:r>
        <w:t xml:space="preserve"> //</w:t>
      </w:r>
      <w:proofErr w:type="spellStart"/>
      <w:r>
        <w:t>DMcD</w:t>
      </w:r>
      <w:proofErr w:type="spellEnd"/>
      <w:r>
        <w:t>]</w:t>
      </w:r>
    </w:p>
    <w:p w14:paraId="34E19DC2" w14:textId="77777777" w:rsidR="00943722" w:rsidRPr="00EA6359" w:rsidRDefault="00943722" w:rsidP="00943722">
      <w:pPr>
        <w:rPr>
          <w:sz w:val="16"/>
        </w:rPr>
      </w:pPr>
      <w:r w:rsidRPr="00EA6359">
        <w:rPr>
          <w:sz w:val="16"/>
        </w:rPr>
        <w:t xml:space="preserve">Michael Canty </w:t>
      </w:r>
      <w:r w:rsidRPr="00997F17">
        <w:rPr>
          <w:rStyle w:val="StyleUnderline"/>
        </w:rPr>
        <w:t>worries</w:t>
      </w:r>
      <w:r w:rsidRPr="00EA6359">
        <w:rPr>
          <w:sz w:val="16"/>
        </w:rPr>
        <w:t xml:space="preserve"> that President Joe </w:t>
      </w:r>
      <w:r w:rsidRPr="00997F17">
        <w:rPr>
          <w:rStyle w:val="StyleUnderline"/>
        </w:rPr>
        <w:t xml:space="preserve">Biden’s administration is poised to crank out a thicket of </w:t>
      </w:r>
      <w:r w:rsidRPr="00997F17">
        <w:rPr>
          <w:rStyle w:val="Emphasis"/>
        </w:rPr>
        <w:t>new regulations</w:t>
      </w:r>
      <w:r w:rsidRPr="00EA6359">
        <w:rPr>
          <w:sz w:val="16"/>
        </w:rPr>
        <w:t xml:space="preserve"> – in areas such as oil and gas drilling, workplace safety and labor -- </w:t>
      </w:r>
      <w:r w:rsidRPr="00997F17">
        <w:rPr>
          <w:rStyle w:val="StyleUnderline"/>
        </w:rPr>
        <w:t xml:space="preserve">that </w:t>
      </w:r>
      <w:r w:rsidRPr="00997F17">
        <w:rPr>
          <w:rStyle w:val="Emphasis"/>
        </w:rPr>
        <w:t>will slow the growth of</w:t>
      </w:r>
      <w:r w:rsidRPr="00EA6359">
        <w:rPr>
          <w:sz w:val="16"/>
        </w:rPr>
        <w:t xml:space="preserve"> his </w:t>
      </w:r>
      <w:r w:rsidRPr="00997F17">
        <w:rPr>
          <w:rStyle w:val="Emphasis"/>
        </w:rPr>
        <w:t>manufacturing</w:t>
      </w:r>
      <w:r w:rsidRPr="00EA6359">
        <w:rPr>
          <w:sz w:val="16"/>
        </w:rPr>
        <w:t xml:space="preserve"> company in Mentor, Ohio. So Canty says he has shelved plans to spend up to $2 million on new equipment and add about 15 employees to his staff of 85. For now, </w:t>
      </w:r>
      <w:proofErr w:type="gramStart"/>
      <w:r w:rsidRPr="00EA6359">
        <w:rPr>
          <w:sz w:val="16"/>
        </w:rPr>
        <w:t>he's</w:t>
      </w:r>
      <w:proofErr w:type="gramEnd"/>
      <w:r w:rsidRPr="00EA6359">
        <w:rPr>
          <w:sz w:val="16"/>
        </w:rPr>
        <w:t xml:space="preserve"> </w:t>
      </w:r>
      <w:r w:rsidRPr="00997F17">
        <w:rPr>
          <w:rStyle w:val="StyleUnderline"/>
        </w:rPr>
        <w:t>waiting to see how Biden’s regulatory agenda plays out</w:t>
      </w:r>
      <w:r w:rsidRPr="00EA6359">
        <w:rPr>
          <w:sz w:val="16"/>
        </w:rPr>
        <w:t xml:space="preserve">. Missouri farmer </w:t>
      </w:r>
      <w:proofErr w:type="spellStart"/>
      <w:r w:rsidRPr="00EA6359">
        <w:rPr>
          <w:sz w:val="16"/>
        </w:rPr>
        <w:t>Kalena</w:t>
      </w:r>
      <w:proofErr w:type="spellEnd"/>
      <w:r w:rsidRPr="00EA6359">
        <w:rPr>
          <w:sz w:val="16"/>
        </w:rPr>
        <w:t xml:space="preserve"> Bruce is holding off on expanding her cow herd because of concerns that administration officials will broaden the types of water bodies that must be protected from the effects of farming to include ditches that fill with water during heavy rains. And Cincinnati-based marketing agency owner Mark Homer frets Biden’s revamping of a Trump-era rule that makes it easier to bring on independent contractors could force him to lay off most of his freelancers, hampering his ability to take on new clients. In his first few weeks in office, Biden signed a whirlwind of executive actions – many halting or reviewing steps President Donald Trump’s administration took to roll back climate change regulation and loosen workplace safety and labor protections. A push to eventually reinstate broadband regulation also may be in the offing. Does regulation really hurt growth? The efforts are putting a fresh spotlight on a decades-old question: Does regulation hurt economic and job growth? Trump boasted that his sweeping deregulation – which largely reversed Obama-era rules – was a big driver of the economy’s pre-pandemic growth. Traditionally, Republicans have argued that cumbersome federal rules force firms to hire attorneys, spend many hours filling out paperwork or purchase costly equipment, such as pollutant filters, leaving less time and money to run and grow their businesses. Biden appears set on undoing much of that legacy, with the goal, he says, of promoting “public health and safety, economic growth, social welfare, racial justice, environmental stewardship, human dignity, equity, and the interests of future generations.” Indeed, the debate about whether regulation restrains the economy </w:t>
      </w:r>
      <w:proofErr w:type="gramStart"/>
      <w:r w:rsidRPr="00EA6359">
        <w:rPr>
          <w:sz w:val="16"/>
        </w:rPr>
        <w:t>doesn't</w:t>
      </w:r>
      <w:proofErr w:type="gramEnd"/>
      <w:r w:rsidRPr="00EA6359">
        <w:rPr>
          <w:sz w:val="16"/>
        </w:rPr>
        <w:t xml:space="preserve"> consider the social benefits of new rules, which theoretically should outweigh the financial costs. Many Republicans </w:t>
      </w:r>
      <w:proofErr w:type="gramStart"/>
      <w:r w:rsidRPr="00EA6359">
        <w:rPr>
          <w:sz w:val="16"/>
        </w:rPr>
        <w:t>aren’t</w:t>
      </w:r>
      <w:proofErr w:type="gramEnd"/>
      <w:r w:rsidRPr="00EA6359">
        <w:rPr>
          <w:sz w:val="16"/>
        </w:rPr>
        <w:t xml:space="preserve"> swayed. “Unfortunately, </w:t>
      </w:r>
      <w:r w:rsidRPr="00997F17">
        <w:rPr>
          <w:rStyle w:val="StyleUnderline"/>
        </w:rPr>
        <w:t>recent actions undertaken by your office threaten the security of a pared-back</w:t>
      </w:r>
      <w:r w:rsidRPr="00EA6359">
        <w:rPr>
          <w:sz w:val="16"/>
        </w:rPr>
        <w:t xml:space="preserve">, </w:t>
      </w:r>
      <w:r w:rsidRPr="00997F17">
        <w:rPr>
          <w:rStyle w:val="StyleUnderline"/>
        </w:rPr>
        <w:t>streamlined regulatory landscape that</w:t>
      </w:r>
      <w:r w:rsidRPr="00EA6359">
        <w:rPr>
          <w:sz w:val="16"/>
        </w:rPr>
        <w:t xml:space="preserve"> directly </w:t>
      </w:r>
      <w:r w:rsidRPr="00997F17">
        <w:rPr>
          <w:rStyle w:val="StyleUnderline"/>
        </w:rPr>
        <w:t>contributed to</w:t>
      </w:r>
      <w:r w:rsidRPr="00EA6359">
        <w:rPr>
          <w:sz w:val="16"/>
        </w:rPr>
        <w:t xml:space="preserve"> the explosive pre-COVID </w:t>
      </w:r>
      <w:r w:rsidRPr="00997F17">
        <w:rPr>
          <w:rStyle w:val="StyleUnderline"/>
        </w:rPr>
        <w:t>growth</w:t>
      </w:r>
      <w:r w:rsidRPr="00EA6359">
        <w:rPr>
          <w:sz w:val="16"/>
        </w:rPr>
        <w:t xml:space="preserve"> experienced by small businesses,” Rep. Blaine Luetkemeyer, R-Mo., and ranking member of the House Small Business Committee, wrote in a letter on April 12 to Biden and other administration officials. The share of small businesses calling regulations their single most important problem fell from about 20% late in Obama’s term to 11% in August while Trump was in office. That share then ticked up from 14% late last year to 15% in the early months of Biden’s presidency, surveys by the National Federation of Independent Business show. Democrats and many economists say companies make decisions about whether to expand and hire based on customer demand, not regulations. Several recent studies conclude that Trump’s deregulation helped some industries and hurt </w:t>
      </w:r>
      <w:proofErr w:type="gramStart"/>
      <w:r w:rsidRPr="00EA6359">
        <w:rPr>
          <w:sz w:val="16"/>
        </w:rPr>
        <w:t>others, but</w:t>
      </w:r>
      <w:proofErr w:type="gramEnd"/>
      <w:r w:rsidRPr="00EA6359">
        <w:rPr>
          <w:sz w:val="16"/>
        </w:rPr>
        <w:t xml:space="preserve"> had little or no effect on the overall economy. “If Trump’s deregulatory moves were not a major factor in expanding the economy, then reinstating those regulations (under Biden) will not impede economic growth,” says Cary </w:t>
      </w:r>
      <w:proofErr w:type="spellStart"/>
      <w:r w:rsidRPr="00EA6359">
        <w:rPr>
          <w:sz w:val="16"/>
        </w:rPr>
        <w:t>Coglianese</w:t>
      </w:r>
      <w:proofErr w:type="spellEnd"/>
      <w:r w:rsidRPr="00EA6359">
        <w:rPr>
          <w:sz w:val="16"/>
        </w:rPr>
        <w:t xml:space="preserve">, director of the Penn Program on Regulation at the University of Pennsylvania Law School and co-author of one of the studies. Trump supporters counter that it’s difficult to measure the economic effects of easing or toughening regulation, and that Trump’s tax </w:t>
      </w:r>
      <w:proofErr w:type="gramStart"/>
      <w:r w:rsidRPr="00EA6359">
        <w:rPr>
          <w:sz w:val="16"/>
        </w:rPr>
        <w:t>cuts</w:t>
      </w:r>
      <w:proofErr w:type="gramEnd"/>
      <w:r w:rsidRPr="00EA6359">
        <w:rPr>
          <w:sz w:val="16"/>
        </w:rPr>
        <w:t xml:space="preserve"> and </w:t>
      </w:r>
      <w:r w:rsidRPr="00EA6359">
        <w:rPr>
          <w:rStyle w:val="StyleUnderline"/>
        </w:rPr>
        <w:t>deregulation unleashed</w:t>
      </w:r>
      <w:r w:rsidRPr="00EA6359">
        <w:rPr>
          <w:sz w:val="16"/>
        </w:rPr>
        <w:t xml:space="preserve"> the animal spirits of </w:t>
      </w:r>
      <w:r w:rsidRPr="00EA6359">
        <w:rPr>
          <w:rStyle w:val="StyleUnderline"/>
        </w:rPr>
        <w:t>U.S. businesses</w:t>
      </w:r>
      <w:r w:rsidRPr="00EA6359">
        <w:rPr>
          <w:sz w:val="16"/>
        </w:rPr>
        <w:t xml:space="preserve">, </w:t>
      </w:r>
      <w:r w:rsidRPr="00EA6359">
        <w:rPr>
          <w:rStyle w:val="StyleUnderline"/>
        </w:rPr>
        <w:t>providing them</w:t>
      </w:r>
      <w:r w:rsidRPr="00EA6359">
        <w:rPr>
          <w:sz w:val="16"/>
        </w:rPr>
        <w:t xml:space="preserve"> the </w:t>
      </w:r>
      <w:r w:rsidRPr="00EA6359">
        <w:rPr>
          <w:rStyle w:val="StyleUnderline"/>
        </w:rPr>
        <w:t>confidence to invest and hire</w:t>
      </w:r>
      <w:r w:rsidRPr="00EA6359">
        <w:rPr>
          <w:sz w:val="16"/>
        </w:rPr>
        <w:t xml:space="preserve">. </w:t>
      </w:r>
      <w:r w:rsidRPr="00EA6359">
        <w:rPr>
          <w:rStyle w:val="StyleUnderline"/>
        </w:rPr>
        <w:t>Biden</w:t>
      </w:r>
      <w:r w:rsidRPr="00EA6359">
        <w:rPr>
          <w:sz w:val="16"/>
        </w:rPr>
        <w:t xml:space="preserve">’s proposed tax increases and regulatory agenda </w:t>
      </w:r>
      <w:r w:rsidRPr="00EA6359">
        <w:rPr>
          <w:rStyle w:val="StyleUnderline"/>
        </w:rPr>
        <w:t>could have a chilling effect</w:t>
      </w:r>
      <w:r w:rsidRPr="00EA6359">
        <w:rPr>
          <w:sz w:val="16"/>
        </w:rPr>
        <w:t xml:space="preserve">, they say. </w:t>
      </w:r>
      <w:r w:rsidRPr="00EA6359">
        <w:rPr>
          <w:rStyle w:val="StyleUnderline"/>
        </w:rPr>
        <w:t>With higher regulatory costs</w:t>
      </w:r>
      <w:r w:rsidRPr="00EA6359">
        <w:rPr>
          <w:sz w:val="16"/>
        </w:rPr>
        <w:t>, “</w:t>
      </w:r>
      <w:r w:rsidRPr="00EA6359">
        <w:rPr>
          <w:rStyle w:val="StyleUnderline"/>
        </w:rPr>
        <w:t>You’re more likely to hold onto the money you have</w:t>
      </w:r>
      <w:r w:rsidRPr="00EA6359">
        <w:rPr>
          <w:sz w:val="16"/>
        </w:rPr>
        <w:t xml:space="preserve">,” says Dan Bosch, director of regulatory policy for the center-right American Action Forum. Oil pipeline, out; Paris accord, in </w:t>
      </w:r>
      <w:proofErr w:type="gramStart"/>
      <w:r w:rsidRPr="00EA6359">
        <w:rPr>
          <w:sz w:val="16"/>
        </w:rPr>
        <w:t>In</w:t>
      </w:r>
      <w:proofErr w:type="gramEnd"/>
      <w:r w:rsidRPr="00EA6359">
        <w:rPr>
          <w:sz w:val="16"/>
        </w:rPr>
        <w:t xml:space="preserve"> his initial days in office, </w:t>
      </w:r>
      <w:r w:rsidRPr="00EA6359">
        <w:rPr>
          <w:rStyle w:val="StyleUnderline"/>
        </w:rPr>
        <w:t>Biden canceled the permit to build</w:t>
      </w:r>
      <w:r w:rsidRPr="00EA6359">
        <w:rPr>
          <w:sz w:val="16"/>
        </w:rPr>
        <w:t xml:space="preserve"> the </w:t>
      </w:r>
      <w:r w:rsidRPr="00EA6359">
        <w:rPr>
          <w:rStyle w:val="StyleUnderline"/>
        </w:rPr>
        <w:t>Keystone</w:t>
      </w:r>
      <w:r w:rsidRPr="00EA6359">
        <w:rPr>
          <w:sz w:val="16"/>
        </w:rPr>
        <w:t xml:space="preserve"> XL oil pipeline from Canada to Texas, </w:t>
      </w:r>
      <w:r w:rsidRPr="00EA6359">
        <w:rPr>
          <w:rStyle w:val="StyleUnderline"/>
        </w:rPr>
        <w:t>committed</w:t>
      </w:r>
      <w:r w:rsidRPr="00EA6359">
        <w:rPr>
          <w:sz w:val="16"/>
        </w:rPr>
        <w:t xml:space="preserve"> the U.S. </w:t>
      </w:r>
      <w:r w:rsidRPr="00EA6359">
        <w:rPr>
          <w:rStyle w:val="StyleUnderline"/>
        </w:rPr>
        <w:t>to rejoin the Paris climate accord</w:t>
      </w:r>
      <w:r w:rsidRPr="00EA6359">
        <w:rPr>
          <w:sz w:val="16"/>
        </w:rPr>
        <w:t xml:space="preserve">, and </w:t>
      </w:r>
      <w:r w:rsidRPr="00EA6359">
        <w:rPr>
          <w:rStyle w:val="StyleUnderline"/>
        </w:rPr>
        <w:t>halted new oil and natural gas leases on federal land and waters</w:t>
      </w:r>
      <w:r w:rsidRPr="00EA6359">
        <w:rPr>
          <w:sz w:val="16"/>
        </w:rPr>
        <w:t xml:space="preserve"> – all of which reversed Trump actions to unshackle fossil fuel companies. And he </w:t>
      </w:r>
      <w:r w:rsidRPr="00EA6359">
        <w:rPr>
          <w:rStyle w:val="StyleUnderline"/>
        </w:rPr>
        <w:t>ordered reviews of Trump moves to lower vehicle fuel efficiency standards</w:t>
      </w:r>
      <w:r w:rsidRPr="00EA6359">
        <w:rPr>
          <w:sz w:val="16"/>
        </w:rPr>
        <w:t xml:space="preserve">, lift requirements to fix methane leaks from oil and gas wells, and streamline environmental reviews of infrastructure projects. The Biden administration is also more aggressively enforcing workplace safety standards and reviewing a Trump rule that broadened the types of workers that employers can classify as independent contractors. </w:t>
      </w:r>
      <w:proofErr w:type="gramStart"/>
      <w:r w:rsidRPr="00EA6359">
        <w:rPr>
          <w:rStyle w:val="Emphasis"/>
        </w:rPr>
        <w:t>It’s</w:t>
      </w:r>
      <w:proofErr w:type="gramEnd"/>
      <w:r w:rsidRPr="00EA6359">
        <w:rPr>
          <w:rStyle w:val="Emphasis"/>
        </w:rPr>
        <w:t xml:space="preserve"> too early to judge the outcomes of Biden’s reviews</w:t>
      </w:r>
      <w:r w:rsidRPr="00EA6359">
        <w:rPr>
          <w:sz w:val="16"/>
        </w:rPr>
        <w:t xml:space="preserve">, </w:t>
      </w:r>
      <w:r w:rsidRPr="00EA6359">
        <w:rPr>
          <w:rStyle w:val="StyleUnderline"/>
        </w:rPr>
        <w:t>says</w:t>
      </w:r>
      <w:r w:rsidRPr="00EA6359">
        <w:rPr>
          <w:sz w:val="16"/>
        </w:rPr>
        <w:t xml:space="preserve"> Neil Bradley, </w:t>
      </w:r>
      <w:r w:rsidRPr="00EA6359">
        <w:rPr>
          <w:rStyle w:val="StyleUnderline"/>
        </w:rPr>
        <w:t>executive vice president of the U.S. Chamber of Commerce</w:t>
      </w:r>
      <w:r w:rsidRPr="00EA6359">
        <w:rPr>
          <w:sz w:val="16"/>
        </w:rPr>
        <w:t>, adding, “</w:t>
      </w:r>
      <w:r w:rsidRPr="00EA6359">
        <w:rPr>
          <w:rStyle w:val="StyleUnderline"/>
        </w:rPr>
        <w:t xml:space="preserve">The </w:t>
      </w:r>
      <w:r w:rsidRPr="00EA6359">
        <w:rPr>
          <w:rStyle w:val="Emphasis"/>
        </w:rPr>
        <w:t>business community wants to work with the administration</w:t>
      </w:r>
      <w:r w:rsidRPr="00EA6359">
        <w:rPr>
          <w:sz w:val="16"/>
        </w:rPr>
        <w:t>.” But, he says, “</w:t>
      </w:r>
      <w:r w:rsidRPr="00EA6359">
        <w:rPr>
          <w:rStyle w:val="StyleUnderline"/>
        </w:rPr>
        <w:t>If we don’t get this right</w:t>
      </w:r>
      <w:r w:rsidRPr="00EA6359">
        <w:rPr>
          <w:sz w:val="16"/>
        </w:rPr>
        <w:t xml:space="preserve">, </w:t>
      </w:r>
      <w:r w:rsidRPr="00EA6359">
        <w:rPr>
          <w:rStyle w:val="Emphasis"/>
        </w:rPr>
        <w:t>it could</w:t>
      </w:r>
      <w:r w:rsidRPr="00EA6359">
        <w:rPr>
          <w:sz w:val="16"/>
        </w:rPr>
        <w:t xml:space="preserve"> well </w:t>
      </w:r>
      <w:r w:rsidRPr="00EA6359">
        <w:rPr>
          <w:rStyle w:val="Emphasis"/>
        </w:rPr>
        <w:t>dampen investment and hiring</w:t>
      </w:r>
      <w:r w:rsidRPr="00EA6359">
        <w:rPr>
          <w:sz w:val="16"/>
        </w:rPr>
        <w:t xml:space="preserve">.” In the meantime, even the threat of new rules could lead companies to sit on their hands, he says. “There is ... an </w:t>
      </w:r>
      <w:r w:rsidRPr="00EA6359">
        <w:rPr>
          <w:rStyle w:val="Emphasis"/>
        </w:rPr>
        <w:t>economic cost to</w:t>
      </w:r>
      <w:r w:rsidRPr="00EA6359">
        <w:rPr>
          <w:rStyle w:val="StyleUnderline"/>
        </w:rPr>
        <w:t xml:space="preserve"> regulatory </w:t>
      </w:r>
      <w:r w:rsidRPr="00EA6359">
        <w:rPr>
          <w:rStyle w:val="Emphasis"/>
        </w:rPr>
        <w:t>uncertainty</w:t>
      </w:r>
      <w:r w:rsidRPr="00EA6359">
        <w:rPr>
          <w:sz w:val="16"/>
        </w:rPr>
        <w:t xml:space="preserve">,” Bradley says. Trump and Biden </w:t>
      </w:r>
      <w:proofErr w:type="gramStart"/>
      <w:r w:rsidRPr="00EA6359">
        <w:rPr>
          <w:sz w:val="16"/>
        </w:rPr>
        <w:t>couldn’t</w:t>
      </w:r>
      <w:proofErr w:type="gramEnd"/>
      <w:r w:rsidRPr="00EA6359">
        <w:rPr>
          <w:sz w:val="16"/>
        </w:rPr>
        <w:t xml:space="preserve"> be more opposite in their approaches to regulation. Trump was the first president to methodically attack federal agency rules, establishing a requirement to eliminate two for </w:t>
      </w:r>
      <w:proofErr w:type="gramStart"/>
      <w:r w:rsidRPr="00EA6359">
        <w:rPr>
          <w:sz w:val="16"/>
        </w:rPr>
        <w:t>every one</w:t>
      </w:r>
      <w:proofErr w:type="gramEnd"/>
      <w:r w:rsidRPr="00EA6359">
        <w:rPr>
          <w:sz w:val="16"/>
        </w:rPr>
        <w:t xml:space="preserve"> added. Biden quickly scrapped the mandate and proposed that cost-benefit studies of new regulations consider benefits “that are difficult or impossible to quantify.” Any harmful effects from even the risk of new regulations will be difficult to tease out in this year’s booming recovery from the COVID-19-induced downturn, says economist Andrew Hunter of Capital Economics. Biden has helped turbocharge that growth, spearheading the $1.9 trillion COVID relief package passed by Congress in March. The economy is expected to slow next year as the effects of the relief package fade, possibly elevating the significance of any new rules that may curtail growth. Even Biden’s $2.3 trillion "Build back better" infrastructure proposal could be significantly delayed if officials reinstate Obama-era environmental reviews that, according to the nonprofit Common Good, pushed back major highway projects an average of six years, and inflated their costs. The Trump administration limited such reviews to two years and eased requirements to consider a project's greenhouse gas emissions. “We want to build back better sooner and not later,” says Nick Goldstein, who heads regulatory affairs for the American Road and Transportation Builders Association. The left-leaning Center for American Progress says Trump officials “gutted” the regulations and undermined efforts to fight climate change.</w:t>
      </w:r>
    </w:p>
    <w:p w14:paraId="4E6DF517" w14:textId="77777777" w:rsidR="00943722" w:rsidRPr="00034462" w:rsidRDefault="00943722" w:rsidP="00943722"/>
    <w:p w14:paraId="5FBDA00A" w14:textId="77777777" w:rsidR="00690F73" w:rsidRDefault="00690F73" w:rsidP="00690F73">
      <w:pPr>
        <w:pStyle w:val="Heading3"/>
      </w:pPr>
      <w:r>
        <w:t>2NC – AT: Biden</w:t>
      </w:r>
    </w:p>
    <w:p w14:paraId="08B181A5" w14:textId="77777777" w:rsidR="00690F73" w:rsidRDefault="00690F73" w:rsidP="00690F73">
      <w:pPr>
        <w:pStyle w:val="Heading4"/>
      </w:pPr>
      <w:r>
        <w:t xml:space="preserve">Biden has </w:t>
      </w:r>
      <w:r w:rsidRPr="00E2024A">
        <w:rPr>
          <w:u w:val="single"/>
        </w:rPr>
        <w:t>increased</w:t>
      </w:r>
      <w:r>
        <w:t xml:space="preserve"> business and consumer confidence, even among </w:t>
      </w:r>
      <w:r w:rsidRPr="00E2024A">
        <w:rPr>
          <w:u w:val="single"/>
        </w:rPr>
        <w:t>Republicans</w:t>
      </w:r>
      <w:r>
        <w:t xml:space="preserve"> – 7 reasons. Independently, the manufacturing sector is high.</w:t>
      </w:r>
    </w:p>
    <w:p w14:paraId="1CC73A89" w14:textId="77777777" w:rsidR="00690F73" w:rsidRDefault="00690F73" w:rsidP="00690F73">
      <w:r w:rsidRPr="003C1720">
        <w:rPr>
          <w:rStyle w:val="Style13ptBold"/>
        </w:rPr>
        <w:t xml:space="preserve">Davidson and </w:t>
      </w:r>
      <w:proofErr w:type="spellStart"/>
      <w:r w:rsidRPr="003C1720">
        <w:rPr>
          <w:rStyle w:val="Style13ptBold"/>
        </w:rPr>
        <w:t>Petras</w:t>
      </w:r>
      <w:proofErr w:type="spellEnd"/>
      <w:r w:rsidRPr="003C1720">
        <w:rPr>
          <w:rStyle w:val="Style13ptBold"/>
        </w:rPr>
        <w:t xml:space="preserve"> 21</w:t>
      </w:r>
      <w:r>
        <w:t xml:space="preserve"> – Paul Davidson is an Economics and Jobs Reporter at USA Today, George </w:t>
      </w:r>
      <w:proofErr w:type="spellStart"/>
      <w:r>
        <w:t>Petras</w:t>
      </w:r>
      <w:proofErr w:type="spellEnd"/>
      <w:r>
        <w:t xml:space="preserve"> is a Graphics Editor at USA Today [“How U.S. economy has performed during Biden's first 100 days – in 7 charts”, April 28</w:t>
      </w:r>
      <w:r w:rsidRPr="00E2024A">
        <w:rPr>
          <w:vertAlign w:val="superscript"/>
        </w:rPr>
        <w:t>th</w:t>
      </w:r>
      <w:r>
        <w:t xml:space="preserve">, 2021, </w:t>
      </w:r>
      <w:hyperlink r:id="rId49" w:history="1">
        <w:r w:rsidRPr="00216907">
          <w:rPr>
            <w:rStyle w:val="Hyperlink"/>
          </w:rPr>
          <w:t>https://www.usatoday.com/in-depth/news/2021/04/28/economy-growth-biden-increasing-stimulus-money-covid-vaccinations/7331851002/</w:t>
        </w:r>
      </w:hyperlink>
      <w:r>
        <w:t>] CHC-Lobo **charts omitted</w:t>
      </w:r>
    </w:p>
    <w:p w14:paraId="221D57F6" w14:textId="77777777" w:rsidR="00690F73" w:rsidRDefault="00690F73" w:rsidP="00690F73">
      <w:r w:rsidRPr="00BC0A65">
        <w:rPr>
          <w:b/>
          <w:bCs/>
          <w:u w:val="single"/>
        </w:rPr>
        <w:t xml:space="preserve">Put simply, the president helped </w:t>
      </w:r>
      <w:r w:rsidRPr="00BC0A65">
        <w:rPr>
          <w:rStyle w:val="Emphasis"/>
        </w:rPr>
        <w:t xml:space="preserve">put a strong recovery on steroids. </w:t>
      </w:r>
      <w:r w:rsidRPr="00BC0A65">
        <w:rPr>
          <w:b/>
          <w:bCs/>
          <w:u w:val="single"/>
        </w:rPr>
        <w:t xml:space="preserve">“We can give Biden credit for improving consumer and </w:t>
      </w:r>
      <w:r w:rsidRPr="00BC0A65">
        <w:rPr>
          <w:rStyle w:val="Emphasis"/>
        </w:rPr>
        <w:t>business confidence</w:t>
      </w:r>
      <w:r w:rsidRPr="00BC0A65">
        <w:rPr>
          <w:b/>
          <w:bCs/>
          <w:u w:val="single"/>
        </w:rPr>
        <w:t xml:space="preserve">,” says Bernard </w:t>
      </w:r>
      <w:proofErr w:type="spellStart"/>
      <w:r w:rsidRPr="00BC0A65">
        <w:rPr>
          <w:b/>
          <w:bCs/>
          <w:u w:val="single"/>
        </w:rPr>
        <w:t>Baumohl</w:t>
      </w:r>
      <w:proofErr w:type="spellEnd"/>
      <w:r w:rsidRPr="00BC0A65">
        <w:rPr>
          <w:b/>
          <w:bCs/>
          <w:u w:val="single"/>
        </w:rPr>
        <w:t>, chief economist of the Economic Outlook Group. There are still risks</w:t>
      </w:r>
      <w:r>
        <w:t xml:space="preserve">, </w:t>
      </w:r>
      <w:r w:rsidRPr="00E2024A">
        <w:rPr>
          <w:sz w:val="16"/>
          <w:szCs w:val="16"/>
        </w:rPr>
        <w:t xml:space="preserve">including the possibility of COVID-19 spikes that outpace vaccinations. Another hindrance could be the supply-chain delays, including chip shortages, that have hobbled manufacturers and undermined sales of cars, </w:t>
      </w:r>
      <w:proofErr w:type="gramStart"/>
      <w:r w:rsidRPr="00E2024A">
        <w:rPr>
          <w:sz w:val="16"/>
          <w:szCs w:val="16"/>
        </w:rPr>
        <w:t>smartphones</w:t>
      </w:r>
      <w:proofErr w:type="gramEnd"/>
      <w:r w:rsidRPr="00E2024A">
        <w:rPr>
          <w:sz w:val="16"/>
          <w:szCs w:val="16"/>
        </w:rPr>
        <w:t xml:space="preserve"> and other products.</w:t>
      </w:r>
      <w:r>
        <w:rPr>
          <w:sz w:val="16"/>
          <w:szCs w:val="16"/>
        </w:rPr>
        <w:t xml:space="preserve"> </w:t>
      </w:r>
      <w:r w:rsidRPr="00E2024A">
        <w:rPr>
          <w:sz w:val="16"/>
          <w:szCs w:val="16"/>
        </w:rPr>
        <w:t>Biden may toss some cold water on the hot economy. Bloomberg reported late last week that the White House will propose a sharp hike in the capital gains tax to pay for his proposed social service programs, driving down a roaring Dow Jones industrial average by 321 points.</w:t>
      </w:r>
      <w:r>
        <w:rPr>
          <w:sz w:val="16"/>
          <w:szCs w:val="16"/>
        </w:rPr>
        <w:t xml:space="preserve"> </w:t>
      </w:r>
      <w:r w:rsidRPr="00E2024A">
        <w:rPr>
          <w:sz w:val="16"/>
          <w:szCs w:val="16"/>
        </w:rPr>
        <w:t xml:space="preserve">With a portrait of former President Abraham Lincoln behind him, President Joe Biden speaks about the economy in the State Dining Room of the White House, on Feb. 5, 2021, in </w:t>
      </w:r>
      <w:proofErr w:type="spellStart"/>
      <w:r w:rsidRPr="00E2024A">
        <w:rPr>
          <w:sz w:val="16"/>
          <w:szCs w:val="16"/>
        </w:rPr>
        <w:t>Washington.ALEX</w:t>
      </w:r>
      <w:proofErr w:type="spellEnd"/>
      <w:r w:rsidRPr="00E2024A">
        <w:rPr>
          <w:sz w:val="16"/>
          <w:szCs w:val="16"/>
        </w:rPr>
        <w:t xml:space="preserve"> BRANDON, AP</w:t>
      </w:r>
      <w:r>
        <w:rPr>
          <w:sz w:val="16"/>
          <w:szCs w:val="16"/>
        </w:rPr>
        <w:t xml:space="preserve"> </w:t>
      </w:r>
      <w:proofErr w:type="gramStart"/>
      <w:r w:rsidRPr="00BC0A65">
        <w:rPr>
          <w:b/>
          <w:bCs/>
          <w:u w:val="single"/>
        </w:rPr>
        <w:t>But</w:t>
      </w:r>
      <w:proofErr w:type="gramEnd"/>
      <w:r w:rsidRPr="00BC0A65">
        <w:rPr>
          <w:b/>
          <w:bCs/>
          <w:u w:val="single"/>
        </w:rPr>
        <w:t xml:space="preserve"> </w:t>
      </w:r>
      <w:r w:rsidRPr="00BC0A65">
        <w:rPr>
          <w:rStyle w:val="Emphasis"/>
        </w:rPr>
        <w:t>most economic gauges</w:t>
      </w:r>
      <w:r w:rsidRPr="00BC0A65">
        <w:rPr>
          <w:b/>
          <w:bCs/>
          <w:u w:val="single"/>
        </w:rPr>
        <w:t xml:space="preserve"> have </w:t>
      </w:r>
      <w:r w:rsidRPr="00BC0A65">
        <w:rPr>
          <w:rStyle w:val="Emphasis"/>
        </w:rPr>
        <w:t>pointed up</w:t>
      </w:r>
      <w:r w:rsidRPr="00BC0A65">
        <w:rPr>
          <w:b/>
          <w:bCs/>
          <w:u w:val="single"/>
        </w:rPr>
        <w:t xml:space="preserve"> during Biden’s first hundred days. </w:t>
      </w:r>
      <w:proofErr w:type="gramStart"/>
      <w:r w:rsidRPr="00BC0A65">
        <w:rPr>
          <w:b/>
          <w:bCs/>
          <w:u w:val="single"/>
        </w:rPr>
        <w:t>Here’s</w:t>
      </w:r>
      <w:proofErr w:type="gramEnd"/>
      <w:r w:rsidRPr="00BC0A65">
        <w:rPr>
          <w:b/>
          <w:bCs/>
          <w:u w:val="single"/>
        </w:rPr>
        <w:t xml:space="preserve"> a look: Nearly </w:t>
      </w:r>
      <w:r w:rsidRPr="00BC0A65">
        <w:rPr>
          <w:rStyle w:val="Emphasis"/>
        </w:rPr>
        <w:t>1M jobs added</w:t>
      </w:r>
      <w:r w:rsidRPr="00BC0A65">
        <w:rPr>
          <w:b/>
          <w:bCs/>
          <w:u w:val="single"/>
        </w:rPr>
        <w:t xml:space="preserve"> in March </w:t>
      </w:r>
      <w:r>
        <w:t>U.S. employers added 460,000 jobs in February and 916,000 in March, cutting short what was supposed to be a dark winter for the economy after 306,000 job losses in December</w:t>
      </w:r>
      <w:r w:rsidRPr="00BC0A65">
        <w:rPr>
          <w:b/>
          <w:bCs/>
          <w:u w:val="single"/>
        </w:rPr>
        <w:t xml:space="preserve">. Nearly half the gains were in leisure and hospitality, which was decimated by the health crisis and includes restaurants, </w:t>
      </w:r>
      <w:proofErr w:type="gramStart"/>
      <w:r w:rsidRPr="00BC0A65">
        <w:rPr>
          <w:b/>
          <w:bCs/>
          <w:u w:val="single"/>
        </w:rPr>
        <w:t>bars</w:t>
      </w:r>
      <w:proofErr w:type="gramEnd"/>
      <w:r w:rsidRPr="00BC0A65">
        <w:rPr>
          <w:b/>
          <w:bCs/>
          <w:u w:val="single"/>
        </w:rPr>
        <w:t xml:space="preserve"> and hotels. The U.S. has recovered 13.9 million, or 62%, of the 22.4 million jobs lost last spring as eateries and other businesses shuttered by the outbreak have reopened or increased capacity limits,</w:t>
      </w:r>
      <w:r>
        <w:t xml:space="preserve"> Labor Department figures show. </w:t>
      </w:r>
      <w:r w:rsidRPr="00BC0A65">
        <w:rPr>
          <w:b/>
          <w:bCs/>
          <w:u w:val="single"/>
        </w:rPr>
        <w:t xml:space="preserve">“A </w:t>
      </w:r>
      <w:r w:rsidRPr="00BC0A65">
        <w:rPr>
          <w:rStyle w:val="Emphasis"/>
        </w:rPr>
        <w:t>faster vaccine rollout</w:t>
      </w:r>
      <w:r w:rsidRPr="00BC0A65">
        <w:rPr>
          <w:b/>
          <w:bCs/>
          <w:u w:val="single"/>
        </w:rPr>
        <w:t xml:space="preserve"> and further fiscal stimulus have accelerated activity,”</w:t>
      </w:r>
      <w:r>
        <w:t xml:space="preserve"> Morgan Stanley wrote in a note to clients. </w:t>
      </w:r>
      <w:r w:rsidRPr="00BC0A65">
        <w:rPr>
          <w:b/>
          <w:bCs/>
          <w:u w:val="single"/>
        </w:rPr>
        <w:t xml:space="preserve">Moody expects more than 1 million job gains each month this spring and a return to the </w:t>
      </w:r>
      <w:r w:rsidRPr="00BC0A65">
        <w:rPr>
          <w:rStyle w:val="Emphasis"/>
        </w:rPr>
        <w:t>pre-COVID-19 employment level</w:t>
      </w:r>
      <w:r w:rsidRPr="00BC0A65">
        <w:rPr>
          <w:b/>
          <w:bCs/>
          <w:u w:val="single"/>
        </w:rPr>
        <w:t xml:space="preserve"> sometime next year. Morgan Stanley expects the economy to grow </w:t>
      </w:r>
      <w:r w:rsidRPr="00BC0A65">
        <w:rPr>
          <w:rStyle w:val="Emphasis"/>
        </w:rPr>
        <w:t>7.5% this year</w:t>
      </w:r>
      <w:r>
        <w:t xml:space="preserve"> – most since 1984 – and Oxford Economics forecasts a record 7 million job gains. </w:t>
      </w:r>
      <w:r w:rsidRPr="00E2024A">
        <w:rPr>
          <w:sz w:val="16"/>
          <w:szCs w:val="16"/>
        </w:rPr>
        <w:t xml:space="preserve">The crisis will leave scars. More than 4 million Americans have been jobless six months or longer, reducing their chances of getting rehired. And about 4 million people have stopped working or looking for jobs because </w:t>
      </w:r>
      <w:proofErr w:type="gramStart"/>
      <w:r w:rsidRPr="00E2024A">
        <w:rPr>
          <w:sz w:val="16"/>
          <w:szCs w:val="16"/>
        </w:rPr>
        <w:t>they’re</w:t>
      </w:r>
      <w:proofErr w:type="gramEnd"/>
      <w:r w:rsidRPr="00E2024A">
        <w:rPr>
          <w:sz w:val="16"/>
          <w:szCs w:val="16"/>
        </w:rPr>
        <w:t xml:space="preserve"> discouraged, caring for kids or sick relatives, or other reasons.</w:t>
      </w:r>
      <w:r>
        <w:rPr>
          <w:sz w:val="16"/>
          <w:szCs w:val="16"/>
        </w:rPr>
        <w:t xml:space="preserve"> </w:t>
      </w:r>
      <w:r w:rsidRPr="00BC0A65">
        <w:rPr>
          <w:rStyle w:val="Emphasis"/>
        </w:rPr>
        <w:t xml:space="preserve">Retail sales jump </w:t>
      </w:r>
      <w:r w:rsidRPr="00BC0A65">
        <w:rPr>
          <w:b/>
          <w:bCs/>
          <w:u w:val="single"/>
        </w:rPr>
        <w:t xml:space="preserve">Total retail sales leaped 9.8% in March – the </w:t>
      </w:r>
      <w:r w:rsidRPr="00BC0A65">
        <w:rPr>
          <w:rStyle w:val="Emphasis"/>
        </w:rPr>
        <w:t>most since last May</w:t>
      </w:r>
      <w:r w:rsidRPr="00BC0A65">
        <w:rPr>
          <w:b/>
          <w:bCs/>
          <w:u w:val="single"/>
        </w:rPr>
        <w:t xml:space="preserve"> – after dipping in February amid severe storms, particularly in Texas and other Southern states</w:t>
      </w:r>
      <w:r>
        <w:t xml:space="preserve">. Barclays credits the latest round of stimulus checks as well as </w:t>
      </w:r>
      <w:proofErr w:type="spellStart"/>
      <w:r>
        <w:t>reopenings</w:t>
      </w:r>
      <w:proofErr w:type="spellEnd"/>
      <w:r>
        <w:t xml:space="preserve"> in several states and a snapback following February’s weather-related pullback. </w:t>
      </w:r>
      <w:r w:rsidRPr="00E2024A">
        <w:rPr>
          <w:sz w:val="16"/>
          <w:szCs w:val="16"/>
        </w:rPr>
        <w:t xml:space="preserve">The blockbuster sales lifted a broad range of categories, including physical stores pummeled by the pandemic. Sales climbed 23.5% at sporting goods, music and </w:t>
      </w:r>
      <w:proofErr w:type="gramStart"/>
      <w:r w:rsidRPr="00E2024A">
        <w:rPr>
          <w:sz w:val="16"/>
          <w:szCs w:val="16"/>
        </w:rPr>
        <w:t>book stores</w:t>
      </w:r>
      <w:proofErr w:type="gramEnd"/>
      <w:r w:rsidRPr="00E2024A">
        <w:rPr>
          <w:sz w:val="16"/>
          <w:szCs w:val="16"/>
        </w:rPr>
        <w:t>; 18.3% at clothing outlets; 13% at department stores; and 13.4% at restaurants and bars, according to the Census Bureau.</w:t>
      </w:r>
      <w:r>
        <w:rPr>
          <w:sz w:val="16"/>
          <w:szCs w:val="16"/>
        </w:rPr>
        <w:t xml:space="preserve"> </w:t>
      </w:r>
      <w:r w:rsidRPr="00E2024A">
        <w:rPr>
          <w:sz w:val="16"/>
          <w:szCs w:val="16"/>
        </w:rPr>
        <w:t>Retail sales overall are now 17% above their pre-pandemic level. The strong report led Morgan Stanley to raise its forecast for consumer spending growth in the first quarter to 10.6%. It upgraded its estimate for first-quarter economic growth to 9.7%.</w:t>
      </w:r>
      <w:r>
        <w:rPr>
          <w:sz w:val="16"/>
          <w:szCs w:val="16"/>
        </w:rPr>
        <w:t xml:space="preserve"> </w:t>
      </w:r>
      <w:r w:rsidRPr="00BC0A65">
        <w:rPr>
          <w:rStyle w:val="Emphasis"/>
        </w:rPr>
        <w:t xml:space="preserve">Consumer confidence surges </w:t>
      </w:r>
      <w:r w:rsidRPr="00BC0A65">
        <w:rPr>
          <w:b/>
          <w:bCs/>
          <w:u w:val="single"/>
        </w:rPr>
        <w:t xml:space="preserve">After falling to a six-year low in April 2020, consumer confidence </w:t>
      </w:r>
      <w:r w:rsidRPr="00BC0A65">
        <w:rPr>
          <w:rStyle w:val="Emphasis"/>
        </w:rPr>
        <w:t>surged the past couple of months</w:t>
      </w:r>
      <w:r w:rsidRPr="00BC0A65">
        <w:rPr>
          <w:b/>
          <w:bCs/>
          <w:u w:val="single"/>
        </w:rPr>
        <w:t xml:space="preserve"> as </w:t>
      </w:r>
      <w:r w:rsidRPr="00BC0A65">
        <w:rPr>
          <w:rStyle w:val="Emphasis"/>
        </w:rPr>
        <w:t>stimulus checks flooded</w:t>
      </w:r>
      <w:r w:rsidRPr="00BC0A65">
        <w:rPr>
          <w:b/>
          <w:bCs/>
          <w:u w:val="single"/>
        </w:rPr>
        <w:t xml:space="preserve"> bank </w:t>
      </w:r>
      <w:r w:rsidRPr="00BC0A65">
        <w:rPr>
          <w:rStyle w:val="Emphasis"/>
        </w:rPr>
        <w:t>accounts</w:t>
      </w:r>
      <w:r w:rsidRPr="00BC0A65">
        <w:rPr>
          <w:b/>
          <w:bCs/>
          <w:u w:val="single"/>
        </w:rPr>
        <w:t xml:space="preserve">, and </w:t>
      </w:r>
      <w:proofErr w:type="gramStart"/>
      <w:r w:rsidRPr="00BC0A65">
        <w:rPr>
          <w:b/>
          <w:bCs/>
          <w:u w:val="single"/>
        </w:rPr>
        <w:t>it’s</w:t>
      </w:r>
      <w:proofErr w:type="gramEnd"/>
      <w:r w:rsidRPr="00BC0A65">
        <w:rPr>
          <w:b/>
          <w:bCs/>
          <w:u w:val="single"/>
        </w:rPr>
        <w:t xml:space="preserve"> now modestly </w:t>
      </w:r>
      <w:r w:rsidRPr="00BC0A65">
        <w:rPr>
          <w:rStyle w:val="Emphasis"/>
        </w:rPr>
        <w:t>below its pre-pandemic lev</w:t>
      </w:r>
      <w:r w:rsidRPr="00BC0A65">
        <w:rPr>
          <w:b/>
          <w:bCs/>
          <w:u w:val="single"/>
        </w:rPr>
        <w:t>el</w:t>
      </w:r>
      <w:r>
        <w:t xml:space="preserve">. </w:t>
      </w:r>
      <w:r w:rsidRPr="00BC0A65">
        <w:rPr>
          <w:b/>
          <w:bCs/>
          <w:u w:val="single"/>
        </w:rPr>
        <w:t xml:space="preserve">Americans’ view of both present conditions and their expectations for the next six months brightened. </w:t>
      </w:r>
      <w:r>
        <w:t xml:space="preserve">Fourteen percent of those surveyed plan to buy a car in the next six months, up from 10.2% in February, and 8.9% intend to buy a home, up from 6%, according to the Conference Board. </w:t>
      </w:r>
      <w:r w:rsidRPr="00BC0A65">
        <w:rPr>
          <w:rStyle w:val="Emphasis"/>
        </w:rPr>
        <w:t xml:space="preserve">Housing starts rise 19% in March </w:t>
      </w:r>
      <w:r w:rsidRPr="00BC0A65">
        <w:rPr>
          <w:b/>
          <w:bCs/>
          <w:u w:val="single"/>
        </w:rPr>
        <w:t>The housing market has been the economy’s biggest bright spot during the pandemic as Americans stuck at home have bought bigger houses, often fleeing dense urban areas for the suburbs</w:t>
      </w:r>
      <w:r>
        <w:t xml:space="preserve">. </w:t>
      </w:r>
      <w:r w:rsidRPr="00BC0A65">
        <w:rPr>
          <w:b/>
          <w:bCs/>
          <w:u w:val="single"/>
        </w:rPr>
        <w:t xml:space="preserve">That has continued since Biden took office despite </w:t>
      </w:r>
      <w:r w:rsidRPr="00BC0A65">
        <w:rPr>
          <w:rStyle w:val="Emphasis"/>
        </w:rPr>
        <w:t>mortgage rates that have edged higher</w:t>
      </w:r>
      <w:r w:rsidRPr="00E2024A">
        <w:rPr>
          <w:sz w:val="16"/>
          <w:szCs w:val="16"/>
        </w:rPr>
        <w:t>. In March, housing starts jumped 19.4% to a seasonally adjusted annual rate of 1.74 million, highest since 2006, Census data shows.</w:t>
      </w:r>
      <w:r>
        <w:rPr>
          <w:sz w:val="16"/>
          <w:szCs w:val="16"/>
        </w:rPr>
        <w:t xml:space="preserve"> </w:t>
      </w:r>
      <w:r w:rsidRPr="00BC0A65">
        <w:rPr>
          <w:rStyle w:val="Emphasis"/>
        </w:rPr>
        <w:t xml:space="preserve">Business investment stays strong </w:t>
      </w:r>
      <w:r w:rsidRPr="00BC0A65">
        <w:rPr>
          <w:b/>
          <w:bCs/>
          <w:u w:val="single"/>
        </w:rPr>
        <w:t xml:space="preserve">Free-spending consumers are prodding companies to expand and buy new machines and other goods to meet demand. A core reading of business orders for long-lasting goods such as computers and factory equipment </w:t>
      </w:r>
      <w:proofErr w:type="gramStart"/>
      <w:r w:rsidRPr="00BC0A65">
        <w:rPr>
          <w:b/>
          <w:bCs/>
          <w:u w:val="single"/>
        </w:rPr>
        <w:t>that's</w:t>
      </w:r>
      <w:proofErr w:type="gramEnd"/>
      <w:r w:rsidRPr="00BC0A65">
        <w:rPr>
          <w:b/>
          <w:bCs/>
          <w:u w:val="single"/>
        </w:rPr>
        <w:t xml:space="preserve"> tantamount to capital spending </w:t>
      </w:r>
      <w:r w:rsidRPr="00BC0A65">
        <w:rPr>
          <w:rStyle w:val="Emphasis"/>
        </w:rPr>
        <w:t>rose 0.9% in March</w:t>
      </w:r>
      <w:r w:rsidRPr="00BC0A65">
        <w:rPr>
          <w:b/>
          <w:bCs/>
          <w:u w:val="single"/>
        </w:rPr>
        <w:t xml:space="preserve"> after dropping in February amid the harsh weather</w:t>
      </w:r>
      <w:r>
        <w:t xml:space="preserve">, Census said. </w:t>
      </w:r>
      <w:r w:rsidRPr="00BC0A65">
        <w:rPr>
          <w:b/>
          <w:bCs/>
          <w:u w:val="single"/>
        </w:rPr>
        <w:t xml:space="preserve">Overall, business spending has </w:t>
      </w:r>
      <w:r w:rsidRPr="00BC0A65">
        <w:rPr>
          <w:rStyle w:val="Emphasis"/>
        </w:rPr>
        <w:t>rocketed higher</w:t>
      </w:r>
      <w:r w:rsidRPr="00BC0A65">
        <w:rPr>
          <w:b/>
          <w:bCs/>
          <w:u w:val="single"/>
        </w:rPr>
        <w:t xml:space="preserve"> since last spring and is </w:t>
      </w:r>
      <w:r w:rsidRPr="00BC0A65">
        <w:rPr>
          <w:rStyle w:val="Emphasis"/>
        </w:rPr>
        <w:t>10.4% above the pre-crisis mar</w:t>
      </w:r>
      <w:r w:rsidRPr="00BC0A65">
        <w:rPr>
          <w:b/>
          <w:bCs/>
          <w:u w:val="single"/>
        </w:rPr>
        <w:t>k.</w:t>
      </w:r>
      <w:r>
        <w:t xml:space="preserve"> </w:t>
      </w:r>
      <w:r w:rsidRPr="00BC0A65">
        <w:rPr>
          <w:b/>
          <w:bCs/>
          <w:u w:val="single"/>
        </w:rPr>
        <w:t xml:space="preserve">The work-at-home market triggered a flurry of tech-related spending, Amazon expanded warehouses for home delivery and restaurants bought heaters for outdoor seating areas. </w:t>
      </w:r>
      <w:r w:rsidRPr="00BC0A65">
        <w:rPr>
          <w:rStyle w:val="Emphasis"/>
        </w:rPr>
        <w:t xml:space="preserve">Manufacturing output posts gains </w:t>
      </w:r>
      <w:r w:rsidRPr="00BC0A65">
        <w:rPr>
          <w:b/>
          <w:bCs/>
          <w:u w:val="single"/>
        </w:rPr>
        <w:t xml:space="preserve">Manufacturing production </w:t>
      </w:r>
      <w:r w:rsidRPr="00BC0A65">
        <w:rPr>
          <w:rStyle w:val="Emphasis"/>
        </w:rPr>
        <w:t>rose 2.7% in March</w:t>
      </w:r>
      <w:r w:rsidRPr="00BC0A65">
        <w:rPr>
          <w:b/>
          <w:bCs/>
          <w:u w:val="single"/>
        </w:rPr>
        <w:t xml:space="preserve">, recovering just part of the weather-related 3.7% drop in February, Federal Reserve figures show. </w:t>
      </w:r>
      <w:r>
        <w:t xml:space="preserve">Generally, </w:t>
      </w:r>
      <w:r w:rsidRPr="00BC0A65">
        <w:rPr>
          <w:b/>
          <w:bCs/>
          <w:u w:val="single"/>
        </w:rPr>
        <w:t xml:space="preserve">manufacturing has </w:t>
      </w:r>
      <w:r w:rsidRPr="00BC0A65">
        <w:rPr>
          <w:rStyle w:val="Emphasis"/>
        </w:rPr>
        <w:t>more than rebounded</w:t>
      </w:r>
      <w:r w:rsidRPr="00BC0A65">
        <w:rPr>
          <w:b/>
          <w:bCs/>
          <w:u w:val="single"/>
        </w:rPr>
        <w:t xml:space="preserve"> from its pandemic lows as factories meet consumer demand for electronics and other goods in the home-centered economy</w:t>
      </w:r>
      <w:r>
        <w:t xml:space="preserve">. </w:t>
      </w:r>
      <w:proofErr w:type="gramStart"/>
      <w:r w:rsidRPr="003C1720">
        <w:rPr>
          <w:sz w:val="16"/>
          <w:szCs w:val="16"/>
        </w:rPr>
        <w:t>That’s</w:t>
      </w:r>
      <w:proofErr w:type="gramEnd"/>
      <w:r w:rsidRPr="003C1720">
        <w:rPr>
          <w:sz w:val="16"/>
          <w:szCs w:val="16"/>
        </w:rPr>
        <w:t xml:space="preserve"> likely to shift somewhat in the coming months as the reopening economy drives consumer purchases to services, like dining out, Oxford Economics says.</w:t>
      </w:r>
      <w:r>
        <w:rPr>
          <w:sz w:val="16"/>
          <w:szCs w:val="16"/>
        </w:rPr>
        <w:t xml:space="preserve"> </w:t>
      </w:r>
      <w:r w:rsidRPr="003C1720">
        <w:rPr>
          <w:sz w:val="16"/>
          <w:szCs w:val="16"/>
        </w:rPr>
        <w:t>Manufacturing also has been held back recently by pandemic-related supply-chain constraints, Barclays says. Some factories are still slowed by COVID-19-related worker absences, piled-up shipping containers at ports and chip shortages.</w:t>
      </w:r>
      <w:r>
        <w:rPr>
          <w:sz w:val="16"/>
          <w:szCs w:val="16"/>
        </w:rPr>
        <w:t xml:space="preserve"> </w:t>
      </w:r>
      <w:r w:rsidRPr="00BC0A65">
        <w:rPr>
          <w:rStyle w:val="Emphasis"/>
        </w:rPr>
        <w:t xml:space="preserve">Stock market rises 24% since election </w:t>
      </w:r>
      <w:r w:rsidRPr="00BC0A65">
        <w:rPr>
          <w:b/>
          <w:bCs/>
          <w:u w:val="single"/>
        </w:rPr>
        <w:t>Since Biden was elected Nov. 3, the Standard &amp; Poor’s 500 index is up 24% after hitting a record 4,187 at Monday's close. The broad market index was already on a tear and has soared 87% since hitting its nadir in March 2020, shortly after the pandemic first upended the economy</w:t>
      </w:r>
      <w:r>
        <w:t xml:space="preserve">. </w:t>
      </w:r>
      <w:r w:rsidRPr="00BC0A65">
        <w:rPr>
          <w:b/>
          <w:bCs/>
          <w:u w:val="single"/>
        </w:rPr>
        <w:t xml:space="preserve">Initially, </w:t>
      </w:r>
      <w:r w:rsidRPr="00BC0A65">
        <w:rPr>
          <w:rStyle w:val="Emphasis"/>
        </w:rPr>
        <w:t>stocks rebounded much faster</w:t>
      </w:r>
      <w:r w:rsidRPr="00BC0A65">
        <w:rPr>
          <w:b/>
          <w:bCs/>
          <w:u w:val="single"/>
        </w:rPr>
        <w:t xml:space="preserve"> than the economy</w:t>
      </w:r>
      <w:r>
        <w:t xml:space="preserve">, </w:t>
      </w:r>
      <w:r w:rsidRPr="00BC0A65">
        <w:rPr>
          <w:b/>
          <w:bCs/>
          <w:u w:val="single"/>
        </w:rPr>
        <w:t>driven by tech companies such as Apple and Amazon that were thriving in the new stay-at-home reality</w:t>
      </w:r>
      <w:r>
        <w:t xml:space="preserve">. </w:t>
      </w:r>
      <w:r w:rsidRPr="00BC0A65">
        <w:rPr>
          <w:b/>
          <w:bCs/>
          <w:u w:val="single"/>
        </w:rPr>
        <w:t xml:space="preserve">Since late last year, growing vaccinations and the prospect of a reopening economy have </w:t>
      </w:r>
      <w:r w:rsidRPr="00BC0A65">
        <w:rPr>
          <w:rStyle w:val="Emphasis"/>
        </w:rPr>
        <w:t>juiced the market</w:t>
      </w:r>
      <w:r>
        <w:t>, a dynamic Biden has stoked with more stimulus and widespread COVID-19 shots.</w:t>
      </w:r>
    </w:p>
    <w:p w14:paraId="02FFAA4B" w14:textId="77777777" w:rsidR="002E1F8F" w:rsidRDefault="002E1F8F" w:rsidP="002E1F8F">
      <w:pPr>
        <w:pStyle w:val="Heading4"/>
      </w:pPr>
      <w:r>
        <w:t>Businesses love Biden – economic recovery package, vaccinations, and diplomacy.</w:t>
      </w:r>
    </w:p>
    <w:p w14:paraId="2534BEDD" w14:textId="77777777" w:rsidR="002E1F8F" w:rsidRPr="00736E90" w:rsidRDefault="002E1F8F" w:rsidP="002E1F8F">
      <w:r>
        <w:t xml:space="preserve">Penny </w:t>
      </w:r>
      <w:r w:rsidRPr="00736E90">
        <w:rPr>
          <w:rStyle w:val="Style13ptBold"/>
        </w:rPr>
        <w:t>Pritzker</w:t>
      </w:r>
      <w:r>
        <w:t>, 4-28-20</w:t>
      </w:r>
      <w:r w:rsidRPr="00736E90">
        <w:rPr>
          <w:rStyle w:val="Style13ptBold"/>
        </w:rPr>
        <w:t>21</w:t>
      </w:r>
      <w:r>
        <w:t>, [Penny Pritzker is founder and chairman of the investment firm PSP Partners and the 38th U.S. secretary of commerce, "Biden's Early Wins Are Paying Off for Business", Barron’s, https://www.barrons.com/articles/bidens-early-wins-are-paying-off-for-business-51619572502 //</w:t>
      </w:r>
      <w:proofErr w:type="spellStart"/>
      <w:r>
        <w:t>Weese</w:t>
      </w:r>
      <w:proofErr w:type="spellEnd"/>
      <w:r>
        <w:t>]</w:t>
      </w:r>
    </w:p>
    <w:p w14:paraId="31BD8E6B" w14:textId="5F4B80F4" w:rsidR="002E1F8F" w:rsidRPr="002E1F8F" w:rsidRDefault="002E1F8F" w:rsidP="002E1F8F">
      <w:pPr>
        <w:rPr>
          <w:sz w:val="16"/>
        </w:rPr>
      </w:pPr>
      <w:r w:rsidRPr="007D5E6D">
        <w:rPr>
          <w:sz w:val="16"/>
        </w:rPr>
        <w:t xml:space="preserve">What a difference competent leadership and 100 days make! It is difficult to comprehend just how dysfunctional the situation was before President Joe Biden brought together a seasoned, </w:t>
      </w:r>
      <w:proofErr w:type="gramStart"/>
      <w:r w:rsidRPr="007D5E6D">
        <w:rPr>
          <w:sz w:val="16"/>
        </w:rPr>
        <w:t>diverse</w:t>
      </w:r>
      <w:proofErr w:type="gramEnd"/>
      <w:r w:rsidRPr="007D5E6D">
        <w:rPr>
          <w:sz w:val="16"/>
        </w:rPr>
        <w:t xml:space="preserve"> and capable team to rebuild confidence in the potential of our federal government. Over these past few months, the American people have witnessed the practical, </w:t>
      </w:r>
      <w:proofErr w:type="gramStart"/>
      <w:r w:rsidRPr="007D5E6D">
        <w:rPr>
          <w:sz w:val="16"/>
        </w:rPr>
        <w:t>experienced</w:t>
      </w:r>
      <w:proofErr w:type="gramEnd"/>
      <w:r w:rsidRPr="007D5E6D">
        <w:rPr>
          <w:sz w:val="16"/>
        </w:rPr>
        <w:t xml:space="preserve"> and thoughtful leadership that I have always known in </w:t>
      </w:r>
      <w:r w:rsidRPr="007D5E6D">
        <w:rPr>
          <w:rStyle w:val="StyleUnderline"/>
        </w:rPr>
        <w:t>Biden</w:t>
      </w:r>
      <w:r w:rsidRPr="007D5E6D">
        <w:rPr>
          <w:sz w:val="16"/>
        </w:rPr>
        <w:t xml:space="preserve">—a chief executive who forcefully </w:t>
      </w:r>
      <w:r w:rsidRPr="007D5E6D">
        <w:rPr>
          <w:rStyle w:val="StyleUnderline"/>
        </w:rPr>
        <w:t>exudes certainty, stability, integrity, and competent governance</w:t>
      </w:r>
      <w:r w:rsidRPr="007D5E6D">
        <w:rPr>
          <w:sz w:val="16"/>
        </w:rPr>
        <w:t>. First, in the face of unprecedented challenges—the public health crisis and the economic devastation wrought by the pandemic, followed by an incoherent federal government response—</w:t>
      </w:r>
      <w:r w:rsidRPr="007D5E6D">
        <w:rPr>
          <w:rStyle w:val="StyleUnderline"/>
        </w:rPr>
        <w:t>Biden gave us a robust plan to both tackle the virus and give Americans the economic support they desperately needed</w:t>
      </w:r>
      <w:r w:rsidRPr="007D5E6D">
        <w:rPr>
          <w:sz w:val="16"/>
        </w:rPr>
        <w:t xml:space="preserve">. The administration quickly put in motion a comprehensive effort to win the battle against Covid-19. They cleaned up the previous administration’s sclerotic response with clear and decisive action, administering more than 200 million vaccines in less than 100 days and vastly exceeding expectations for rapid and effective deployment. Today, more than half of all U.S. adults have gotten one shot, two-thirds of all seniors are fully vaccinated, and daily deaths are down 75% since Jan. 20. Second, the </w:t>
      </w:r>
      <w:r w:rsidRPr="007D5E6D">
        <w:rPr>
          <w:rStyle w:val="StyleUnderline"/>
        </w:rPr>
        <w:t>Biden</w:t>
      </w:r>
      <w:r w:rsidRPr="007D5E6D">
        <w:rPr>
          <w:sz w:val="16"/>
        </w:rPr>
        <w:t xml:space="preserve"> team </w:t>
      </w:r>
      <w:r w:rsidRPr="007D5E6D">
        <w:rPr>
          <w:rStyle w:val="StyleUnderline"/>
        </w:rPr>
        <w:t>shepherded through Congress a smart and effective economic recovery package</w:t>
      </w:r>
      <w:r w:rsidRPr="007D5E6D">
        <w:rPr>
          <w:sz w:val="16"/>
        </w:rPr>
        <w:t xml:space="preserve">, the American Rescue Plan, </w:t>
      </w:r>
      <w:r w:rsidRPr="007D5E6D">
        <w:rPr>
          <w:rStyle w:val="StyleUnderline"/>
        </w:rPr>
        <w:t xml:space="preserve">funding widespread vaccine deployment and </w:t>
      </w:r>
      <w:r w:rsidRPr="007D5E6D">
        <w:rPr>
          <w:rStyle w:val="Emphasis"/>
        </w:rPr>
        <w:t xml:space="preserve">economic lifelines for millions of </w:t>
      </w:r>
      <w:proofErr w:type="gramStart"/>
      <w:r w:rsidRPr="007D5E6D">
        <w:rPr>
          <w:rStyle w:val="Emphasis"/>
        </w:rPr>
        <w:t>business</w:t>
      </w:r>
      <w:proofErr w:type="gramEnd"/>
      <w:r w:rsidRPr="007D5E6D">
        <w:rPr>
          <w:rStyle w:val="StyleUnderline"/>
        </w:rPr>
        <w:t xml:space="preserve"> and individuals</w:t>
      </w:r>
      <w:r w:rsidRPr="007D5E6D">
        <w:rPr>
          <w:sz w:val="16"/>
        </w:rPr>
        <w:t xml:space="preserve">. Among other provisions, the law lowered health care costs for millions, contained the largest investment in childcare since World War II, provided critical assistance to enable reopening </w:t>
      </w:r>
      <w:proofErr w:type="gramStart"/>
      <w:r w:rsidRPr="007D5E6D">
        <w:rPr>
          <w:sz w:val="16"/>
        </w:rPr>
        <w:t>the majority of</w:t>
      </w:r>
      <w:proofErr w:type="gramEnd"/>
      <w:r w:rsidRPr="007D5E6D">
        <w:rPr>
          <w:sz w:val="16"/>
        </w:rPr>
        <w:t xml:space="preserve"> K-8 schools and will cut child poverty in half by 2022. Now, President Biden is pursuing a large-scale, smart initiative for which I have long advocated: a focused, long-term economic competitiveness strategy that does more to support our workers through massive and historic investments in America’s job creation engines of the future. The </w:t>
      </w:r>
      <w:r w:rsidRPr="007D5E6D">
        <w:rPr>
          <w:rStyle w:val="StyleUnderline"/>
        </w:rPr>
        <w:t>American Jobs Plan includes shrewd investments in our infrastructure</w:t>
      </w:r>
      <w:r w:rsidRPr="007D5E6D">
        <w:rPr>
          <w:sz w:val="16"/>
        </w:rPr>
        <w:t xml:space="preserve">, both physical and digital; in </w:t>
      </w:r>
      <w:r w:rsidRPr="007D5E6D">
        <w:rPr>
          <w:rStyle w:val="StyleUnderline"/>
        </w:rPr>
        <w:t>clean energy</w:t>
      </w:r>
      <w:r w:rsidRPr="007D5E6D">
        <w:rPr>
          <w:sz w:val="16"/>
        </w:rPr>
        <w:t xml:space="preserve"> innovation; in </w:t>
      </w:r>
      <w:proofErr w:type="gramStart"/>
      <w:r w:rsidRPr="007D5E6D">
        <w:rPr>
          <w:rStyle w:val="StyleUnderline"/>
        </w:rPr>
        <w:t>early stage</w:t>
      </w:r>
      <w:proofErr w:type="gramEnd"/>
      <w:r w:rsidRPr="007D5E6D">
        <w:rPr>
          <w:rStyle w:val="StyleUnderline"/>
        </w:rPr>
        <w:t xml:space="preserve"> technologies</w:t>
      </w:r>
      <w:r w:rsidRPr="007D5E6D">
        <w:rPr>
          <w:sz w:val="16"/>
        </w:rPr>
        <w:t xml:space="preserve"> such as 5G, quantum computing, and artificial intelligence; in </w:t>
      </w:r>
      <w:r w:rsidRPr="007D5E6D">
        <w:rPr>
          <w:rStyle w:val="StyleUnderline"/>
        </w:rPr>
        <w:t>regional economic development</w:t>
      </w:r>
      <w:r w:rsidRPr="007D5E6D">
        <w:rPr>
          <w:sz w:val="16"/>
        </w:rPr>
        <w:t xml:space="preserve">; in inclusive upskilling, education and </w:t>
      </w:r>
      <w:r w:rsidRPr="007D5E6D">
        <w:rPr>
          <w:rStyle w:val="StyleUnderline"/>
        </w:rPr>
        <w:t>workforce adaption</w:t>
      </w:r>
      <w:r w:rsidRPr="007D5E6D">
        <w:rPr>
          <w:sz w:val="16"/>
        </w:rPr>
        <w:t xml:space="preserve">; </w:t>
      </w:r>
      <w:r w:rsidRPr="007D5E6D">
        <w:rPr>
          <w:rStyle w:val="StyleUnderline"/>
        </w:rPr>
        <w:t>and</w:t>
      </w:r>
      <w:r w:rsidRPr="007D5E6D">
        <w:rPr>
          <w:sz w:val="16"/>
        </w:rPr>
        <w:t xml:space="preserve"> in strengthening </w:t>
      </w:r>
      <w:r w:rsidRPr="007D5E6D">
        <w:rPr>
          <w:rStyle w:val="StyleUnderline"/>
        </w:rPr>
        <w:t>our social safety net</w:t>
      </w:r>
      <w:r w:rsidRPr="007D5E6D">
        <w:rPr>
          <w:sz w:val="16"/>
        </w:rPr>
        <w:t xml:space="preserve"> by providing access to programs and health care for those who need it most. All told, </w:t>
      </w:r>
      <w:r w:rsidRPr="007D5E6D">
        <w:rPr>
          <w:rStyle w:val="StyleUnderline"/>
        </w:rPr>
        <w:t>the Biden economic plan will help create more than 19 million new jobs</w:t>
      </w:r>
      <w:r w:rsidRPr="007D5E6D">
        <w:rPr>
          <w:sz w:val="16"/>
        </w:rPr>
        <w:t xml:space="preserve">, with roughly 75% of them for workers with no more than a high school diploma. Third, when it comes to America’s stature as a leader in the world, </w:t>
      </w:r>
      <w:r w:rsidRPr="007D5E6D">
        <w:rPr>
          <w:rStyle w:val="StyleUnderline"/>
        </w:rPr>
        <w:t>we are back to solid diplomacy without the inconsistent and unnecessary drama</w:t>
      </w:r>
      <w:r w:rsidRPr="007D5E6D">
        <w:rPr>
          <w:sz w:val="16"/>
        </w:rPr>
        <w:t xml:space="preserve"> of the past. Biden has made some significant early moves to reassert U.S. global leadership: rejoining the Paris Climate Accords and hosting a global climate summit to drive concrete commitments to reduce carbon emissions; quickly pivoting over the past week to step up to provide assistance and vaccine support to India and other nations ravaged by Covid-19; delivering a strong, clear response against Iranian provocation in the Middle East; and demonstrating to the Chinese that America is going on offense to fight market manipulation, stand up for human rights, and strategically </w:t>
      </w:r>
      <w:r w:rsidRPr="007D5E6D">
        <w:rPr>
          <w:rStyle w:val="StyleUnderline"/>
        </w:rPr>
        <w:t>invest in our economic future at home to ensure our country remains the world leader in innovation</w:t>
      </w:r>
      <w:r w:rsidRPr="007D5E6D">
        <w:rPr>
          <w:sz w:val="16"/>
        </w:rPr>
        <w:t xml:space="preserve">. Importantly, </w:t>
      </w:r>
      <w:r w:rsidRPr="007D5E6D">
        <w:rPr>
          <w:rStyle w:val="StyleUnderline"/>
        </w:rPr>
        <w:t>Biden has pursued</w:t>
      </w:r>
      <w:r w:rsidRPr="007D5E6D">
        <w:rPr>
          <w:sz w:val="16"/>
        </w:rPr>
        <w:t xml:space="preserve"> these </w:t>
      </w:r>
      <w:r w:rsidRPr="007D5E6D">
        <w:rPr>
          <w:rStyle w:val="StyleUnderline"/>
        </w:rPr>
        <w:t>objectives with</w:t>
      </w:r>
      <w:r w:rsidRPr="007D5E6D">
        <w:rPr>
          <w:sz w:val="16"/>
        </w:rPr>
        <w:t xml:space="preserve"> the needs of </w:t>
      </w:r>
      <w:r w:rsidRPr="007D5E6D">
        <w:rPr>
          <w:rStyle w:val="StyleUnderline"/>
        </w:rPr>
        <w:t>the American people at the forefront</w:t>
      </w:r>
      <w:r w:rsidRPr="007D5E6D">
        <w:rPr>
          <w:sz w:val="16"/>
        </w:rPr>
        <w:t xml:space="preserve">, by rebuilding alliances with critical partners in Europe and Asia rather than going it alone, so we can be successful in our many global missions especially that of expanding opportunity and democratic values. Each week, I talk to many </w:t>
      </w:r>
      <w:r w:rsidRPr="007D5E6D">
        <w:rPr>
          <w:rStyle w:val="StyleUnderline"/>
        </w:rPr>
        <w:t>CEOs and business leaders</w:t>
      </w:r>
      <w:r w:rsidRPr="007D5E6D">
        <w:rPr>
          <w:sz w:val="16"/>
        </w:rPr>
        <w:t xml:space="preserve"> who </w:t>
      </w:r>
      <w:r w:rsidRPr="007D5E6D">
        <w:rPr>
          <w:rStyle w:val="StyleUnderline"/>
        </w:rPr>
        <w:t xml:space="preserve">tell me this </w:t>
      </w:r>
      <w:r w:rsidRPr="007D5E6D">
        <w:rPr>
          <w:rStyle w:val="Emphasis"/>
        </w:rPr>
        <w:t>early work is paying off for their workers and building confidence</w:t>
      </w:r>
      <w:r w:rsidRPr="007D5E6D">
        <w:rPr>
          <w:sz w:val="16"/>
        </w:rPr>
        <w:t xml:space="preserve">. Across the country, </w:t>
      </w:r>
      <w:r w:rsidRPr="007D5E6D">
        <w:rPr>
          <w:rStyle w:val="StyleUnderline"/>
        </w:rPr>
        <w:t>hiring is picking up; more new jobs were created in the first 100 days of the Biden administration than under any president in history</w:t>
      </w:r>
      <w:r w:rsidRPr="007D5E6D">
        <w:rPr>
          <w:sz w:val="16"/>
        </w:rPr>
        <w:t xml:space="preserve">. And while we still must do much more for the 8-plus million people out of work due to the pandemic, </w:t>
      </w:r>
      <w:r w:rsidRPr="007D5E6D">
        <w:rPr>
          <w:rStyle w:val="StyleUnderline"/>
        </w:rPr>
        <w:t>the U.S. economy is expected this year to have its fastest growth rate since the early 1980s</w:t>
      </w:r>
      <w:r w:rsidRPr="007D5E6D">
        <w:rPr>
          <w:sz w:val="16"/>
        </w:rPr>
        <w:t xml:space="preserve">. </w:t>
      </w:r>
      <w:proofErr w:type="gramStart"/>
      <w:r w:rsidRPr="007D5E6D">
        <w:rPr>
          <w:sz w:val="16"/>
        </w:rPr>
        <w:t>What’s</w:t>
      </w:r>
      <w:proofErr w:type="gramEnd"/>
      <w:r w:rsidRPr="007D5E6D">
        <w:rPr>
          <w:sz w:val="16"/>
        </w:rPr>
        <w:t xml:space="preserve"> more, hunger is decreasing and the number of American families behind on rent dropped by more than 2 million in March. </w:t>
      </w:r>
      <w:r w:rsidRPr="007D5E6D">
        <w:rPr>
          <w:rStyle w:val="Emphasis"/>
        </w:rPr>
        <w:t>Business optimism is rebounding in both the manufacturing and service sectors</w:t>
      </w:r>
      <w:r w:rsidRPr="007D5E6D">
        <w:rPr>
          <w:sz w:val="16"/>
        </w:rPr>
        <w:t xml:space="preserve"> and the S&amp;P 500 has broken at least 21 records since President Biden took office, the most in a president’s first 100 days since John F. Kennedy. </w:t>
      </w:r>
      <w:r w:rsidRPr="007D5E6D">
        <w:rPr>
          <w:rStyle w:val="StyleUnderline"/>
        </w:rPr>
        <w:t>While much progress has been made in a mere 100 days, the work has just begun</w:t>
      </w:r>
      <w:r w:rsidRPr="007D5E6D">
        <w:rPr>
          <w:sz w:val="16"/>
        </w:rPr>
        <w:t>. Biden and his team keenly understand that this is a moment of opportunity for American renewal—to conquer a ravaging pandemic, to finally address our nation’s aging infrastructure and to invest in our people and in the building blocks of America’s competitiveness. Make no mistake, Joe Biden is clear-eyed that this work is not easy and requires compromise. But his strong and effective leadership over the past few months makes me more optimistic than ever about our nation’s future and America’s place in the world.</w:t>
      </w:r>
    </w:p>
    <w:p w14:paraId="500D7A82" w14:textId="77777777" w:rsidR="002E1F8F" w:rsidRPr="003937E3" w:rsidRDefault="002E1F8F" w:rsidP="002E1F8F">
      <w:pPr>
        <w:pStyle w:val="Heading4"/>
      </w:pPr>
      <w:r>
        <w:t xml:space="preserve">Confidence in Biden is </w:t>
      </w:r>
      <w:r w:rsidRPr="003937E3">
        <w:rPr>
          <w:u w:val="single"/>
        </w:rPr>
        <w:t>positive</w:t>
      </w:r>
      <w:r>
        <w:t xml:space="preserve"> and </w:t>
      </w:r>
      <w:r w:rsidRPr="003937E3">
        <w:rPr>
          <w:u w:val="single"/>
        </w:rPr>
        <w:t>improving</w:t>
      </w:r>
      <w:r>
        <w:t>.</w:t>
      </w:r>
    </w:p>
    <w:p w14:paraId="3021ACB0" w14:textId="77777777" w:rsidR="002E1F8F" w:rsidRDefault="002E1F8F" w:rsidP="002E1F8F">
      <w:r>
        <w:t xml:space="preserve">Jeffrey </w:t>
      </w:r>
      <w:r w:rsidRPr="002D2CAC">
        <w:rPr>
          <w:rStyle w:val="Style13ptBold"/>
        </w:rPr>
        <w:t>Jones</w:t>
      </w:r>
      <w:r>
        <w:t>, 4-26-20</w:t>
      </w:r>
      <w:r w:rsidRPr="002D2CAC">
        <w:rPr>
          <w:rStyle w:val="Style13ptBold"/>
        </w:rPr>
        <w:t>21</w:t>
      </w:r>
      <w:r>
        <w:t>, [Senior Editor at Gallup, "U.S. Economic Confidence Positive for First Time in Pandemic", Gallup, https://news.gallup.com/poll/348959/economic-confidence-positive-first-time-pandemic.aspx //</w:t>
      </w:r>
      <w:proofErr w:type="spellStart"/>
      <w:r>
        <w:t>Weese</w:t>
      </w:r>
      <w:proofErr w:type="spellEnd"/>
      <w:r>
        <w:t>]</w:t>
      </w:r>
    </w:p>
    <w:p w14:paraId="41E84C05" w14:textId="6E58CA08" w:rsidR="002E1F8F" w:rsidRPr="002E1F8F" w:rsidRDefault="002E1F8F" w:rsidP="002E1F8F">
      <w:pPr>
        <w:rPr>
          <w:sz w:val="16"/>
        </w:rPr>
      </w:pPr>
      <w:r w:rsidRPr="003937E3">
        <w:rPr>
          <w:sz w:val="16"/>
        </w:rPr>
        <w:t xml:space="preserve">WASHINGTON, D.C. -- </w:t>
      </w:r>
      <w:r w:rsidRPr="002D2CAC">
        <w:rPr>
          <w:rStyle w:val="StyleUnderline"/>
        </w:rPr>
        <w:t>Gallup's Economic Confidence Index registered a score of +2 in April, the first time it has been net positive since early March 2020</w:t>
      </w:r>
      <w:r w:rsidRPr="003937E3">
        <w:rPr>
          <w:sz w:val="16"/>
        </w:rPr>
        <w:t xml:space="preserve">, just before then-President Donald Trump declared a national emergency amid rising coronavirus infections. The U.S. entered a brief but severe recession as business activity slowed amid stay-at-home orders, with the index dropping to -32 in early April. Americans' economic evaluations improved in the ensuing months, staying just inside negative territory at -1 immediately after the presidential election. </w:t>
      </w:r>
      <w:r w:rsidRPr="002D2CAC">
        <w:rPr>
          <w:rStyle w:val="StyleUnderline"/>
        </w:rPr>
        <w:t>Confidence</w:t>
      </w:r>
      <w:r w:rsidRPr="003937E3">
        <w:rPr>
          <w:sz w:val="16"/>
        </w:rPr>
        <w:t xml:space="preserve"> slumped again amid rising COVID-19 infections and deaths in the U.S., dropping back to -21 in January, before </w:t>
      </w:r>
      <w:r w:rsidRPr="002D2CAC">
        <w:rPr>
          <w:rStyle w:val="StyleUnderline"/>
        </w:rPr>
        <w:t>improving in each of the past three months</w:t>
      </w:r>
      <w:r w:rsidRPr="003937E3">
        <w:rPr>
          <w:sz w:val="16"/>
        </w:rPr>
        <w:t xml:space="preserve">, including a nine-point increase this month. The latest results are based on an April 1-21 survey. Gallup's Economic Confidence Index summarizes Americans' ratings of current U.S. economic conditions and their belief in whether the economy is getting better or worse. It has a theoretical range of +100 -- if all Americans thought current conditions were excellent or good and that the economy was improving, to -100 -- if all Americans rated conditions as poor and said the economy was getting worse. Both index components are barely positive this month. Current Economy Evaluations </w:t>
      </w:r>
      <w:proofErr w:type="gramStart"/>
      <w:r w:rsidRPr="003937E3">
        <w:rPr>
          <w:sz w:val="16"/>
        </w:rPr>
        <w:t>Improved, but</w:t>
      </w:r>
      <w:proofErr w:type="gramEnd"/>
      <w:r w:rsidRPr="003937E3">
        <w:rPr>
          <w:sz w:val="16"/>
        </w:rPr>
        <w:t xml:space="preserve"> Have Been Better During Pandemic In the new survey, </w:t>
      </w:r>
      <w:r w:rsidRPr="002D2CAC">
        <w:rPr>
          <w:rStyle w:val="StyleUnderline"/>
        </w:rPr>
        <w:t>28% describe current economic conditions as either excellent or good, while 26% say they are poor</w:t>
      </w:r>
      <w:r w:rsidRPr="003937E3">
        <w:rPr>
          <w:sz w:val="16"/>
        </w:rPr>
        <w:t xml:space="preserve">. Last month, 23% rated current conditions as excellent or good and 31% as poor. The April ratings are not the best they have been for this aspect of the index during the pandemic. In November, positive evaluations of current economic conditions exceeded negative ones by 13 percentage points -- 36% to 23%. Several other months last year, Americans' ratings of economic conditions were </w:t>
      </w:r>
      <w:proofErr w:type="gramStart"/>
      <w:r w:rsidRPr="003937E3">
        <w:rPr>
          <w:sz w:val="16"/>
        </w:rPr>
        <w:t>similar to</w:t>
      </w:r>
      <w:proofErr w:type="gramEnd"/>
      <w:r w:rsidRPr="003937E3">
        <w:rPr>
          <w:sz w:val="16"/>
        </w:rPr>
        <w:t xml:space="preserve"> what they are now. At their worst point during the pandemic, in late April and May 2020, negative evaluations exceeded positive assessments by 20 points. </w:t>
      </w:r>
      <w:r w:rsidRPr="002D2CAC">
        <w:rPr>
          <w:rStyle w:val="StyleUnderline"/>
        </w:rPr>
        <w:t>Economic Outlook Net Positive for First Time Since Last Spring</w:t>
      </w:r>
      <w:r>
        <w:rPr>
          <w:rStyle w:val="StyleUnderline"/>
        </w:rPr>
        <w:t xml:space="preserve"> </w:t>
      </w:r>
      <w:r w:rsidRPr="003937E3">
        <w:rPr>
          <w:sz w:val="16"/>
        </w:rPr>
        <w:t xml:space="preserve">While ratings of the current economy have been better in some recent months than they are now, </w:t>
      </w:r>
      <w:r w:rsidRPr="002D2CAC">
        <w:rPr>
          <w:rStyle w:val="StyleUnderline"/>
        </w:rPr>
        <w:t>Americans' belief in where the economy is headed is more positive than at any time during the pandemic</w:t>
      </w:r>
      <w:r w:rsidRPr="003937E3">
        <w:rPr>
          <w:sz w:val="16"/>
        </w:rPr>
        <w:t xml:space="preserve">. Currently, 47% of U.S. adults believe the economy is getting better and 46% worse, the first rating that was not more negative than positive since March 2020. A year ago, when most of the country was living under stay-at-home orders, 22% said the economy was getting better and 74% worse. Even in November, when Americans were relatively upbeat about current economic conditions, a solid majority of 55% said the economy was getting worse. </w:t>
      </w:r>
      <w:r w:rsidRPr="002D2CAC">
        <w:rPr>
          <w:rStyle w:val="Emphasis"/>
        </w:rPr>
        <w:t>Majorities Confident in U.S. Economic Leaders</w:t>
      </w:r>
      <w:r>
        <w:rPr>
          <w:rStyle w:val="Emphasis"/>
        </w:rPr>
        <w:t xml:space="preserve"> </w:t>
      </w:r>
      <w:proofErr w:type="gramStart"/>
      <w:r w:rsidRPr="003937E3">
        <w:rPr>
          <w:sz w:val="16"/>
        </w:rPr>
        <w:t>As</w:t>
      </w:r>
      <w:proofErr w:type="gramEnd"/>
      <w:r w:rsidRPr="003937E3">
        <w:rPr>
          <w:sz w:val="16"/>
        </w:rPr>
        <w:t xml:space="preserve"> President Joe </w:t>
      </w:r>
      <w:r w:rsidRPr="002D2CAC">
        <w:rPr>
          <w:rStyle w:val="StyleUnderline"/>
        </w:rPr>
        <w:t>Biden</w:t>
      </w:r>
      <w:r w:rsidRPr="003937E3">
        <w:rPr>
          <w:sz w:val="16"/>
        </w:rPr>
        <w:t xml:space="preserve"> prepares to address Congress this week and </w:t>
      </w:r>
      <w:r w:rsidRPr="002D2CAC">
        <w:rPr>
          <w:rStyle w:val="StyleUnderline"/>
        </w:rPr>
        <w:t>outline his economic proposals</w:t>
      </w:r>
      <w:r w:rsidRPr="003937E3">
        <w:rPr>
          <w:sz w:val="16"/>
        </w:rPr>
        <w:t xml:space="preserve">, the poll finds </w:t>
      </w:r>
      <w:r w:rsidRPr="002D2CAC">
        <w:rPr>
          <w:rStyle w:val="Emphasis"/>
        </w:rPr>
        <w:t>57% of Americans expressing "a great deal" or "a fair amount" of confidence in him to "do or to recommend the right thing for the economy</w:t>
      </w:r>
      <w:r w:rsidRPr="003937E3">
        <w:rPr>
          <w:sz w:val="16"/>
        </w:rPr>
        <w:t xml:space="preserve">." </w:t>
      </w:r>
      <w:r w:rsidRPr="002D2CAC">
        <w:rPr>
          <w:rStyle w:val="StyleUnderline"/>
        </w:rPr>
        <w:t>His economic confidence rating matches his overall job approval rating</w:t>
      </w:r>
      <w:r w:rsidRPr="003937E3">
        <w:rPr>
          <w:sz w:val="16"/>
        </w:rPr>
        <w:t xml:space="preserve"> in the April 1-21 survey. </w:t>
      </w:r>
      <w:proofErr w:type="gramStart"/>
      <w:r w:rsidRPr="002D2CAC">
        <w:rPr>
          <w:rStyle w:val="StyleUnderline"/>
        </w:rPr>
        <w:t>A majority of</w:t>
      </w:r>
      <w:proofErr w:type="gramEnd"/>
      <w:r w:rsidRPr="002D2CAC">
        <w:rPr>
          <w:rStyle w:val="StyleUnderline"/>
        </w:rPr>
        <w:t xml:space="preserve"> Americans also express confidence in two of the president's chief economic advisers -- Federal Reserve Chairman Jerome Powell and Treasury Secretary</w:t>
      </w:r>
      <w:r w:rsidRPr="003937E3">
        <w:rPr>
          <w:sz w:val="16"/>
        </w:rPr>
        <w:t xml:space="preserve"> (and former Federal Reserve Chair) </w:t>
      </w:r>
      <w:r w:rsidRPr="002D2CAC">
        <w:rPr>
          <w:rStyle w:val="StyleUnderline"/>
        </w:rPr>
        <w:t>Janet Yellen</w:t>
      </w:r>
      <w:r w:rsidRPr="003937E3">
        <w:rPr>
          <w:sz w:val="16"/>
        </w:rPr>
        <w:t xml:space="preserve">. Americans are somewhat less confident in Democratic leaders in Congress as a whole and much less confident in Republican congressional leaders. </w:t>
      </w:r>
      <w:r w:rsidRPr="002D2CAC">
        <w:rPr>
          <w:rStyle w:val="StyleUnderline"/>
        </w:rPr>
        <w:t>Biden's economic confidence rating is higher than those given to his predecessor, Trump</w:t>
      </w:r>
      <w:r w:rsidRPr="003937E3">
        <w:rPr>
          <w:sz w:val="16"/>
        </w:rPr>
        <w:t xml:space="preserve">, which ranged between 42% and 48% during his four years in office. This is the case even though Trump's approval ratings for handling the economy were mostly above the majority level. While Biden's first-year economic confidence rating of 57% exceeds Trump's first-year rating, from 2017, by nine points, it is not as strong as Barack Obama's (71% in 2009) and George W. Bush's (68% in 2001) first-year ratings. Powell's 55% rating is essentially unchanged from last year (58%). Meanwhile, Yellen's 54% confidence score is </w:t>
      </w:r>
      <w:proofErr w:type="gramStart"/>
      <w:r w:rsidRPr="003937E3">
        <w:rPr>
          <w:sz w:val="16"/>
        </w:rPr>
        <w:t>similar to</w:t>
      </w:r>
      <w:proofErr w:type="gramEnd"/>
      <w:r w:rsidRPr="003937E3">
        <w:rPr>
          <w:sz w:val="16"/>
        </w:rPr>
        <w:t xml:space="preserve"> that for her predecessor, Steve Mnuchin (51%), the Trump administration's chief negotiator in last year's stimulus legislation discussions with Congress. Perhaps the most notable change from a year ago is the decline in confidence in Republican congressional leaders to take the right economic actions, from 47% to 39%. Still, the current figure for Republicans is well above their low point of 24% in 2014. Confidence in Democratic leaders is essentially unchanged from last year, but the 49% measured this year is nominally the highest since 51% in 2009. Since 2007, Americans have typically been more confident in Democratic congressional leaders than in Republicans. The current 10-point gap in confidence for Democrats versus Republicans is one of the largest Gallup has measured. Bottom Line </w:t>
      </w:r>
      <w:r w:rsidRPr="003937E3">
        <w:rPr>
          <w:rStyle w:val="StyleUnderline"/>
        </w:rPr>
        <w:t>Americans' optimism about the economy's direction is improving</w:t>
      </w:r>
      <w:r w:rsidRPr="003937E3">
        <w:rPr>
          <w:sz w:val="16"/>
        </w:rPr>
        <w:t xml:space="preserve">, and for the first time in over a year, </w:t>
      </w:r>
      <w:r w:rsidRPr="003937E3">
        <w:rPr>
          <w:rStyle w:val="StyleUnderline"/>
        </w:rPr>
        <w:t>Gallup's Economic Confidence Index has a positive score</w:t>
      </w:r>
      <w:r w:rsidRPr="003937E3">
        <w:rPr>
          <w:sz w:val="16"/>
        </w:rPr>
        <w:t xml:space="preserve">. Many experts believe </w:t>
      </w:r>
      <w:r w:rsidRPr="003937E3">
        <w:rPr>
          <w:rStyle w:val="StyleUnderline"/>
        </w:rPr>
        <w:t>the series of economic stimulus actions taken in the past year helped limit the economic damage from the coronavirus</w:t>
      </w:r>
      <w:r w:rsidRPr="003937E3">
        <w:rPr>
          <w:sz w:val="16"/>
        </w:rPr>
        <w:t xml:space="preserve">, and many also expect 2021 to be a strong year of economic growth. Of course, those predictions rest on the assumption that the coronavirus will be largely under control this year as more Americans get vaccinated from it. If the spread of COVID-19 is kept to a minimal level, </w:t>
      </w:r>
      <w:r w:rsidRPr="003937E3">
        <w:rPr>
          <w:rStyle w:val="StyleUnderline"/>
        </w:rPr>
        <w:t>more businesses</w:t>
      </w:r>
      <w:r w:rsidRPr="003937E3">
        <w:rPr>
          <w:sz w:val="16"/>
        </w:rPr>
        <w:t xml:space="preserve"> and public places </w:t>
      </w:r>
      <w:r w:rsidRPr="003937E3">
        <w:rPr>
          <w:rStyle w:val="StyleUnderline"/>
        </w:rPr>
        <w:t>can re-open or accommodate larger numbers of customers</w:t>
      </w:r>
      <w:r w:rsidRPr="003937E3">
        <w:rPr>
          <w:sz w:val="16"/>
        </w:rPr>
        <w:t xml:space="preserve">. Those </w:t>
      </w:r>
      <w:r w:rsidRPr="003937E3">
        <w:rPr>
          <w:rStyle w:val="StyleUnderline"/>
        </w:rPr>
        <w:t>developments could unleash a surge of pent-up consumer demand</w:t>
      </w:r>
      <w:r w:rsidRPr="003937E3">
        <w:rPr>
          <w:sz w:val="16"/>
        </w:rPr>
        <w:t xml:space="preserve"> as the public has largely avoided traveling or attending events with large crowds for over a year.</w:t>
      </w:r>
    </w:p>
    <w:p w14:paraId="07B94625" w14:textId="77777777" w:rsidR="002E1F8F" w:rsidRDefault="002E1F8F" w:rsidP="002E1F8F">
      <w:pPr>
        <w:pStyle w:val="Heading4"/>
      </w:pPr>
      <w:r>
        <w:t>Spending initiatives and vaccinations guarantee business confidence in Biden – especially true for manufacturing and service sectors.</w:t>
      </w:r>
    </w:p>
    <w:p w14:paraId="69C4A340" w14:textId="77777777" w:rsidR="002E1F8F" w:rsidRDefault="002E1F8F" w:rsidP="002E1F8F">
      <w:r>
        <w:t xml:space="preserve">Heather </w:t>
      </w:r>
      <w:r w:rsidRPr="00EA780B">
        <w:rPr>
          <w:rStyle w:val="Style13ptBold"/>
        </w:rPr>
        <w:t>Long and</w:t>
      </w:r>
      <w:r>
        <w:t xml:space="preserve"> Andrew </w:t>
      </w:r>
      <w:r w:rsidRPr="00EA780B">
        <w:rPr>
          <w:rStyle w:val="Style13ptBold"/>
        </w:rPr>
        <w:t>Van Dam</w:t>
      </w:r>
      <w:r>
        <w:t>, 4-22-20</w:t>
      </w:r>
      <w:r w:rsidRPr="00EA780B">
        <w:rPr>
          <w:rStyle w:val="Style13ptBold"/>
        </w:rPr>
        <w:t>21</w:t>
      </w:r>
      <w:r>
        <w:t>, [Heather Long is an economics correspondent at The Washington Post. Andrew Van Dam covers data and economics at The Washington Post, "Biden’s economy shows strength, with optimism rising, businesses rebounding and hunger decreasing", Anchorage Daily News, https://www.adn.com/business-economy/2021/04/22/bidens-economy-shows-strength-with-businesses-rebounding-and-hunger-decreasing/ //</w:t>
      </w:r>
      <w:proofErr w:type="spellStart"/>
      <w:r>
        <w:t>Weese</w:t>
      </w:r>
      <w:proofErr w:type="spellEnd"/>
      <w:r>
        <w:t>]</w:t>
      </w:r>
    </w:p>
    <w:p w14:paraId="37B7B5BA" w14:textId="77777777" w:rsidR="002E1F8F" w:rsidRPr="00EA780B" w:rsidRDefault="002E1F8F" w:rsidP="002E1F8F">
      <w:pPr>
        <w:rPr>
          <w:sz w:val="16"/>
        </w:rPr>
      </w:pPr>
      <w:r w:rsidRPr="00EA780B">
        <w:rPr>
          <w:sz w:val="16"/>
        </w:rPr>
        <w:t xml:space="preserve">As President Joe Biden approaches his 100th day in office, he confronts a much different economy than the one that existed when he was sworn in. Hiring is picking up rapidly after backsliding in December. Hunger is decreasing. The number of families behind on rent fell by more than 2 million in March. The widely tracked S&amp;P 500 stock market index has notched at least 21 records since Biden took office, the most seen by any president in his first 100 days since John F. Kennedy. And </w:t>
      </w:r>
      <w:r w:rsidRPr="00EA780B">
        <w:rPr>
          <w:rStyle w:val="Emphasis"/>
        </w:rPr>
        <w:t>business optimism is rebounding in both the manufacturing and service sectors</w:t>
      </w:r>
      <w:r w:rsidRPr="00EA780B">
        <w:rPr>
          <w:sz w:val="16"/>
        </w:rPr>
        <w:t xml:space="preserve">, albeit from low levels. </w:t>
      </w:r>
      <w:r w:rsidRPr="00EA780B">
        <w:rPr>
          <w:rStyle w:val="StyleUnderline"/>
        </w:rPr>
        <w:t>Economists have long predicted that growth will accelerate as the coronavirus comes under control</w:t>
      </w:r>
      <w:r w:rsidRPr="00EA780B">
        <w:rPr>
          <w:sz w:val="16"/>
        </w:rPr>
        <w:t xml:space="preserve">, regardless of who is in the White House, though </w:t>
      </w:r>
      <w:r w:rsidRPr="00EA780B">
        <w:rPr>
          <w:rStyle w:val="StyleUnderline"/>
        </w:rPr>
        <w:t xml:space="preserve">the </w:t>
      </w:r>
      <w:r w:rsidRPr="00B9140B">
        <w:rPr>
          <w:rStyle w:val="Emphasis"/>
        </w:rPr>
        <w:t>Biden</w:t>
      </w:r>
      <w:r w:rsidRPr="00EA780B">
        <w:rPr>
          <w:rStyle w:val="StyleUnderline"/>
        </w:rPr>
        <w:t xml:space="preserve"> administration </w:t>
      </w:r>
      <w:r w:rsidRPr="00B9140B">
        <w:rPr>
          <w:rStyle w:val="Emphasis"/>
        </w:rPr>
        <w:t>has put a distinctive spin on the government’s role in the recovery</w:t>
      </w:r>
      <w:r w:rsidRPr="00EA780B">
        <w:rPr>
          <w:sz w:val="16"/>
        </w:rPr>
        <w:t xml:space="preserve">. The president’s signature spending initiatives, such as a $2 trillion infrastructure plan, are still taking shape and, if passed, are not likely to take effect until after the initial rebound. But at the same time, </w:t>
      </w:r>
      <w:r w:rsidRPr="00EA780B">
        <w:rPr>
          <w:rStyle w:val="StyleUnderline"/>
        </w:rPr>
        <w:t>Biden’s team prioritized vaccinations and worked quickly with Congress to enact a $1.9 trillion stimulus package to provide ample support to the economy</w:t>
      </w:r>
      <w:r w:rsidRPr="00EA780B">
        <w:rPr>
          <w:sz w:val="16"/>
        </w:rPr>
        <w:t xml:space="preserve">. </w:t>
      </w:r>
      <w:proofErr w:type="gramStart"/>
      <w:r w:rsidRPr="00EA780B">
        <w:rPr>
          <w:rStyle w:val="StyleUnderline"/>
        </w:rPr>
        <w:t>Both of these</w:t>
      </w:r>
      <w:proofErr w:type="gramEnd"/>
      <w:r w:rsidRPr="00EA780B">
        <w:rPr>
          <w:rStyle w:val="StyleUnderline"/>
        </w:rPr>
        <w:t xml:space="preserve"> moves have already had a tangible impact.</w:t>
      </w:r>
      <w:r>
        <w:rPr>
          <w:rStyle w:val="StyleUnderline"/>
        </w:rPr>
        <w:t xml:space="preserve"> </w:t>
      </w:r>
      <w:r w:rsidRPr="00EA780B">
        <w:rPr>
          <w:sz w:val="16"/>
        </w:rPr>
        <w:t>McClure, who doesn’t like to get political, described the economic shift like this: “</w:t>
      </w:r>
      <w:r w:rsidRPr="00EA780B">
        <w:rPr>
          <w:rStyle w:val="Emphasis"/>
        </w:rPr>
        <w:t>There is more optimism now</w:t>
      </w:r>
      <w:r w:rsidRPr="00EA780B">
        <w:rPr>
          <w:sz w:val="16"/>
        </w:rPr>
        <w:t xml:space="preserve">. I’ll put it that way.” The White House is quick to emphasize the recovery is still a work in progress and has been deeply unequal. Wealthier Americans tend to be doing better during the recovery, and many remain concerned about the unevenness of the recovery as Black, </w:t>
      </w:r>
      <w:proofErr w:type="gramStart"/>
      <w:r w:rsidRPr="00EA780B">
        <w:rPr>
          <w:sz w:val="16"/>
        </w:rPr>
        <w:t>Hispanic</w:t>
      </w:r>
      <w:proofErr w:type="gramEnd"/>
      <w:r w:rsidRPr="00EA780B">
        <w:rPr>
          <w:sz w:val="16"/>
        </w:rPr>
        <w:t xml:space="preserve"> and Asian American communities continue to suffer deeper job and business losses. Black women, for example, have experienced almost twice the job losses (8.3%) as their White counterparts (4.7%) since the pandemic began. And the White House has faced criticism that </w:t>
      </w:r>
      <w:proofErr w:type="gramStart"/>
      <w:r w:rsidRPr="00EA780B">
        <w:rPr>
          <w:sz w:val="16"/>
        </w:rPr>
        <w:t>it’s</w:t>
      </w:r>
      <w:proofErr w:type="gramEnd"/>
      <w:r w:rsidRPr="00EA780B">
        <w:rPr>
          <w:sz w:val="16"/>
        </w:rPr>
        <w:t xml:space="preserve"> been slow to dispense some aid. Biden has spoken of creating an economy that </w:t>
      </w:r>
      <w:proofErr w:type="gramStart"/>
      <w:r w:rsidRPr="00EA780B">
        <w:rPr>
          <w:sz w:val="16"/>
        </w:rPr>
        <w:t>doesn’t</w:t>
      </w:r>
      <w:proofErr w:type="gramEnd"/>
      <w:r w:rsidRPr="00EA780B">
        <w:rPr>
          <w:sz w:val="16"/>
        </w:rPr>
        <w:t xml:space="preserve"> just return the United States to where it was pre-pandemic but also offers more opportunities to all, including workers of color, women and those without college degrees. Whether Biden ultimately achieves these more ambitious goals remains to be seen, but </w:t>
      </w:r>
      <w:r w:rsidRPr="00EA780B">
        <w:rPr>
          <w:rStyle w:val="StyleUnderline"/>
        </w:rPr>
        <w:t>the foundation appears set for a boom year that should bring back millions of jobs, grow the economy considerably and ease the burden of Americans living in poverty</w:t>
      </w:r>
      <w:r w:rsidRPr="00EA780B">
        <w:rPr>
          <w:sz w:val="16"/>
        </w:rPr>
        <w:t xml:space="preserve">. “My message to the American people is this: Help is here. Opportunity is coming. And at long last, there’s hope for so many families - so many families. Credit for this progress belongs not to me but to the American people,” Biden said earlier this month. Stimulus steps in </w:t>
      </w:r>
      <w:proofErr w:type="gramStart"/>
      <w:r w:rsidRPr="00EA780B">
        <w:rPr>
          <w:rStyle w:val="StyleUnderline"/>
        </w:rPr>
        <w:t>The</w:t>
      </w:r>
      <w:proofErr w:type="gramEnd"/>
      <w:r w:rsidRPr="00EA780B">
        <w:rPr>
          <w:rStyle w:val="StyleUnderline"/>
        </w:rPr>
        <w:t xml:space="preserve"> stimulus package</w:t>
      </w:r>
      <w:r w:rsidRPr="00EA780B">
        <w:rPr>
          <w:sz w:val="16"/>
        </w:rPr>
        <w:t xml:space="preserve">, known as the American Rescue Plan, which passed with only Democratic votes in Congress, </w:t>
      </w:r>
      <w:r w:rsidRPr="00EA780B">
        <w:rPr>
          <w:rStyle w:val="StyleUnderline"/>
        </w:rPr>
        <w:t>has triggered a noticeable rise in spending</w:t>
      </w:r>
      <w:r w:rsidRPr="00EA780B">
        <w:rPr>
          <w:sz w:val="16"/>
        </w:rPr>
        <w:t>. Economists are raising their forecasts for how robust the economy will be in the coming months. Before the election, in October, forecasters expected the economy to grow by 3.9% in 2021, according to a survey of 50 economists by Wolters Kluwer’s Blue Chip Economic Indicators. By April, the consensus estimate had jumped to 6.3%. Many Wall Street economists predict an even faster rate of growth. Goldman Sachs now forecasts a stunning 8%, which would be the U.S. economy’s strongest year since 1951. “</w:t>
      </w:r>
      <w:r w:rsidRPr="00EA780B">
        <w:rPr>
          <w:rStyle w:val="StyleUnderline"/>
        </w:rPr>
        <w:t>It’s really the stimulus that’s made the difference in the economic recovery</w:t>
      </w:r>
      <w:r w:rsidRPr="00EA780B">
        <w:rPr>
          <w:sz w:val="16"/>
        </w:rPr>
        <w:t xml:space="preserve">,” said </w:t>
      </w:r>
      <w:proofErr w:type="spellStart"/>
      <w:r w:rsidRPr="00EA780B">
        <w:rPr>
          <w:sz w:val="16"/>
        </w:rPr>
        <w:t>Nela</w:t>
      </w:r>
      <w:proofErr w:type="spellEnd"/>
      <w:r w:rsidRPr="00EA780B">
        <w:rPr>
          <w:sz w:val="16"/>
        </w:rPr>
        <w:t xml:space="preserve"> Richardson, chief economist at payroll processor ADP. “We’re going to celebrate a lot of good economic data,” she added. “And I think Wall Street is going to pretend that they did it all themselves. But we know that the stimulus checks . . . really made a difference.” The third quarter (July through September) is especially telling. Before the election, forecasters anticipated 3.7% growth at an annualized rate. Now, that has risen to 7.5% after the stimulus passed and the vaccine rollout accelerated, prompting Biden to vow the nation will be “closer to normal” by the July Fourth holiday. Pandemic’s challenge Getting the nation across the threshold for herd immunity remains a key challenge for the Biden administration. “Yes, business activity is accelerating in the </w:t>
      </w:r>
      <w:proofErr w:type="gramStart"/>
      <w:r w:rsidRPr="00EA780B">
        <w:rPr>
          <w:sz w:val="16"/>
        </w:rPr>
        <w:t>U.S.</w:t>
      </w:r>
      <w:proofErr w:type="gramEnd"/>
      <w:r w:rsidRPr="00EA780B">
        <w:rPr>
          <w:sz w:val="16"/>
        </w:rPr>
        <w:t xml:space="preserve"> and this has certainly increased the demand for more workers. But make no mistake, 2021 will be a delicate transition year,” Bernard </w:t>
      </w:r>
      <w:proofErr w:type="spellStart"/>
      <w:r w:rsidRPr="00EA780B">
        <w:rPr>
          <w:sz w:val="16"/>
        </w:rPr>
        <w:t>Baumohl</w:t>
      </w:r>
      <w:proofErr w:type="spellEnd"/>
      <w:r w:rsidRPr="00EA780B">
        <w:rPr>
          <w:sz w:val="16"/>
        </w:rPr>
        <w:t xml:space="preserve">, chief economist at the Economic Outlook Group, wrote in a note to clients. “We believe the recovery will be nothing like any previous business cycle.” For more than a year now, Federal Reserve Chair Jerome H. Powell has said the path of the economy will depend on the path of the pandemic. Cases have dropped from their winter peaks and at least a quarter of Americans are fully vaccinated, but many remain vulnerable to the deadly novel coronavirus. Dangerous variants continue to pop up in places such as Michigan and California. In some parts of the country, widespread vaccine skepticism threatens to stall progress. Deborah Dicks Maxwell, a community leader and retired public health social worker in Wilmington, N.C., said that activity was picking up in the coastal city’s crucial tourism </w:t>
      </w:r>
      <w:proofErr w:type="gramStart"/>
      <w:r w:rsidRPr="00EA780B">
        <w:rPr>
          <w:sz w:val="16"/>
        </w:rPr>
        <w:t>sector</w:t>
      </w:r>
      <w:proofErr w:type="gramEnd"/>
      <w:r w:rsidRPr="00EA780B">
        <w:rPr>
          <w:sz w:val="16"/>
        </w:rPr>
        <w:t xml:space="preserve"> but that vaccine hesitancy has slowed the recovery. Like most Southern states, vaccination rates in North Carolina lag well behind the national average, and fear of the virus continues to limit tourism work. “People really need to vaccinate,” Dicks Maxwell said. “It’s tourist time here, so we have people coming from everywhere</w:t>
      </w:r>
      <w:proofErr w:type="gramStart"/>
      <w:r w:rsidRPr="00EA780B">
        <w:rPr>
          <w:sz w:val="16"/>
        </w:rPr>
        <w:t>. . . .</w:t>
      </w:r>
      <w:proofErr w:type="gramEnd"/>
      <w:r w:rsidRPr="00EA780B">
        <w:rPr>
          <w:sz w:val="16"/>
        </w:rPr>
        <w:t xml:space="preserve"> If </w:t>
      </w:r>
      <w:proofErr w:type="gramStart"/>
      <w:r w:rsidRPr="00EA780B">
        <w:rPr>
          <w:sz w:val="16"/>
        </w:rPr>
        <w:t>they’re</w:t>
      </w:r>
      <w:proofErr w:type="gramEnd"/>
      <w:r w:rsidRPr="00EA780B">
        <w:rPr>
          <w:sz w:val="16"/>
        </w:rPr>
        <w:t xml:space="preserve"> coming to condos or beach houses, guess who has to clean them up? Your local populace.” Some positive indicators </w:t>
      </w:r>
      <w:proofErr w:type="gramStart"/>
      <w:r w:rsidRPr="00EA780B">
        <w:rPr>
          <w:sz w:val="16"/>
        </w:rPr>
        <w:t>In</w:t>
      </w:r>
      <w:proofErr w:type="gramEnd"/>
      <w:r w:rsidRPr="00EA780B">
        <w:rPr>
          <w:sz w:val="16"/>
        </w:rPr>
        <w:t xml:space="preserve"> perhaps the most telling sign of improvement since Biden took office, there’s been a noticeable decline in the number of American households who say they are behind on rent or did not have enough to eat in the past week. Hunger soared during the pandemic, with many Americans visiting food banks for the first time and struggling to pay their bills, especially in the fall and winter when unemployment payments were reduced. As recently as </w:t>
      </w:r>
      <w:proofErr w:type="gramStart"/>
      <w:r w:rsidRPr="00EA780B">
        <w:rPr>
          <w:sz w:val="16"/>
        </w:rPr>
        <w:t>December,</w:t>
      </w:r>
      <w:proofErr w:type="gramEnd"/>
      <w:r w:rsidRPr="00EA780B">
        <w:rPr>
          <w:sz w:val="16"/>
        </w:rPr>
        <w:t xml:space="preserve"> 1 in 7 adults said they sometimes or often did not have enough to eat, according to a U.S. Census Bureau survey conducted every couple of weeks during the pandemic. That has now fallen to 1 in 11 - the lowest level recorded since the survey began in April. </w:t>
      </w:r>
      <w:proofErr w:type="gramStart"/>
      <w:r w:rsidRPr="00EA780B">
        <w:rPr>
          <w:sz w:val="16"/>
        </w:rPr>
        <w:t>It’s</w:t>
      </w:r>
      <w:proofErr w:type="gramEnd"/>
      <w:r w:rsidRPr="00EA780B">
        <w:rPr>
          <w:sz w:val="16"/>
        </w:rPr>
        <w:t xml:space="preserve"> a similar story for renters. Nearly 1 in 5 renters were behind this winter, the Census Bureau survey showed. That has now fallen slightly to 1 in 7 renters. Congress has enacted nearly $50 billion in aid to try to help renters, but much of that money flows through state and local government agencies that are struggling to set up processes to distribute it all. The recent $1,400 stimulus payments that have gone out to roughly 160 million Americans have provided an immediate cash infusion to help pay rent and buy food until other forms of aid come through. Amy Berrios, a mom in Camden, </w:t>
      </w:r>
      <w:proofErr w:type="spellStart"/>
      <w:proofErr w:type="gramStart"/>
      <w:r w:rsidRPr="00EA780B">
        <w:rPr>
          <w:sz w:val="16"/>
        </w:rPr>
        <w:t>N.J.,is</w:t>
      </w:r>
      <w:proofErr w:type="spellEnd"/>
      <w:proofErr w:type="gramEnd"/>
      <w:r w:rsidRPr="00EA780B">
        <w:rPr>
          <w:sz w:val="16"/>
        </w:rPr>
        <w:t xml:space="preserve"> among those who says her “fridge is full again” and her bills are all paid after she received the stimulus via direct deposit in March. Berrios, her disabled husband and her 3-year-old daughter all qualified, giving the family a $4,200 financial boost. “I used the stimulus for the utilities. And I just got stuff for my daughter. And food and stuff like that,” said Berrios, who works part-time at a grocery store. “I also put $1,000 into savings.” Berrios said her family was always able to pay their bills before the pandemic. But when the crisis hit, life became a nightmare. Her hours were reduced at the grocery store. They fell behind on rent. They received their first electric shut-off notice, and she spent many weeks “choosing between paying for food and paying bills.” She credits the latest stimulus, which delivered the one-time payment as well as an additional $300 a week in unemployment benefits with helping them catch up. She still gets some unemployment money because her hours were cut so severely. Still, Berrios says, the biggest help of all would be going full-time again. Still a sticking point: Jobs </w:t>
      </w:r>
      <w:proofErr w:type="gramStart"/>
      <w:r w:rsidRPr="00EA780B">
        <w:rPr>
          <w:rStyle w:val="StyleUnderline"/>
        </w:rPr>
        <w:t>The</w:t>
      </w:r>
      <w:proofErr w:type="gramEnd"/>
      <w:r w:rsidRPr="00EA780B">
        <w:rPr>
          <w:rStyle w:val="StyleUnderline"/>
        </w:rPr>
        <w:t xml:space="preserve"> United States added 916,000 jobs in March, the biggest jump in hiring in seven months</w:t>
      </w:r>
      <w:r w:rsidRPr="00EA780B">
        <w:rPr>
          <w:sz w:val="16"/>
        </w:rPr>
        <w:t xml:space="preserve">. An uptick in hiring is a </w:t>
      </w:r>
      <w:r w:rsidRPr="00EA780B">
        <w:rPr>
          <w:rStyle w:val="StyleUnderline"/>
        </w:rPr>
        <w:t xml:space="preserve">signal that </w:t>
      </w:r>
      <w:r w:rsidRPr="00EA780B">
        <w:rPr>
          <w:rStyle w:val="Emphasis"/>
        </w:rPr>
        <w:t>businesses are confident enough about the future to add more employees</w:t>
      </w:r>
      <w:r w:rsidRPr="00EA780B">
        <w:rPr>
          <w:sz w:val="16"/>
        </w:rPr>
        <w:t xml:space="preserve">. But about 8.5 million people who lost work during the pandemic still have not been hired back or found a new job. The jobs recovery is only about 60% done. One of the most worrying signs? More than 4 million Americans have now been looking for work for more than six months. Historically, the long-term unemployed have struggled to find new jobs. Their earnings, and their careers, will be set back for years. Economic growth, measured through the gross domestic product, is likely to recover to pre-pandemic levels by June, said Joseph </w:t>
      </w:r>
      <w:proofErr w:type="spellStart"/>
      <w:r w:rsidRPr="00EA780B">
        <w:rPr>
          <w:sz w:val="16"/>
        </w:rPr>
        <w:t>LaVorgna</w:t>
      </w:r>
      <w:proofErr w:type="spellEnd"/>
      <w:r w:rsidRPr="00EA780B">
        <w:rPr>
          <w:sz w:val="16"/>
        </w:rPr>
        <w:t xml:space="preserve">, chief U.S. economist at Natixis who served on President Donald Trump’s National Economic Council. But the job market rebound has not been as swift. “GDP has come back. This is an incredible achievement considering many forecasters did not anticipate this happening until late 2022. Unfortunately, the labor market is still lagging,” </w:t>
      </w:r>
      <w:proofErr w:type="spellStart"/>
      <w:r w:rsidRPr="00EA780B">
        <w:rPr>
          <w:sz w:val="16"/>
        </w:rPr>
        <w:t>LaVorgna</w:t>
      </w:r>
      <w:proofErr w:type="spellEnd"/>
      <w:r w:rsidRPr="00EA780B">
        <w:rPr>
          <w:sz w:val="16"/>
        </w:rPr>
        <w:t xml:space="preserve"> said. </w:t>
      </w:r>
      <w:r w:rsidRPr="00EA780B">
        <w:rPr>
          <w:rStyle w:val="StyleUnderline"/>
        </w:rPr>
        <w:t>Economists anticipate more months of strong job growth to come as businesses see more customers returning</w:t>
      </w:r>
      <w:r w:rsidRPr="00EA780B">
        <w:rPr>
          <w:sz w:val="16"/>
        </w:rPr>
        <w:t>. Job sites such as ZipRecruiter and Indeed say job postings are jumping. Companies are competing to get their ads in front of as many workers as possible as hiring ramps back up.</w:t>
      </w:r>
    </w:p>
    <w:p w14:paraId="1DC3747E" w14:textId="77777777" w:rsidR="002E1F8F" w:rsidRDefault="002E1F8F" w:rsidP="002E1F8F"/>
    <w:p w14:paraId="52BEA748" w14:textId="59D127B6" w:rsidR="00943722" w:rsidRDefault="00943722" w:rsidP="00943722">
      <w:pPr>
        <w:pStyle w:val="Heading3"/>
      </w:pPr>
      <w:r>
        <w:t>AT</w:t>
      </w:r>
      <w:r>
        <w:t>:</w:t>
      </w:r>
      <w:r>
        <w:t xml:space="preserve"> Biden Thumps – Tax Hikes</w:t>
      </w:r>
    </w:p>
    <w:p w14:paraId="77244B9F" w14:textId="77777777" w:rsidR="00943722" w:rsidRPr="00397BBF" w:rsidRDefault="00943722" w:rsidP="00943722">
      <w:pPr>
        <w:pStyle w:val="Heading4"/>
      </w:pPr>
      <w:r>
        <w:t xml:space="preserve">Tax hikes </w:t>
      </w:r>
      <w:proofErr w:type="gramStart"/>
      <w:r>
        <w:t>don’t</w:t>
      </w:r>
      <w:proofErr w:type="gramEnd"/>
      <w:r>
        <w:t xml:space="preserve"> thump – businesses don’t think they’ll pass.</w:t>
      </w:r>
    </w:p>
    <w:p w14:paraId="46760421" w14:textId="77777777" w:rsidR="00943722" w:rsidRPr="00397BBF" w:rsidRDefault="00943722" w:rsidP="00943722">
      <w:r>
        <w:t xml:space="preserve">Yuval </w:t>
      </w:r>
      <w:r w:rsidRPr="00397BBF">
        <w:rPr>
          <w:rStyle w:val="Style13ptBold"/>
        </w:rPr>
        <w:t>Rosenberg</w:t>
      </w:r>
      <w:r>
        <w:t>, 5-17-20</w:t>
      </w:r>
      <w:r w:rsidRPr="00397BBF">
        <w:rPr>
          <w:rStyle w:val="Style13ptBold"/>
        </w:rPr>
        <w:t>21</w:t>
      </w:r>
      <w:r>
        <w:t>, [Editor in chief of the Fiscal Times, "Business Leaders Confident They Can Kill Most of Biden’s Tax Hikes: Report", Yahoo Finance, https://finance.yahoo.com/news/business-leaders-confident-kill-most-225553114.html //</w:t>
      </w:r>
      <w:proofErr w:type="spellStart"/>
      <w:r>
        <w:t>Weese</w:t>
      </w:r>
      <w:proofErr w:type="spellEnd"/>
      <w:r>
        <w:t>]</w:t>
      </w:r>
    </w:p>
    <w:p w14:paraId="38893916" w14:textId="77777777" w:rsidR="00943722" w:rsidRPr="00397BBF" w:rsidRDefault="00943722" w:rsidP="00943722">
      <w:pPr>
        <w:rPr>
          <w:sz w:val="16"/>
        </w:rPr>
      </w:pPr>
      <w:r w:rsidRPr="00397BBF">
        <w:rPr>
          <w:rStyle w:val="StyleUnderline"/>
        </w:rPr>
        <w:t>Business leaders are confident that they can stop almost all of President Biden’s proposed tax hikes by pressuring moderate congressional Democrats</w:t>
      </w:r>
      <w:r w:rsidRPr="00397BBF">
        <w:rPr>
          <w:sz w:val="16"/>
        </w:rPr>
        <w:t>, Politico’s Ben White reports. “With business-minded and more centrist members on the Democratic side in both the House and Senate, they look at the scope and breadth of these tax increases for the infrastructure and families plans and they just find them jaw-dropping,” Neil Bradley, chief policy officer at the U.S. Chamber of Commerce, tells White. “</w:t>
      </w:r>
      <w:r w:rsidRPr="00397BBF">
        <w:rPr>
          <w:rStyle w:val="StyleUnderline"/>
        </w:rPr>
        <w:t>From a raw political perspective, it would be a really funky decision for these moderates to say they would be willing to put this much of a wet blanket on an economy that is really poised to take off</w:t>
      </w:r>
      <w:r w:rsidRPr="00397BBF">
        <w:rPr>
          <w:sz w:val="16"/>
        </w:rPr>
        <w:t xml:space="preserve">.” </w:t>
      </w:r>
      <w:r w:rsidRPr="00397BBF">
        <w:rPr>
          <w:rStyle w:val="StyleUnderline"/>
        </w:rPr>
        <w:t>Executives and lobbyists tell White that</w:t>
      </w:r>
      <w:r w:rsidRPr="00397BBF">
        <w:rPr>
          <w:sz w:val="16"/>
        </w:rPr>
        <w:t xml:space="preserve"> an increase in the corporate tax rate from 21% to 25% may be likely, but </w:t>
      </w:r>
      <w:r w:rsidRPr="00397BBF">
        <w:rPr>
          <w:rStyle w:val="StyleUnderline"/>
        </w:rPr>
        <w:t>Biden’s calls for raising the top marginal tax rate from 37% to 39.6% and hiking the capital gains tax for the wealthy</w:t>
      </w:r>
      <w:r w:rsidRPr="00397BBF">
        <w:rPr>
          <w:sz w:val="16"/>
        </w:rPr>
        <w:t xml:space="preserve">, among other proposals, </w:t>
      </w:r>
      <w:r w:rsidRPr="00397BBF">
        <w:rPr>
          <w:rStyle w:val="StyleUnderline"/>
        </w:rPr>
        <w:t>are likely to run into opposition from centrist Democrats</w:t>
      </w:r>
      <w:r w:rsidRPr="00397BBF">
        <w:rPr>
          <w:sz w:val="16"/>
        </w:rPr>
        <w:t xml:space="preserve">. And, </w:t>
      </w:r>
      <w:r w:rsidRPr="00397BBF">
        <w:rPr>
          <w:rStyle w:val="StyleUnderline"/>
        </w:rPr>
        <w:t>they argue, progressives may be more focused on enacting new spending programs than on pushing through tax hikes to pay for them</w:t>
      </w:r>
      <w:r w:rsidRPr="00397BBF">
        <w:rPr>
          <w:sz w:val="16"/>
        </w:rPr>
        <w:t xml:space="preserve">. “If the executives are right, Biden will have to either break his pledge to pay for his massive spending agenda and further swell the deficit or he'll have to sharply scale back his plans,” a step that would anger progressives, White writes. The White House has defended Biden’s plans, arguing that the tax increases are an essential and popular way to pay for much-needed investments meant to address critical structural problems and inequities, and that the tax changes </w:t>
      </w:r>
      <w:proofErr w:type="gramStart"/>
      <w:r w:rsidRPr="00397BBF">
        <w:rPr>
          <w:sz w:val="16"/>
        </w:rPr>
        <w:t>won’t</w:t>
      </w:r>
      <w:proofErr w:type="gramEnd"/>
      <w:r w:rsidRPr="00397BBF">
        <w:rPr>
          <w:sz w:val="16"/>
        </w:rPr>
        <w:t xml:space="preserve"> hurt the economy. And while Democrats are clearly still grappling with intraparty divisions and messaging strategy, Politico’s Sarah Ferris notes that </w:t>
      </w:r>
      <w:r w:rsidRPr="00397BBF">
        <w:rPr>
          <w:rStyle w:val="StyleUnderline"/>
        </w:rPr>
        <w:t>some in the party see a path to passing tax hikes: “going on the offensive” about the tax hikes</w:t>
      </w:r>
      <w:r w:rsidRPr="00397BBF">
        <w:rPr>
          <w:sz w:val="16"/>
        </w:rPr>
        <w:t xml:space="preserve"> while blaming Republican policies, including the 2017 tax cuts, for economic problems.</w:t>
      </w:r>
    </w:p>
    <w:p w14:paraId="035FC555" w14:textId="77777777" w:rsidR="00943722" w:rsidRDefault="00943722" w:rsidP="00943722"/>
    <w:p w14:paraId="0C21F42C" w14:textId="77777777" w:rsidR="00943722" w:rsidRDefault="00943722" w:rsidP="00943722">
      <w:pPr>
        <w:pStyle w:val="Heading4"/>
      </w:pPr>
      <w:r>
        <w:t>The business community is dismissing tax hikes.</w:t>
      </w:r>
    </w:p>
    <w:p w14:paraId="0DA0E87F" w14:textId="77777777" w:rsidR="00943722" w:rsidRDefault="00943722" w:rsidP="00943722">
      <w:r>
        <w:t xml:space="preserve">Ben </w:t>
      </w:r>
      <w:r w:rsidRPr="003937E3">
        <w:rPr>
          <w:rStyle w:val="Style13ptBold"/>
        </w:rPr>
        <w:t>White</w:t>
      </w:r>
      <w:r>
        <w:t>, 5-16-20</w:t>
      </w:r>
      <w:r w:rsidRPr="003937E3">
        <w:rPr>
          <w:rStyle w:val="Style13ptBold"/>
        </w:rPr>
        <w:t>21</w:t>
      </w:r>
      <w:r>
        <w:t>, [POLITICO’s chief economic correspondent, "Tax the rich? Executives predict Biden’s big plans will flop", POLITICO, https://www.politico.com/news/2021/05/16/biden-tax-plan-executives-488887 //</w:t>
      </w:r>
      <w:proofErr w:type="spellStart"/>
      <w:r>
        <w:t>Weese</w:t>
      </w:r>
      <w:proofErr w:type="spellEnd"/>
      <w:r>
        <w:t>]</w:t>
      </w:r>
    </w:p>
    <w:p w14:paraId="7103FF90" w14:textId="77777777" w:rsidR="00943722" w:rsidRPr="00383709" w:rsidRDefault="00943722" w:rsidP="00943722">
      <w:pPr>
        <w:rPr>
          <w:sz w:val="16"/>
        </w:rPr>
      </w:pPr>
      <w:r w:rsidRPr="00383709">
        <w:rPr>
          <w:sz w:val="16"/>
        </w:rPr>
        <w:t xml:space="preserve">President Joe </w:t>
      </w:r>
      <w:r w:rsidRPr="004A199F">
        <w:rPr>
          <w:rStyle w:val="StyleUnderline"/>
        </w:rPr>
        <w:t>Biden wants to fund</w:t>
      </w:r>
      <w:r w:rsidRPr="00383709">
        <w:rPr>
          <w:sz w:val="16"/>
        </w:rPr>
        <w:t xml:space="preserve"> his $4.1 trillion </w:t>
      </w:r>
      <w:r w:rsidRPr="004A199F">
        <w:rPr>
          <w:rStyle w:val="StyleUnderline"/>
        </w:rPr>
        <w:t>infrastructure and family policy agenda with a huge pile of tax increases on corporations and the wealthy</w:t>
      </w:r>
      <w:r w:rsidRPr="00383709">
        <w:rPr>
          <w:sz w:val="16"/>
        </w:rPr>
        <w:t xml:space="preserve">. </w:t>
      </w:r>
      <w:r w:rsidRPr="004A199F">
        <w:rPr>
          <w:rStyle w:val="Emphasis"/>
        </w:rPr>
        <w:t>The business community is dismissing the threat.</w:t>
      </w:r>
      <w:r>
        <w:rPr>
          <w:rStyle w:val="Emphasis"/>
        </w:rPr>
        <w:t xml:space="preserve"> </w:t>
      </w:r>
      <w:r w:rsidRPr="004A199F">
        <w:rPr>
          <w:rStyle w:val="StyleUnderline"/>
        </w:rPr>
        <w:t>Corporate executives</w:t>
      </w:r>
      <w:r w:rsidRPr="00383709">
        <w:rPr>
          <w:sz w:val="16"/>
        </w:rPr>
        <w:t xml:space="preserve"> and lobbyists in Washington, New York and around the country say they </w:t>
      </w:r>
      <w:r w:rsidRPr="004A199F">
        <w:rPr>
          <w:rStyle w:val="StyleUnderline"/>
        </w:rPr>
        <w:t xml:space="preserve">are confident they can kill almost </w:t>
      </w:r>
      <w:proofErr w:type="gramStart"/>
      <w:r w:rsidRPr="004A199F">
        <w:rPr>
          <w:rStyle w:val="StyleUnderline"/>
        </w:rPr>
        <w:t>all of</w:t>
      </w:r>
      <w:proofErr w:type="gramEnd"/>
      <w:r w:rsidRPr="004A199F">
        <w:rPr>
          <w:rStyle w:val="StyleUnderline"/>
        </w:rPr>
        <w:t xml:space="preserve"> these tax hikes by pressuring moderate Democrats in the House and Senate</w:t>
      </w:r>
      <w:r w:rsidRPr="00383709">
        <w:rPr>
          <w:sz w:val="16"/>
        </w:rPr>
        <w:t xml:space="preserve">. And </w:t>
      </w:r>
      <w:r w:rsidRPr="004A199F">
        <w:rPr>
          <w:rStyle w:val="StyleUnderline"/>
        </w:rPr>
        <w:t xml:space="preserve">they think progressive Democrats don’t really care about the costs of new programs and will be happy to push through as much spending as they can and then </w:t>
      </w:r>
      <w:proofErr w:type="gramStart"/>
      <w:r w:rsidRPr="004A199F">
        <w:rPr>
          <w:rStyle w:val="StyleUnderline"/>
        </w:rPr>
        <w:t>run on</w:t>
      </w:r>
      <w:proofErr w:type="gramEnd"/>
      <w:r w:rsidRPr="004A199F">
        <w:rPr>
          <w:rStyle w:val="StyleUnderline"/>
        </w:rPr>
        <w:t xml:space="preserve"> tax hikes in 2022 rather than actually pass them this year.</w:t>
      </w:r>
      <w:r w:rsidRPr="00383709">
        <w:rPr>
          <w:sz w:val="16"/>
        </w:rPr>
        <w:t xml:space="preserve"> </w:t>
      </w:r>
      <w:r w:rsidRPr="004A199F">
        <w:rPr>
          <w:rStyle w:val="StyleUnderline"/>
        </w:rPr>
        <w:t>Interviews with</w:t>
      </w:r>
      <w:r w:rsidRPr="00383709">
        <w:rPr>
          <w:sz w:val="16"/>
        </w:rPr>
        <w:t xml:space="preserve"> over a dozen </w:t>
      </w:r>
      <w:r w:rsidRPr="004A199F">
        <w:rPr>
          <w:rStyle w:val="StyleUnderline"/>
        </w:rPr>
        <w:t>executives, lobbyists and business group officials turned up a similar theme</w:t>
      </w:r>
      <w:r w:rsidRPr="00383709">
        <w:rPr>
          <w:sz w:val="16"/>
        </w:rPr>
        <w:t xml:space="preserve">: While Democrats might be able to push through a slightly higher top corporate rate, </w:t>
      </w:r>
      <w:r w:rsidRPr="004A199F">
        <w:rPr>
          <w:rStyle w:val="StyleUnderline"/>
        </w:rPr>
        <w:t xml:space="preserve">when it comes to higher taxes on the rich, on capital gains, on financial transactions or private equity profits, forget it. </w:t>
      </w:r>
      <w:proofErr w:type="gramStart"/>
      <w:r w:rsidRPr="004A199F">
        <w:rPr>
          <w:rStyle w:val="StyleUnderline"/>
        </w:rPr>
        <w:t>It's</w:t>
      </w:r>
      <w:proofErr w:type="gramEnd"/>
      <w:r w:rsidRPr="004A199F">
        <w:rPr>
          <w:rStyle w:val="StyleUnderline"/>
        </w:rPr>
        <w:t xml:space="preserve"> not happening.</w:t>
      </w:r>
      <w:r>
        <w:rPr>
          <w:rStyle w:val="StyleUnderline"/>
        </w:rPr>
        <w:t xml:space="preserve"> </w:t>
      </w:r>
      <w:r w:rsidRPr="00383709">
        <w:rPr>
          <w:sz w:val="16"/>
        </w:rPr>
        <w:t xml:space="preserve">“With </w:t>
      </w:r>
      <w:r w:rsidRPr="004A199F">
        <w:rPr>
          <w:rStyle w:val="StyleUnderline"/>
        </w:rPr>
        <w:t>business-minded and more centrist members on the Democratic side</w:t>
      </w:r>
      <w:r w:rsidRPr="00383709">
        <w:rPr>
          <w:sz w:val="16"/>
        </w:rPr>
        <w:t xml:space="preserve"> in both the House and Senate, they </w:t>
      </w:r>
      <w:r w:rsidRPr="004A199F">
        <w:rPr>
          <w:rStyle w:val="StyleUnderline"/>
        </w:rPr>
        <w:t>look at the scope and breadth of these tax increases for the infrastructure and families plans and they just find them jaw-dropping</w:t>
      </w:r>
      <w:r w:rsidRPr="00383709">
        <w:rPr>
          <w:sz w:val="16"/>
        </w:rPr>
        <w:t xml:space="preserve">,” said Neil Bradley, chief policy officer at the U.S. Chamber of Commerce. “You are talking about tax hikes that could hit millions of small businesses across the country and taxes that could kill investment. </w:t>
      </w:r>
      <w:r w:rsidRPr="004A199F">
        <w:rPr>
          <w:rStyle w:val="StyleUnderline"/>
        </w:rPr>
        <w:t>From a raw political perspective, it would be a really funky decision for these moderates to say they would be willing to put this much of a wet blanket on an economy that is really poised to take off.”</w:t>
      </w:r>
      <w:r>
        <w:rPr>
          <w:rStyle w:val="StyleUnderline"/>
        </w:rPr>
        <w:t xml:space="preserve"> </w:t>
      </w:r>
      <w:r w:rsidRPr="00383709">
        <w:rPr>
          <w:sz w:val="16"/>
        </w:rPr>
        <w:t xml:space="preserve">If the executives are right, Biden will have to either break his pledge to pay for his massive spending agenda and further swell the deficit or </w:t>
      </w:r>
      <w:proofErr w:type="gramStart"/>
      <w:r w:rsidRPr="00383709">
        <w:rPr>
          <w:sz w:val="16"/>
        </w:rPr>
        <w:t>he'll</w:t>
      </w:r>
      <w:proofErr w:type="gramEnd"/>
      <w:r w:rsidRPr="00383709">
        <w:rPr>
          <w:sz w:val="16"/>
        </w:rPr>
        <w:t xml:space="preserve"> have to sharply scale back his plans. And slashing them in any significant way would anger the progressive wing of his party, which sees this as the president's only chance to fundamentally tilt the economy back toward workers and make it more equitable. </w:t>
      </w:r>
      <w:r w:rsidRPr="004A199F">
        <w:rPr>
          <w:rStyle w:val="StyleUnderline"/>
        </w:rPr>
        <w:t>Lobbyists and executives say they have been talking to moderate Democrats in the Senate</w:t>
      </w:r>
      <w:r w:rsidRPr="00383709">
        <w:rPr>
          <w:sz w:val="16"/>
        </w:rPr>
        <w:t xml:space="preserve"> like Joe Manchin of West Virginia, Kyrsten Sinema of </w:t>
      </w:r>
      <w:proofErr w:type="gramStart"/>
      <w:r w:rsidRPr="00383709">
        <w:rPr>
          <w:sz w:val="16"/>
        </w:rPr>
        <w:t>Arizona</w:t>
      </w:r>
      <w:proofErr w:type="gramEnd"/>
      <w:r w:rsidRPr="00383709">
        <w:rPr>
          <w:sz w:val="16"/>
        </w:rPr>
        <w:t xml:space="preserve"> and John Hickenlooper of Colorado along with House members like Josh </w:t>
      </w:r>
      <w:proofErr w:type="spellStart"/>
      <w:r w:rsidRPr="00383709">
        <w:rPr>
          <w:sz w:val="16"/>
        </w:rPr>
        <w:t>Gottheimer</w:t>
      </w:r>
      <w:proofErr w:type="spellEnd"/>
      <w:r w:rsidRPr="00383709">
        <w:rPr>
          <w:sz w:val="16"/>
        </w:rPr>
        <w:t xml:space="preserve"> of New Jersey, Tom Suozzi of New York and Stephanie Murphy of Florida. Most of the lawmakers either declined to comment or did not respond to requests for comment. The </w:t>
      </w:r>
      <w:r w:rsidRPr="004A199F">
        <w:rPr>
          <w:rStyle w:val="StyleUnderline"/>
        </w:rPr>
        <w:t xml:space="preserve">lobbyists say most of the members </w:t>
      </w:r>
      <w:proofErr w:type="gramStart"/>
      <w:r w:rsidRPr="004A199F">
        <w:rPr>
          <w:rStyle w:val="StyleUnderline"/>
        </w:rPr>
        <w:t>they've</w:t>
      </w:r>
      <w:proofErr w:type="gramEnd"/>
      <w:r w:rsidRPr="004A199F">
        <w:rPr>
          <w:rStyle w:val="StyleUnderline"/>
        </w:rPr>
        <w:t xml:space="preserve"> spoken to have indicated a willingness to push back against many of the proposed tax increases in Biden’s plan</w:t>
      </w:r>
      <w:r w:rsidRPr="00383709">
        <w:rPr>
          <w:sz w:val="16"/>
        </w:rPr>
        <w:t xml:space="preserve">. “They are mostly willing to go with a 25 percent corporate tax, and the odds of that getting through reconciliation are pretty solid,” said the head of one of the most powerful lobbying groups in Washington, referring to the parliamentary maneuver that would require a simple majority vote on the legislation. “Where it gets murky for them is when you talk about a carbon tax or a gas tax or a financial transactions tax or higher carried interest or capital gains taxes. That’s where the coalition of the willing falls through.” The lobbyist did not want to be identified by name or organization to avoid giving away strategy. Others spoke on condition of anonymity to avoid angering the lawmakers with whom </w:t>
      </w:r>
      <w:proofErr w:type="gramStart"/>
      <w:r w:rsidRPr="00383709">
        <w:rPr>
          <w:sz w:val="16"/>
        </w:rPr>
        <w:t>they’re</w:t>
      </w:r>
      <w:proofErr w:type="gramEnd"/>
      <w:r w:rsidRPr="00383709">
        <w:rPr>
          <w:sz w:val="16"/>
        </w:rPr>
        <w:t xml:space="preserve"> engaging. </w:t>
      </w:r>
      <w:r w:rsidRPr="004A199F">
        <w:rPr>
          <w:rStyle w:val="StyleUnderline"/>
        </w:rPr>
        <w:t xml:space="preserve">There are also </w:t>
      </w:r>
      <w:proofErr w:type="gramStart"/>
      <w:r w:rsidRPr="004A199F">
        <w:rPr>
          <w:rStyle w:val="StyleUnderline"/>
        </w:rPr>
        <w:t>a number of</w:t>
      </w:r>
      <w:proofErr w:type="gramEnd"/>
      <w:r w:rsidRPr="004A199F">
        <w:rPr>
          <w:rStyle w:val="StyleUnderline"/>
        </w:rPr>
        <w:t xml:space="preserve"> Democrats from the Northeast and California, like </w:t>
      </w:r>
      <w:proofErr w:type="spellStart"/>
      <w:r w:rsidRPr="004A199F">
        <w:rPr>
          <w:rStyle w:val="StyleUnderline"/>
        </w:rPr>
        <w:t>Gottheiner</w:t>
      </w:r>
      <w:proofErr w:type="spellEnd"/>
      <w:r w:rsidRPr="004A199F">
        <w:rPr>
          <w:rStyle w:val="StyleUnderline"/>
        </w:rPr>
        <w:t xml:space="preserve"> and Suozzi, who say they won’t back any tax hikes unless the state and local (SALT) tax deduction</w:t>
      </w:r>
      <w:r w:rsidRPr="00383709">
        <w:rPr>
          <w:sz w:val="16"/>
        </w:rPr>
        <w:t>, which was reduced under former President Donald Trump</w:t>
      </w:r>
      <w:r w:rsidRPr="004A199F">
        <w:rPr>
          <w:rStyle w:val="StyleUnderline"/>
        </w:rPr>
        <w:t>, is restored</w:t>
      </w:r>
      <w:r w:rsidRPr="00383709">
        <w:rPr>
          <w:sz w:val="16"/>
        </w:rPr>
        <w:t xml:space="preserve">, further easing the path for lobbyists to block many of Biden’s proposed tax hikes. “I support the president’s agenda, but any changes to the tax code must be accompanied with a fix of SALT - “no SALT, no deal!” Suozzi said in a statement. Lobbyists and </w:t>
      </w:r>
      <w:r w:rsidRPr="004A199F">
        <w:rPr>
          <w:rStyle w:val="StyleUnderline"/>
        </w:rPr>
        <w:t>executives</w:t>
      </w:r>
      <w:r w:rsidRPr="00383709">
        <w:rPr>
          <w:sz w:val="16"/>
        </w:rPr>
        <w:t xml:space="preserve"> say they expect Biden to cut a smaller infrastructure deal and perhaps get through some of his </w:t>
      </w:r>
      <w:proofErr w:type="gramStart"/>
      <w:r w:rsidRPr="00383709">
        <w:rPr>
          <w:sz w:val="16"/>
        </w:rPr>
        <w:t>families</w:t>
      </w:r>
      <w:proofErr w:type="gramEnd"/>
      <w:r w:rsidRPr="00383709">
        <w:rPr>
          <w:sz w:val="16"/>
        </w:rPr>
        <w:t xml:space="preserve"> agenda, which includes expanding free public education and assistance for child care. But they </w:t>
      </w:r>
      <w:proofErr w:type="gramStart"/>
      <w:r w:rsidRPr="004A199F">
        <w:rPr>
          <w:rStyle w:val="StyleUnderline"/>
        </w:rPr>
        <w:t>don’t</w:t>
      </w:r>
      <w:proofErr w:type="gramEnd"/>
      <w:r w:rsidRPr="004A199F">
        <w:rPr>
          <w:rStyle w:val="StyleUnderline"/>
        </w:rPr>
        <w:t xml:space="preserve"> believe that the White House will be able to move significant tax hikes through the House or the Senate.</w:t>
      </w:r>
      <w:r>
        <w:rPr>
          <w:rStyle w:val="StyleUnderline"/>
        </w:rPr>
        <w:t xml:space="preserve"> </w:t>
      </w:r>
      <w:r w:rsidRPr="00383709">
        <w:rPr>
          <w:sz w:val="16"/>
        </w:rPr>
        <w:t xml:space="preserve">“It’s going to be very tough on them to do anything on the personal side,” said a senior Washington lobbyist who works on tax issues. “It’s not impossible, but even that’s a struggle. </w:t>
      </w:r>
      <w:r w:rsidRPr="004A199F">
        <w:rPr>
          <w:rStyle w:val="StyleUnderline"/>
        </w:rPr>
        <w:t xml:space="preserve">Moderates in the House make it much more difficult to pass this stuff. </w:t>
      </w:r>
      <w:r w:rsidRPr="00383709">
        <w:rPr>
          <w:sz w:val="16"/>
        </w:rPr>
        <w:t xml:space="preserve">I think the personal side probably gets left alone. And most of the rest of it has no chance.” Among other measures, Biden has proposed raising the top marginal tax rate on individuals to 39.6 percent from 37 percent now. The White House and progressive groups reject all of this, saying that boosting taxes on corporations and the wealthy is necessary to make long-term economic investments. And they note that such tax hikes — including raising the capital gains rate and returning private equity taxes to the regular income rate — are politically popular. They also say that much of what Biden aims to do will take place over a decade and that the tax hikes will do nothing to slow economic growth or boost inflation. “A lot of people are thinking about this the wrong way,” said a person close to the administration, who also </w:t>
      </w:r>
      <w:proofErr w:type="gramStart"/>
      <w:r w:rsidRPr="00383709">
        <w:rPr>
          <w:sz w:val="16"/>
        </w:rPr>
        <w:t>didn’t</w:t>
      </w:r>
      <w:proofErr w:type="gramEnd"/>
      <w:r w:rsidRPr="00383709">
        <w:rPr>
          <w:sz w:val="16"/>
        </w:rPr>
        <w:t xml:space="preserve"> want to be identified because he's not authorized to speak publicly about Biden’s plans. “The spending is over a </w:t>
      </w:r>
      <w:proofErr w:type="gramStart"/>
      <w:r w:rsidRPr="00383709">
        <w:rPr>
          <w:sz w:val="16"/>
        </w:rPr>
        <w:t>long time</w:t>
      </w:r>
      <w:proofErr w:type="gramEnd"/>
      <w:r w:rsidRPr="00383709">
        <w:rPr>
          <w:sz w:val="16"/>
        </w:rPr>
        <w:t xml:space="preserve"> frame and most of the taxes we are talking about would just return some fairness to the code and make those who are able to pay more to pay more. And we are talking about increasing long-term productivity and addressing a lot of structural problems in the economy.” Yet </w:t>
      </w:r>
      <w:r w:rsidRPr="00383709">
        <w:rPr>
          <w:rStyle w:val="StyleUnderline"/>
        </w:rPr>
        <w:t>the White House faces significant pushback over the price tag of its plans</w:t>
      </w:r>
      <w:r w:rsidRPr="00383709">
        <w:rPr>
          <w:sz w:val="16"/>
        </w:rPr>
        <w:t xml:space="preserve"> — an additional $4 trillion on top of the more than $5 trillion that </w:t>
      </w:r>
      <w:proofErr w:type="gramStart"/>
      <w:r w:rsidRPr="00383709">
        <w:rPr>
          <w:sz w:val="16"/>
        </w:rPr>
        <w:t>Congress</w:t>
      </w:r>
      <w:proofErr w:type="gramEnd"/>
      <w:r w:rsidRPr="00383709">
        <w:rPr>
          <w:sz w:val="16"/>
        </w:rPr>
        <w:t xml:space="preserve"> has already appropriated for Covid relief so far. The case for pumping in more money is especially complicated with inflation showing signs of ticking up even as the Federal Reserve and many economists predict the price hikes will be transitory and ease as the pandemic fades and production ramps up. April’s jobs number was surprisingly poor but could have been an anomaly. And most economists expect hiring to pick up sharply in May with significant wage hikes to follow. But the economic trajectory remains highly uncertain, leading many executives and lobbyists to argue that raising taxes right now </w:t>
      </w:r>
      <w:proofErr w:type="gramStart"/>
      <w:r w:rsidRPr="00383709">
        <w:rPr>
          <w:sz w:val="16"/>
        </w:rPr>
        <w:t>doesn’t</w:t>
      </w:r>
      <w:proofErr w:type="gramEnd"/>
      <w:r w:rsidRPr="00383709">
        <w:rPr>
          <w:sz w:val="16"/>
        </w:rPr>
        <w:t xml:space="preserve"> make sense. “I’ve been through a lot of the tax hike efforts, but now is a tough time for [Democrats] to get a lot of them done,” said a former Democratic operative now working in a senior role on Wall Street. “The economy is clearly coming back, but it would be a weird time to slap more taxes on people.” Democrats sympathetic to Biden’s proposal and in favor of his tax plans argue that the economy is set to roar back, making it the ideal time to increase some tax rates on investment gains and corporate profits. “</w:t>
      </w:r>
      <w:r w:rsidRPr="00383709">
        <w:rPr>
          <w:rStyle w:val="StyleUnderline"/>
        </w:rPr>
        <w:t>There are real challenges to selling the ‘Build Back Better’ agenda to moderates on both sides</w:t>
      </w:r>
      <w:r w:rsidRPr="00383709">
        <w:rPr>
          <w:sz w:val="16"/>
        </w:rPr>
        <w:t xml:space="preserve">,” said Jason Furman, a Harvard professor who chaired the Council of Economic Advisers under President Barack Obama. “But I don’t think a strong economy should really affect the case. In fact, if anything it’s an argument that we can move from a short-run focus on Covid recovery to a much longer-run focus on improving the economy.” But </w:t>
      </w:r>
      <w:r w:rsidRPr="00383709">
        <w:rPr>
          <w:rStyle w:val="StyleUnderline"/>
        </w:rPr>
        <w:t xml:space="preserve">lobbyists believe that the combination of inflation fears and an economy that is showing signs of booming but remains vulnerable will leave them </w:t>
      </w:r>
      <w:r w:rsidRPr="00383709">
        <w:rPr>
          <w:rStyle w:val="Emphasis"/>
        </w:rPr>
        <w:t>plenty of room to kill most of Biden’s proposed tax increases</w:t>
      </w:r>
      <w:r w:rsidRPr="00383709">
        <w:rPr>
          <w:sz w:val="16"/>
        </w:rPr>
        <w:t>. “It really all depends on how far they go,” said a senior financial services industry lobbyist. “[</w:t>
      </w:r>
      <w:r w:rsidRPr="00383709">
        <w:rPr>
          <w:rStyle w:val="StyleUnderline"/>
        </w:rPr>
        <w:t>Biden’s] advisers will</w:t>
      </w:r>
      <w:r w:rsidRPr="00383709">
        <w:rPr>
          <w:sz w:val="16"/>
        </w:rPr>
        <w:t xml:space="preserve"> at some point say </w:t>
      </w:r>
      <w:r w:rsidRPr="00383709">
        <w:rPr>
          <w:rStyle w:val="StyleUnderline"/>
        </w:rPr>
        <w:t>that they can get something that is kind of down the middle of the fairway</w:t>
      </w:r>
      <w:r w:rsidRPr="00383709">
        <w:rPr>
          <w:sz w:val="16"/>
        </w:rPr>
        <w:t xml:space="preserve"> with a corporate rate hike. </w:t>
      </w:r>
      <w:r w:rsidRPr="00383709">
        <w:rPr>
          <w:rStyle w:val="Emphasis"/>
        </w:rPr>
        <w:t>Anything else and Democrats are just going to get killed over it.”</w:t>
      </w:r>
    </w:p>
    <w:p w14:paraId="417036B1" w14:textId="77777777" w:rsidR="00943722" w:rsidRDefault="00943722" w:rsidP="00943722"/>
    <w:p w14:paraId="08EEF60D" w14:textId="77777777" w:rsidR="00943722" w:rsidRDefault="00943722" w:rsidP="00943722">
      <w:pPr>
        <w:pStyle w:val="Heading4"/>
      </w:pPr>
      <w:r>
        <w:t xml:space="preserve">Businesses are confident Biden </w:t>
      </w:r>
      <w:proofErr w:type="gramStart"/>
      <w:r>
        <w:t>won’t</w:t>
      </w:r>
      <w:proofErr w:type="gramEnd"/>
      <w:r>
        <w:t xml:space="preserve"> increase corporate taxes – CFOs prove.</w:t>
      </w:r>
    </w:p>
    <w:p w14:paraId="52620AB7" w14:textId="77777777" w:rsidR="00943722" w:rsidRDefault="00943722" w:rsidP="00943722">
      <w:r>
        <w:t xml:space="preserve">Eric </w:t>
      </w:r>
      <w:r w:rsidRPr="00085788">
        <w:rPr>
          <w:rStyle w:val="Style13ptBold"/>
        </w:rPr>
        <w:t>Rosenbaum</w:t>
      </w:r>
      <w:r>
        <w:t>, 11-25-20</w:t>
      </w:r>
      <w:r w:rsidRPr="00085788">
        <w:rPr>
          <w:rStyle w:val="Style13ptBold"/>
        </w:rPr>
        <w:t>20</w:t>
      </w:r>
      <w:r>
        <w:t>, [Senior editor at CNBC, “CFOs feel confident Biden won’t be able to raise the corporate tax rate to 28%: Survey”, CNBC, https://www.cnbc.com/2020/12/02/biden-wont-be-able-to-raise-corporate-tax-rate-to-28percent-cfo-survey.html //</w:t>
      </w:r>
      <w:proofErr w:type="spellStart"/>
      <w:r>
        <w:t>Weese</w:t>
      </w:r>
      <w:proofErr w:type="spellEnd"/>
      <w:r>
        <w:t>]</w:t>
      </w:r>
    </w:p>
    <w:p w14:paraId="1641FEF3" w14:textId="77777777" w:rsidR="00943722" w:rsidRPr="00085788" w:rsidRDefault="00943722" w:rsidP="00943722">
      <w:pPr>
        <w:rPr>
          <w:sz w:val="16"/>
        </w:rPr>
      </w:pPr>
      <w:r w:rsidRPr="00085788">
        <w:rPr>
          <w:rStyle w:val="StyleUnderline"/>
        </w:rPr>
        <w:t>Wall Street’s post-election rally and the Dow Jones Industrial Average rise to a new record above 30,000 is a bet tha</w:t>
      </w:r>
      <w:r w:rsidRPr="00085788">
        <w:rPr>
          <w:sz w:val="16"/>
        </w:rPr>
        <w:t xml:space="preserve">t, among other things, a divided government during a </w:t>
      </w:r>
      <w:r w:rsidRPr="00085788">
        <w:rPr>
          <w:rStyle w:val="StyleUnderline"/>
        </w:rPr>
        <w:t>Biden</w:t>
      </w:r>
      <w:r w:rsidRPr="00085788">
        <w:rPr>
          <w:sz w:val="16"/>
        </w:rPr>
        <w:t xml:space="preserve"> administration </w:t>
      </w:r>
      <w:r w:rsidRPr="00085788">
        <w:rPr>
          <w:rStyle w:val="StyleUnderline"/>
        </w:rPr>
        <w:t>will be a good for corporations</w:t>
      </w:r>
      <w:r w:rsidRPr="00085788">
        <w:rPr>
          <w:sz w:val="16"/>
        </w:rPr>
        <w:t xml:space="preserve">. One of the key “goldilocks” conditions: President-elect Joe </w:t>
      </w:r>
      <w:r w:rsidRPr="00085788">
        <w:rPr>
          <w:rStyle w:val="StyleUnderline"/>
        </w:rPr>
        <w:t>Biden’s plan to raise corporate taxes to 28%</w:t>
      </w:r>
      <w:r w:rsidRPr="00085788">
        <w:rPr>
          <w:sz w:val="16"/>
        </w:rPr>
        <w:t xml:space="preserve"> as part of a repeal of the 2017 Trump tax cuts </w:t>
      </w:r>
      <w:r w:rsidRPr="00085788">
        <w:rPr>
          <w:rStyle w:val="StyleUnderline"/>
        </w:rPr>
        <w:t>will not be likely in the new Washington, D.C., political reality</w:t>
      </w:r>
      <w:r w:rsidRPr="00085788">
        <w:rPr>
          <w:sz w:val="16"/>
        </w:rPr>
        <w:t xml:space="preserve">. </w:t>
      </w:r>
      <w:r w:rsidRPr="00085788">
        <w:rPr>
          <w:rStyle w:val="StyleUnderline"/>
        </w:rPr>
        <w:t>Chief financial officers</w:t>
      </w:r>
      <w:r w:rsidRPr="00085788">
        <w:rPr>
          <w:sz w:val="16"/>
        </w:rPr>
        <w:t xml:space="preserve"> of North America-based multinational corporations </w:t>
      </w:r>
      <w:r w:rsidRPr="00085788">
        <w:rPr>
          <w:rStyle w:val="StyleUnderline"/>
        </w:rPr>
        <w:t>agree with the Wall Street assessment of tax policy</w:t>
      </w:r>
      <w:r w:rsidRPr="00085788">
        <w:rPr>
          <w:sz w:val="16"/>
        </w:rPr>
        <w:t>, according to the Q4 CNBC Global CFO Council Survey, completed shortly after the election. Just-under 60% of CFOs (</w:t>
      </w:r>
      <w:r w:rsidRPr="00085788">
        <w:rPr>
          <w:rStyle w:val="StyleUnderline"/>
        </w:rPr>
        <w:t>58%) think it is unlikely that President-elect Biden can pass a corporate tax hike to 28%</w:t>
      </w:r>
      <w:r w:rsidRPr="00085788">
        <w:rPr>
          <w:sz w:val="16"/>
        </w:rPr>
        <w:t xml:space="preserve"> within the first two years of his administration. </w:t>
      </w:r>
      <w:r w:rsidRPr="00085788">
        <w:rPr>
          <w:rStyle w:val="StyleUnderline"/>
        </w:rPr>
        <w:t>No CFO indicated they think it is “very likely</w:t>
      </w:r>
      <w:r w:rsidRPr="00085788">
        <w:rPr>
          <w:sz w:val="16"/>
        </w:rPr>
        <w:t>” that a corporate tax hike is coming, though a little under one-third of chief financial officers (32%) indicated they do think it is “somewhat likely” Biden achieves his corporate tax goal. Another 11% remain uncertain about the tax policy outlook, which has been made more difficult to ascertain given the two Senate races in Georgia remaining up for grabs, and with them, control of the Senate. The CNBC Global CFO Council represents some of the largest public and private companies in the world, collectively managing more than $5 trillion in market value across a wide variety of sectors. The Q4 survey was conducted from Nov. 13-Nov. 29 among 43 of the Council members.</w:t>
      </w:r>
    </w:p>
    <w:p w14:paraId="7CDE7C67" w14:textId="77777777" w:rsidR="00943722" w:rsidRDefault="00943722" w:rsidP="00943722"/>
    <w:p w14:paraId="7E576A3C" w14:textId="4518FA48" w:rsidR="00943722" w:rsidRDefault="00943722" w:rsidP="00943722">
      <w:pPr>
        <w:pStyle w:val="Heading3"/>
      </w:pPr>
      <w:r>
        <w:t>AT</w:t>
      </w:r>
      <w:r>
        <w:t>:</w:t>
      </w:r>
      <w:r>
        <w:t xml:space="preserve"> The Fed Thumps – Inflation</w:t>
      </w:r>
    </w:p>
    <w:p w14:paraId="7A937282" w14:textId="77777777" w:rsidR="00943722" w:rsidRPr="002A5DE9" w:rsidRDefault="00943722" w:rsidP="00943722">
      <w:pPr>
        <w:pStyle w:val="Heading4"/>
      </w:pPr>
      <w:r>
        <w:t xml:space="preserve">Inflation </w:t>
      </w:r>
      <w:proofErr w:type="gramStart"/>
      <w:r>
        <w:t>doesn’t</w:t>
      </w:r>
      <w:proofErr w:type="gramEnd"/>
      <w:r>
        <w:t xml:space="preserve"> thump – it’s temporary and the fed won’t alter its policy.</w:t>
      </w:r>
    </w:p>
    <w:p w14:paraId="059CE908" w14:textId="77777777" w:rsidR="00943722" w:rsidRPr="002A5DE9" w:rsidRDefault="00943722" w:rsidP="00943722">
      <w:r>
        <w:t xml:space="preserve">Eric </w:t>
      </w:r>
      <w:r w:rsidRPr="002A5DE9">
        <w:rPr>
          <w:rStyle w:val="Style13ptBold"/>
        </w:rPr>
        <w:t>Levitz</w:t>
      </w:r>
      <w:r>
        <w:t>, 5-20-20</w:t>
      </w:r>
      <w:r w:rsidRPr="002A5DE9">
        <w:rPr>
          <w:rStyle w:val="Style13ptBold"/>
        </w:rPr>
        <w:t>21</w:t>
      </w:r>
      <w:r>
        <w:t>, [senior writer for New York Magazine, "Why the Fed Isn’t Worried About Inflation (Yet)", Intelligencer, https://nymag.com/intelligencer/2021/05/why-the-fed-isnt-worried-about-inflation-yet.html //</w:t>
      </w:r>
      <w:proofErr w:type="spellStart"/>
      <w:r>
        <w:t>Weese</w:t>
      </w:r>
      <w:proofErr w:type="spellEnd"/>
      <w:r>
        <w:t>]</w:t>
      </w:r>
    </w:p>
    <w:p w14:paraId="6FA4787F" w14:textId="77777777" w:rsidR="00943722" w:rsidRPr="00CB763B" w:rsidRDefault="00943722" w:rsidP="00943722">
      <w:pPr>
        <w:rPr>
          <w:sz w:val="16"/>
        </w:rPr>
      </w:pPr>
      <w:r w:rsidRPr="00CB763B">
        <w:rPr>
          <w:sz w:val="16"/>
        </w:rPr>
        <w:t xml:space="preserve">On Wednesday, </w:t>
      </w:r>
      <w:r w:rsidRPr="002A5DE9">
        <w:rPr>
          <w:rStyle w:val="StyleUnderline"/>
        </w:rPr>
        <w:t>the minutes from the Federal Reserve’s late-April meeting were released, and the Dow proceeded to drop 586 points</w:t>
      </w:r>
      <w:r w:rsidRPr="00CB763B">
        <w:rPr>
          <w:sz w:val="16"/>
        </w:rPr>
        <w:t xml:space="preserve">. Which was strange, since there was nothing all that surprising or incendiary in the central bank’s discussions. </w:t>
      </w:r>
      <w:r w:rsidRPr="002A5DE9">
        <w:rPr>
          <w:rStyle w:val="StyleUnderline"/>
        </w:rPr>
        <w:t>The sell-off’s apparent trigger was a passage stating that “a number” of Fed governors had “suggested that if the economy continued to make rapid progress toward the Committee’s goals, it might be appropriate at some point in upcoming meetings to begin discussing a plan for adjusting the pace of asset purchases</w:t>
      </w:r>
      <w:r w:rsidRPr="00CB763B">
        <w:rPr>
          <w:sz w:val="16"/>
        </w:rPr>
        <w:t xml:space="preserve">.” Even if one presumes that the Fed will always make its internal machinations sound more milquetoast than they are, </w:t>
      </w:r>
      <w:proofErr w:type="gramStart"/>
      <w:r w:rsidRPr="00CB763B">
        <w:rPr>
          <w:sz w:val="16"/>
        </w:rPr>
        <w:t>it’s</w:t>
      </w:r>
      <w:proofErr w:type="gramEnd"/>
      <w:r w:rsidRPr="00CB763B">
        <w:rPr>
          <w:sz w:val="16"/>
        </w:rPr>
        <w:t xml:space="preserve"> hard to discern cause for alarm here. Was anyone under the impression that the Fed </w:t>
      </w:r>
      <w:proofErr w:type="gramStart"/>
      <w:r w:rsidRPr="00CB763B">
        <w:rPr>
          <w:sz w:val="16"/>
        </w:rPr>
        <w:t>wouldn’t</w:t>
      </w:r>
      <w:proofErr w:type="gramEnd"/>
      <w:r w:rsidRPr="00CB763B">
        <w:rPr>
          <w:sz w:val="16"/>
        </w:rPr>
        <w:t xml:space="preserve"> begin to discuss a plan for slowing asset purchases if the economy made rapid progress toward full employment and its inflation target? </w:t>
      </w:r>
      <w:r w:rsidRPr="002A5DE9">
        <w:rPr>
          <w:rStyle w:val="StyleUnderline"/>
        </w:rPr>
        <w:t>Traders appeared to recognize their own overreaction, and the Dow pared back most of its losses by the day’s end</w:t>
      </w:r>
      <w:r w:rsidRPr="00CB763B">
        <w:rPr>
          <w:sz w:val="16"/>
        </w:rPr>
        <w:t xml:space="preserve">. Nevertheless, the </w:t>
      </w:r>
      <w:r w:rsidRPr="002A5DE9">
        <w:rPr>
          <w:rStyle w:val="StyleUnderline"/>
        </w:rPr>
        <w:t>market’s hypersensitivity to any sign of Fed tightening reflects widespread anxiety about burgeoning inflation</w:t>
      </w:r>
      <w:r w:rsidRPr="00CB763B">
        <w:rPr>
          <w:sz w:val="16"/>
        </w:rPr>
        <w:t xml:space="preserve">. April’s unexpectedly high growth in the consumer-price index has encouraged </w:t>
      </w:r>
      <w:r w:rsidRPr="002A5DE9">
        <w:rPr>
          <w:rStyle w:val="StyleUnderline"/>
        </w:rPr>
        <w:t>fears that unprecedented stimulus spending, combined with durable disruptions to global supply chains, will produce an inflationary spiral</w:t>
      </w:r>
      <w:r w:rsidRPr="00CB763B">
        <w:rPr>
          <w:sz w:val="16"/>
        </w:rPr>
        <w:t xml:space="preserve">, forcing the central bank to raise interest rates and “cool off” the recovery before </w:t>
      </w:r>
      <w:proofErr w:type="gramStart"/>
      <w:r w:rsidRPr="00CB763B">
        <w:rPr>
          <w:sz w:val="16"/>
        </w:rPr>
        <w:t>it’s</w:t>
      </w:r>
      <w:proofErr w:type="gramEnd"/>
      <w:r w:rsidRPr="00CB763B">
        <w:rPr>
          <w:sz w:val="16"/>
        </w:rPr>
        <w:t xml:space="preserve"> fully taken hold. But </w:t>
      </w:r>
      <w:r w:rsidRPr="002A5DE9">
        <w:rPr>
          <w:rStyle w:val="Emphasis"/>
        </w:rPr>
        <w:t>this nightmare scenario remains a distant hypothetical</w:t>
      </w:r>
      <w:r w:rsidRPr="00CB763B">
        <w:rPr>
          <w:sz w:val="16"/>
        </w:rPr>
        <w:t xml:space="preserve"> for two reasons: </w:t>
      </w:r>
      <w:proofErr w:type="gramStart"/>
      <w:r w:rsidRPr="00CB763B">
        <w:rPr>
          <w:sz w:val="16"/>
        </w:rPr>
        <w:t>There’s</w:t>
      </w:r>
      <w:proofErr w:type="gramEnd"/>
      <w:r w:rsidRPr="00CB763B">
        <w:rPr>
          <w:sz w:val="16"/>
        </w:rPr>
        <w:t xml:space="preserve"> a strong case for thinking </w:t>
      </w:r>
      <w:r w:rsidRPr="002A5DE9">
        <w:rPr>
          <w:rStyle w:val="Emphasis"/>
        </w:rPr>
        <w:t>today’s inflationary trends will be temporary</w:t>
      </w:r>
      <w:r w:rsidRPr="00CB763B">
        <w:rPr>
          <w:sz w:val="16"/>
        </w:rPr>
        <w:t xml:space="preserve">, and </w:t>
      </w:r>
      <w:r w:rsidRPr="002A5DE9">
        <w:rPr>
          <w:rStyle w:val="Emphasis"/>
        </w:rPr>
        <w:t>America’s price level still isn’t in the vicinity of where the Fed wants it to be</w:t>
      </w:r>
      <w:r w:rsidRPr="00CB763B">
        <w:rPr>
          <w:sz w:val="16"/>
        </w:rPr>
        <w:t xml:space="preserve">. </w:t>
      </w:r>
      <w:r w:rsidRPr="002A5DE9">
        <w:rPr>
          <w:rStyle w:val="StyleUnderline"/>
        </w:rPr>
        <w:t xml:space="preserve">The economy is going through a lot of changes right </w:t>
      </w:r>
      <w:proofErr w:type="gramStart"/>
      <w:r w:rsidRPr="002A5DE9">
        <w:rPr>
          <w:rStyle w:val="StyleUnderline"/>
        </w:rPr>
        <w:t>now, but</w:t>
      </w:r>
      <w:proofErr w:type="gramEnd"/>
      <w:r w:rsidRPr="002A5DE9">
        <w:rPr>
          <w:rStyle w:val="StyleUnderline"/>
        </w:rPr>
        <w:t xml:space="preserve"> will (probably) get things together if we give it some space</w:t>
      </w:r>
      <w:r w:rsidRPr="00CB763B">
        <w:rPr>
          <w:sz w:val="16"/>
        </w:rPr>
        <w:t xml:space="preserve">. Prices are rising. In April, U.S. inflation rose at its fastest pace since 2009. Futures of global commodities integral to economic growth — including oil, gasoline, corn, and copper — cost twice as much now as they did a year ago. But </w:t>
      </w:r>
      <w:r w:rsidRPr="002A5DE9">
        <w:rPr>
          <w:rStyle w:val="StyleUnderline"/>
        </w:rPr>
        <w:t>there’s little reason to assume that these price increases signify a long-term, self-reinforcing, structural imbalance between demand and supply that can only be redressed through tight monetary policy</w:t>
      </w:r>
      <w:r w:rsidRPr="00CB763B">
        <w:rPr>
          <w:sz w:val="16"/>
        </w:rPr>
        <w:t xml:space="preserve">. Rather, </w:t>
      </w:r>
      <w:proofErr w:type="gramStart"/>
      <w:r w:rsidRPr="002A5DE9">
        <w:rPr>
          <w:rStyle w:val="StyleUnderline"/>
        </w:rPr>
        <w:t>we’re</w:t>
      </w:r>
      <w:proofErr w:type="gramEnd"/>
      <w:r w:rsidRPr="002A5DE9">
        <w:rPr>
          <w:rStyle w:val="StyleUnderline"/>
        </w:rPr>
        <w:t xml:space="preserve"> </w:t>
      </w:r>
      <w:r w:rsidRPr="00CB763B">
        <w:rPr>
          <w:sz w:val="16"/>
        </w:rPr>
        <w:t>quite likely</w:t>
      </w:r>
      <w:r w:rsidRPr="002A5DE9">
        <w:rPr>
          <w:rStyle w:val="StyleUnderline"/>
        </w:rPr>
        <w:t xml:space="preserve"> looking at a bout of transitory inflation fueled by </w:t>
      </w:r>
      <w:r w:rsidRPr="00CB763B">
        <w:rPr>
          <w:sz w:val="16"/>
        </w:rPr>
        <w:t>the sorts of</w:t>
      </w:r>
      <w:r w:rsidRPr="002A5DE9">
        <w:rPr>
          <w:rStyle w:val="StyleUnderline"/>
        </w:rPr>
        <w:t xml:space="preserve"> temporary mismatches between demand and supply that routinely surface in the first stage of a recovery</w:t>
      </w:r>
      <w:r w:rsidRPr="00CB763B">
        <w:rPr>
          <w:sz w:val="16"/>
        </w:rPr>
        <w:t xml:space="preserve">. For one thing, nearly </w:t>
      </w:r>
      <w:r w:rsidRPr="002A5DE9">
        <w:rPr>
          <w:rStyle w:val="StyleUnderline"/>
        </w:rPr>
        <w:t>60 percent of last month’s CPI growth was concentrated in industries who</w:t>
      </w:r>
      <w:r w:rsidRPr="00CB763B">
        <w:rPr>
          <w:sz w:val="16"/>
        </w:rPr>
        <w:t>se operations</w:t>
      </w:r>
      <w:r w:rsidRPr="002A5DE9">
        <w:rPr>
          <w:rStyle w:val="StyleUnderline"/>
        </w:rPr>
        <w:t xml:space="preserve"> were upended by the pandemic</w:t>
      </w:r>
      <w:r w:rsidRPr="00CB763B">
        <w:rPr>
          <w:sz w:val="16"/>
        </w:rPr>
        <w:t xml:space="preserve">. The fact that the prices of airfare, hotel rooms, and restaurant food were much higher this April than they were during the first full month of America’s COVID-19 crisis is not terribly concerning: Freshly vaccinated Americans can book vacations and reservations a lot faster than new hotels and restaurants can spring up to replace the ones that went bankrupt last year. Meanwhile, the combination of </w:t>
      </w:r>
      <w:r w:rsidRPr="00946B17">
        <w:rPr>
          <w:rStyle w:val="StyleUnderline"/>
        </w:rPr>
        <w:t>pandemic-induced disruptions to supply chains</w:t>
      </w:r>
      <w:r w:rsidRPr="00CB763B">
        <w:rPr>
          <w:sz w:val="16"/>
        </w:rPr>
        <w:t xml:space="preserve"> — </w:t>
      </w:r>
      <w:r w:rsidRPr="00946B17">
        <w:rPr>
          <w:rStyle w:val="StyleUnderline"/>
        </w:rPr>
        <w:t>and booming demand for consumer goods</w:t>
      </w:r>
      <w:r w:rsidRPr="00CB763B">
        <w:rPr>
          <w:sz w:val="16"/>
        </w:rPr>
        <w:t xml:space="preserve">, as affluent households the world over cut back on services and ramped up online ordering — </w:t>
      </w:r>
      <w:r w:rsidRPr="00946B17">
        <w:rPr>
          <w:rStyle w:val="StyleUnderline"/>
        </w:rPr>
        <w:t>wrong-footed the global-shipping industry</w:t>
      </w:r>
      <w:r w:rsidRPr="00CB763B">
        <w:rPr>
          <w:sz w:val="16"/>
        </w:rPr>
        <w:t xml:space="preserve">, which still </w:t>
      </w:r>
      <w:proofErr w:type="gramStart"/>
      <w:r w:rsidRPr="00CB763B">
        <w:rPr>
          <w:sz w:val="16"/>
        </w:rPr>
        <w:t>hasn’t</w:t>
      </w:r>
      <w:proofErr w:type="gramEnd"/>
      <w:r w:rsidRPr="00CB763B">
        <w:rPr>
          <w:sz w:val="16"/>
        </w:rPr>
        <w:t xml:space="preserve"> regained its balance. </w:t>
      </w:r>
      <w:r w:rsidRPr="00946B17">
        <w:rPr>
          <w:rStyle w:val="StyleUnderline"/>
        </w:rPr>
        <w:t>As a result, transport costs are at their highest level since 2010</w:t>
      </w:r>
      <w:r w:rsidRPr="00CB763B">
        <w:rPr>
          <w:sz w:val="16"/>
        </w:rPr>
        <w:t xml:space="preserve">. And </w:t>
      </w:r>
      <w:proofErr w:type="gramStart"/>
      <w:r w:rsidRPr="00946B17">
        <w:rPr>
          <w:rStyle w:val="StyleUnderline"/>
        </w:rPr>
        <w:t>that’s</w:t>
      </w:r>
      <w:proofErr w:type="gramEnd"/>
      <w:r w:rsidRPr="00946B17">
        <w:rPr>
          <w:rStyle w:val="StyleUnderline"/>
        </w:rPr>
        <w:t xml:space="preserve"> put upward pressure on the price of a wide array of imported goods</w:t>
      </w:r>
      <w:r w:rsidRPr="00CB763B">
        <w:rPr>
          <w:sz w:val="16"/>
        </w:rPr>
        <w:t xml:space="preserve">. At the same time, </w:t>
      </w:r>
      <w:r w:rsidRPr="00946B17">
        <w:rPr>
          <w:rStyle w:val="StyleUnderline"/>
        </w:rPr>
        <w:t>producers of semiconductors failed to anticipate this year’s strong demand for chips</w:t>
      </w:r>
      <w:r w:rsidRPr="00CB763B">
        <w:rPr>
          <w:sz w:val="16"/>
        </w:rPr>
        <w:t xml:space="preserve">, which has been fueled in part by the burgeoning popularity of electric vehicles. The global </w:t>
      </w:r>
      <w:r w:rsidRPr="00946B17">
        <w:rPr>
          <w:rStyle w:val="StyleUnderline"/>
        </w:rPr>
        <w:t>chip shortage forced U.S. carmakers to slow production</w:t>
      </w:r>
      <w:r w:rsidRPr="00CB763B">
        <w:rPr>
          <w:sz w:val="16"/>
        </w:rPr>
        <w:t xml:space="preserve"> last month despite healthy demand, which in turn </w:t>
      </w:r>
      <w:r w:rsidRPr="00946B17">
        <w:rPr>
          <w:rStyle w:val="StyleUnderline"/>
        </w:rPr>
        <w:t>drove up the price of used vehicles.</w:t>
      </w:r>
      <w:r>
        <w:rPr>
          <w:rStyle w:val="StyleUnderline"/>
        </w:rPr>
        <w:t xml:space="preserve"> </w:t>
      </w:r>
      <w:r w:rsidRPr="00CB763B">
        <w:rPr>
          <w:sz w:val="16"/>
        </w:rPr>
        <w:t xml:space="preserve">But </w:t>
      </w:r>
      <w:r w:rsidRPr="00946B17">
        <w:rPr>
          <w:rStyle w:val="Emphasis"/>
        </w:rPr>
        <w:t>all these sources of scarcity are imminently eliminable</w:t>
      </w:r>
      <w:r w:rsidRPr="00CB763B">
        <w:rPr>
          <w:sz w:val="16"/>
        </w:rPr>
        <w:t xml:space="preserve">. </w:t>
      </w:r>
      <w:r w:rsidRPr="00946B17">
        <w:rPr>
          <w:rStyle w:val="StyleUnderline"/>
        </w:rPr>
        <w:t>The tourism, shipping, and semiconductor industries face no intractable obstacles to expanding and/or rationalizing their operations</w:t>
      </w:r>
      <w:r w:rsidRPr="00CB763B">
        <w:rPr>
          <w:sz w:val="16"/>
        </w:rPr>
        <w:t xml:space="preserve">. And the hiccups </w:t>
      </w:r>
      <w:proofErr w:type="gramStart"/>
      <w:r w:rsidRPr="00CB763B">
        <w:rPr>
          <w:sz w:val="16"/>
        </w:rPr>
        <w:t>we’re</w:t>
      </w:r>
      <w:proofErr w:type="gramEnd"/>
      <w:r w:rsidRPr="00CB763B">
        <w:rPr>
          <w:sz w:val="16"/>
        </w:rPr>
        <w:t xml:space="preserve"> seeing now are a familiar symptom of postcrisis periods (even if the peculiar nature of the COVID crisis has saddled this recovery with especially cumbersome adjustments). As Matthew C. Klein notes for Barron’s: </w:t>
      </w:r>
      <w:r w:rsidRPr="00946B17">
        <w:rPr>
          <w:rStyle w:val="StyleUnderline"/>
        </w:rPr>
        <w:t xml:space="preserve">The news from companies today </w:t>
      </w:r>
      <w:proofErr w:type="gramStart"/>
      <w:r w:rsidRPr="00946B17">
        <w:rPr>
          <w:rStyle w:val="StyleUnderline"/>
        </w:rPr>
        <w:t>isn’t</w:t>
      </w:r>
      <w:proofErr w:type="gramEnd"/>
      <w:r w:rsidRPr="00946B17">
        <w:rPr>
          <w:rStyle w:val="StyleUnderline"/>
        </w:rPr>
        <w:t xml:space="preserve"> that different from the early stages of the last recovery</w:t>
      </w:r>
      <w:r w:rsidRPr="00CB763B">
        <w:rPr>
          <w:sz w:val="16"/>
        </w:rPr>
        <w:t xml:space="preserve">, either. “Going forward, a big question is how well suppliers are positioned to ramp up production. Bottlenecks and other headaches may occur as spot shortages cause unexpected price hikes and hamper companies’ ability to meet demand,” warned an article from January 2010. A news item from August 2010 noted that “Nissan was forced to suspend production on several car assembly lines because Hitachi, which supplied certain engine parts, could not source enough processors.” Then </w:t>
      </w:r>
      <w:proofErr w:type="gramStart"/>
      <w:r w:rsidRPr="00CB763B">
        <w:rPr>
          <w:sz w:val="16"/>
        </w:rPr>
        <w:t>there’s</w:t>
      </w:r>
      <w:proofErr w:type="gramEnd"/>
      <w:r w:rsidRPr="00CB763B">
        <w:rPr>
          <w:sz w:val="16"/>
        </w:rPr>
        <w:t xml:space="preserve"> this, from Tyson’s CEO at the time, Donnie Smith, during a call with reporters in February 2011: “I don’t believe consumers at retail have seen the type of food inflation they will see because of rising commodity costs. There is more yet to come.” The rate of inflation peaked shortly thereafter. Recent developments in the housing market suggest today’s inflation will follow a similar trajectory. </w:t>
      </w:r>
      <w:r w:rsidRPr="00946B17">
        <w:rPr>
          <w:rStyle w:val="StyleUnderline"/>
        </w:rPr>
        <w:t>COVID-induced changes in policy and demand patterns hit housing</w:t>
      </w:r>
      <w:r w:rsidRPr="00CB763B">
        <w:rPr>
          <w:sz w:val="16"/>
        </w:rPr>
        <w:t xml:space="preserve"> about as </w:t>
      </w:r>
      <w:r w:rsidRPr="00946B17">
        <w:rPr>
          <w:rStyle w:val="StyleUnderline"/>
        </w:rPr>
        <w:t>hard</w:t>
      </w:r>
      <w:r w:rsidRPr="00CB763B">
        <w:rPr>
          <w:sz w:val="16"/>
        </w:rPr>
        <w:t xml:space="preserve"> as any other industry. The combination of ultra-low interest rates, rise of remote work, legions of homebound professionals, and fiscal stimulus all propelled </w:t>
      </w:r>
      <w:r w:rsidRPr="00946B17">
        <w:rPr>
          <w:rStyle w:val="StyleUnderline"/>
        </w:rPr>
        <w:t>demand for new homes and renovations</w:t>
      </w:r>
      <w:r w:rsidRPr="00CB763B">
        <w:rPr>
          <w:sz w:val="16"/>
        </w:rPr>
        <w:t xml:space="preserve"> to exceptional heights — even as public-health ordinances, zoning regulations, and a global lumber shortage hampered production. The 2008 crash wiped out a lot of the world’s sawmills. Those that remained were not prepared for the COVID boom. Thus, </w:t>
      </w:r>
      <w:r w:rsidRPr="00946B17">
        <w:rPr>
          <w:rStyle w:val="StyleUnderline"/>
        </w:rPr>
        <w:t>home prices shot up 15 percent over the past year, while the price of lumber rose by 400 percent</w:t>
      </w:r>
      <w:r w:rsidRPr="00CB763B">
        <w:rPr>
          <w:sz w:val="16"/>
        </w:rPr>
        <w:t xml:space="preserve">. </w:t>
      </w:r>
      <w:r w:rsidRPr="00946B17">
        <w:rPr>
          <w:rStyle w:val="StyleUnderline"/>
        </w:rPr>
        <w:t>For all this to produce durable inflation, however, buyers would need to provide demand for historically expensive homes — and builders, for extraordinarily pricey lumber — in perpetuity</w:t>
      </w:r>
      <w:r w:rsidRPr="00CB763B">
        <w:rPr>
          <w:sz w:val="16"/>
        </w:rPr>
        <w:t xml:space="preserve">. As Bloomberg’s Conor Sen notes, </w:t>
      </w:r>
      <w:r w:rsidRPr="00946B17">
        <w:rPr>
          <w:rStyle w:val="StyleUnderline"/>
        </w:rPr>
        <w:t xml:space="preserve">that </w:t>
      </w:r>
      <w:proofErr w:type="gramStart"/>
      <w:r w:rsidRPr="00946B17">
        <w:rPr>
          <w:rStyle w:val="StyleUnderline"/>
        </w:rPr>
        <w:t>doesn’t</w:t>
      </w:r>
      <w:proofErr w:type="gramEnd"/>
      <w:r w:rsidRPr="00946B17">
        <w:rPr>
          <w:rStyle w:val="StyleUnderline"/>
        </w:rPr>
        <w:t xml:space="preserve"> seem to be in the cards</w:t>
      </w:r>
      <w:r w:rsidRPr="00CB763B">
        <w:rPr>
          <w:sz w:val="16"/>
        </w:rPr>
        <w:t xml:space="preserve">: There have been anecdotal </w:t>
      </w:r>
      <w:r w:rsidRPr="00946B17">
        <w:rPr>
          <w:rStyle w:val="StyleUnderline"/>
        </w:rPr>
        <w:t>reports of some builders deciding to pause or slow down rather than continue to operate in a market with such high prices</w:t>
      </w:r>
      <w:r w:rsidRPr="00CB763B">
        <w:rPr>
          <w:sz w:val="16"/>
        </w:rPr>
        <w:t xml:space="preserve">. Those stories were backed up by some hard data in the April housing starts report, which showed that single-family starts for the month were at their second-lowest level since last August. The only lower month was </w:t>
      </w:r>
      <w:proofErr w:type="gramStart"/>
      <w:r w:rsidRPr="00CB763B">
        <w:rPr>
          <w:sz w:val="16"/>
        </w:rPr>
        <w:t>February, when</w:t>
      </w:r>
      <w:proofErr w:type="gramEnd"/>
      <w:r w:rsidRPr="00CB763B">
        <w:rPr>
          <w:sz w:val="16"/>
        </w:rPr>
        <w:t xml:space="preserve"> Texas was in a deep freeze … The July lumber futures contract has fallen by 25 percent from its May 7 peak, a sign that the market has found a level where buyers are balking rather than continuing to pay up. And for the first time since buying surged last spring, the inventory of homes for sale has increased for two consecutive weeks, a sign that normal seasonality might be returning. </w:t>
      </w:r>
      <w:r w:rsidRPr="00946B17">
        <w:rPr>
          <w:rStyle w:val="StyleUnderline"/>
        </w:rPr>
        <w:t>This looks a lot more like a market resolving a temporary imbalance than one being propelled ever higher by unsustainable demand</w:t>
      </w:r>
      <w:r w:rsidRPr="00CB763B">
        <w:rPr>
          <w:sz w:val="16"/>
        </w:rPr>
        <w:t xml:space="preserve">. The Fed wants to make up for lost price hikes. It </w:t>
      </w:r>
      <w:proofErr w:type="gramStart"/>
      <w:r w:rsidRPr="00CB763B">
        <w:rPr>
          <w:sz w:val="16"/>
        </w:rPr>
        <w:t>isn’t</w:t>
      </w:r>
      <w:proofErr w:type="gramEnd"/>
      <w:r w:rsidRPr="00CB763B">
        <w:rPr>
          <w:sz w:val="16"/>
        </w:rPr>
        <w:t xml:space="preserve"> just the quality of today’s inflation that makes it unlikely to shift Fed policy, but also its quantity. Last August, the central bank announced that it sought to achieve “inflation that averages 2 percent over time, and therefore judges that, following periods when inflation has been running persistently below 2 percent, appropriate monetary policy will likely aim to achieve inflation moderately above 2 percent for some time.” In other words: </w:t>
      </w:r>
      <w:r w:rsidRPr="00946B17">
        <w:rPr>
          <w:rStyle w:val="StyleUnderline"/>
        </w:rPr>
        <w:t>2 percent is the Fed’s target for average long-run inflation</w:t>
      </w:r>
      <w:r w:rsidRPr="00CB763B">
        <w:rPr>
          <w:sz w:val="16"/>
        </w:rPr>
        <w:t xml:space="preserve">, not a ceiling on the level of price growth it will tolerate. So, </w:t>
      </w:r>
      <w:r w:rsidRPr="00946B17">
        <w:rPr>
          <w:rStyle w:val="StyleUnderline"/>
        </w:rPr>
        <w:t xml:space="preserve">if inflation runs closer to 1 percent for several years, the central bank will let it run closer to 3 percent for a similar </w:t>
      </w:r>
      <w:proofErr w:type="gramStart"/>
      <w:r w:rsidRPr="00946B17">
        <w:rPr>
          <w:rStyle w:val="StyleUnderline"/>
        </w:rPr>
        <w:t>time period</w:t>
      </w:r>
      <w:proofErr w:type="gramEnd"/>
      <w:r w:rsidRPr="00946B17">
        <w:rPr>
          <w:rStyle w:val="StyleUnderline"/>
        </w:rPr>
        <w:t xml:space="preserve"> before tightening the money spigot</w:t>
      </w:r>
      <w:r w:rsidRPr="00CB763B">
        <w:rPr>
          <w:sz w:val="16"/>
        </w:rPr>
        <w:t xml:space="preserve">. </w:t>
      </w:r>
      <w:r w:rsidRPr="00946B17">
        <w:rPr>
          <w:rStyle w:val="StyleUnderline"/>
        </w:rPr>
        <w:t xml:space="preserve">This means that </w:t>
      </w:r>
      <w:r w:rsidRPr="00946B17">
        <w:rPr>
          <w:rStyle w:val="Emphasis"/>
        </w:rPr>
        <w:t>prices have a lot of room to grow before the Fed blinks</w:t>
      </w:r>
      <w:r w:rsidRPr="00CB763B">
        <w:rPr>
          <w:sz w:val="16"/>
        </w:rPr>
        <w:t xml:space="preserve">. The central bank’s preferred measure of inflation — </w:t>
      </w:r>
      <w:r w:rsidRPr="00CB763B">
        <w:rPr>
          <w:rStyle w:val="StyleUnderline"/>
        </w:rPr>
        <w:t>the personal consumption expenditure price deflator (PCE</w:t>
      </w:r>
      <w:r w:rsidRPr="00CB763B">
        <w:rPr>
          <w:sz w:val="16"/>
        </w:rPr>
        <w:t xml:space="preserve">) — </w:t>
      </w:r>
      <w:r w:rsidRPr="00CB763B">
        <w:rPr>
          <w:rStyle w:val="StyleUnderline"/>
        </w:rPr>
        <w:t xml:space="preserve">grew at a roughly 1.5 percent rate between mid-2012 and today. </w:t>
      </w:r>
      <w:proofErr w:type="gramStart"/>
      <w:r w:rsidRPr="00CB763B">
        <w:rPr>
          <w:rStyle w:val="StyleUnderline"/>
        </w:rPr>
        <w:t>That’s</w:t>
      </w:r>
      <w:proofErr w:type="gramEnd"/>
      <w:r w:rsidRPr="00CB763B">
        <w:rPr>
          <w:rStyle w:val="StyleUnderline"/>
        </w:rPr>
        <w:t xml:space="preserve"> left a 5 percent gap between where the PCE index currently sits and where it would be if the Fed had hit its target year in and year out</w:t>
      </w:r>
      <w:r w:rsidRPr="00CB763B">
        <w:rPr>
          <w:sz w:val="16"/>
        </w:rPr>
        <w:t xml:space="preserve">. Closing that gap will require letting inflation run higher than 2 percent for quite a while. Wednesday’s volatility notwithstanding, </w:t>
      </w:r>
      <w:r w:rsidRPr="00CB763B">
        <w:rPr>
          <w:rStyle w:val="StyleUnderline"/>
        </w:rPr>
        <w:t>traders seem to take the Fed at its word</w:t>
      </w:r>
      <w:r w:rsidRPr="00CB763B">
        <w:rPr>
          <w:sz w:val="16"/>
        </w:rPr>
        <w:t xml:space="preserve">. As Klein writes: There is just a 3 percent market-implied probability that CPI inflation averages less than 1 percent a year for the next half-decade — the lowest reading on record. On the eve of the pandemic, the implied probability was closer to 20 percent. Unlike a few months ago, traders now believe the Fed </w:t>
      </w:r>
      <w:proofErr w:type="gramStart"/>
      <w:r w:rsidRPr="00CB763B">
        <w:rPr>
          <w:sz w:val="16"/>
        </w:rPr>
        <w:t>won’t</w:t>
      </w:r>
      <w:proofErr w:type="gramEnd"/>
      <w:r w:rsidRPr="00CB763B">
        <w:rPr>
          <w:sz w:val="16"/>
        </w:rPr>
        <w:t xml:space="preserve"> allow this recovery to be like the last one. At the same time, </w:t>
      </w:r>
      <w:r w:rsidRPr="00CB763B">
        <w:rPr>
          <w:rStyle w:val="StyleUnderline"/>
        </w:rPr>
        <w:t xml:space="preserve">traders </w:t>
      </w:r>
      <w:proofErr w:type="gramStart"/>
      <w:r w:rsidRPr="00CB763B">
        <w:rPr>
          <w:rStyle w:val="StyleUnderline"/>
        </w:rPr>
        <w:t>aren’t</w:t>
      </w:r>
      <w:proofErr w:type="gramEnd"/>
      <w:r w:rsidRPr="00CB763B">
        <w:rPr>
          <w:rStyle w:val="StyleUnderline"/>
        </w:rPr>
        <w:t xml:space="preserve"> yet worried about inflation coming in too hot</w:t>
      </w:r>
      <w:r w:rsidRPr="00CB763B">
        <w:rPr>
          <w:sz w:val="16"/>
        </w:rPr>
        <w:t xml:space="preserve">. Caps and floors imply </w:t>
      </w:r>
      <w:proofErr w:type="gramStart"/>
      <w:r w:rsidRPr="00CB763B">
        <w:rPr>
          <w:sz w:val="16"/>
        </w:rPr>
        <w:t>there’s</w:t>
      </w:r>
      <w:proofErr w:type="gramEnd"/>
      <w:r w:rsidRPr="00CB763B">
        <w:rPr>
          <w:sz w:val="16"/>
        </w:rPr>
        <w:t xml:space="preserve"> a 40 percent chance that the CPI rises by more than 3 percent a year for the next five years on average, but that’s no different from what people thought in the first few months of 2011. The global economy is in uncharted territory. </w:t>
      </w:r>
      <w:proofErr w:type="gramStart"/>
      <w:r w:rsidRPr="00CB763B">
        <w:rPr>
          <w:sz w:val="16"/>
        </w:rPr>
        <w:t>It’s</w:t>
      </w:r>
      <w:proofErr w:type="gramEnd"/>
      <w:r w:rsidRPr="00CB763B">
        <w:rPr>
          <w:sz w:val="16"/>
        </w:rPr>
        <w:t xml:space="preserve"> possible that inflation will prove stronger and more durable than it now looks, or that the Fed will depart from its stated commitments in response to external pressures. But </w:t>
      </w:r>
      <w:r w:rsidRPr="00CB763B">
        <w:rPr>
          <w:rStyle w:val="StyleUnderline"/>
        </w:rPr>
        <w:t>the structural forces that had the developed world mired in disinflationary stagnation before the pandemic</w:t>
      </w:r>
      <w:r w:rsidRPr="00CB763B">
        <w:rPr>
          <w:sz w:val="16"/>
        </w:rPr>
        <w:t xml:space="preserve"> — aging populations, technological advances, trade-union weakness, and inequality-induced limits to consumer demand — </w:t>
      </w:r>
      <w:r w:rsidRPr="00CB763B">
        <w:rPr>
          <w:rStyle w:val="StyleUnderline"/>
        </w:rPr>
        <w:t>are all still with us. Given those realities, we should wait to see high, sustained inflation before we believe it.</w:t>
      </w:r>
    </w:p>
    <w:p w14:paraId="13AFA0DE" w14:textId="77777777" w:rsidR="00943722" w:rsidRDefault="00943722" w:rsidP="00943722"/>
    <w:p w14:paraId="53BB1A85" w14:textId="77777777" w:rsidR="00943722" w:rsidRDefault="00943722" w:rsidP="00943722">
      <w:pPr>
        <w:pStyle w:val="Heading4"/>
      </w:pPr>
      <w:r>
        <w:t>Worker shortages solve inflation concerns.</w:t>
      </w:r>
    </w:p>
    <w:p w14:paraId="4BF55128" w14:textId="77777777" w:rsidR="00943722" w:rsidRDefault="00943722" w:rsidP="00943722">
      <w:r w:rsidRPr="002062E0">
        <w:rPr>
          <w:rStyle w:val="Style13ptBold"/>
        </w:rPr>
        <w:t>Bloomberg</w:t>
      </w:r>
      <w:r>
        <w:t>, 6-15-20</w:t>
      </w:r>
      <w:r w:rsidRPr="002062E0">
        <w:rPr>
          <w:rStyle w:val="Style13ptBold"/>
        </w:rPr>
        <w:t>21</w:t>
      </w:r>
      <w:r>
        <w:t>, [Bloomberg News, "With millions unemployed, gov’ts not worried about inflation", No Publication, https://www.aljazeera.com/economy/2021/6/15/bbwith-millions-still-unemployed-govts-not-worried-about-inflati //</w:t>
      </w:r>
      <w:proofErr w:type="spellStart"/>
      <w:r>
        <w:t>Weese</w:t>
      </w:r>
      <w:proofErr w:type="spellEnd"/>
      <w:r>
        <w:t>]</w:t>
      </w:r>
    </w:p>
    <w:p w14:paraId="1D375A81" w14:textId="77777777" w:rsidR="00943722" w:rsidRPr="005214AD" w:rsidRDefault="00943722" w:rsidP="00943722">
      <w:pPr>
        <w:rPr>
          <w:rStyle w:val="StyleUnderline"/>
        </w:rPr>
      </w:pPr>
      <w:r w:rsidRPr="005214AD">
        <w:rPr>
          <w:sz w:val="16"/>
        </w:rPr>
        <w:t xml:space="preserve">One reason why so </w:t>
      </w:r>
      <w:r w:rsidRPr="005214AD">
        <w:rPr>
          <w:rStyle w:val="StyleUnderline"/>
        </w:rPr>
        <w:t>many policy makers are refusing to panic about inflation</w:t>
      </w:r>
      <w:r w:rsidRPr="005214AD">
        <w:rPr>
          <w:sz w:val="16"/>
        </w:rPr>
        <w:t xml:space="preserve"> is that </w:t>
      </w:r>
      <w:r w:rsidRPr="005214AD">
        <w:rPr>
          <w:rStyle w:val="StyleUnderline"/>
        </w:rPr>
        <w:t>the world economy is still short so many millions of jobs</w:t>
      </w:r>
      <w:r w:rsidRPr="005214AD">
        <w:rPr>
          <w:sz w:val="16"/>
        </w:rPr>
        <w:t xml:space="preserve">. The global employment shortfall from the pandemic is predicted by the International </w:t>
      </w:r>
      <w:proofErr w:type="spellStart"/>
      <w:r w:rsidRPr="005214AD">
        <w:rPr>
          <w:sz w:val="16"/>
        </w:rPr>
        <w:t>Labour</w:t>
      </w:r>
      <w:proofErr w:type="spellEnd"/>
      <w:r w:rsidRPr="005214AD">
        <w:rPr>
          <w:sz w:val="16"/>
        </w:rPr>
        <w:t xml:space="preserve"> Organization to be 75 million this year. Nor does it expect the gap to be closed in 2022, when it reckons the world will still be 23 million jobs short of its pre-Covid path even as economies rebound. The </w:t>
      </w:r>
      <w:proofErr w:type="spellStart"/>
      <w:r w:rsidRPr="005214AD">
        <w:rPr>
          <w:sz w:val="16"/>
        </w:rPr>
        <w:t>Organisation</w:t>
      </w:r>
      <w:proofErr w:type="spellEnd"/>
      <w:r w:rsidRPr="005214AD">
        <w:rPr>
          <w:sz w:val="16"/>
        </w:rPr>
        <w:t xml:space="preserve"> for Economic Cooperation and Development echoes the warning, saying unemployment will remain above pre-crisis levels in many countries next year. </w:t>
      </w:r>
      <w:r w:rsidRPr="005214AD">
        <w:rPr>
          <w:rStyle w:val="StyleUnderline"/>
        </w:rPr>
        <w:t>With so many workers still on the sidelines, it should be harder for those in employment to push for big pay increases</w:t>
      </w:r>
      <w:r w:rsidRPr="005214AD">
        <w:rPr>
          <w:sz w:val="16"/>
        </w:rPr>
        <w:t xml:space="preserve"> — even though the cost of living is rising fast in much of the world as supply bottlenecks and surging demand accompany the great reopening from lockdown. No Spiral That </w:t>
      </w:r>
      <w:proofErr w:type="gramStart"/>
      <w:r w:rsidRPr="005214AD">
        <w:rPr>
          <w:sz w:val="16"/>
        </w:rPr>
        <w:t>doesn’t</w:t>
      </w:r>
      <w:proofErr w:type="gramEnd"/>
      <w:r w:rsidRPr="005214AD">
        <w:rPr>
          <w:sz w:val="16"/>
        </w:rPr>
        <w:t xml:space="preserve"> mean nobody gets a raise. Wages have been climbing in the U.S. and other countries, especially in industries that are rushing to staff up again as customers return. But it does suggest that </w:t>
      </w:r>
      <w:r w:rsidRPr="005214AD">
        <w:rPr>
          <w:rStyle w:val="StyleUnderline"/>
        </w:rPr>
        <w:t>a so-called wage-price spiral</w:t>
      </w:r>
      <w:r w:rsidRPr="005214AD">
        <w:rPr>
          <w:sz w:val="16"/>
        </w:rPr>
        <w:t xml:space="preserve"> -– an inflation risk dreaded by some economists and </w:t>
      </w:r>
      <w:proofErr w:type="gramStart"/>
      <w:r w:rsidRPr="005214AD">
        <w:rPr>
          <w:sz w:val="16"/>
        </w:rPr>
        <w:t>investors, when</w:t>
      </w:r>
      <w:proofErr w:type="gramEnd"/>
      <w:r w:rsidRPr="005214AD">
        <w:rPr>
          <w:sz w:val="16"/>
        </w:rPr>
        <w:t xml:space="preserve"> higher pay and higher prices fuel each other –- </w:t>
      </w:r>
      <w:r w:rsidRPr="005214AD">
        <w:rPr>
          <w:rStyle w:val="StyleUnderline"/>
        </w:rPr>
        <w:t>is unlikely to become an urgent global problem anytime soon</w:t>
      </w:r>
      <w:r w:rsidRPr="005214AD">
        <w:rPr>
          <w:sz w:val="16"/>
        </w:rPr>
        <w:t xml:space="preserve">. </w:t>
      </w:r>
      <w:r w:rsidRPr="005214AD">
        <w:rPr>
          <w:rStyle w:val="StyleUnderline"/>
        </w:rPr>
        <w:t xml:space="preserve">That leaves room for governments and central banks to keep doing what </w:t>
      </w:r>
      <w:proofErr w:type="gramStart"/>
      <w:r w:rsidRPr="005214AD">
        <w:rPr>
          <w:rStyle w:val="StyleUnderline"/>
        </w:rPr>
        <w:t>they’ve</w:t>
      </w:r>
      <w:proofErr w:type="gramEnd"/>
      <w:r w:rsidRPr="005214AD">
        <w:rPr>
          <w:rStyle w:val="StyleUnderline"/>
        </w:rPr>
        <w:t xml:space="preserve"> been doing since early last year</w:t>
      </w:r>
      <w:r w:rsidRPr="005214AD">
        <w:rPr>
          <w:sz w:val="16"/>
        </w:rPr>
        <w:t xml:space="preserve"> –- support pandemic-stricken economies with more spending and low interest rates. “There still lots of jobs missing,” said Rob </w:t>
      </w:r>
      <w:proofErr w:type="spellStart"/>
      <w:r w:rsidRPr="005214AD">
        <w:rPr>
          <w:sz w:val="16"/>
        </w:rPr>
        <w:t>Subbaraman</w:t>
      </w:r>
      <w:proofErr w:type="spellEnd"/>
      <w:r w:rsidRPr="005214AD">
        <w:rPr>
          <w:sz w:val="16"/>
        </w:rPr>
        <w:t xml:space="preserve">, head of global markets research at Nomura Holdings Inc. “To become worried about a wage-price spiral, I would need to see a further pickup in wage growth in the third quarter, alongside a sharp rise in measures of inflation expectations.” Many economies have seen an acceleration in prices over recent months. In the U.S., headline consumer inflation jumped to 5% in May, the highest in more than a decade. Euro-area inflation is running at 2%, just above the European Central Bank’s goal, but the Bundesbank says the German rate could rise to 4% toward the end of this year. Bond markets also suggest investors expect prices to rise more rapidly than they were before the pandemic — judging by breakeven rates, or the gap between yields on inflation-protected government debt and the conventional kind. In the U.S., the expected rate for the next five years hit a peak around 2.8% in </w:t>
      </w:r>
      <w:proofErr w:type="gramStart"/>
      <w:r w:rsidRPr="005214AD">
        <w:rPr>
          <w:sz w:val="16"/>
        </w:rPr>
        <w:t>May, and</w:t>
      </w:r>
      <w:proofErr w:type="gramEnd"/>
      <w:r w:rsidRPr="005214AD">
        <w:rPr>
          <w:sz w:val="16"/>
        </w:rPr>
        <w:t xml:space="preserve"> remains well above pre-pandemic levels. ‘Only the U.S.’ Yet </w:t>
      </w:r>
      <w:r w:rsidRPr="005214AD">
        <w:rPr>
          <w:rStyle w:val="StyleUnderline"/>
        </w:rPr>
        <w:t>policy makers continue to play down the risk of a sustained inflation outbreak, arguing that any price spike will unwind as supply-chain blockages gradually ease</w:t>
      </w:r>
      <w:r w:rsidRPr="005214AD">
        <w:rPr>
          <w:sz w:val="16"/>
        </w:rPr>
        <w:t xml:space="preserve">. Federal Reserve Chair Jerome Powell has repeatedly argued that inflation pressures will prove transitory. ECB President Christine Lagarde made a similar case last week. </w:t>
      </w:r>
      <w:r w:rsidRPr="005214AD">
        <w:rPr>
          <w:rStyle w:val="StyleUnderline"/>
        </w:rPr>
        <w:t>While U.S. wages rose faster than expected in the last two months</w:t>
      </w:r>
      <w:r w:rsidRPr="005214AD">
        <w:rPr>
          <w:sz w:val="16"/>
        </w:rPr>
        <w:t xml:space="preserve">, Goldman Sachs Group Inc. </w:t>
      </w:r>
      <w:r w:rsidRPr="005214AD">
        <w:rPr>
          <w:rStyle w:val="StyleUnderline"/>
        </w:rPr>
        <w:t>economists</w:t>
      </w:r>
      <w:r w:rsidRPr="005214AD">
        <w:rPr>
          <w:sz w:val="16"/>
        </w:rPr>
        <w:t xml:space="preserve"> led by Jan </w:t>
      </w:r>
      <w:proofErr w:type="spellStart"/>
      <w:r w:rsidRPr="005214AD">
        <w:rPr>
          <w:sz w:val="16"/>
        </w:rPr>
        <w:t>Hatzius</w:t>
      </w:r>
      <w:proofErr w:type="spellEnd"/>
      <w:r w:rsidRPr="005214AD">
        <w:rPr>
          <w:sz w:val="16"/>
        </w:rPr>
        <w:t xml:space="preserve"> </w:t>
      </w:r>
      <w:r w:rsidRPr="005214AD">
        <w:rPr>
          <w:rStyle w:val="StyleUnderline"/>
        </w:rPr>
        <w:t xml:space="preserve">predict pay growth </w:t>
      </w:r>
      <w:proofErr w:type="gramStart"/>
      <w:r w:rsidRPr="005214AD">
        <w:rPr>
          <w:rStyle w:val="StyleUnderline"/>
        </w:rPr>
        <w:t>won’t</w:t>
      </w:r>
      <w:proofErr w:type="gramEnd"/>
      <w:r w:rsidRPr="005214AD">
        <w:rPr>
          <w:rStyle w:val="StyleUnderline"/>
        </w:rPr>
        <w:t xml:space="preserve"> stoke inflation, with the supply of workers set to increase dramatically over the coming months as fear of the virus wanes and a pandemic-era boost to unemployment benefits expires.</w:t>
      </w:r>
    </w:p>
    <w:p w14:paraId="78674820" w14:textId="2D46DB2D" w:rsidR="007C0B61" w:rsidRDefault="007C0B61" w:rsidP="007C0B61"/>
    <w:p w14:paraId="5E48501C" w14:textId="77777777" w:rsidR="00943722" w:rsidRDefault="00943722" w:rsidP="00943722">
      <w:pPr>
        <w:pStyle w:val="Heading3"/>
      </w:pPr>
      <w:r>
        <w:t>AT: Climate Thumpers</w:t>
      </w:r>
    </w:p>
    <w:p w14:paraId="17361AE4" w14:textId="77777777" w:rsidR="00943722" w:rsidRDefault="00943722" w:rsidP="00943722">
      <w:pPr>
        <w:pStyle w:val="Heading4"/>
      </w:pPr>
      <w:r>
        <w:t xml:space="preserve">Climate policy </w:t>
      </w:r>
      <w:proofErr w:type="gramStart"/>
      <w:r>
        <w:t>doesn’t</w:t>
      </w:r>
      <w:proofErr w:type="gramEnd"/>
      <w:r>
        <w:t xml:space="preserve"> thump – business </w:t>
      </w:r>
      <w:r w:rsidRPr="00657C17">
        <w:rPr>
          <w:u w:val="single"/>
        </w:rPr>
        <w:t>knows it’s coming</w:t>
      </w:r>
      <w:r>
        <w:t xml:space="preserve"> and </w:t>
      </w:r>
      <w:r w:rsidRPr="00657C17">
        <w:rPr>
          <w:u w:val="single"/>
        </w:rPr>
        <w:t>supports</w:t>
      </w:r>
      <w:r>
        <w:t xml:space="preserve"> emissions cuts. </w:t>
      </w:r>
    </w:p>
    <w:p w14:paraId="11B252B4" w14:textId="77777777" w:rsidR="00943722" w:rsidRPr="001E2F75" w:rsidRDefault="00943722" w:rsidP="00943722">
      <w:r>
        <w:t xml:space="preserve">Jason </w:t>
      </w:r>
      <w:r w:rsidRPr="001E2F75">
        <w:rPr>
          <w:rStyle w:val="Style13ptBold"/>
        </w:rPr>
        <w:t>Wingard</w:t>
      </w:r>
      <w:r>
        <w:t>, 2-1-20</w:t>
      </w:r>
      <w:r w:rsidRPr="001E2F75">
        <w:rPr>
          <w:rStyle w:val="Style13ptBold"/>
        </w:rPr>
        <w:t>21</w:t>
      </w:r>
      <w:r>
        <w:t xml:space="preserve">, [Senior Contributor for Leadership Strategy at Forbes., "So, Biden Is President. Here’s What That Means </w:t>
      </w:r>
      <w:proofErr w:type="gramStart"/>
      <w:r>
        <w:t>For</w:t>
      </w:r>
      <w:proofErr w:type="gramEnd"/>
      <w:r>
        <w:t xml:space="preserve"> Business Leaders.", Forbes https://www.forbes.com/sites/jasonwingard/2021/02/01/so-biden-is-president-heres-what-that-means-for-business-leaders/?sh=7e6e5da71ca7 //</w:t>
      </w:r>
      <w:proofErr w:type="spellStart"/>
      <w:r>
        <w:t>DMcD</w:t>
      </w:r>
      <w:proofErr w:type="spellEnd"/>
      <w:r>
        <w:t>]</w:t>
      </w:r>
    </w:p>
    <w:p w14:paraId="011B8DE0" w14:textId="77777777" w:rsidR="00943722" w:rsidRPr="00657C17" w:rsidRDefault="00943722" w:rsidP="00943722">
      <w:pPr>
        <w:rPr>
          <w:sz w:val="16"/>
        </w:rPr>
      </w:pPr>
      <w:r w:rsidRPr="00657C17">
        <w:rPr>
          <w:sz w:val="16"/>
        </w:rPr>
        <w:t xml:space="preserve">The United States has a new leader — and he is ready to play ball. During his first 10 days in office, President Joe </w:t>
      </w:r>
      <w:r w:rsidRPr="00657C17">
        <w:rPr>
          <w:rStyle w:val="StyleUnderline"/>
        </w:rPr>
        <w:t>Biden planned a suite of executive actions</w:t>
      </w:r>
      <w:r w:rsidRPr="00657C17">
        <w:rPr>
          <w:sz w:val="16"/>
        </w:rPr>
        <w:t xml:space="preserve">. “There's no time to start like today,” he told reporters in the Oval Office while signing executive orders. “I'm going to start by keeping the promises I made to the American people.” Beyond this initial flurry of strategic execution, however, </w:t>
      </w:r>
      <w:r w:rsidRPr="00657C17">
        <w:rPr>
          <w:rStyle w:val="StyleUnderline"/>
        </w:rPr>
        <w:t>what priorities and actions should business leaders be looking out for</w:t>
      </w:r>
      <w:r w:rsidRPr="00657C17">
        <w:rPr>
          <w:sz w:val="16"/>
        </w:rPr>
        <w:t xml:space="preserve"> in the next several months? Beyond the potential impacts on corporate taxes, which have been covered in depth, and </w:t>
      </w:r>
      <w:r w:rsidRPr="00657C17">
        <w:rPr>
          <w:rStyle w:val="Emphasis"/>
        </w:rPr>
        <w:t>a general sense of increased stability</w:t>
      </w:r>
      <w:r w:rsidRPr="00657C17">
        <w:rPr>
          <w:sz w:val="16"/>
        </w:rPr>
        <w:t xml:space="preserve">, which </w:t>
      </w:r>
      <w:r w:rsidRPr="00657C17">
        <w:rPr>
          <w:rStyle w:val="Emphasis"/>
        </w:rPr>
        <w:t>will undoubtedly be welcomed by businesses</w:t>
      </w:r>
      <w:r w:rsidRPr="00657C17">
        <w:rPr>
          <w:rStyle w:val="StyleUnderline"/>
        </w:rPr>
        <w:t xml:space="preserve"> around the world</w:t>
      </w:r>
      <w:r w:rsidRPr="00657C17">
        <w:rPr>
          <w:sz w:val="16"/>
        </w:rPr>
        <w:t xml:space="preserve">, what fiscal and operational effects could Biden’s first 100 days have on corporate America? And, considering more than just their bottom lines, </w:t>
      </w:r>
      <w:r w:rsidRPr="00657C17">
        <w:rPr>
          <w:rStyle w:val="StyleUnderline"/>
        </w:rPr>
        <w:t>how can corporations work alongside the new administration to trigger lasting societal change</w:t>
      </w:r>
      <w:r w:rsidRPr="00657C17">
        <w:rPr>
          <w:sz w:val="16"/>
        </w:rPr>
        <w:t xml:space="preserve">? 1. Widespread Covid-19 Vaccination Biden has made it extremely clear that his </w:t>
      </w:r>
      <w:proofErr w:type="gramStart"/>
      <w:r w:rsidRPr="00657C17">
        <w:rPr>
          <w:sz w:val="16"/>
        </w:rPr>
        <w:t>first priority</w:t>
      </w:r>
      <w:proofErr w:type="gramEnd"/>
      <w:r w:rsidRPr="00657C17">
        <w:rPr>
          <w:sz w:val="16"/>
        </w:rPr>
        <w:t xml:space="preserve"> is fighting the pandemic that has killed more than 400,000 Americans. He has famously said he wants to administer 100 million doses of the coronavirus vaccine in his first 100 days — a plan that was publicly backed by Pfizer’s CEO, who said: “[W]e </w:t>
      </w:r>
      <w:proofErr w:type="gramStart"/>
      <w:r w:rsidRPr="00657C17">
        <w:rPr>
          <w:sz w:val="16"/>
        </w:rPr>
        <w:t>are</w:t>
      </w:r>
      <w:proofErr w:type="gramEnd"/>
      <w:r w:rsidRPr="00657C17">
        <w:rPr>
          <w:sz w:val="16"/>
        </w:rPr>
        <w:t xml:space="preserve"> ready and able to support this plan and look forward to working together to make the light at the end of this long tunnel brighter and closer.” As the supply chain experts at Duff &amp; Phelps, where I serve on the board, recently warned, the vaccine’s distribution comes with a myriad of supply chain challenges. Thus far, the federal government has not risen to the challenge. Major businesses, including Amazon and Starbucks, have even stepped up to help with distribution, with Kevin Johnson, CEO of the coffee giant, saying: "[W]e have to dramatically scale this up and accelerate the progress.” If Biden finds greater success with vaccine distribution than the previous administration, the business benefit will, of course, be a quicker return to the new normal. That is likely why, </w:t>
      </w:r>
      <w:r w:rsidRPr="00657C17">
        <w:rPr>
          <w:rStyle w:val="StyleUnderline"/>
        </w:rPr>
        <w:t>despite some controversial proposals</w:t>
      </w:r>
      <w:r w:rsidRPr="00657C17">
        <w:rPr>
          <w:sz w:val="16"/>
        </w:rPr>
        <w:t xml:space="preserve"> — </w:t>
      </w:r>
      <w:r w:rsidRPr="00657C17">
        <w:rPr>
          <w:rStyle w:val="StyleUnderline"/>
        </w:rPr>
        <w:t xml:space="preserve">such as eliminating the paid sick leave exemption for large </w:t>
      </w:r>
      <w:proofErr w:type="gramStart"/>
      <w:r w:rsidRPr="00657C17">
        <w:rPr>
          <w:rStyle w:val="StyleUnderline"/>
        </w:rPr>
        <w:t>companies</w:t>
      </w:r>
      <w:r w:rsidRPr="00657C17">
        <w:rPr>
          <w:sz w:val="16"/>
        </w:rPr>
        <w:t>, and</w:t>
      </w:r>
      <w:proofErr w:type="gramEnd"/>
      <w:r w:rsidRPr="00657C17">
        <w:rPr>
          <w:sz w:val="16"/>
        </w:rPr>
        <w:t xml:space="preserve"> advocating for retroactive hazard pay for essential workers — </w:t>
      </w:r>
      <w:r w:rsidRPr="00657C17">
        <w:rPr>
          <w:rStyle w:val="Emphasis"/>
        </w:rPr>
        <w:t>business leaders are supportive of Biden’s plan</w:t>
      </w:r>
      <w:r w:rsidRPr="00657C17">
        <w:rPr>
          <w:sz w:val="16"/>
        </w:rPr>
        <w:t xml:space="preserve">. A </w:t>
      </w:r>
      <w:r w:rsidRPr="00657C17">
        <w:rPr>
          <w:rStyle w:val="StyleUnderline"/>
        </w:rPr>
        <w:t>statement from Business Roundtable</w:t>
      </w:r>
      <w:r w:rsidRPr="00657C17">
        <w:rPr>
          <w:sz w:val="16"/>
        </w:rPr>
        <w:t xml:space="preserve">, a group of nearly 200 CEOs, said: “We </w:t>
      </w:r>
      <w:r w:rsidRPr="00657C17">
        <w:rPr>
          <w:rStyle w:val="StyleUnderline"/>
        </w:rPr>
        <w:t>applaud the new Administration for taking swift action to bring an end to the pandemic</w:t>
      </w:r>
      <w:r w:rsidRPr="00657C17">
        <w:rPr>
          <w:sz w:val="16"/>
        </w:rPr>
        <w:t xml:space="preserve">, including by developing a strong national plan to scale up vaccination and support the public health response.” 2. A More Equitable Playing Field Besides getting the pandemic under control, another hallmark of Biden’s platform has been racial and economic equity. For example, Biden has called for providing two years of free community college, an initiative that would include Dreamers, and has said he wants to make public colleges and universities free for students whose families earn less than $125,000 per year. In addition, Biden wants to raise the minimum wage to $15 an hour, from the current floor of $7.25, and has already signed an executive order aimed at “advancing racial equity and support for underserved communities.” Simply through his choice of Kamala Harris, a woman of color, as his vice president, Joe Biden has set the tone for the country. Looking to the future of business, he has stoked the aspirations of the next generation — which could, over time, lead to a deeper and more diverse talent pipeline. “My children are growing up seeing a Black President and now A Black Woman Vice President,” </w:t>
      </w:r>
      <w:proofErr w:type="spellStart"/>
      <w:r w:rsidRPr="00657C17">
        <w:rPr>
          <w:sz w:val="16"/>
        </w:rPr>
        <w:t>Thasundra</w:t>
      </w:r>
      <w:proofErr w:type="spellEnd"/>
      <w:r w:rsidRPr="00657C17">
        <w:rPr>
          <w:sz w:val="16"/>
        </w:rPr>
        <w:t xml:space="preserve"> Brown Duckett, CEO of Chase Consumer Banking, wrote on LinkedIn. “My emotions are high. Progress is slow... but progress all the same. So many more firsts to be made as we continue to hold true the ideals of a more perfect union.” Business leaders should not use this newfound focus on equity as an excuse to rest on their laurels, but rather as a call to arms and an incentive to take even bolder action. As Derrick Johnson, CEO of the NAACP, noted on BET, the advent of the Biden administration provides the opportunity to build “new economies” and “leverage the best of who we are” so talent and skills can be shared across communities in a way that eliminates “systemic racism.” 3. </w:t>
      </w:r>
      <w:r w:rsidRPr="00657C17">
        <w:rPr>
          <w:rStyle w:val="StyleUnderline"/>
        </w:rPr>
        <w:t>Expanded Climate Regulations</w:t>
      </w:r>
      <w:r w:rsidRPr="00657C17">
        <w:rPr>
          <w:sz w:val="16"/>
        </w:rPr>
        <w:t xml:space="preserve"> Some have called Biden our first “climate president.” It seems he has accepted that title, as he has already revoked the permit for the Keystone XL pipeline and rejoined the Paris Climate Agreement. His climate plan aims for a 100% clean energy economy and net-zero emissions by 2050, as well as the conservation of 30% of America's lands and waters by 2030. As environmental standards are established or renewed, these goals will literally affect how corporate America powers itself. Though these changes might not be felt for the first 100 days, as Biden’s focus will likely be on appointing staffers and getting nominees through the Senate confirmation process, it would behoove leaders to start preparing now. The </w:t>
      </w:r>
      <w:r w:rsidRPr="00657C17">
        <w:rPr>
          <w:rStyle w:val="StyleUnderline"/>
        </w:rPr>
        <w:t>transition away from fossil fuels will be difficult</w:t>
      </w:r>
      <w:r w:rsidRPr="00657C17">
        <w:rPr>
          <w:sz w:val="16"/>
        </w:rPr>
        <w:t xml:space="preserve">, </w:t>
      </w:r>
      <w:r w:rsidRPr="00657C17">
        <w:rPr>
          <w:rStyle w:val="Emphasis"/>
        </w:rPr>
        <w:t>but</w:t>
      </w:r>
      <w:r w:rsidRPr="00657C17">
        <w:rPr>
          <w:sz w:val="16"/>
        </w:rPr>
        <w:t xml:space="preserve"> smart </w:t>
      </w:r>
      <w:r w:rsidRPr="00657C17">
        <w:rPr>
          <w:rStyle w:val="Emphasis"/>
        </w:rPr>
        <w:t>business leaders see the writing on the wall</w:t>
      </w:r>
      <w:r w:rsidRPr="00657C17">
        <w:rPr>
          <w:sz w:val="16"/>
        </w:rPr>
        <w:t xml:space="preserve"> — </w:t>
      </w:r>
      <w:r w:rsidRPr="00657C17">
        <w:rPr>
          <w:rStyle w:val="Emphasis"/>
        </w:rPr>
        <w:t>and know that now is the time</w:t>
      </w:r>
      <w:r w:rsidRPr="00657C17">
        <w:rPr>
          <w:rStyle w:val="StyleUnderline"/>
        </w:rPr>
        <w:t xml:space="preserve"> to combat catastrophic climate change through the transformation of our economy</w:t>
      </w:r>
      <w:r w:rsidRPr="00657C17">
        <w:rPr>
          <w:sz w:val="16"/>
        </w:rPr>
        <w:t xml:space="preserve">. In 2019, for instance, </w:t>
      </w:r>
      <w:r w:rsidRPr="00657C17">
        <w:rPr>
          <w:rStyle w:val="Emphasis"/>
        </w:rPr>
        <w:t>75 CEOs</w:t>
      </w:r>
      <w:r w:rsidRPr="00657C17">
        <w:rPr>
          <w:sz w:val="16"/>
        </w:rPr>
        <w:t xml:space="preserve">, </w:t>
      </w:r>
      <w:r w:rsidRPr="00657C17">
        <w:rPr>
          <w:rStyle w:val="StyleUnderline"/>
        </w:rPr>
        <w:t>including</w:t>
      </w:r>
      <w:r w:rsidRPr="00657C17">
        <w:rPr>
          <w:sz w:val="16"/>
        </w:rPr>
        <w:t xml:space="preserve"> those of </w:t>
      </w:r>
      <w:r w:rsidRPr="00657C17">
        <w:rPr>
          <w:rStyle w:val="StyleUnderline"/>
        </w:rPr>
        <w:t>Apple</w:t>
      </w:r>
      <w:r w:rsidRPr="00657C17">
        <w:rPr>
          <w:sz w:val="16"/>
        </w:rPr>
        <w:t xml:space="preserve">, </w:t>
      </w:r>
      <w:r w:rsidRPr="00657C17">
        <w:rPr>
          <w:rStyle w:val="StyleUnderline"/>
        </w:rPr>
        <w:t>Google</w:t>
      </w:r>
      <w:r w:rsidRPr="00657C17">
        <w:rPr>
          <w:sz w:val="16"/>
        </w:rPr>
        <w:t xml:space="preserve">, and </w:t>
      </w:r>
      <w:r w:rsidRPr="00657C17">
        <w:rPr>
          <w:rStyle w:val="StyleUnderline"/>
        </w:rPr>
        <w:t>Goldman Sachs</w:t>
      </w:r>
      <w:r w:rsidRPr="00657C17">
        <w:rPr>
          <w:sz w:val="16"/>
        </w:rPr>
        <w:t xml:space="preserve">, </w:t>
      </w:r>
      <w:r w:rsidRPr="00657C17">
        <w:rPr>
          <w:rStyle w:val="Emphasis"/>
        </w:rPr>
        <w:t>asked</w:t>
      </w:r>
      <w:r w:rsidRPr="00657C17">
        <w:rPr>
          <w:sz w:val="16"/>
        </w:rPr>
        <w:t xml:space="preserve"> Donald </w:t>
      </w:r>
      <w:r w:rsidRPr="00657C17">
        <w:rPr>
          <w:rStyle w:val="Emphasis"/>
        </w:rPr>
        <w:t>Trump to remain in</w:t>
      </w:r>
      <w:r w:rsidRPr="00657C17">
        <w:rPr>
          <w:rStyle w:val="StyleUnderline"/>
        </w:rPr>
        <w:t xml:space="preserve"> the </w:t>
      </w:r>
      <w:r w:rsidRPr="00657C17">
        <w:rPr>
          <w:rStyle w:val="Emphasis"/>
        </w:rPr>
        <w:t>Paris</w:t>
      </w:r>
      <w:r w:rsidRPr="00657C17">
        <w:rPr>
          <w:rStyle w:val="StyleUnderline"/>
        </w:rPr>
        <w:t xml:space="preserve"> agreement</w:t>
      </w:r>
      <w:r w:rsidRPr="00657C17">
        <w:rPr>
          <w:sz w:val="16"/>
        </w:rPr>
        <w:t xml:space="preserve">. </w:t>
      </w:r>
      <w:r w:rsidRPr="00657C17">
        <w:rPr>
          <w:rStyle w:val="StyleUnderline"/>
        </w:rPr>
        <w:t>Since rejoining</w:t>
      </w:r>
      <w:r w:rsidRPr="00657C17">
        <w:rPr>
          <w:sz w:val="16"/>
        </w:rPr>
        <w:t xml:space="preserve">, </w:t>
      </w:r>
      <w:r w:rsidRPr="00657C17">
        <w:rPr>
          <w:rStyle w:val="Emphasis"/>
        </w:rPr>
        <w:t>Biden has already received support from an array of business leaders</w:t>
      </w:r>
      <w:r w:rsidRPr="00657C17">
        <w:rPr>
          <w:sz w:val="16"/>
        </w:rPr>
        <w:t>. “[</w:t>
      </w:r>
      <w:r w:rsidRPr="00657C17">
        <w:rPr>
          <w:rStyle w:val="StyleUnderline"/>
        </w:rPr>
        <w:t>R</w:t>
      </w:r>
      <w:r w:rsidRPr="00657C17">
        <w:rPr>
          <w:sz w:val="16"/>
        </w:rPr>
        <w:t>]</w:t>
      </w:r>
      <w:proofErr w:type="spellStart"/>
      <w:r w:rsidRPr="00657C17">
        <w:rPr>
          <w:rStyle w:val="StyleUnderline"/>
        </w:rPr>
        <w:t>educing</w:t>
      </w:r>
      <w:proofErr w:type="spellEnd"/>
      <w:r w:rsidRPr="00657C17">
        <w:rPr>
          <w:rStyle w:val="StyleUnderline"/>
        </w:rPr>
        <w:t xml:space="preserve"> carbon emissions is both socially responsible and a good business choice</w:t>
      </w:r>
      <w:r w:rsidRPr="00657C17">
        <w:rPr>
          <w:sz w:val="16"/>
        </w:rPr>
        <w:t xml:space="preserve">,” </w:t>
      </w:r>
      <w:r w:rsidRPr="00657C17">
        <w:rPr>
          <w:rStyle w:val="StyleUnderline"/>
        </w:rPr>
        <w:t>said</w:t>
      </w:r>
      <w:r w:rsidRPr="00657C17">
        <w:rPr>
          <w:sz w:val="16"/>
        </w:rPr>
        <w:t xml:space="preserve"> Barbara </w:t>
      </w:r>
      <w:proofErr w:type="spellStart"/>
      <w:r w:rsidRPr="00657C17">
        <w:rPr>
          <w:sz w:val="16"/>
        </w:rPr>
        <w:t>Humpton</w:t>
      </w:r>
      <w:proofErr w:type="spellEnd"/>
      <w:r w:rsidRPr="00657C17">
        <w:rPr>
          <w:sz w:val="16"/>
        </w:rPr>
        <w:t xml:space="preserve">, </w:t>
      </w:r>
      <w:r w:rsidRPr="00657C17">
        <w:rPr>
          <w:rStyle w:val="StyleUnderline"/>
        </w:rPr>
        <w:t>CEO of Siemens USA</w:t>
      </w:r>
      <w:r w:rsidRPr="00657C17">
        <w:rPr>
          <w:sz w:val="16"/>
        </w:rPr>
        <w:t>. “</w:t>
      </w:r>
      <w:r w:rsidRPr="00657C17">
        <w:rPr>
          <w:rStyle w:val="StyleUnderline"/>
        </w:rPr>
        <w:t>By rejoining</w:t>
      </w:r>
      <w:r w:rsidRPr="00657C17">
        <w:rPr>
          <w:sz w:val="16"/>
        </w:rPr>
        <w:t xml:space="preserve"> the </w:t>
      </w:r>
      <w:r w:rsidRPr="00657C17">
        <w:rPr>
          <w:rStyle w:val="StyleUnderline"/>
        </w:rPr>
        <w:t>Paris</w:t>
      </w:r>
      <w:r w:rsidRPr="00657C17">
        <w:rPr>
          <w:sz w:val="16"/>
        </w:rPr>
        <w:t xml:space="preserve"> Climate Agreement, the United States will </w:t>
      </w:r>
      <w:r w:rsidRPr="00657C17">
        <w:rPr>
          <w:rStyle w:val="StyleUnderline"/>
        </w:rPr>
        <w:t>accelerate an ongoing energy transition</w:t>
      </w:r>
      <w:r w:rsidRPr="00657C17">
        <w:rPr>
          <w:sz w:val="16"/>
        </w:rPr>
        <w:t xml:space="preserve">... to not only protect our planet and produce cleaner air, but </w:t>
      </w:r>
      <w:r w:rsidRPr="00657C17">
        <w:rPr>
          <w:rStyle w:val="StyleUnderline"/>
        </w:rPr>
        <w:t>to create jobs</w:t>
      </w:r>
      <w:r w:rsidRPr="00657C17">
        <w:rPr>
          <w:sz w:val="16"/>
        </w:rPr>
        <w:t xml:space="preserve">, </w:t>
      </w:r>
      <w:r w:rsidRPr="00657C17">
        <w:rPr>
          <w:rStyle w:val="StyleUnderline"/>
        </w:rPr>
        <w:t>fuel the nation’s economic recovery and build a more resilient future</w:t>
      </w:r>
      <w:r w:rsidRPr="00657C17">
        <w:rPr>
          <w:sz w:val="16"/>
        </w:rPr>
        <w:t xml:space="preserve">.” In conclusion, </w:t>
      </w:r>
      <w:r w:rsidRPr="00657C17">
        <w:rPr>
          <w:rStyle w:val="StyleUnderline"/>
        </w:rPr>
        <w:t>business leaders</w:t>
      </w:r>
      <w:r w:rsidRPr="00657C17">
        <w:rPr>
          <w:sz w:val="16"/>
        </w:rPr>
        <w:t xml:space="preserve"> should be watching Biden’s actions on the pandemic, equity, and climate in the coming 100 days. They should do more than watch, in fact; they should </w:t>
      </w:r>
      <w:r w:rsidRPr="00657C17">
        <w:rPr>
          <w:rStyle w:val="StyleUnderline"/>
        </w:rPr>
        <w:t>work to further the administration’s goals</w:t>
      </w:r>
      <w:r w:rsidRPr="00657C17">
        <w:rPr>
          <w:sz w:val="16"/>
        </w:rPr>
        <w:t>, creating ripples of impact that go beyond the business world. While there will undoubtedly be challenges, business leaders should embrace them as an opportunity to move forward as a society. As Martin Luther King Jr., whose birthday we celebrated recently, once said: “Human progress is neither automatic nor inevitable... Every step toward the goal of justice requires sacrifice, suffering, and struggle; the tireless exertions and passionate concern of dedicated individuals.”</w:t>
      </w:r>
    </w:p>
    <w:p w14:paraId="39A0703F" w14:textId="2D15E2EB" w:rsidR="003F41CD" w:rsidRDefault="00CC0554" w:rsidP="00CC0554">
      <w:pPr>
        <w:pStyle w:val="Heading1"/>
      </w:pPr>
      <w:r>
        <w:t>Links</w:t>
      </w:r>
    </w:p>
    <w:p w14:paraId="3BAF24C4" w14:textId="49225369" w:rsidR="008A388D" w:rsidRDefault="008A388D" w:rsidP="008A388D"/>
    <w:p w14:paraId="44E6C5AD" w14:textId="09396D72" w:rsidR="008A388D" w:rsidRDefault="008A388D" w:rsidP="008A388D">
      <w:pPr>
        <w:pStyle w:val="Heading3"/>
      </w:pPr>
      <w:r>
        <w:t xml:space="preserve">2NC Link </w:t>
      </w:r>
      <w:r w:rsidR="00214EB4">
        <w:t>Magnifiers</w:t>
      </w:r>
    </w:p>
    <w:p w14:paraId="3B5DC1C5" w14:textId="16DF6D0C" w:rsidR="008A388D" w:rsidRDefault="008A388D" w:rsidP="008A388D"/>
    <w:p w14:paraId="555B36F1" w14:textId="77777777" w:rsidR="008A388D" w:rsidRDefault="008A388D" w:rsidP="008A388D">
      <w:pPr>
        <w:pStyle w:val="Heading4"/>
      </w:pPr>
      <w:r>
        <w:t>Sudden nature of the plan magnifies the link – unexpectedness uniquely shatters confidence.</w:t>
      </w:r>
    </w:p>
    <w:p w14:paraId="2757B011" w14:textId="77777777" w:rsidR="008A388D" w:rsidRPr="008B3903" w:rsidRDefault="008A388D" w:rsidP="008A388D">
      <w:r w:rsidRPr="008B3903">
        <w:rPr>
          <w:rStyle w:val="Style13ptBold"/>
        </w:rPr>
        <w:t>Macquarie</w:t>
      </w:r>
      <w:r>
        <w:t>, 5-25-20</w:t>
      </w:r>
      <w:r w:rsidRPr="008B3903">
        <w:rPr>
          <w:rStyle w:val="Style13ptBold"/>
        </w:rPr>
        <w:t>16</w:t>
      </w:r>
      <w:r>
        <w:t>, [Some asset management or consulting firm. "5 factors that impact business and consumer confidence", https://www.macquarie.com.au/advisers/business-consumer-confidence-australia.html //</w:t>
      </w:r>
      <w:proofErr w:type="spellStart"/>
      <w:r>
        <w:t>DMcD</w:t>
      </w:r>
      <w:proofErr w:type="spellEnd"/>
      <w:r>
        <w:t>]</w:t>
      </w:r>
    </w:p>
    <w:p w14:paraId="6A0A40F5" w14:textId="77777777" w:rsidR="008A388D" w:rsidRPr="008B3903" w:rsidRDefault="008A388D" w:rsidP="008A388D">
      <w:pPr>
        <w:rPr>
          <w:sz w:val="16"/>
        </w:rPr>
      </w:pPr>
      <w:r w:rsidRPr="008B3903">
        <w:rPr>
          <w:sz w:val="16"/>
        </w:rPr>
        <w:t xml:space="preserve">With policymakers in the major economies working hard to restore and maintain </w:t>
      </w:r>
      <w:r w:rsidRPr="008B3903">
        <w:rPr>
          <w:rStyle w:val="StyleUnderline"/>
        </w:rPr>
        <w:t>confidence levels</w:t>
      </w:r>
      <w:r w:rsidRPr="008B3903">
        <w:rPr>
          <w:sz w:val="16"/>
        </w:rPr>
        <w:t xml:space="preserve"> and </w:t>
      </w:r>
      <w:r w:rsidRPr="008B3903">
        <w:rPr>
          <w:rStyle w:val="StyleUnderline"/>
        </w:rPr>
        <w:t>shifts in sentiment indicators play</w:t>
      </w:r>
      <w:r w:rsidRPr="008B3903">
        <w:rPr>
          <w:sz w:val="16"/>
        </w:rPr>
        <w:t xml:space="preserve">ing </w:t>
      </w:r>
      <w:r w:rsidRPr="008B3903">
        <w:rPr>
          <w:rStyle w:val="StyleUnderline"/>
        </w:rPr>
        <w:t>a key role in risk assessments</w:t>
      </w:r>
      <w:r w:rsidRPr="008B3903">
        <w:rPr>
          <w:sz w:val="16"/>
        </w:rPr>
        <w:t xml:space="preserve"> of investors, it is </w:t>
      </w:r>
      <w:r w:rsidRPr="008B3903">
        <w:rPr>
          <w:rStyle w:val="StyleUnderline"/>
        </w:rPr>
        <w:t>worthwhile to consider the various influences</w:t>
      </w:r>
      <w:r w:rsidRPr="008B3903">
        <w:rPr>
          <w:sz w:val="16"/>
        </w:rPr>
        <w:t xml:space="preserve"> on this qualitative economic measure. Our </w:t>
      </w:r>
      <w:r w:rsidRPr="008B3903">
        <w:rPr>
          <w:rStyle w:val="StyleUnderline"/>
        </w:rPr>
        <w:t>analysis of the various indicators of consumer and business confidence</w:t>
      </w:r>
      <w:r w:rsidRPr="008B3903">
        <w:rPr>
          <w:sz w:val="16"/>
        </w:rPr>
        <w:t xml:space="preserve"> that are regularly published </w:t>
      </w:r>
      <w:r w:rsidRPr="008B3903">
        <w:rPr>
          <w:rStyle w:val="StyleUnderline"/>
        </w:rPr>
        <w:t>highlight several common factors that have the potential to cause marked shifts in sentiment</w:t>
      </w:r>
      <w:r w:rsidRPr="008B3903">
        <w:rPr>
          <w:sz w:val="16"/>
        </w:rPr>
        <w:t xml:space="preserve">; including: 1. </w:t>
      </w:r>
      <w:r w:rsidRPr="00040622">
        <w:rPr>
          <w:rStyle w:val="Emphasis"/>
        </w:rPr>
        <w:t>Changes</w:t>
      </w:r>
      <w:r w:rsidRPr="008B3903">
        <w:rPr>
          <w:sz w:val="16"/>
        </w:rPr>
        <w:t xml:space="preserve"> in interest rates and/or exchange rates, </w:t>
      </w:r>
      <w:r w:rsidRPr="008B3903">
        <w:rPr>
          <w:rStyle w:val="Emphasis"/>
        </w:rPr>
        <w:t>particularly if they are rapid</w:t>
      </w:r>
      <w:r w:rsidRPr="008B3903">
        <w:rPr>
          <w:sz w:val="16"/>
        </w:rPr>
        <w:t xml:space="preserve">, </w:t>
      </w:r>
      <w:proofErr w:type="gramStart"/>
      <w:r w:rsidRPr="008B3903">
        <w:rPr>
          <w:sz w:val="16"/>
        </w:rPr>
        <w:t>large</w:t>
      </w:r>
      <w:proofErr w:type="gramEnd"/>
      <w:r w:rsidRPr="008B3903">
        <w:rPr>
          <w:sz w:val="16"/>
        </w:rPr>
        <w:t xml:space="preserve"> </w:t>
      </w:r>
      <w:r w:rsidRPr="008B3903">
        <w:rPr>
          <w:rStyle w:val="Emphasis"/>
        </w:rPr>
        <w:t>and unexpected</w:t>
      </w:r>
      <w:r w:rsidRPr="008B3903">
        <w:rPr>
          <w:sz w:val="16"/>
        </w:rPr>
        <w:t xml:space="preserve"> 2. </w:t>
      </w:r>
      <w:r w:rsidRPr="008B3903">
        <w:rPr>
          <w:rStyle w:val="StyleUnderline"/>
          <w:sz w:val="16"/>
          <w:szCs w:val="16"/>
          <w:u w:val="none"/>
        </w:rPr>
        <w:t>Swings in the business cycle</w:t>
      </w:r>
      <w:r w:rsidRPr="008B3903">
        <w:rPr>
          <w:sz w:val="16"/>
        </w:rPr>
        <w:t xml:space="preserve"> and associated movements in employment/unemployment levels and business investment intentions 3. Shifts in the relative prices of nondiscretionary goods and services, notably petrol, healthcare, </w:t>
      </w:r>
      <w:proofErr w:type="gramStart"/>
      <w:r w:rsidRPr="008B3903">
        <w:rPr>
          <w:sz w:val="16"/>
        </w:rPr>
        <w:t>education</w:t>
      </w:r>
      <w:proofErr w:type="gramEnd"/>
      <w:r w:rsidRPr="008B3903">
        <w:rPr>
          <w:sz w:val="16"/>
        </w:rPr>
        <w:t xml:space="preserve"> and utilities prices 4. Large external economic and/or financial </w:t>
      </w:r>
      <w:proofErr w:type="spellStart"/>
      <w:r w:rsidRPr="008B3903">
        <w:rPr>
          <w:sz w:val="16"/>
        </w:rPr>
        <w:t>shocks</w:t>
      </w:r>
      <w:proofErr w:type="spellEnd"/>
      <w:r w:rsidRPr="008B3903">
        <w:rPr>
          <w:sz w:val="16"/>
        </w:rPr>
        <w:t xml:space="preserve">, such as the financial crisis of 2008/09 and the Eurozone sovereign debt crisis of 2010/11 5. </w:t>
      </w:r>
      <w:r w:rsidRPr="008B3903">
        <w:rPr>
          <w:rStyle w:val="Emphasis"/>
        </w:rPr>
        <w:t>Announced policy shifts in the stance of government</w:t>
      </w:r>
      <w:r w:rsidRPr="008B3903">
        <w:rPr>
          <w:sz w:val="16"/>
        </w:rPr>
        <w:t xml:space="preserve"> fiscal </w:t>
      </w:r>
      <w:r w:rsidRPr="008B3903">
        <w:rPr>
          <w:rStyle w:val="Emphasis"/>
        </w:rPr>
        <w:t>policy</w:t>
      </w:r>
      <w:r w:rsidRPr="008B3903">
        <w:rPr>
          <w:sz w:val="16"/>
        </w:rPr>
        <w:t>, including large structural spending cuts or increases/decreases in taxation rates.</w:t>
      </w:r>
    </w:p>
    <w:p w14:paraId="1092EE44" w14:textId="1405D871" w:rsidR="001B3753" w:rsidRPr="001B3753" w:rsidRDefault="001B3753" w:rsidP="00214EB4">
      <w:pPr>
        <w:pStyle w:val="Heading4"/>
      </w:pPr>
      <w:r>
        <w:t xml:space="preserve">Lack of transparency in the process undermines the economy and results in plan rollback that turns the </w:t>
      </w:r>
      <w:proofErr w:type="spellStart"/>
      <w:proofErr w:type="gramStart"/>
      <w:r>
        <w:t>aff</w:t>
      </w:r>
      <w:proofErr w:type="spellEnd"/>
      <w:proofErr w:type="gramEnd"/>
    </w:p>
    <w:p w14:paraId="0EBD266B" w14:textId="77777777" w:rsidR="001B3753" w:rsidRPr="001B3753" w:rsidRDefault="001B3753" w:rsidP="001B3753">
      <w:pPr>
        <w:rPr>
          <w:rStyle w:val="Style13ptBold"/>
        </w:rPr>
      </w:pPr>
      <w:r w:rsidRPr="001B3753">
        <w:rPr>
          <w:rStyle w:val="Style13ptBold"/>
        </w:rPr>
        <w:t xml:space="preserve">Whiteman and </w:t>
      </w:r>
      <w:proofErr w:type="spellStart"/>
      <w:r w:rsidRPr="001B3753">
        <w:rPr>
          <w:rStyle w:val="Style13ptBold"/>
        </w:rPr>
        <w:t>Abegg</w:t>
      </w:r>
      <w:proofErr w:type="spellEnd"/>
      <w:r w:rsidRPr="001B3753">
        <w:rPr>
          <w:rStyle w:val="Style13ptBold"/>
        </w:rPr>
        <w:t xml:space="preserve"> ‘21</w:t>
      </w:r>
    </w:p>
    <w:p w14:paraId="09779404" w14:textId="77777777" w:rsidR="001B3753" w:rsidRPr="0055481A" w:rsidRDefault="001B3753" w:rsidP="001B3753">
      <w:r w:rsidRPr="0055481A">
        <w:t xml:space="preserve">(CHAD WHITEMAN Vice President, Environment and Regulatory Affairs JOHN ABEGG Executive Vice President, U.S. Chamber Institute for Legal Reform, “The Business Community Needs Regulatory Certainty Now More Than Ever ,” </w:t>
      </w:r>
      <w:proofErr w:type="spellStart"/>
      <w:r w:rsidRPr="0055481A">
        <w:t>pg</w:t>
      </w:r>
      <w:proofErr w:type="spellEnd"/>
      <w:r w:rsidRPr="0055481A">
        <w:t xml:space="preserve"> online @ </w:t>
      </w:r>
      <w:hyperlink r:id="rId50" w:history="1">
        <w:r w:rsidRPr="0055481A">
          <w:rPr>
            <w:rStyle w:val="Hyperlink"/>
          </w:rPr>
          <w:t>https://www.uschamber.com/series/above-the-fold/the-business-community-needs-regulatory-certainty-now-more-ever</w:t>
        </w:r>
      </w:hyperlink>
      <w:r w:rsidRPr="0055481A">
        <w:t xml:space="preserve"> //</w:t>
      </w:r>
      <w:proofErr w:type="spellStart"/>
      <w:r w:rsidRPr="0055481A">
        <w:t>umich-ef</w:t>
      </w:r>
      <w:proofErr w:type="spellEnd"/>
      <w:r w:rsidRPr="0055481A">
        <w:t>)</w:t>
      </w:r>
    </w:p>
    <w:p w14:paraId="4B761952" w14:textId="77777777" w:rsidR="001B3753" w:rsidRPr="001B3753" w:rsidRDefault="001B3753" w:rsidP="001B3753">
      <w:pPr>
        <w:rPr>
          <w:sz w:val="14"/>
        </w:rPr>
      </w:pPr>
      <w:r w:rsidRPr="006D6AD0">
        <w:rPr>
          <w:rStyle w:val="Emphasis"/>
          <w:highlight w:val="cyan"/>
        </w:rPr>
        <w:t>Fairness and transparency</w:t>
      </w:r>
      <w:r w:rsidRPr="006D6AD0">
        <w:rPr>
          <w:rStyle w:val="StyleUnderline"/>
          <w:highlight w:val="cyan"/>
        </w:rPr>
        <w:t xml:space="preserve"> are essential in regulatory policy to enable businesses to invest and grow</w:t>
      </w:r>
      <w:r w:rsidRPr="001B3753">
        <w:rPr>
          <w:sz w:val="14"/>
        </w:rPr>
        <w:t xml:space="preserve">. </w:t>
      </w:r>
      <w:r w:rsidRPr="001B3753">
        <w:rPr>
          <w:rStyle w:val="StyleUnderline"/>
        </w:rPr>
        <w:t xml:space="preserve">These attributes are </w:t>
      </w:r>
      <w:r w:rsidRPr="006D6AD0">
        <w:rPr>
          <w:rStyle w:val="StyleUnderline"/>
          <w:highlight w:val="cyan"/>
        </w:rPr>
        <w:t>especially critical in a time of uncertainty</w:t>
      </w:r>
      <w:r w:rsidRPr="001B3753">
        <w:rPr>
          <w:sz w:val="14"/>
        </w:rPr>
        <w:t xml:space="preserve"> </w:t>
      </w:r>
      <w:r w:rsidRPr="006D6AD0">
        <w:rPr>
          <w:rStyle w:val="Emphasis"/>
          <w:highlight w:val="cyan"/>
        </w:rPr>
        <w:t>when the economy is trying to recover</w:t>
      </w:r>
      <w:r w:rsidRPr="001B3753">
        <w:rPr>
          <w:sz w:val="14"/>
        </w:rPr>
        <w:t xml:space="preserve">. Unfortunately, the new administration is rolling back policy that now, more than ever, is needed to advance smart regulations and fair implementation that allows businesses to innovate and reopen with confidence. For example, on its first day in office, it rolled back two Executive Orders that ensured agencies used their enforcement powers fairly and provided the necessary guidance for businesses, individuals, and non-profit organizations to stay on the right side of the law. Executive Orders 13891 and 13892, issued in October 2019, promoted transparency and due process in the historically opaque and murky world of federal regulation. Executive Order 13891 required agencies to publish guidance documents online in a centralized location to help the public more easily navigate the tens of thousands of agency guidelines that have been disseminated through everything from email, social media, to agency meetings. The Order also allowed for public input on guidance before being finalized. Executive Order 13892 protected individuals and organizations from enforcement actions that were unfairly based on guidance documents, and it gave them a chance to be heard before the government brought an action against them. It also encouraged cooperation with the government by waiving or reducing penalties when companies self-reported regulatory violations. Together, these orders protected the private sector against the unfair use of agency guidance documents and encouraged collaboration and cooperation between the public and private sectors. These Executive Order rollbacks are a troubling signal that the new administration is poised to reinstate a regulatory regime that unfairly empowers the government to regulate private conduct and forces companies to spend thousands of hours and millions of dollars figuring out rules that are often unclear and defending against government actions that are not legally grounded/justified. The administration also signaled that it could rescind another good-government safeguard. Under the last administration, the Department of Justice banned “slush fund settlements.” This practice allowed government prosecutors to direct settlement funds to private special interest groups—which could be political allies or supporters of those in power—instead of the government or victims. Putting this reform on the chopping block could lead to potentially abusive enforcement activity. </w:t>
      </w:r>
      <w:r w:rsidRPr="006D6AD0">
        <w:rPr>
          <w:rStyle w:val="StyleUnderline"/>
          <w:highlight w:val="cyan"/>
        </w:rPr>
        <w:t xml:space="preserve">Fair enforcement policies and smart regulatory </w:t>
      </w:r>
      <w:proofErr w:type="gramStart"/>
      <w:r w:rsidRPr="006D6AD0">
        <w:rPr>
          <w:rStyle w:val="StyleUnderline"/>
          <w:highlight w:val="cyan"/>
        </w:rPr>
        <w:t>policy</w:t>
      </w:r>
      <w:proofErr w:type="gramEnd"/>
      <w:r w:rsidRPr="006D6AD0">
        <w:rPr>
          <w:rStyle w:val="StyleUnderline"/>
          <w:highlight w:val="cyan"/>
        </w:rPr>
        <w:t xml:space="preserve"> are essential</w:t>
      </w:r>
      <w:r w:rsidRPr="001B3753">
        <w:rPr>
          <w:sz w:val="14"/>
        </w:rPr>
        <w:t xml:space="preserve">. The Chamber recognizes the need for important protections such as workplace safety and protections for public health and the environment, but </w:t>
      </w:r>
      <w:r w:rsidRPr="006D6AD0">
        <w:rPr>
          <w:rStyle w:val="StyleUnderline"/>
          <w:highlight w:val="cyan"/>
        </w:rPr>
        <w:t>we oppose</w:t>
      </w:r>
      <w:r w:rsidRPr="001B3753">
        <w:rPr>
          <w:sz w:val="14"/>
        </w:rPr>
        <w:t xml:space="preserve"> </w:t>
      </w:r>
      <w:r w:rsidRPr="006D6AD0">
        <w:rPr>
          <w:rStyle w:val="StyleUnderline"/>
          <w:highlight w:val="cyan"/>
        </w:rPr>
        <w:t>policies that</w:t>
      </w:r>
      <w:r w:rsidRPr="001B3753">
        <w:rPr>
          <w:sz w:val="14"/>
        </w:rPr>
        <w:t xml:space="preserve"> are not appropriately justified or which </w:t>
      </w:r>
      <w:r w:rsidRPr="006D6AD0">
        <w:rPr>
          <w:rStyle w:val="StyleUnderline"/>
          <w:highlight w:val="cyan"/>
        </w:rPr>
        <w:t xml:space="preserve">layer on costly requirements </w:t>
      </w:r>
      <w:r w:rsidRPr="001B3753">
        <w:rPr>
          <w:rStyle w:val="StyleUnderline"/>
        </w:rPr>
        <w:t xml:space="preserve">at a time when our nation </w:t>
      </w:r>
      <w:proofErr w:type="gramStart"/>
      <w:r w:rsidRPr="001B3753">
        <w:rPr>
          <w:rStyle w:val="StyleUnderline"/>
        </w:rPr>
        <w:t>is in need of</w:t>
      </w:r>
      <w:proofErr w:type="gramEnd"/>
      <w:r w:rsidRPr="001B3753">
        <w:rPr>
          <w:rStyle w:val="StyleUnderline"/>
        </w:rPr>
        <w:t xml:space="preserve"> economic recovery</w:t>
      </w:r>
      <w:r w:rsidRPr="001B3753">
        <w:rPr>
          <w:sz w:val="14"/>
        </w:rPr>
        <w:t xml:space="preserve">. Poorly designed government policies </w:t>
      </w:r>
      <w:r w:rsidRPr="001B3753">
        <w:rPr>
          <w:rStyle w:val="StyleUnderline"/>
        </w:rPr>
        <w:t xml:space="preserve">may cause more harm than good and </w:t>
      </w:r>
      <w:r w:rsidRPr="006D6AD0">
        <w:rPr>
          <w:rStyle w:val="StyleUnderline"/>
          <w:highlight w:val="cyan"/>
        </w:rPr>
        <w:t>squash innovation and job creation</w:t>
      </w:r>
      <w:r w:rsidRPr="001B3753">
        <w:rPr>
          <w:sz w:val="14"/>
        </w:rPr>
        <w:t xml:space="preserve">. </w:t>
      </w:r>
      <w:r w:rsidRPr="006D6AD0">
        <w:rPr>
          <w:rStyle w:val="StyleUnderline"/>
          <w:highlight w:val="cyan"/>
        </w:rPr>
        <w:t xml:space="preserve">While these approaches are often distilled into either “regulatory” and “deregulatory,” </w:t>
      </w:r>
      <w:proofErr w:type="gramStart"/>
      <w:r w:rsidRPr="006D6AD0">
        <w:rPr>
          <w:rStyle w:val="StyleUnderline"/>
          <w:highlight w:val="cyan"/>
        </w:rPr>
        <w:t>in reality we</w:t>
      </w:r>
      <w:proofErr w:type="gramEnd"/>
      <w:r w:rsidRPr="006D6AD0">
        <w:rPr>
          <w:rStyle w:val="StyleUnderline"/>
          <w:highlight w:val="cyan"/>
        </w:rPr>
        <w:t xml:space="preserve"> simply want to </w:t>
      </w:r>
      <w:r w:rsidRPr="006D6AD0">
        <w:rPr>
          <w:rStyle w:val="Emphasis"/>
          <w:highlight w:val="cyan"/>
        </w:rPr>
        <w:t>regulate smarter,</w:t>
      </w:r>
      <w:r w:rsidRPr="001B3753">
        <w:rPr>
          <w:rStyle w:val="StyleUnderline"/>
        </w:rPr>
        <w:t xml:space="preserve"> by </w:t>
      </w:r>
      <w:r w:rsidRPr="006D6AD0">
        <w:rPr>
          <w:rStyle w:val="StyleUnderline"/>
          <w:highlight w:val="cyan"/>
        </w:rPr>
        <w:t xml:space="preserve">basing rulemakings on </w:t>
      </w:r>
      <w:r w:rsidRPr="001B3753">
        <w:rPr>
          <w:sz w:val="14"/>
        </w:rPr>
        <w:t>thoughtful and</w:t>
      </w:r>
      <w:r w:rsidRPr="006D6AD0">
        <w:rPr>
          <w:rStyle w:val="StyleUnderline"/>
          <w:highlight w:val="cyan"/>
        </w:rPr>
        <w:t xml:space="preserve"> </w:t>
      </w:r>
      <w:r w:rsidRPr="006D6AD0">
        <w:rPr>
          <w:rStyle w:val="Emphasis"/>
          <w:highlight w:val="cyan"/>
        </w:rPr>
        <w:t>transparent technical foundations</w:t>
      </w:r>
      <w:r w:rsidRPr="001B3753">
        <w:rPr>
          <w:rStyle w:val="Emphasis"/>
        </w:rPr>
        <w:t>.</w:t>
      </w:r>
      <w:r w:rsidRPr="001B3753">
        <w:rPr>
          <w:sz w:val="14"/>
        </w:rPr>
        <w:t xml:space="preserve"> As the </w:t>
      </w:r>
      <w:r w:rsidRPr="006D6AD0">
        <w:rPr>
          <w:rStyle w:val="StyleUnderline"/>
          <w:highlight w:val="cyan"/>
        </w:rPr>
        <w:t>Biden administration</w:t>
      </w:r>
      <w:r w:rsidRPr="001B3753">
        <w:rPr>
          <w:sz w:val="14"/>
        </w:rPr>
        <w:t xml:space="preserve"> considers revising the technical foundations of the regulatory review process and the underlying regulatory benefit-cost analysis guidance in OMB Circular A-4, which was established almost three decades ago, it </w:t>
      </w:r>
      <w:r w:rsidRPr="006D6AD0">
        <w:rPr>
          <w:rStyle w:val="StyleUnderline"/>
          <w:highlight w:val="cyan"/>
        </w:rPr>
        <w:t xml:space="preserve">should pursue an open exchange of information </w:t>
      </w:r>
      <w:r w:rsidRPr="001B3753">
        <w:rPr>
          <w:rStyle w:val="StyleUnderline"/>
        </w:rPr>
        <w:t xml:space="preserve">and perspectives </w:t>
      </w:r>
      <w:r w:rsidRPr="006D6AD0">
        <w:rPr>
          <w:rStyle w:val="StyleUnderline"/>
          <w:highlight w:val="cyan"/>
        </w:rPr>
        <w:t>from affected stakeholders in the private sector</w:t>
      </w:r>
      <w:r w:rsidRPr="001B3753">
        <w:rPr>
          <w:sz w:val="14"/>
        </w:rPr>
        <w:t xml:space="preserve">. </w:t>
      </w:r>
      <w:r w:rsidRPr="006D6AD0">
        <w:rPr>
          <w:rStyle w:val="StyleUnderline"/>
          <w:highlight w:val="cyan"/>
        </w:rPr>
        <w:t>Providing greater consistency and transparency</w:t>
      </w:r>
      <w:r w:rsidRPr="001B3753">
        <w:rPr>
          <w:sz w:val="14"/>
        </w:rPr>
        <w:t xml:space="preserve"> in the cost-benefit analysis process </w:t>
      </w:r>
      <w:r w:rsidRPr="006D6AD0">
        <w:rPr>
          <w:rStyle w:val="StyleUnderline"/>
          <w:highlight w:val="cyan"/>
        </w:rPr>
        <w:t>is fundamental to</w:t>
      </w:r>
      <w:r w:rsidRPr="001B3753">
        <w:rPr>
          <w:sz w:val="14"/>
        </w:rPr>
        <w:t xml:space="preserve"> </w:t>
      </w:r>
      <w:r w:rsidRPr="006D6AD0">
        <w:rPr>
          <w:rStyle w:val="StyleUnderline"/>
          <w:highlight w:val="cyan"/>
        </w:rPr>
        <w:t xml:space="preserve">improving agency decision-making and </w:t>
      </w:r>
      <w:r w:rsidRPr="001B3753">
        <w:rPr>
          <w:rStyle w:val="StyleUnderline"/>
        </w:rPr>
        <w:t xml:space="preserve">seeking input from the business community will help </w:t>
      </w:r>
      <w:r w:rsidRPr="006D6AD0">
        <w:rPr>
          <w:rStyle w:val="StyleUnderline"/>
          <w:highlight w:val="cyan"/>
        </w:rPr>
        <w:t xml:space="preserve">implement </w:t>
      </w:r>
      <w:r w:rsidRPr="006D6AD0">
        <w:rPr>
          <w:rStyle w:val="Emphasis"/>
          <w:highlight w:val="cyan"/>
        </w:rPr>
        <w:t>more durable public policy</w:t>
      </w:r>
      <w:r w:rsidRPr="001B3753">
        <w:rPr>
          <w:rStyle w:val="Emphasis"/>
        </w:rPr>
        <w:t>.</w:t>
      </w:r>
      <w:r w:rsidRPr="001B3753">
        <w:rPr>
          <w:sz w:val="14"/>
        </w:rPr>
        <w:t xml:space="preserve"> </w:t>
      </w:r>
      <w:r w:rsidRPr="006D6AD0">
        <w:rPr>
          <w:rStyle w:val="StyleUnderline"/>
          <w:highlight w:val="cyan"/>
        </w:rPr>
        <w:t>Poorly designed and overly burdensome regulations not only layer on onerous requirements, paperwork, and legal liability to large and small businesses, but they dampen needed investments</w:t>
      </w:r>
      <w:r w:rsidRPr="001B3753">
        <w:rPr>
          <w:sz w:val="14"/>
        </w:rPr>
        <w:t xml:space="preserve"> in areas such as infrastructure that could help schools, non-profits, and state and local governments through the economic recovery. Revoking the 2017 Executive Order 13807 pulls the rug out from under infrastructure investments by </w:t>
      </w:r>
      <w:proofErr w:type="gramStart"/>
      <w:r w:rsidRPr="001B3753">
        <w:rPr>
          <w:sz w:val="14"/>
        </w:rPr>
        <w:t>reverting back</w:t>
      </w:r>
      <w:proofErr w:type="gramEnd"/>
      <w:r w:rsidRPr="001B3753">
        <w:rPr>
          <w:sz w:val="14"/>
        </w:rPr>
        <w:t xml:space="preserve"> to the unreasonably long and uncertain federal permitting processes. Now more than ever, we need infrastructure investment to put people to work and provide economic opportunities to underserved communities. The opportunities brought by rebuilding America’s infrastructure is why we launched a campaign Build By the 4th of July, to drive federal investment in infrastructure, but we </w:t>
      </w:r>
      <w:proofErr w:type="gramStart"/>
      <w:r w:rsidRPr="001B3753">
        <w:rPr>
          <w:sz w:val="14"/>
        </w:rPr>
        <w:t>won’t</w:t>
      </w:r>
      <w:proofErr w:type="gramEnd"/>
      <w:r w:rsidRPr="001B3753">
        <w:rPr>
          <w:sz w:val="14"/>
        </w:rPr>
        <w:t xml:space="preserve"> be able to build projects if they are caught in the bureaucratic red tape that is the federal permitting process. Streamlined federal permitting is necessary to build the clean energy infrastructure to improve our climate, deploy broadband infrastructure to help bridge the digital divide, and upgrade our crumbling roads and bridges to connect people and our commerce. </w:t>
      </w:r>
      <w:r w:rsidRPr="006D6AD0">
        <w:rPr>
          <w:rStyle w:val="StyleUnderline"/>
          <w:highlight w:val="cyan"/>
        </w:rPr>
        <w:t>Excessive regulations coupled with unfair adjudication processes will only serve to undermine the recovery and make it harder for Americans to navigate the complex maze of rules and their associated compliance requirements</w:t>
      </w:r>
      <w:r w:rsidRPr="001B3753">
        <w:rPr>
          <w:sz w:val="14"/>
        </w:rPr>
        <w:t>. We urge the Biden administration to engage in an open and collaborate process that will help businesses drive the economic recovery and preserve personal freedoms.</w:t>
      </w:r>
    </w:p>
    <w:p w14:paraId="29C78585" w14:textId="77777777" w:rsidR="0007259D" w:rsidRPr="0055481A" w:rsidRDefault="0007259D" w:rsidP="0007259D">
      <w:pPr>
        <w:pStyle w:val="Heading3"/>
      </w:pPr>
      <w:r w:rsidRPr="0055481A">
        <w:t xml:space="preserve">1NC/2NC Link --- </w:t>
      </w:r>
      <w:r>
        <w:t>Water</w:t>
      </w:r>
    </w:p>
    <w:p w14:paraId="6659FA35" w14:textId="77777777" w:rsidR="0007259D" w:rsidRPr="0055481A" w:rsidRDefault="0007259D" w:rsidP="0007259D"/>
    <w:p w14:paraId="24E0BA9E" w14:textId="77777777" w:rsidR="0007259D" w:rsidRDefault="0007259D" w:rsidP="0007259D">
      <w:pPr>
        <w:pStyle w:val="Heading4"/>
      </w:pPr>
      <w:r>
        <w:t xml:space="preserve">Water regulations undermine industries --- hurts steel, plastics, and </w:t>
      </w:r>
      <w:proofErr w:type="gramStart"/>
      <w:r>
        <w:t>paper</w:t>
      </w:r>
      <w:proofErr w:type="gramEnd"/>
    </w:p>
    <w:p w14:paraId="5C64006F" w14:textId="77777777" w:rsidR="0007259D" w:rsidRPr="004041D6" w:rsidRDefault="0007259D" w:rsidP="0007259D"/>
    <w:p w14:paraId="037195A5" w14:textId="77777777" w:rsidR="0007259D" w:rsidRPr="004041D6" w:rsidRDefault="0007259D" w:rsidP="0007259D">
      <w:pPr>
        <w:rPr>
          <w:rStyle w:val="Style13ptBold"/>
        </w:rPr>
      </w:pPr>
      <w:r w:rsidRPr="004041D6">
        <w:rPr>
          <w:rStyle w:val="Style13ptBold"/>
        </w:rPr>
        <w:t>Pizer and Kopp ‘3</w:t>
      </w:r>
    </w:p>
    <w:p w14:paraId="37867CF6" w14:textId="77777777" w:rsidR="0007259D" w:rsidRPr="0055481A" w:rsidRDefault="0007259D" w:rsidP="0007259D">
      <w:r w:rsidRPr="0055481A">
        <w:t xml:space="preserve">(William, and Raymond, Fellow and Senior Fellow, respectively, at Resources for the Future, “Calculating the Costs of Environmental Regulation,” </w:t>
      </w:r>
      <w:proofErr w:type="spellStart"/>
      <w:r w:rsidRPr="0055481A">
        <w:t>pg</w:t>
      </w:r>
      <w:proofErr w:type="spellEnd"/>
      <w:r w:rsidRPr="0055481A">
        <w:t xml:space="preserve"> online @ </w:t>
      </w:r>
      <w:hyperlink r:id="rId51" w:history="1">
        <w:r w:rsidRPr="0055481A">
          <w:rPr>
            <w:rStyle w:val="Hyperlink"/>
          </w:rPr>
          <w:t>https://media.rff.org/documents/RFF-DP-03-06.pdf</w:t>
        </w:r>
      </w:hyperlink>
      <w:r w:rsidRPr="0055481A">
        <w:t xml:space="preserve"> //um-</w:t>
      </w:r>
      <w:proofErr w:type="spellStart"/>
      <w:r w:rsidRPr="0055481A">
        <w:t>ef</w:t>
      </w:r>
      <w:proofErr w:type="spellEnd"/>
      <w:r w:rsidRPr="0055481A">
        <w:t>)</w:t>
      </w:r>
    </w:p>
    <w:p w14:paraId="3D74AEAD" w14:textId="77777777" w:rsidR="0007259D" w:rsidRDefault="0007259D" w:rsidP="0007259D">
      <w:r w:rsidRPr="0055481A">
        <w:rPr>
          <w:rStyle w:val="StyleUnderline"/>
        </w:rPr>
        <w:t>Within the United States</w:t>
      </w:r>
      <w:r w:rsidRPr="0055481A">
        <w:t xml:space="preserve"> (and we expect elsewhere), </w:t>
      </w:r>
      <w:r w:rsidRPr="006D6AD0">
        <w:rPr>
          <w:rStyle w:val="StyleUnderline"/>
          <w:highlight w:val="cyan"/>
        </w:rPr>
        <w:t xml:space="preserve">the economic analysis of </w:t>
      </w:r>
      <w:r w:rsidRPr="0055481A">
        <w:rPr>
          <w:rStyle w:val="StyleUnderline"/>
        </w:rPr>
        <w:t xml:space="preserve">a proposed </w:t>
      </w:r>
      <w:r w:rsidRPr="006D6AD0">
        <w:rPr>
          <w:rStyle w:val="StyleUnderline"/>
          <w:highlight w:val="cyan"/>
        </w:rPr>
        <w:t>environmental regulation begins with</w:t>
      </w:r>
      <w:r w:rsidRPr="0055481A">
        <w:t xml:space="preserve"> a quantification of the </w:t>
      </w:r>
      <w:r w:rsidRPr="006D6AD0">
        <w:rPr>
          <w:rStyle w:val="Emphasis"/>
          <w:highlight w:val="cyan"/>
        </w:rPr>
        <w:t>direct compliance cost</w:t>
      </w:r>
      <w:r w:rsidRPr="006D6AD0">
        <w:rPr>
          <w:rStyle w:val="StyleUnderline"/>
          <w:highlight w:val="cyan"/>
        </w:rPr>
        <w:t>.</w:t>
      </w:r>
      <w:r w:rsidRPr="0055481A">
        <w:t xml:space="preserve"> To the extent that most major regulations have focused on commercial activities, these </w:t>
      </w:r>
      <w:r w:rsidRPr="006D6AD0">
        <w:rPr>
          <w:rStyle w:val="StyleUnderline"/>
          <w:highlight w:val="cyan"/>
        </w:rPr>
        <w:t>compliance costs are borne by production sectors of the economy</w:t>
      </w:r>
      <w:r w:rsidRPr="0055481A">
        <w:t xml:space="preserve">. </w:t>
      </w:r>
      <w:proofErr w:type="gramStart"/>
      <w:r w:rsidRPr="0055481A">
        <w:t>As a consequence</w:t>
      </w:r>
      <w:proofErr w:type="gramEnd"/>
      <w:r w:rsidRPr="0055481A">
        <w:t xml:space="preserve">, </w:t>
      </w:r>
      <w:r w:rsidRPr="006D6AD0">
        <w:rPr>
          <w:rStyle w:val="StyleUnderline"/>
          <w:highlight w:val="cyan"/>
        </w:rPr>
        <w:t>production sector studies of regulatory cost are quite common</w:t>
      </w:r>
      <w:r w:rsidRPr="0055481A">
        <w:t xml:space="preserve">, considerably more so than household-level studies. </w:t>
      </w:r>
      <w:proofErr w:type="gramStart"/>
      <w:r w:rsidRPr="0055481A">
        <w:t>The vast majority of</w:t>
      </w:r>
      <w:proofErr w:type="gramEnd"/>
      <w:r w:rsidRPr="0055481A">
        <w:t xml:space="preserve"> these studies consider only the costs borne by the directly regulated sector(s). Since 1973, the Pollution Abatement Cost and Expenditure Report has provided detailed information on expenditures by different sectors in the United States (Bureau of the Census 1973-1997). Since 1975, the Bureau of Economic Analysis has supplemented that report with its own analysis (</w:t>
      </w:r>
      <w:proofErr w:type="spellStart"/>
      <w:r w:rsidRPr="0055481A">
        <w:t>Vogan</w:t>
      </w:r>
      <w:proofErr w:type="spellEnd"/>
      <w:r w:rsidRPr="0055481A">
        <w:t xml:space="preserve"> 1996). Germany has reported even more detailed information, beginning in 1980 (Schäfer and </w:t>
      </w:r>
      <w:proofErr w:type="spellStart"/>
      <w:r w:rsidRPr="0055481A">
        <w:t>Stahmer</w:t>
      </w:r>
      <w:proofErr w:type="spellEnd"/>
      <w:r w:rsidRPr="0055481A">
        <w:t xml:space="preserve"> 1989). These </w:t>
      </w:r>
      <w:r w:rsidRPr="006D6AD0">
        <w:rPr>
          <w:rStyle w:val="StyleUnderline"/>
          <w:highlight w:val="cyan"/>
        </w:rPr>
        <w:t>studies consistently identify the same sectors as spending the most per dollar of revenue: steel, petroleum refining, plastics, and paper</w:t>
      </w:r>
      <w:r w:rsidRPr="0055481A">
        <w:t xml:space="preserve">, to name a few. In many cases this is adequate for the purposes of assessing differential impact. However, </w:t>
      </w:r>
      <w:r w:rsidRPr="006D6AD0">
        <w:rPr>
          <w:rStyle w:val="StyleUnderline"/>
          <w:highlight w:val="cyan"/>
        </w:rPr>
        <w:t>in the case of large regulatory programs</w:t>
      </w:r>
      <w:r w:rsidRPr="0055481A">
        <w:t xml:space="preserve">, especially programs that affect important economic sectors (e.g., energy), </w:t>
      </w:r>
      <w:r w:rsidRPr="006D6AD0">
        <w:rPr>
          <w:rStyle w:val="StyleUnderline"/>
          <w:highlight w:val="cyan"/>
        </w:rPr>
        <w:t>secondary impacts can be significant.</w:t>
      </w:r>
      <w:r w:rsidRPr="0055481A">
        <w:t xml:space="preserve"> </w:t>
      </w:r>
      <w:r w:rsidRPr="006D6AD0">
        <w:rPr>
          <w:rStyle w:val="StyleUnderline"/>
          <w:highlight w:val="cyan"/>
        </w:rPr>
        <w:t>In a series of papers</w:t>
      </w:r>
      <w:r w:rsidRPr="0055481A">
        <w:t xml:space="preserve"> beginning with </w:t>
      </w:r>
      <w:proofErr w:type="spellStart"/>
      <w:r w:rsidRPr="0055481A">
        <w:t>Hazilla</w:t>
      </w:r>
      <w:proofErr w:type="spellEnd"/>
      <w:r w:rsidRPr="0055481A">
        <w:t xml:space="preserve"> and Kopp (1990) and Jorgenson and </w:t>
      </w:r>
      <w:proofErr w:type="spellStart"/>
      <w:r w:rsidRPr="0055481A">
        <w:t>Wilcoxen</w:t>
      </w:r>
      <w:proofErr w:type="spellEnd"/>
      <w:r w:rsidRPr="0055481A">
        <w:t xml:space="preserve"> (1990), </w:t>
      </w:r>
      <w:r w:rsidRPr="006D6AD0">
        <w:rPr>
          <w:rStyle w:val="StyleUnderline"/>
          <w:highlight w:val="cyan"/>
        </w:rPr>
        <w:t>large-scale, multisector</w:t>
      </w:r>
      <w:r w:rsidRPr="0055481A">
        <w:t xml:space="preserve">, computable general equilibrium (CGE) </w:t>
      </w:r>
      <w:r w:rsidRPr="006D6AD0">
        <w:rPr>
          <w:rStyle w:val="StyleUnderline"/>
          <w:highlight w:val="cyan"/>
        </w:rPr>
        <w:t>models were used to examine the costs of environmental regulation</w:t>
      </w:r>
      <w:r w:rsidRPr="0055481A">
        <w:t xml:space="preserve"> and to assess the distribution of those costs across different sectors of economy. Both </w:t>
      </w:r>
      <w:proofErr w:type="spellStart"/>
      <w:r w:rsidRPr="0055481A">
        <w:t>Hazilla</w:t>
      </w:r>
      <w:proofErr w:type="spellEnd"/>
      <w:r w:rsidRPr="0055481A">
        <w:t>-Kopp and Jorgenson-</w:t>
      </w:r>
      <w:proofErr w:type="spellStart"/>
      <w:r w:rsidRPr="0055481A">
        <w:t>Wilcoxen</w:t>
      </w:r>
      <w:proofErr w:type="spellEnd"/>
      <w:r w:rsidRPr="0055481A">
        <w:t xml:space="preserve"> assessed </w:t>
      </w:r>
      <w:r w:rsidRPr="006D6AD0">
        <w:rPr>
          <w:rStyle w:val="StyleUnderline"/>
          <w:highlight w:val="cyan"/>
        </w:rPr>
        <w:t>the impact of the U.S.</w:t>
      </w:r>
      <w:r w:rsidRPr="0055481A">
        <w:t xml:space="preserve"> Clean Air and </w:t>
      </w:r>
      <w:r w:rsidRPr="006D6AD0">
        <w:rPr>
          <w:rStyle w:val="StyleUnderline"/>
          <w:highlight w:val="cyan"/>
        </w:rPr>
        <w:t>Clean Water acts</w:t>
      </w:r>
      <w:r w:rsidRPr="0055481A">
        <w:t xml:space="preserve">. In addition to estimates of macroeconomic changes, these structurally similar models enabled one to model changes in total cost, output, employment, and capital accumulation resulting from environmental regulation, and to do so in a dynamic setting. </w:t>
      </w:r>
      <w:r w:rsidRPr="006D6AD0">
        <w:rPr>
          <w:rStyle w:val="Emphasis"/>
          <w:highlight w:val="cyan"/>
        </w:rPr>
        <w:t>The results of these models revealed the wide range of sectoral impacts brought about by major regulatory programs</w:t>
      </w:r>
      <w:r w:rsidRPr="0055481A">
        <w:t xml:space="preserve">. One example illustrates the point. </w:t>
      </w:r>
      <w:proofErr w:type="spellStart"/>
      <w:r w:rsidRPr="0055481A">
        <w:t>Hazilla</w:t>
      </w:r>
      <w:proofErr w:type="spellEnd"/>
      <w:r w:rsidRPr="0055481A">
        <w:t xml:space="preserve"> and Kopp report that in Resources for the Future Pizer and Kopp 37 1990 the </w:t>
      </w:r>
      <w:r w:rsidRPr="006D6AD0">
        <w:rPr>
          <w:rStyle w:val="StyleUnderline"/>
          <w:highlight w:val="cyan"/>
        </w:rPr>
        <w:t xml:space="preserve">output of the finance, insurance, and real estate sector was almost 5% lower than it would have been in the absence of </w:t>
      </w:r>
      <w:r w:rsidRPr="0055481A">
        <w:t xml:space="preserve">the Clean Air and </w:t>
      </w:r>
      <w:r w:rsidRPr="006D6AD0">
        <w:rPr>
          <w:rStyle w:val="StyleUnderline"/>
          <w:highlight w:val="cyan"/>
        </w:rPr>
        <w:t>Clean Water regulations</w:t>
      </w:r>
      <w:r w:rsidRPr="0055481A">
        <w:t xml:space="preserve"> and that </w:t>
      </w:r>
      <w:r w:rsidRPr="006D6AD0">
        <w:rPr>
          <w:rStyle w:val="StyleUnderline"/>
          <w:highlight w:val="cyan"/>
        </w:rPr>
        <w:t>employment declined 2.5%</w:t>
      </w:r>
      <w:r w:rsidRPr="0055481A">
        <w:t>. These are costs borne by a sector that had no direct compliance cost whatsoever.</w:t>
      </w:r>
    </w:p>
    <w:p w14:paraId="14672DF8" w14:textId="0A4E7507" w:rsidR="008A388D" w:rsidRDefault="008A388D" w:rsidP="008A388D"/>
    <w:p w14:paraId="7EEC48E2" w14:textId="77777777" w:rsidR="001B3753" w:rsidRPr="008A388D" w:rsidRDefault="001B3753" w:rsidP="008A388D"/>
    <w:p w14:paraId="44480627" w14:textId="30871854" w:rsidR="00A55505" w:rsidRDefault="006A1BEB" w:rsidP="00A55505">
      <w:pPr>
        <w:pStyle w:val="Heading2"/>
      </w:pPr>
      <w:r>
        <w:t xml:space="preserve">General </w:t>
      </w:r>
      <w:r w:rsidR="00A55505">
        <w:t>Links</w:t>
      </w:r>
    </w:p>
    <w:p w14:paraId="49BD2B34" w14:textId="792F37D0" w:rsidR="00F41252" w:rsidRDefault="00F41252" w:rsidP="00F41252"/>
    <w:p w14:paraId="7DAA50C5" w14:textId="77777777" w:rsidR="00E670ED" w:rsidRPr="0055481A" w:rsidRDefault="00E670ED" w:rsidP="00E670ED">
      <w:pPr>
        <w:pStyle w:val="Heading3"/>
      </w:pPr>
      <w:r>
        <w:t xml:space="preserve">2NC </w:t>
      </w:r>
      <w:r w:rsidRPr="0055481A">
        <w:t>Links</w:t>
      </w:r>
      <w:r>
        <w:t>: Capital Investment/Manufacturing</w:t>
      </w:r>
    </w:p>
    <w:p w14:paraId="09E99938" w14:textId="77777777" w:rsidR="00E670ED" w:rsidRDefault="00E670ED" w:rsidP="00E670ED"/>
    <w:p w14:paraId="61A7B25D" w14:textId="77777777" w:rsidR="00E670ED" w:rsidRDefault="00E670ED" w:rsidP="00E670ED">
      <w:pPr>
        <w:pStyle w:val="Heading4"/>
      </w:pPr>
      <w:r>
        <w:t xml:space="preserve">Regulations increase costs --- forces new tech adoption and lowers productivity in </w:t>
      </w:r>
      <w:proofErr w:type="gramStart"/>
      <w:r>
        <w:t>manufacturing</w:t>
      </w:r>
      <w:proofErr w:type="gramEnd"/>
    </w:p>
    <w:p w14:paraId="79727C63" w14:textId="77777777" w:rsidR="00E670ED" w:rsidRPr="0045717E" w:rsidRDefault="00E670ED" w:rsidP="00E670ED"/>
    <w:p w14:paraId="381AE3AB" w14:textId="77777777" w:rsidR="00E670ED" w:rsidRPr="006759AB" w:rsidRDefault="00E670ED" w:rsidP="00E670ED">
      <w:pPr>
        <w:rPr>
          <w:rStyle w:val="Style13ptBold"/>
        </w:rPr>
      </w:pPr>
      <w:r w:rsidRPr="006759AB">
        <w:rPr>
          <w:rStyle w:val="Style13ptBold"/>
        </w:rPr>
        <w:t>Gray ‘21</w:t>
      </w:r>
    </w:p>
    <w:p w14:paraId="7A9CDAC7" w14:textId="52E9452D" w:rsidR="00E670ED" w:rsidRPr="0055481A" w:rsidRDefault="00E670ED" w:rsidP="00E670ED">
      <w:r w:rsidRPr="0055481A">
        <w:t>(Wayne B. Gray</w:t>
      </w:r>
      <w:r>
        <w:t xml:space="preserve">, </w:t>
      </w:r>
      <w:r w:rsidRPr="0055481A">
        <w:t xml:space="preserve">Clark University, Boston Research Data Center, and NBER, USA, “Environmental regulations and business decisions,” </w:t>
      </w:r>
      <w:proofErr w:type="spellStart"/>
      <w:r w:rsidRPr="0055481A">
        <w:t>pg</w:t>
      </w:r>
      <w:proofErr w:type="spellEnd"/>
      <w:r w:rsidRPr="0055481A">
        <w:t xml:space="preserve"> online @ </w:t>
      </w:r>
      <w:hyperlink r:id="rId52" w:history="1">
        <w:r w:rsidRPr="0055481A">
          <w:rPr>
            <w:rStyle w:val="Hyperlink"/>
          </w:rPr>
          <w:t>https://wol.iza.org/articles/environmental-regulations-and-business-decisions/long</w:t>
        </w:r>
      </w:hyperlink>
      <w:r w:rsidRPr="0055481A">
        <w:t xml:space="preserve"> //</w:t>
      </w:r>
      <w:r w:rsidR="004A192D">
        <w:t>um</w:t>
      </w:r>
      <w:r w:rsidRPr="0055481A">
        <w:t>-</w:t>
      </w:r>
      <w:proofErr w:type="spellStart"/>
      <w:r w:rsidRPr="0055481A">
        <w:t>ef</w:t>
      </w:r>
      <w:proofErr w:type="spellEnd"/>
      <w:r w:rsidRPr="0055481A">
        <w:t>)</w:t>
      </w:r>
    </w:p>
    <w:p w14:paraId="0D12EC8A" w14:textId="5F48EAAB" w:rsidR="00E670ED" w:rsidRDefault="00E670ED" w:rsidP="00E670ED">
      <w:pPr>
        <w:rPr>
          <w:sz w:val="14"/>
        </w:rPr>
      </w:pPr>
      <w:r w:rsidRPr="00E670ED">
        <w:rPr>
          <w:sz w:val="14"/>
        </w:rPr>
        <w:t xml:space="preserve">One study looked at the number of new plants in ozone-generating manufacturing industries that were opened in each county and found large and statistically significant declines (26–45%) in counties that had failed to meet ozone standards [10]. Large multi-plant firms responded sooner than single-plant firms, suggesting that large firms managed the regulatory process better. Existing plants survived longer in non-attainment counties, while new plants were larger initially but grew more slowly, consistent with facing stricter regulations on plant expansions. The overall impact of the regulation was to spread ozone pollution geographically from initially high-ozone counties to initially low-ozone counties. Reducing peak ozone exposures in high-population areas may be beneficial, but increasing ozone elsewhere is clearly an unintended consequence of the regulation. A similar outcome was found for a comparison across European countries of industry location in the early 1990s [11]. The share of each industry’s production that occurred in each country was related to that country’s stringency of environmental regulation and the industry’s pollution intensity, controlling for other factors that might affect location. As expected, less stringent countries were more attractive for dirtier industries, although the effect was significant only for the dirtiest industry studied, industrial chemicals. </w:t>
      </w:r>
      <w:r w:rsidRPr="006D6AD0">
        <w:rPr>
          <w:rStyle w:val="StyleUnderline"/>
          <w:highlight w:val="cyan"/>
        </w:rPr>
        <w:t xml:space="preserve">Environmental regulation </w:t>
      </w:r>
      <w:r w:rsidRPr="00331A05">
        <w:rPr>
          <w:rStyle w:val="StyleUnderline"/>
        </w:rPr>
        <w:t>could</w:t>
      </w:r>
      <w:r w:rsidRPr="006D6AD0">
        <w:rPr>
          <w:rStyle w:val="StyleUnderline"/>
          <w:highlight w:val="cyan"/>
        </w:rPr>
        <w:t xml:space="preserve"> also affect investment decisions by firms</w:t>
      </w:r>
      <w:r w:rsidRPr="00E670ED">
        <w:rPr>
          <w:sz w:val="14"/>
        </w:rPr>
        <w:t xml:space="preserve">. </w:t>
      </w:r>
      <w:r w:rsidRPr="006D6AD0">
        <w:rPr>
          <w:rStyle w:val="StyleUnderline"/>
          <w:highlight w:val="cyan"/>
        </w:rPr>
        <w:t xml:space="preserve">Plants facing greater </w:t>
      </w:r>
      <w:r w:rsidRPr="006D6AD0">
        <w:rPr>
          <w:rStyle w:val="Emphasis"/>
          <w:highlight w:val="cyan"/>
        </w:rPr>
        <w:t>regulatory stringency</w:t>
      </w:r>
      <w:r w:rsidRPr="006D6AD0">
        <w:rPr>
          <w:rStyle w:val="StyleUnderline"/>
          <w:highlight w:val="cyan"/>
        </w:rPr>
        <w:t xml:space="preserve"> may be less profitable, leading multi-plant firms to shift production (and investment) to their other plants and possibly to close the plant facing high regulation if compliance costs are especially high</w:t>
      </w:r>
      <w:r w:rsidRPr="00E670ED">
        <w:rPr>
          <w:sz w:val="14"/>
        </w:rPr>
        <w:t xml:space="preserve"> or if the industry is in decline and some plants need to close anyway. </w:t>
      </w:r>
      <w:r w:rsidRPr="006D6AD0">
        <w:rPr>
          <w:rStyle w:val="Emphasis"/>
          <w:highlight w:val="cyan"/>
        </w:rPr>
        <w:t>Regulations may also require substantial capital investments in abatement equipment</w:t>
      </w:r>
      <w:r w:rsidRPr="00E670ED">
        <w:rPr>
          <w:sz w:val="14"/>
        </w:rPr>
        <w:t xml:space="preserve">, </w:t>
      </w:r>
      <w:r w:rsidRPr="006D6AD0">
        <w:rPr>
          <w:rStyle w:val="StyleUnderline"/>
          <w:highlight w:val="cyan"/>
        </w:rPr>
        <w:t xml:space="preserve">reducing the financing available for investments in </w:t>
      </w:r>
      <w:r w:rsidRPr="006D6AD0">
        <w:rPr>
          <w:rStyle w:val="Emphasis"/>
          <w:highlight w:val="cyan"/>
        </w:rPr>
        <w:t>production capital</w:t>
      </w:r>
      <w:r w:rsidRPr="00E670ED">
        <w:rPr>
          <w:sz w:val="14"/>
        </w:rPr>
        <w:t xml:space="preserve"> if the firm follows a rule-of-thumb for allocating capital expenditures across plants, such as a pre-set capital budget for each plant. </w:t>
      </w:r>
      <w:r w:rsidRPr="006D6AD0">
        <w:rPr>
          <w:rStyle w:val="StyleUnderline"/>
          <w:highlight w:val="cyan"/>
        </w:rPr>
        <w:t xml:space="preserve">Investment in production capital at paper mills was crowded out by capital investments in </w:t>
      </w:r>
      <w:r w:rsidRPr="006D6AD0">
        <w:rPr>
          <w:rStyle w:val="Emphasis"/>
          <w:highlight w:val="cyan"/>
        </w:rPr>
        <w:t>abatement equipment</w:t>
      </w:r>
      <w:r w:rsidRPr="00E670ED">
        <w:rPr>
          <w:sz w:val="14"/>
        </w:rPr>
        <w:t xml:space="preserve">, with plants in a multi-plant company that had high abatement capital costs receiving significantly less in production capital investments [12]. </w:t>
      </w:r>
      <w:r w:rsidRPr="006D6AD0">
        <w:rPr>
          <w:rStyle w:val="StyleUnderline"/>
          <w:highlight w:val="cyan"/>
        </w:rPr>
        <w:t xml:space="preserve">Environmental regulation can also affect the choice of </w:t>
      </w:r>
      <w:r w:rsidRPr="006D6AD0">
        <w:rPr>
          <w:rStyle w:val="Emphasis"/>
          <w:highlight w:val="cyan"/>
        </w:rPr>
        <w:t>production technology</w:t>
      </w:r>
      <w:r w:rsidRPr="00E670ED">
        <w:rPr>
          <w:sz w:val="14"/>
        </w:rPr>
        <w:t xml:space="preserve">. If different technologies have different environmental consequences, firms should choose cleaner (and presumably more expensive) technologies at plants facing more stringent regulation. Multiple production techniques are available for making paper, so plants can tailor their production technology decisions to the regulatory environment. New paper mills in states with stricter regulations tend to choose a low-pollution technology, while mills in states with a different mix of air and water pollution respond to the relative regulatory stringencies on air and water pollution in their choice of technology [12]. The </w:t>
      </w:r>
      <w:r w:rsidRPr="006D6AD0">
        <w:rPr>
          <w:rStyle w:val="StyleUnderline"/>
          <w:highlight w:val="cyan"/>
        </w:rPr>
        <w:t>mere existence of a regulation may change the set of production techniques available</w:t>
      </w:r>
      <w:r w:rsidRPr="00E670ED">
        <w:rPr>
          <w:sz w:val="14"/>
        </w:rPr>
        <w:t xml:space="preserve">, providing incentives to develop cleaner methods. In some cases, </w:t>
      </w:r>
      <w:r w:rsidRPr="006D6AD0">
        <w:rPr>
          <w:rStyle w:val="StyleUnderline"/>
          <w:highlight w:val="cyan"/>
        </w:rPr>
        <w:t>“technology-forcing” regulations impose impossibly strict pollution reductions</w:t>
      </w:r>
      <w:r w:rsidRPr="00E670ED">
        <w:rPr>
          <w:sz w:val="14"/>
        </w:rPr>
        <w:t xml:space="preserve"> (which existing techniques cannot meet), anticipating that research will produce technologies that can accomplish those reductions before the standard takes effect. Benefits from pollution reductions While the costs associated with environmental regulation have been substantial, the best available information indicates that the overall benefits have far exceeded the costs. Benefits come in the form of reduced illness and death, as well as ecosystem services, such as improved visibility and better recreational water quality. Expressing these benefits in monetary terms requires a variety of assumptions. For example, the “value of a statistical life” calculation comes from workers’ choices between risky and safe jobs. The value of a statistical life is the increase in wages that a group of workers would require to accept a risky job with the probability of one death on average per year. If the probability of death on the job is one in 1,000, the value of a statistical life would be the extra pay to 1,000 workers. If each worker requires, say, $5,000 to accept the higher risk, the overall cost is $5 million ($5,000 × 1,000)—the value of a statistical life. If workers require only $500 each to accept that risk, then the value of a statistical life would be only $500,000. Calculating this value allows us to express lives saved (benefits) in monetary terms for comparison with costs. It seems clear that reductions in air pollution account for the vast bulk of these benefits, with most of the benefits coming from reductions in mortality </w:t>
      </w:r>
      <w:proofErr w:type="gramStart"/>
      <w:r w:rsidRPr="00E670ED">
        <w:rPr>
          <w:sz w:val="14"/>
        </w:rPr>
        <w:t>as a result of</w:t>
      </w:r>
      <w:proofErr w:type="gramEnd"/>
      <w:r w:rsidRPr="00E670ED">
        <w:rPr>
          <w:sz w:val="14"/>
        </w:rPr>
        <w:t xml:space="preserve"> lower ambient concentrations of fine particulates. A systematic examination of the benefits and costs of US environmental regulation of both air and water pollution finds that the largest benefits came from reducing particulate emissions from industrial point sources, with benefits many times the costs [13]. A series of epidemiological studies over time have confirmed large impacts of particulates on mortality. The US Environmental Protection Agency’s most recent (2011) assessment of the benefits and costs associated with the Clean Air Act Amendments of 1990 estimates that by 2020 the reductions in particulate emissions will result in 230,000 fewer deaths annually, providing 85% of the predicted $2 trillion in annual benefits, far exceeding the predicted $65 billion in annual costs [1]. The gap between benefits and costs is so large in this case that it is unlikely to be reversed by any plausible adjustment in the measurement methodology, although the averted deaths tend to occur among older people with other health issues, while the value of a statistical life used to calculate the benefits comes from decisions by much younger people choosing between safe and risky jobs. While most people in developed countries have relatively low exposure to air and water pollution, people in many developing countries face much higher levels, implying that the health benefits of pollution reductions are likely to be greater. The World Health Organization estimates that air pollution exposure leads to 3.7 million premature deaths, mostly in developing countries. Estimates of annual premature deaths from air pollution in China alone range from 350,000 to 1.2 million. Similarly, the health benefits from reducing water pollution are limited in developed countries, which already have high drinking water quality and adequate sanitation, but could be much larger in developing countries, where access to clean drinking water and sanitation is poor. While the evidence is strong that overall environmental regulations have benefits that exceed costs, this conclusion does not necessarily apply to individual regulations. As noted, </w:t>
      </w:r>
      <w:proofErr w:type="gramStart"/>
      <w:r w:rsidRPr="00E670ED">
        <w:rPr>
          <w:sz w:val="14"/>
        </w:rPr>
        <w:t>the vast majority of</w:t>
      </w:r>
      <w:proofErr w:type="gramEnd"/>
      <w:r w:rsidRPr="00E670ED">
        <w:rPr>
          <w:sz w:val="14"/>
        </w:rPr>
        <w:t xml:space="preserve"> pollution abatement benefits in the US are associated with reductions in fine particulates. A systematic examination of the benefits and costs of US environmental regulation concluded that air pollution controls on mobile sources (which generate little particulate pollution) probably have costs that exceed benefits, as do most water pollution controls, except in the case of a few highly polluted bodies of water [13]. Even a new regulation to reduce particulate pollution would not necessarily pass a benefit–cost test. The benefits must be evaluated on the margin, considering only the incremental reductions in particulates attributable to the new regulation, not the large benefits that have been achieved by earlier regulations. Limitations and gaps Our understanding of the economic impacts of environmental regulation is shaped by the data that are available for analysis. Most research has focused on US regulation, because US data have historically been the best organized and most easily available. The best-known of the US studies examine air pollution regulation, specifically differences between non-attainment counties with dirty air that face stricter regulation than attainment counties with cleaner air. These differences could reflect a shifting of economic activity among counties rather than a reduction in overall activity, overstating the total effect. In any case, knowing the impact of this </w:t>
      </w:r>
      <w:proofErr w:type="gramStart"/>
      <w:r w:rsidRPr="00E670ED">
        <w:rPr>
          <w:sz w:val="14"/>
        </w:rPr>
        <w:t>particular regulation</w:t>
      </w:r>
      <w:proofErr w:type="gramEnd"/>
      <w:r w:rsidRPr="00E670ED">
        <w:rPr>
          <w:sz w:val="14"/>
        </w:rPr>
        <w:t xml:space="preserve"> may have little or no relevance for estimating the impact of some other regulation—for another country or another pollution medium—or even for US air pollution regulation in the future, since existing estimates are based on past levels of regulatory stringency associated with past standards for air pollutants. Better information on pollution abatement costs is needed. Resuming regular collection of US PACE survey data and initiating similar surveys in other countries would greatly assist researchers and policymakers in developing more efficient regulations. These surveys could also gather data on specific abatement equipment being installed to meet new regulations, providing a more complete context for plant-level analysis. Those who are developing new regulations should provide more information on the range of control techniques expected to be used to achieve compliance. That information could be used for later comparisons with actual compliance outcomes, enabling more accurate retrospective cost analyses and eventually improving the quality of cost estimate prediction. An important area of current research is evaluating the benefits and costs of proposed regulations on greenhouse gas emissions to reduce the risk of future climate change, but this topic is especially challenging. Reports from the Intergovernmental Panel on Climate Change leave little doubt that human-generated emissions of greenhouse gases are having substantial impacts on the earth’s climate and could lead to serious problems in the future. However, the global nature of the problem makes it impossible to compare outcomes between affected and unaffected areas, and the </w:t>
      </w:r>
      <w:proofErr w:type="gramStart"/>
      <w:r w:rsidRPr="00E670ED">
        <w:rPr>
          <w:sz w:val="14"/>
        </w:rPr>
        <w:t>long time</w:t>
      </w:r>
      <w:proofErr w:type="gramEnd"/>
      <w:r w:rsidRPr="00E670ED">
        <w:rPr>
          <w:sz w:val="14"/>
        </w:rPr>
        <w:t xml:space="preserve"> lags involved make it potentially risky to wait until all the data are in before conducting econometric analyses of the benefits and costs of the regulations. Most of this evidence comes from command-and-control regulation, which relies on detailed regulations specifying what is permitted and not permitted, combined with ongoing inspection. In theory, market-based regulation based on economic incentives, such as tradable permits, could provide greater flexibility and lower compliance costs, but the evidence is not yet in. Summary and policy advice Environmental regulations and their implementation have varied widely across countries, across pollution media, and over time. Policymakers using studies of past regulation as a guide for future decisions should carefully examine the regulatory context to ensure comparability. </w:t>
      </w:r>
      <w:r w:rsidRPr="006D6AD0">
        <w:rPr>
          <w:rStyle w:val="StyleUnderline"/>
          <w:highlight w:val="cyan"/>
        </w:rPr>
        <w:t>The evidence demonstrates that environmental regulations impose costs on manufacturing plants</w:t>
      </w:r>
      <w:r w:rsidRPr="00E670ED">
        <w:rPr>
          <w:sz w:val="14"/>
        </w:rPr>
        <w:t xml:space="preserve">. </w:t>
      </w:r>
      <w:r w:rsidRPr="006D6AD0">
        <w:rPr>
          <w:rStyle w:val="Emphasis"/>
          <w:highlight w:val="cyan"/>
        </w:rPr>
        <w:t>These costs can be observed in lower productivity,</w:t>
      </w:r>
      <w:r w:rsidRPr="00E670ED">
        <w:rPr>
          <w:sz w:val="14"/>
        </w:rPr>
        <w:t xml:space="preserve"> and the size of the productivity reductions helps in measuring the costs of regulation for plants, even without survey information on specific abatement costs. </w:t>
      </w:r>
      <w:r w:rsidRPr="006D6AD0">
        <w:rPr>
          <w:rStyle w:val="StyleUnderline"/>
          <w:highlight w:val="cyan"/>
        </w:rPr>
        <w:t>The costs of regulation can also be observed in the ways that firms respond to those costs—being more likely to open new plants in jurisdictions with less stringent regulations, investing less in plants where regulations are stricter,</w:t>
      </w:r>
      <w:r w:rsidRPr="00E670ED">
        <w:rPr>
          <w:sz w:val="14"/>
        </w:rPr>
        <w:t xml:space="preserve"> and choosing production technologies based on local regulatory stringency. While environmental regulations impose costs, it seems clear that their overall benefits greatly exceed their costs. However, </w:t>
      </w:r>
      <w:r w:rsidRPr="006D6AD0">
        <w:rPr>
          <w:rStyle w:val="StyleUnderline"/>
          <w:highlight w:val="cyan"/>
        </w:rPr>
        <w:t>the distribution of costs and benefits across specific regulations varies widely.</w:t>
      </w:r>
      <w:r w:rsidRPr="00E670ED">
        <w:rPr>
          <w:sz w:val="14"/>
        </w:rPr>
        <w:t xml:space="preserve"> </w:t>
      </w:r>
      <w:proofErr w:type="gramStart"/>
      <w:r w:rsidRPr="00E670ED">
        <w:rPr>
          <w:sz w:val="14"/>
        </w:rPr>
        <w:t>The vast majority of</w:t>
      </w:r>
      <w:proofErr w:type="gramEnd"/>
      <w:r w:rsidRPr="00E670ED">
        <w:rPr>
          <w:sz w:val="14"/>
        </w:rPr>
        <w:t xml:space="preserve"> the overall benefits come from reductions in emissions of fine particulates from industrial sources. </w:t>
      </w:r>
      <w:r w:rsidRPr="006D6AD0">
        <w:rPr>
          <w:rStyle w:val="StyleUnderline"/>
          <w:highlight w:val="cyan"/>
        </w:rPr>
        <w:t xml:space="preserve">Regulations targeting </w:t>
      </w:r>
      <w:r w:rsidRPr="00E670ED">
        <w:rPr>
          <w:sz w:val="14"/>
        </w:rPr>
        <w:t>air emissions from motor vehicles and</w:t>
      </w:r>
      <w:r w:rsidRPr="006D6AD0">
        <w:rPr>
          <w:rStyle w:val="StyleUnderline"/>
          <w:highlight w:val="cyan"/>
        </w:rPr>
        <w:t xml:space="preserve"> water pollution discharges from point sources generate much smaller benefits</w:t>
      </w:r>
      <w:r w:rsidRPr="00E670ED">
        <w:rPr>
          <w:sz w:val="14"/>
        </w:rPr>
        <w:t xml:space="preserve">, probably </w:t>
      </w:r>
      <w:r w:rsidRPr="006D6AD0">
        <w:rPr>
          <w:rStyle w:val="Emphasis"/>
          <w:highlight w:val="cyan"/>
        </w:rPr>
        <w:t>less than their costs</w:t>
      </w:r>
      <w:r w:rsidRPr="00E670ED">
        <w:rPr>
          <w:sz w:val="14"/>
        </w:rPr>
        <w:t xml:space="preserve"> [13]. Evaluating a new regulation must be done “on the margin” by considering only the incremental benefits and costs from the regulation, not those attributable to prior regulations. </w:t>
      </w:r>
      <w:r w:rsidRPr="00A30671">
        <w:rPr>
          <w:rStyle w:val="StyleUnderline"/>
        </w:rPr>
        <w:t>Society gains only from environmental regulations whose benefits (such as reduced mortality from cleaner air) exceed their costs</w:t>
      </w:r>
      <w:r w:rsidRPr="00E670ED">
        <w:rPr>
          <w:sz w:val="14"/>
        </w:rPr>
        <w:t>.</w:t>
      </w:r>
    </w:p>
    <w:p w14:paraId="6B9BC196" w14:textId="77777777" w:rsidR="00E42008" w:rsidRDefault="00E42008" w:rsidP="00E42008">
      <w:pPr>
        <w:pStyle w:val="Heading4"/>
      </w:pPr>
      <w:r>
        <w:t xml:space="preserve">Regulations make less profitable industries --- increase capital </w:t>
      </w:r>
      <w:proofErr w:type="gramStart"/>
      <w:r>
        <w:t>costs</w:t>
      </w:r>
      <w:proofErr w:type="gramEnd"/>
    </w:p>
    <w:p w14:paraId="515E7EF8" w14:textId="77777777" w:rsidR="00E42008" w:rsidRPr="001B3601" w:rsidRDefault="00E42008" w:rsidP="00E42008">
      <w:r w:rsidRPr="001B3601">
        <w:rPr>
          <w:rStyle w:val="Style13ptBold"/>
        </w:rPr>
        <w:t>Gray 15</w:t>
      </w:r>
      <w:r>
        <w:t xml:space="preserve"> — Wayne B. Gray, J</w:t>
      </w:r>
      <w:r w:rsidRPr="001B3601">
        <w:t>ohn T. Croteau Professor of Economics</w:t>
      </w:r>
      <w:r>
        <w:t xml:space="preserve"> at </w:t>
      </w:r>
      <w:r w:rsidRPr="001B3601">
        <w:t>Clark University; Executive Director</w:t>
      </w:r>
      <w:r>
        <w:t xml:space="preserve"> at </w:t>
      </w:r>
      <w:r w:rsidRPr="001B3601">
        <w:t>Boston Research Data Center; Research Associate</w:t>
      </w:r>
      <w:r>
        <w:t xml:space="preserve"> at </w:t>
      </w:r>
      <w:r w:rsidRPr="001B3601">
        <w:t>National Bureau of Economic Research,</w:t>
      </w:r>
      <w:r>
        <w:t xml:space="preserve"> 2015 (“</w:t>
      </w:r>
      <w:r w:rsidRPr="001B3601">
        <w:t>Environmental regulations and business decisions</w:t>
      </w:r>
      <w:r>
        <w:t xml:space="preserve">,” </w:t>
      </w:r>
      <w:r>
        <w:rPr>
          <w:i/>
          <w:iCs/>
        </w:rPr>
        <w:t>IZA</w:t>
      </w:r>
      <w:r>
        <w:t xml:space="preserve">, Available Online at </w:t>
      </w:r>
      <w:hyperlink r:id="rId53" w:history="1">
        <w:r w:rsidRPr="0000793E">
          <w:rPr>
            <w:rStyle w:val="Hyperlink"/>
          </w:rPr>
          <w:t>https://wol.iza.org/articles/environmental-regulations-and-business-decisions/long</w:t>
        </w:r>
      </w:hyperlink>
      <w:r>
        <w:t xml:space="preserve">, Accessed 06-25-2021) </w:t>
      </w:r>
    </w:p>
    <w:p w14:paraId="3139C417" w14:textId="77777777" w:rsidR="00E42008" w:rsidRPr="00AE1260" w:rsidRDefault="00E42008" w:rsidP="00E42008">
      <w:r w:rsidRPr="00AE1260">
        <w:rPr>
          <w:rStyle w:val="StyleUnderline"/>
        </w:rPr>
        <w:t xml:space="preserve">Environmental regulation could also affect investment decisions by firms. Plants facing greater regulatory stringency may be </w:t>
      </w:r>
      <w:r w:rsidRPr="00AE1260">
        <w:rPr>
          <w:rStyle w:val="Emphasis"/>
        </w:rPr>
        <w:t>less profitable</w:t>
      </w:r>
      <w:r w:rsidRPr="00AE1260">
        <w:rPr>
          <w:rStyle w:val="StyleUnderline"/>
        </w:rPr>
        <w:t>, leading multi-plant firms to shift production (and investment) to their other plants and possibly to close the plant facing high regulation if compliance costs are especially high or if the industry is in decline and some plants need to close anyway.</w:t>
      </w:r>
      <w:r w:rsidRPr="00AE1260">
        <w:t xml:space="preserve"> </w:t>
      </w:r>
      <w:r w:rsidRPr="00AE1260">
        <w:rPr>
          <w:rStyle w:val="StyleUnderline"/>
        </w:rPr>
        <w:t xml:space="preserve">Regulations may also require </w:t>
      </w:r>
      <w:r w:rsidRPr="00AE1260">
        <w:rPr>
          <w:rStyle w:val="Emphasis"/>
        </w:rPr>
        <w:t>substantial capital investments</w:t>
      </w:r>
      <w:r w:rsidRPr="00AE1260">
        <w:t xml:space="preserve"> in abatement equipment, </w:t>
      </w:r>
      <w:r w:rsidRPr="00AE1260">
        <w:rPr>
          <w:rStyle w:val="StyleUnderline"/>
        </w:rPr>
        <w:t xml:space="preserve">reducing the financing available for investments in production capital </w:t>
      </w:r>
      <w:r w:rsidRPr="00AE1260">
        <w:t>if the firm follows a rule-of-thumb for allocating capital expenditures across plants, such as a pre-set capital budget for each plant. Investment in production capital at paper mills was crowded out by capital investments in abatement equipment, with plants in a multi-plant company that had high abatement capital costs receiving significantly less in production capital investments [12].</w:t>
      </w:r>
    </w:p>
    <w:p w14:paraId="0B5F8C73" w14:textId="6126490E" w:rsidR="00E42008" w:rsidRPr="00E42008" w:rsidRDefault="00E42008" w:rsidP="00E670ED">
      <w:r w:rsidRPr="00AE1260">
        <w:rPr>
          <w:rStyle w:val="StyleUnderline"/>
        </w:rPr>
        <w:t>Environmental regulation can also affect the choice of production technology. If different technologies have different environmental consequences, firms should choose cleaner (</w:t>
      </w:r>
      <w:r w:rsidRPr="00AE1260">
        <w:rPr>
          <w:rStyle w:val="Emphasis"/>
        </w:rPr>
        <w:t>and presumably more expensive</w:t>
      </w:r>
      <w:r w:rsidRPr="00AE1260">
        <w:rPr>
          <w:rStyle w:val="StyleUnderline"/>
        </w:rPr>
        <w:t xml:space="preserve">) technologies at plants facing more stringent regulation. </w:t>
      </w:r>
      <w:r w:rsidRPr="00AE1260">
        <w:t>Multiple production techniques are available for making paper, so plants can tailor their production technology decisions to the regulatory environment. New paper mills in states with stricter regulations tend to choose a low-pollution technology, while mills in states with a different mix of air and water pollution respond to the relative regulatory stringencies on air and water pollution in their choice of technology [12]. The mere existence of a regulation may change the set of production techniques available, providing incentives to develop cleaner methods. In some cases, “technology-forcing” regulations impose impossibly strict pollution reductions (which existing techniques cannot meet), anticipating that research will produce technologies that can accomplish those reductions before the standard takes effect.</w:t>
      </w:r>
    </w:p>
    <w:p w14:paraId="2A092434" w14:textId="77777777" w:rsidR="00E670ED" w:rsidRDefault="00E670ED" w:rsidP="00E670ED">
      <w:pPr>
        <w:pStyle w:val="Heading4"/>
      </w:pPr>
      <w:r>
        <w:t xml:space="preserve">Regulations increase costs and undermine productivity --- impacts manufacturing industry the </w:t>
      </w:r>
      <w:proofErr w:type="gramStart"/>
      <w:r>
        <w:t>most</w:t>
      </w:r>
      <w:proofErr w:type="gramEnd"/>
    </w:p>
    <w:p w14:paraId="3BBEAFF7" w14:textId="77777777" w:rsidR="00E670ED" w:rsidRPr="0045717E" w:rsidRDefault="00E670ED" w:rsidP="00E670ED"/>
    <w:p w14:paraId="1D715EBD" w14:textId="77777777" w:rsidR="00E670ED" w:rsidRPr="006759AB" w:rsidRDefault="00E670ED" w:rsidP="00E670ED">
      <w:pPr>
        <w:rPr>
          <w:rStyle w:val="Style13ptBold"/>
        </w:rPr>
      </w:pPr>
      <w:r w:rsidRPr="006759AB">
        <w:rPr>
          <w:rStyle w:val="Style13ptBold"/>
        </w:rPr>
        <w:t>Gray ‘21</w:t>
      </w:r>
    </w:p>
    <w:p w14:paraId="214C417E" w14:textId="589269AB" w:rsidR="00E670ED" w:rsidRPr="0055481A" w:rsidRDefault="00E670ED" w:rsidP="00E670ED">
      <w:r w:rsidRPr="0055481A">
        <w:t>(Wayne B. Gray</w:t>
      </w:r>
      <w:r>
        <w:t xml:space="preserve">, </w:t>
      </w:r>
      <w:r w:rsidRPr="0055481A">
        <w:t xml:space="preserve">Clark University, Boston Research Data Center, and NBER, USA, “Environmental regulations and business decisions,” </w:t>
      </w:r>
      <w:proofErr w:type="spellStart"/>
      <w:r w:rsidRPr="0055481A">
        <w:t>pg</w:t>
      </w:r>
      <w:proofErr w:type="spellEnd"/>
      <w:r w:rsidRPr="0055481A">
        <w:t xml:space="preserve"> online @ </w:t>
      </w:r>
      <w:hyperlink r:id="rId54" w:history="1">
        <w:r w:rsidRPr="0055481A">
          <w:rPr>
            <w:rStyle w:val="Hyperlink"/>
          </w:rPr>
          <w:t>https://wol.iza.org/articles/environmental-regulations-and-business-decisions/long</w:t>
        </w:r>
      </w:hyperlink>
      <w:r w:rsidRPr="0055481A">
        <w:t xml:space="preserve"> //</w:t>
      </w:r>
      <w:r w:rsidR="004A192D">
        <w:t>um</w:t>
      </w:r>
      <w:r w:rsidRPr="0055481A">
        <w:t>-</w:t>
      </w:r>
      <w:proofErr w:type="spellStart"/>
      <w:r w:rsidRPr="0055481A">
        <w:t>ef</w:t>
      </w:r>
      <w:proofErr w:type="spellEnd"/>
      <w:r w:rsidRPr="0055481A">
        <w:t>)</w:t>
      </w:r>
    </w:p>
    <w:p w14:paraId="05794788" w14:textId="77777777" w:rsidR="00E670ED" w:rsidRPr="0045717E" w:rsidRDefault="00E670ED" w:rsidP="00E670ED">
      <w:pPr>
        <w:rPr>
          <w:sz w:val="12"/>
        </w:rPr>
      </w:pPr>
      <w:r w:rsidRPr="0045717E">
        <w:rPr>
          <w:sz w:val="12"/>
        </w:rPr>
        <w:t xml:space="preserve">Author's main message </w:t>
      </w:r>
      <w:r w:rsidRPr="006D6AD0">
        <w:rPr>
          <w:rStyle w:val="StyleUnderline"/>
          <w:highlight w:val="cyan"/>
        </w:rPr>
        <w:t>Environmental regulations</w:t>
      </w:r>
      <w:r w:rsidRPr="0045717E">
        <w:rPr>
          <w:sz w:val="12"/>
        </w:rPr>
        <w:t xml:space="preserve">, intended to protect human health and the environment, generally </w:t>
      </w:r>
      <w:r w:rsidRPr="006D6AD0">
        <w:rPr>
          <w:rStyle w:val="StyleUnderline"/>
          <w:highlight w:val="cyan"/>
        </w:rPr>
        <w:t xml:space="preserve">result in </w:t>
      </w:r>
      <w:r w:rsidRPr="006D6AD0">
        <w:rPr>
          <w:rStyle w:val="Emphasis"/>
          <w:highlight w:val="cyan"/>
        </w:rPr>
        <w:t>higher production costs</w:t>
      </w:r>
      <w:r w:rsidRPr="006D6AD0">
        <w:rPr>
          <w:rStyle w:val="StyleUnderline"/>
          <w:highlight w:val="cyan"/>
        </w:rPr>
        <w:t xml:space="preserve"> and </w:t>
      </w:r>
      <w:r w:rsidRPr="006D6AD0">
        <w:rPr>
          <w:rStyle w:val="Emphasis"/>
          <w:highlight w:val="cyan"/>
        </w:rPr>
        <w:t>lower productivity in firms</w:t>
      </w:r>
      <w:r w:rsidRPr="0045717E">
        <w:rPr>
          <w:sz w:val="12"/>
        </w:rPr>
        <w:t xml:space="preserve">, </w:t>
      </w:r>
      <w:r w:rsidRPr="006D6AD0">
        <w:rPr>
          <w:rStyle w:val="StyleUnderline"/>
          <w:highlight w:val="cyan"/>
        </w:rPr>
        <w:t>which can lead them to shift investment and production to less stringent locations.</w:t>
      </w:r>
      <w:r w:rsidRPr="0045717E">
        <w:rPr>
          <w:sz w:val="12"/>
        </w:rPr>
        <w:t xml:space="preserve"> Research on the effects of environmental regulation has focused mainly </w:t>
      </w:r>
      <w:proofErr w:type="gramStart"/>
      <w:r w:rsidRPr="0045717E">
        <w:rPr>
          <w:sz w:val="12"/>
        </w:rPr>
        <w:t>on air</w:t>
      </w:r>
      <w:proofErr w:type="gramEnd"/>
      <w:r w:rsidRPr="0045717E">
        <w:rPr>
          <w:sz w:val="12"/>
        </w:rPr>
        <w:t xml:space="preserve"> pollution regulations in the US. Overall, regulatory benefits clearly outweigh the costs, but most benefits come from reductions in fine particulates; some other </w:t>
      </w:r>
      <w:r w:rsidRPr="006D6AD0">
        <w:rPr>
          <w:rStyle w:val="StyleUnderline"/>
          <w:highlight w:val="cyan"/>
        </w:rPr>
        <w:t>regulations have costs that exceed the benefits</w:t>
      </w:r>
      <w:r w:rsidRPr="0045717E">
        <w:rPr>
          <w:sz w:val="12"/>
        </w:rPr>
        <w:t>. Society gains only from environmental regulations whose benefits (</w:t>
      </w:r>
      <w:proofErr w:type="gramStart"/>
      <w:r w:rsidRPr="0045717E">
        <w:rPr>
          <w:sz w:val="12"/>
        </w:rPr>
        <w:t>e.g.</w:t>
      </w:r>
      <w:proofErr w:type="gramEnd"/>
      <w:r w:rsidRPr="0045717E">
        <w:rPr>
          <w:sz w:val="12"/>
        </w:rPr>
        <w:t xml:space="preserve"> reduced mortality) exceed their costs. Motivation Beginning in the 1970s, environmental regulation in developed countries became substantially more stringent as part of a wave of new social regulation reflecting greater government willingness to intervene in business decisions. Many countries established national-level environmental agencies (France’s Ministry of Environment in 1971, Japan’s Environmental Agency in 1971, and Germany’s Federal Environmental Agency in 1974); environmental agreements were also adopted at the regional and international level (the UN Environment </w:t>
      </w:r>
      <w:proofErr w:type="spellStart"/>
      <w:r w:rsidRPr="0045717E">
        <w:rPr>
          <w:sz w:val="12"/>
        </w:rPr>
        <w:t>Programme</w:t>
      </w:r>
      <w:proofErr w:type="spellEnd"/>
      <w:r w:rsidRPr="0045717E">
        <w:rPr>
          <w:sz w:val="12"/>
        </w:rPr>
        <w:t xml:space="preserve"> in 1972 and the European Economic Community’s first Environmental Action </w:t>
      </w:r>
      <w:proofErr w:type="spellStart"/>
      <w:r w:rsidRPr="0045717E">
        <w:rPr>
          <w:sz w:val="12"/>
        </w:rPr>
        <w:t>Programme</w:t>
      </w:r>
      <w:proofErr w:type="spellEnd"/>
      <w:r w:rsidRPr="0045717E">
        <w:rPr>
          <w:sz w:val="12"/>
        </w:rPr>
        <w:t xml:space="preserve"> in 1973). In the US, this expanded interest in environmental regulation was expressed in the creation of the Environmental Protection Agency in 1970 and the passage of the Clean Air Act in 1970 and the Clean Water Act in 1972. Both acts have been amended and additional regulations have targeted toxic waste, requiring firms to report toxic </w:t>
      </w:r>
      <w:proofErr w:type="gramStart"/>
      <w:r w:rsidRPr="0045717E">
        <w:rPr>
          <w:sz w:val="12"/>
        </w:rPr>
        <w:t>releases</w:t>
      </w:r>
      <w:proofErr w:type="gramEnd"/>
      <w:r w:rsidRPr="0045717E">
        <w:rPr>
          <w:sz w:val="12"/>
        </w:rPr>
        <w:t xml:space="preserve"> and assigning liability for cleaning up toxic waste sites. Opponents argue that these regulations impose huge costs on business, lowering productivity and prodding firms to move elsewhere. Proponents argue that regulation can spur innovation, thus providing economic benefits as well as reducing pollution. A better understanding of the costs and benefits of environmental regulation is needed to help design optimal policies. Discussion of pros and cons Regulatory differences and looking under the lamppost One under-appreciated aspect of environmental regulation in developed countries is that regulatory approaches vary considerably for different pollution media. In the US, air pollution follows a top-down approach, with the Environmental Protection Agency setting overall national ambient air quality standards for each pollutant that must be met in every county in every state. State agencies must then develop state implementation plans that impose stricter regulations in “non-attainment” counties—counties whose pollution levels exceed the air quality standards. A similar approach is taken in the EU, where the European Commission sets air quality standards and countries must develop plans to reduce pollution in any region that fails to meet the standards. In contrast, </w:t>
      </w:r>
      <w:r w:rsidRPr="006D6AD0">
        <w:rPr>
          <w:rStyle w:val="StyleUnderline"/>
          <w:highlight w:val="cyan"/>
        </w:rPr>
        <w:t>water pollution regulation follows a bottom-up approach in the US</w:t>
      </w:r>
      <w:r w:rsidRPr="0045717E">
        <w:rPr>
          <w:sz w:val="12"/>
        </w:rPr>
        <w:t xml:space="preserve"> but a top-down approach in the EU. In the US, </w:t>
      </w:r>
      <w:r w:rsidRPr="006D6AD0">
        <w:rPr>
          <w:rStyle w:val="StyleUnderline"/>
          <w:highlight w:val="cyan"/>
        </w:rPr>
        <w:t>each plant that discharges into navigable waters requires a permit for those discharges</w:t>
      </w:r>
      <w:r w:rsidRPr="0045717E">
        <w:rPr>
          <w:sz w:val="12"/>
        </w:rPr>
        <w:t xml:space="preserve">. State regulators write most water permits, which require monthly reporting of discharges. The permits tend to follow the Environmental Protection Agency’s industry-specific guidelines but can be stricter when water conditions warrant. EU water regulation is more like air regulation, with countries required to develop a management plan for each river basin district. Concern about toxic materials in the US led to a requirement that manufacturing plants provide annual public reports in the Toxic Release Inventory. Market-based regulatory approaches such as tradable permits have long been favored by economists for providing an efficient allocation of pollution reduction by equalizing the marginal cost of reductions across polluters. Market-based approaches also provide a measure of regulatory </w:t>
      </w:r>
      <w:proofErr w:type="gramStart"/>
      <w:r w:rsidRPr="0045717E">
        <w:rPr>
          <w:sz w:val="12"/>
        </w:rPr>
        <w:t>intensity, since</w:t>
      </w:r>
      <w:proofErr w:type="gramEnd"/>
      <w:r w:rsidRPr="0045717E">
        <w:rPr>
          <w:sz w:val="12"/>
        </w:rPr>
        <w:t xml:space="preserve"> permit prices reflect the marginal cost of abating pollution. In the US, sulfur allowance trading under the 1990 Clean Air Act Amendments was associated with </w:t>
      </w:r>
      <w:proofErr w:type="gramStart"/>
      <w:r w:rsidRPr="0045717E">
        <w:rPr>
          <w:sz w:val="12"/>
        </w:rPr>
        <w:t>lower than expected</w:t>
      </w:r>
      <w:proofErr w:type="gramEnd"/>
      <w:r w:rsidRPr="0045717E">
        <w:rPr>
          <w:sz w:val="12"/>
        </w:rPr>
        <w:t xml:space="preserve"> compliance costs and widely considered a success. In recent years, tradable permits have been proposed for reducing greenhouse gas emissions, most notably in the EU Emissions Trading System. Empirical research on the economic impact of environmental regulation has followed the tradition of “looking under the lamppost”—focusing on the most readily available data. </w:t>
      </w:r>
      <w:r w:rsidRPr="003B65D2">
        <w:rPr>
          <w:rStyle w:val="StyleUnderline"/>
        </w:rPr>
        <w:t>Data on US environmental regulation far exceed what are available for other countries</w:t>
      </w:r>
      <w:r w:rsidRPr="0045717E">
        <w:rPr>
          <w:sz w:val="12"/>
        </w:rPr>
        <w:t xml:space="preserve">, helping explain why so much of this research has focused on the US, despite several limitations. County location is easily connected to economic data, and the non-attainment (“dirty air”) counties that should face stricter regulation are easily identified. Thus, there are many studies on US air regulations at the county level. Regulatory stringency for water pollution is set on a plant-by-plant basis, which makes data collection and analysis much more difficult, so </w:t>
      </w:r>
      <w:r w:rsidRPr="003B65D2">
        <w:rPr>
          <w:rStyle w:val="StyleUnderline"/>
        </w:rPr>
        <w:t>there are far fewer studies on water pollution</w:t>
      </w:r>
      <w:r w:rsidRPr="0045717E">
        <w:rPr>
          <w:sz w:val="12"/>
        </w:rPr>
        <w:t xml:space="preserve">. The Toxic Release Inventory provides easily accessible annual data for tens of thousands of manufacturing plants—but there is often no clear connection between the reported releases and any </w:t>
      </w:r>
      <w:proofErr w:type="gramStart"/>
      <w:r w:rsidRPr="0045717E">
        <w:rPr>
          <w:sz w:val="12"/>
        </w:rPr>
        <w:t>particular regulatory</w:t>
      </w:r>
      <w:proofErr w:type="gramEnd"/>
      <w:r w:rsidRPr="0045717E">
        <w:rPr>
          <w:sz w:val="12"/>
        </w:rPr>
        <w:t xml:space="preserve"> program. This paper focuses on environmental regulations that affect firms’ production processes. Regulations that mandate changes in product characteristics, such as increased fuel economy requirements for motor vehicles, reduced volatility in paints, or bans on specific pesticides, certainly affect firms’ decisions, but they are not addressed here. Pollution abatement costs and productivity impacts Three basic approaches are used to measure the costs of environmental regulation: surveys, engineering studies, and econometric analyses. </w:t>
      </w:r>
      <w:r w:rsidRPr="006D6AD0">
        <w:rPr>
          <w:rStyle w:val="StyleUnderline"/>
          <w:highlight w:val="cyan"/>
        </w:rPr>
        <w:t xml:space="preserve">For the US manufacturing sector, </w:t>
      </w:r>
      <w:r w:rsidRPr="00331A05">
        <w:rPr>
          <w:rStyle w:val="StyleUnderline"/>
        </w:rPr>
        <w:t>the Pollution Abatement Costs and Expenditures</w:t>
      </w:r>
      <w:r w:rsidRPr="00E670ED">
        <w:rPr>
          <w:rStyle w:val="StyleUnderline"/>
        </w:rPr>
        <w:t xml:space="preserve"> </w:t>
      </w:r>
      <w:r w:rsidRPr="006D6AD0">
        <w:rPr>
          <w:rStyle w:val="StyleUnderline"/>
          <w:highlight w:val="cyan"/>
        </w:rPr>
        <w:t>(PACE) survey,</w:t>
      </w:r>
      <w:r w:rsidRPr="00E670ED">
        <w:rPr>
          <w:rStyle w:val="StyleUnderline"/>
        </w:rPr>
        <w:t xml:space="preserve"> </w:t>
      </w:r>
      <w:r w:rsidRPr="0045717E">
        <w:rPr>
          <w:sz w:val="12"/>
        </w:rPr>
        <w:t xml:space="preserve">conducted annually by the Census Bureau between 1973 and 1994 and only sporadically after 1994 (in 1999 and 2005), </w:t>
      </w:r>
      <w:r w:rsidRPr="006D6AD0">
        <w:rPr>
          <w:rStyle w:val="StyleUnderline"/>
          <w:highlight w:val="cyan"/>
        </w:rPr>
        <w:t>provides detailed information on</w:t>
      </w:r>
      <w:r w:rsidRPr="0045717E">
        <w:rPr>
          <w:sz w:val="12"/>
        </w:rPr>
        <w:t xml:space="preserve"> air, </w:t>
      </w:r>
      <w:r w:rsidRPr="006D6AD0">
        <w:rPr>
          <w:rStyle w:val="StyleUnderline"/>
          <w:highlight w:val="cyan"/>
        </w:rPr>
        <w:t>water</w:t>
      </w:r>
      <w:r w:rsidRPr="0045717E">
        <w:rPr>
          <w:sz w:val="12"/>
        </w:rPr>
        <w:t xml:space="preserve">, and solid waste </w:t>
      </w:r>
      <w:r w:rsidRPr="006D6AD0">
        <w:rPr>
          <w:rStyle w:val="StyleUnderline"/>
          <w:highlight w:val="cyan"/>
        </w:rPr>
        <w:t>pollution abatement spending for capital investment and operating costs</w:t>
      </w:r>
      <w:r w:rsidRPr="0045717E">
        <w:rPr>
          <w:sz w:val="12"/>
        </w:rPr>
        <w:t xml:space="preserve">. </w:t>
      </w:r>
      <w:r w:rsidRPr="006D6AD0">
        <w:rPr>
          <w:rStyle w:val="StyleUnderline"/>
          <w:highlight w:val="cyan"/>
        </w:rPr>
        <w:t>Engineering studies forecast the cost of new environmental standards based on the cost of purchasing and operating the equipment needed for compliance</w:t>
      </w:r>
      <w:r w:rsidRPr="0045717E">
        <w:rPr>
          <w:sz w:val="12"/>
        </w:rPr>
        <w:t xml:space="preserve">. Econometric analysis can measure the costs of existing environmental regulation, given data on production costs and (crucially) measures of the differences across observations or over time in the extent of regulation faced by the plants, firms, industries, or economies being studied. Each approach has its disadvantages. Surveys rely on respondents to allocate some costs between abatement and production (for example, in the case of investment in new capital that is both cleaner and more productive). Engineering analyses rely on predictive methods and do not allow for improvements in abatement technology. And econometric analyses are subject to biases if there are errors in measurement or omitted key variables. This review focuses on econometric approaches, but it can be important to benchmark those results against the other approaches where possible. </w:t>
      </w:r>
      <w:r w:rsidRPr="006D6AD0">
        <w:rPr>
          <w:rStyle w:val="StyleUnderline"/>
          <w:highlight w:val="cyan"/>
        </w:rPr>
        <w:t>Many of the earliest analyses of the impact of environmental regulations on business focused on their impact on productivity,</w:t>
      </w:r>
      <w:r w:rsidRPr="0045717E">
        <w:rPr>
          <w:sz w:val="12"/>
        </w:rPr>
        <w:t xml:space="preserve"> defined as output per unit of input. Many different productivity measures are available, varying in the definition of inputs. Total factor productivity measures include </w:t>
      </w:r>
      <w:proofErr w:type="gramStart"/>
      <w:r w:rsidRPr="0045717E">
        <w:rPr>
          <w:sz w:val="12"/>
        </w:rPr>
        <w:t>all of</w:t>
      </w:r>
      <w:proofErr w:type="gramEnd"/>
      <w:r w:rsidRPr="0045717E">
        <w:rPr>
          <w:sz w:val="12"/>
        </w:rPr>
        <w:t xml:space="preserve"> a plant’s inputs (labor, capital, and materials); other measures such as labor productivity (output per worker hour) use a single input. Productivity growth happens when output increases faster than inputs. Spending money on pollution abatement increases measured inputs, but the resulting improvement in environmental quality is not counted as an output. Thus, a plant’s measured productivity declines. The reduction in productivity should be roughly equivalent to the share of pollution abatement costs in total costs. A firm whose pollution abatement costs are 2% of its total costs should have a 2% lower level of measured productivity, all else being equal. Econometric analyses can test whether the relationship between abatement costs and productivity is larger or smaller than this, implicitly testing whether reported abatement costs overstate or understate the true abatement costs. </w:t>
      </w:r>
      <w:r w:rsidRPr="006D6AD0">
        <w:rPr>
          <w:rStyle w:val="StyleUnderline"/>
          <w:highlight w:val="cyan"/>
        </w:rPr>
        <w:t>The expansion of government regulation in the 1970s coincided with a slowdown in productivity growth in US manufacturing industrie</w:t>
      </w:r>
      <w:r w:rsidRPr="0045717E">
        <w:rPr>
          <w:sz w:val="12"/>
        </w:rPr>
        <w:t>s, raising speculation that regulation had contributed to the productivity slowdown. This apparent relationship prompted a series of research projects examining the impact of environmental regulation on productivity, many of them using the US Pollution Abatement and Control Expenditures (PACE) survey.</w:t>
      </w:r>
    </w:p>
    <w:p w14:paraId="237D232C" w14:textId="5FB027D5" w:rsidR="00F41252" w:rsidRDefault="00F41252" w:rsidP="00F41252">
      <w:pPr>
        <w:pStyle w:val="Heading3"/>
      </w:pPr>
      <w:r>
        <w:t xml:space="preserve">Links: General </w:t>
      </w:r>
      <w:r w:rsidR="00E670ED">
        <w:t>Water Regs</w:t>
      </w:r>
    </w:p>
    <w:p w14:paraId="793C0A5A" w14:textId="0F661E3A" w:rsidR="00F41252" w:rsidRDefault="00F41252" w:rsidP="00F41252"/>
    <w:p w14:paraId="7CF8A42F" w14:textId="77777777" w:rsidR="00F41252" w:rsidRDefault="00F41252" w:rsidP="00F41252">
      <w:pPr>
        <w:pStyle w:val="Heading4"/>
      </w:pPr>
      <w:r>
        <w:t>Water regulations add costs to companies that deck competitiveness and cause flight to less-regulated countries.</w:t>
      </w:r>
    </w:p>
    <w:p w14:paraId="69BF880C" w14:textId="77777777" w:rsidR="00F41252" w:rsidRPr="007104FE" w:rsidRDefault="00F41252" w:rsidP="00F41252">
      <w:proofErr w:type="spellStart"/>
      <w:r>
        <w:t>Fanqing</w:t>
      </w:r>
      <w:proofErr w:type="spellEnd"/>
      <w:r>
        <w:t xml:space="preserve"> </w:t>
      </w:r>
      <w:r w:rsidRPr="007104FE">
        <w:rPr>
          <w:rStyle w:val="Style13ptBold"/>
        </w:rPr>
        <w:t>Ye</w:t>
      </w:r>
      <w:r>
        <w:t>, 20</w:t>
      </w:r>
      <w:r w:rsidRPr="007104FE">
        <w:rPr>
          <w:rStyle w:val="Style13ptBold"/>
        </w:rPr>
        <w:t>12</w:t>
      </w:r>
      <w:r>
        <w:t xml:space="preserve"> [Doctor of Philosophy. “Essays On </w:t>
      </w:r>
      <w:proofErr w:type="gramStart"/>
      <w:r>
        <w:t>The</w:t>
      </w:r>
      <w:proofErr w:type="gramEnd"/>
      <w:r>
        <w:t xml:space="preserve"> Economics Of Environmental Regulations” </w:t>
      </w:r>
      <w:hyperlink r:id="rId55" w:history="1">
        <w:r w:rsidRPr="00666F51">
          <w:rPr>
            <w:rStyle w:val="Hyperlink"/>
          </w:rPr>
          <w:t>https://drum.lib.umd.edu/bitstream/handle/1903/13526/Ye_umd_0117E_13791.pdf?sequence=1&amp;isAllowed=y</w:t>
        </w:r>
      </w:hyperlink>
      <w:r>
        <w:t xml:space="preserve"> //</w:t>
      </w:r>
      <w:proofErr w:type="spellStart"/>
      <w:r>
        <w:t>DMcD</w:t>
      </w:r>
      <w:proofErr w:type="spellEnd"/>
      <w:r>
        <w:t>]</w:t>
      </w:r>
    </w:p>
    <w:p w14:paraId="73D320A1" w14:textId="77777777" w:rsidR="00F41252" w:rsidRPr="001E4180" w:rsidRDefault="00F41252" w:rsidP="00F41252">
      <w:pPr>
        <w:rPr>
          <w:sz w:val="16"/>
        </w:rPr>
      </w:pPr>
      <w:r w:rsidRPr="001E4180">
        <w:rPr>
          <w:rStyle w:val="StyleUnderline"/>
        </w:rPr>
        <w:t xml:space="preserve">One major concern of environmental regulations is that they may </w:t>
      </w:r>
      <w:r w:rsidRPr="001E4180">
        <w:rPr>
          <w:rStyle w:val="Emphasis"/>
        </w:rPr>
        <w:t>impose significant</w:t>
      </w:r>
      <w:r>
        <w:rPr>
          <w:rStyle w:val="Emphasis"/>
        </w:rPr>
        <w:t xml:space="preserve"> </w:t>
      </w:r>
      <w:r w:rsidRPr="001E4180">
        <w:rPr>
          <w:rStyle w:val="Emphasis"/>
        </w:rPr>
        <w:t>costs</w:t>
      </w:r>
      <w:r w:rsidRPr="001E4180">
        <w:rPr>
          <w:rStyle w:val="StyleUnderline"/>
        </w:rPr>
        <w:t xml:space="preserve"> on the regulated firms and industries and </w:t>
      </w:r>
      <w:r w:rsidRPr="001E4180">
        <w:rPr>
          <w:rStyle w:val="Emphasis"/>
        </w:rPr>
        <w:t>harm their competitiveness</w:t>
      </w:r>
      <w:r w:rsidRPr="001E4180">
        <w:rPr>
          <w:rStyle w:val="StyleUnderline"/>
        </w:rPr>
        <w:t xml:space="preserve"> in the</w:t>
      </w:r>
      <w:r>
        <w:rPr>
          <w:rStyle w:val="StyleUnderline"/>
        </w:rPr>
        <w:t xml:space="preserve"> </w:t>
      </w:r>
      <w:r w:rsidRPr="001E4180">
        <w:rPr>
          <w:rStyle w:val="StyleUnderline"/>
        </w:rPr>
        <w:t>domestic and global markets</w:t>
      </w:r>
      <w:r w:rsidRPr="001E4180">
        <w:rPr>
          <w:sz w:val="16"/>
        </w:rPr>
        <w:t xml:space="preserve"> (Becker, 2005; Jaffe et al., 1995). For example, </w:t>
      </w:r>
      <w:r w:rsidRPr="001E4180">
        <w:rPr>
          <w:rStyle w:val="StyleUnderline"/>
        </w:rPr>
        <w:t>economic analyses on the impacts of</w:t>
      </w:r>
      <w:r w:rsidRPr="001E4180">
        <w:rPr>
          <w:sz w:val="16"/>
        </w:rPr>
        <w:t xml:space="preserve"> environmental </w:t>
      </w:r>
      <w:r w:rsidRPr="001E4180">
        <w:rPr>
          <w:rStyle w:val="StyleUnderline"/>
        </w:rPr>
        <w:t>regulations suggest</w:t>
      </w:r>
      <w:r w:rsidRPr="001E4180">
        <w:rPr>
          <w:sz w:val="16"/>
        </w:rPr>
        <w:t xml:space="preserve"> that </w:t>
      </w:r>
      <w:r w:rsidRPr="001E4180">
        <w:rPr>
          <w:rStyle w:val="StyleUnderline"/>
        </w:rPr>
        <w:t>regulations</w:t>
      </w:r>
      <w:r w:rsidRPr="001E4180">
        <w:rPr>
          <w:sz w:val="16"/>
        </w:rPr>
        <w:t xml:space="preserve"> may </w:t>
      </w:r>
      <w:r w:rsidRPr="001E4180">
        <w:rPr>
          <w:rStyle w:val="Emphasis"/>
        </w:rPr>
        <w:t>slow employment</w:t>
      </w:r>
      <w:r w:rsidRPr="001E4180">
        <w:rPr>
          <w:sz w:val="16"/>
        </w:rPr>
        <w:t xml:space="preserve">, </w:t>
      </w:r>
      <w:proofErr w:type="gramStart"/>
      <w:r w:rsidRPr="001E4180">
        <w:rPr>
          <w:rStyle w:val="Emphasis"/>
        </w:rPr>
        <w:t>investment</w:t>
      </w:r>
      <w:proofErr w:type="gramEnd"/>
      <w:r w:rsidRPr="001E4180">
        <w:rPr>
          <w:rStyle w:val="Emphasis"/>
        </w:rPr>
        <w:t xml:space="preserve"> and productivity</w:t>
      </w:r>
      <w:r w:rsidRPr="001E4180">
        <w:rPr>
          <w:sz w:val="16"/>
        </w:rPr>
        <w:t xml:space="preserve"> (Greenstone, 2002). These </w:t>
      </w:r>
      <w:r w:rsidRPr="001E4180">
        <w:rPr>
          <w:rStyle w:val="StyleUnderline"/>
        </w:rPr>
        <w:t>negative effects may further create an incentive for plants to strategically</w:t>
      </w:r>
      <w:r>
        <w:rPr>
          <w:rStyle w:val="StyleUnderline"/>
        </w:rPr>
        <w:t xml:space="preserve"> </w:t>
      </w:r>
      <w:r w:rsidRPr="001E4180">
        <w:rPr>
          <w:rStyle w:val="StyleUnderline"/>
        </w:rPr>
        <w:t xml:space="preserve">choose their locations across states and even </w:t>
      </w:r>
      <w:r w:rsidRPr="001E4180">
        <w:rPr>
          <w:rStyle w:val="Emphasis"/>
        </w:rPr>
        <w:t>relocate to developing countries</w:t>
      </w:r>
      <w:r w:rsidRPr="001E4180">
        <w:rPr>
          <w:rStyle w:val="StyleUnderline"/>
        </w:rPr>
        <w:t xml:space="preserve"> with lax</w:t>
      </w:r>
      <w:r>
        <w:rPr>
          <w:rStyle w:val="StyleUnderline"/>
        </w:rPr>
        <w:t xml:space="preserve"> </w:t>
      </w:r>
      <w:r w:rsidRPr="001E4180">
        <w:rPr>
          <w:rStyle w:val="StyleUnderline"/>
        </w:rPr>
        <w:t>environmental regulations</w:t>
      </w:r>
      <w:r w:rsidRPr="001E4180">
        <w:rPr>
          <w:sz w:val="16"/>
        </w:rPr>
        <w:t xml:space="preserve"> (Becker &amp; Henderson, 2000; </w:t>
      </w:r>
      <w:proofErr w:type="spellStart"/>
      <w:r w:rsidRPr="001E4180">
        <w:rPr>
          <w:sz w:val="16"/>
        </w:rPr>
        <w:t>Ederington</w:t>
      </w:r>
      <w:proofErr w:type="spellEnd"/>
      <w:r w:rsidRPr="001E4180">
        <w:rPr>
          <w:sz w:val="16"/>
        </w:rPr>
        <w:t xml:space="preserve"> et al., 2005; Gray &amp; </w:t>
      </w:r>
      <w:proofErr w:type="spellStart"/>
      <w:r w:rsidRPr="001E4180">
        <w:rPr>
          <w:sz w:val="16"/>
        </w:rPr>
        <w:t>Shadbegian</w:t>
      </w:r>
      <w:proofErr w:type="spellEnd"/>
      <w:r w:rsidRPr="001E4180">
        <w:rPr>
          <w:sz w:val="16"/>
        </w:rPr>
        <w:t>, 2002</w:t>
      </w:r>
      <w:proofErr w:type="gramStart"/>
      <w:r w:rsidRPr="001E4180">
        <w:rPr>
          <w:sz w:val="16"/>
        </w:rPr>
        <w:t>) .</w:t>
      </w:r>
      <w:proofErr w:type="gramEnd"/>
      <w:r w:rsidRPr="001E4180">
        <w:rPr>
          <w:sz w:val="16"/>
        </w:rPr>
        <w:t xml:space="preserve"> It is crucial to understand whether or to what extent environmental regulations have undermined the competitiveness of the regulated industries </w:t>
      </w:r>
      <w:proofErr w:type="gramStart"/>
      <w:r w:rsidRPr="001E4180">
        <w:rPr>
          <w:sz w:val="16"/>
        </w:rPr>
        <w:t>in order to</w:t>
      </w:r>
      <w:proofErr w:type="gramEnd"/>
      <w:r w:rsidRPr="001E4180">
        <w:rPr>
          <w:sz w:val="16"/>
        </w:rPr>
        <w:t xml:space="preserve"> inform the scope and stringency of the regulations. Despite a sizable literature in the past decade, the direction and magnitude of environmental regulations’ impacts on competitiveness have remained a debatable empirical question. The first objective of this dissertation is to </w:t>
      </w:r>
      <w:r w:rsidRPr="001E4180">
        <w:rPr>
          <w:rStyle w:val="StyleUnderline"/>
        </w:rPr>
        <w:t>provide empirical evidence for</w:t>
      </w:r>
      <w:r>
        <w:rPr>
          <w:rStyle w:val="StyleUnderline"/>
        </w:rPr>
        <w:t xml:space="preserve"> </w:t>
      </w:r>
      <w:r w:rsidRPr="001E4180">
        <w:rPr>
          <w:rStyle w:val="StyleUnderline"/>
        </w:rPr>
        <w:t>the</w:t>
      </w:r>
      <w:r w:rsidRPr="001E4180">
        <w:rPr>
          <w:sz w:val="16"/>
        </w:rPr>
        <w:t xml:space="preserve"> hypothesis of the “</w:t>
      </w:r>
      <w:r w:rsidRPr="001E4180">
        <w:rPr>
          <w:rStyle w:val="StyleUnderline"/>
        </w:rPr>
        <w:t>Pollution Haven Effect</w:t>
      </w:r>
      <w:r w:rsidRPr="001E4180">
        <w:rPr>
          <w:sz w:val="16"/>
        </w:rPr>
        <w:t>” (</w:t>
      </w:r>
      <w:r w:rsidRPr="001E4180">
        <w:rPr>
          <w:rStyle w:val="StyleUnderline"/>
        </w:rPr>
        <w:t>PHE</w:t>
      </w:r>
      <w:r w:rsidRPr="001E4180">
        <w:rPr>
          <w:sz w:val="16"/>
        </w:rPr>
        <w:t xml:space="preserve">) (Copeland &amp; Taylor, 2004), </w:t>
      </w:r>
      <w:r w:rsidRPr="001E4180">
        <w:rPr>
          <w:rStyle w:val="StyleUnderline"/>
        </w:rPr>
        <w:t>or</w:t>
      </w:r>
      <w:r>
        <w:rPr>
          <w:rStyle w:val="StyleUnderline"/>
        </w:rPr>
        <w:t xml:space="preserve"> </w:t>
      </w:r>
      <w:r w:rsidRPr="001E4180">
        <w:rPr>
          <w:rStyle w:val="StyleUnderline"/>
        </w:rPr>
        <w:t>the impacts of environmental regulations on international competitiveness</w:t>
      </w:r>
      <w:r w:rsidRPr="001E4180">
        <w:rPr>
          <w:sz w:val="16"/>
        </w:rPr>
        <w:t xml:space="preserve">. </w:t>
      </w:r>
      <w:proofErr w:type="gramStart"/>
      <w:r w:rsidRPr="001E4180">
        <w:rPr>
          <w:sz w:val="16"/>
        </w:rPr>
        <w:t>In order to</w:t>
      </w:r>
      <w:proofErr w:type="gramEnd"/>
      <w:r w:rsidRPr="001E4180">
        <w:rPr>
          <w:sz w:val="16"/>
        </w:rPr>
        <w:t xml:space="preserve"> correctly quantify the economic impacts, a crucial first step is to find an appropriate measure for changes in environmental regulatory stringency. Economists have been using the pollution abatement cost (PAC) as a proxy for regulatory stringency (</w:t>
      </w:r>
      <w:proofErr w:type="gramStart"/>
      <w:r w:rsidRPr="001E4180">
        <w:rPr>
          <w:sz w:val="16"/>
        </w:rPr>
        <w:t>e.g.</w:t>
      </w:r>
      <w:proofErr w:type="gramEnd"/>
      <w:r w:rsidRPr="001E4180">
        <w:rPr>
          <w:sz w:val="16"/>
        </w:rPr>
        <w:t xml:space="preserve"> Morgenstern, Pizer, &amp; Shih, 1998). PAC involves the cost of purchasing, installing and operating equipment </w:t>
      </w:r>
      <w:proofErr w:type="gramStart"/>
      <w:r w:rsidRPr="001E4180">
        <w:rPr>
          <w:sz w:val="16"/>
        </w:rPr>
        <w:t>in order to</w:t>
      </w:r>
      <w:proofErr w:type="gramEnd"/>
      <w:r w:rsidRPr="001E4180">
        <w:rPr>
          <w:sz w:val="16"/>
        </w:rPr>
        <w:t xml:space="preserve"> prevent and reduce the level of pollution (U.S. Bureau of the Census, 1977). This measure is desirable for </w:t>
      </w:r>
      <w:proofErr w:type="gramStart"/>
      <w:r w:rsidRPr="001E4180">
        <w:rPr>
          <w:sz w:val="16"/>
        </w:rPr>
        <w:t>a number of</w:t>
      </w:r>
      <w:proofErr w:type="gramEnd"/>
      <w:r w:rsidRPr="001E4180">
        <w:rPr>
          <w:sz w:val="16"/>
        </w:rPr>
        <w:t xml:space="preserve"> reasons. </w:t>
      </w:r>
      <w:proofErr w:type="gramStart"/>
      <w:r w:rsidRPr="001E4180">
        <w:rPr>
          <w:sz w:val="16"/>
        </w:rPr>
        <w:t>First of all</w:t>
      </w:r>
      <w:proofErr w:type="gramEnd"/>
      <w:r w:rsidRPr="001E4180">
        <w:rPr>
          <w:sz w:val="16"/>
        </w:rPr>
        <w:t xml:space="preserve">, PAC provides a comparable and consistent measure of regulatory stringency so that we can compare regulations across different industries and countries and over time. Secondly, PAC provides a quantitative and continuous measure which </w:t>
      </w:r>
      <w:proofErr w:type="gramStart"/>
      <w:r w:rsidRPr="001E4180">
        <w:rPr>
          <w:sz w:val="16"/>
        </w:rPr>
        <w:t>is able to</w:t>
      </w:r>
      <w:proofErr w:type="gramEnd"/>
      <w:r w:rsidRPr="001E4180">
        <w:rPr>
          <w:sz w:val="16"/>
        </w:rPr>
        <w:t xml:space="preserve"> capture the phase-in of many regulation programs. Finally, PAC captures the effect of enforcement and compliance of regulations. Stringency of a regulation depends on how much it is enforced, which is the actual burden on the regulated parties. The PAC measure is widely used by economists trying to quantify the economic impacts of environmental regulations (</w:t>
      </w:r>
      <w:proofErr w:type="gramStart"/>
      <w:r w:rsidRPr="001E4180">
        <w:rPr>
          <w:sz w:val="16"/>
        </w:rPr>
        <w:t>e.g.</w:t>
      </w:r>
      <w:proofErr w:type="gramEnd"/>
      <w:r w:rsidRPr="001E4180">
        <w:rPr>
          <w:sz w:val="16"/>
        </w:rPr>
        <w:t xml:space="preserve"> </w:t>
      </w:r>
      <w:proofErr w:type="spellStart"/>
      <w:r w:rsidRPr="001E4180">
        <w:rPr>
          <w:sz w:val="16"/>
        </w:rPr>
        <w:t>Ederington</w:t>
      </w:r>
      <w:proofErr w:type="spellEnd"/>
      <w:r w:rsidRPr="001E4180">
        <w:rPr>
          <w:sz w:val="16"/>
        </w:rPr>
        <w:t xml:space="preserve"> et al., 2005; Levinson &amp; Taylor, 2008). In this dissertation, I examine whether PAC is an appropriate measure to evaluate the competitiveness implications of environmental regulations. Under the circumstances of firm-heterogeneity and industry composition change, aggregate PAC may fail to fully capture the change in environmental regulatory stringency. Observing increasing abatement costs and potential loss of competitiveness, a natural question to ask is what should be the optimal level of regulation and what factors drive the change of regulatory stringency. </w:t>
      </w:r>
      <w:r w:rsidRPr="001E4180">
        <w:rPr>
          <w:rStyle w:val="StyleUnderline"/>
        </w:rPr>
        <w:t xml:space="preserve">For a </w:t>
      </w:r>
      <w:proofErr w:type="gramStart"/>
      <w:r w:rsidRPr="001E4180">
        <w:rPr>
          <w:rStyle w:val="StyleUnderline"/>
        </w:rPr>
        <w:t>command and control</w:t>
      </w:r>
      <w:proofErr w:type="gramEnd"/>
      <w:r w:rsidRPr="001E4180">
        <w:rPr>
          <w:rStyle w:val="StyleUnderline"/>
        </w:rPr>
        <w:t xml:space="preserve"> system</w:t>
      </w:r>
      <w:r w:rsidRPr="001E4180">
        <w:rPr>
          <w:sz w:val="16"/>
        </w:rPr>
        <w:t xml:space="preserve">, theoretical models show that the </w:t>
      </w:r>
      <w:r w:rsidRPr="001E4180">
        <w:rPr>
          <w:rStyle w:val="Emphasis"/>
        </w:rPr>
        <w:t>optimal regulatory strategy should</w:t>
      </w:r>
      <w:r w:rsidRPr="001E4180">
        <w:rPr>
          <w:sz w:val="16"/>
        </w:rPr>
        <w:t xml:space="preserve"> be one that </w:t>
      </w:r>
      <w:r w:rsidRPr="001E4180">
        <w:rPr>
          <w:rStyle w:val="Emphasis"/>
        </w:rPr>
        <w:t>minimize</w:t>
      </w:r>
      <w:r w:rsidRPr="001E4180">
        <w:rPr>
          <w:sz w:val="16"/>
        </w:rPr>
        <w:t xml:space="preserve">s social </w:t>
      </w:r>
      <w:r w:rsidRPr="001E4180">
        <w:rPr>
          <w:rStyle w:val="Emphasis"/>
        </w:rPr>
        <w:t>costs</w:t>
      </w:r>
      <w:r w:rsidRPr="001E4180">
        <w:rPr>
          <w:rStyle w:val="StyleUnderline"/>
        </w:rPr>
        <w:t xml:space="preserve"> given the regulated firms minimize private costs</w:t>
      </w:r>
      <w:r w:rsidRPr="001E4180">
        <w:rPr>
          <w:sz w:val="16"/>
        </w:rPr>
        <w:t xml:space="preserve"> (Cohen, 1999). Despite a great deal of theoretical endeavor, little empirical evidence exists on the determinants of regulatory stringency. A final objective of this dissertation is to explore the question of environmental standard setting and to </w:t>
      </w:r>
      <w:r w:rsidRPr="001E4180">
        <w:rPr>
          <w:rStyle w:val="Emphasis"/>
        </w:rPr>
        <w:t>provide empirical</w:t>
      </w:r>
      <w:r>
        <w:rPr>
          <w:rStyle w:val="Emphasis"/>
        </w:rPr>
        <w:t xml:space="preserve"> </w:t>
      </w:r>
      <w:r w:rsidRPr="001E4180">
        <w:rPr>
          <w:rStyle w:val="Emphasis"/>
        </w:rPr>
        <w:t xml:space="preserve">evidence in the context of </w:t>
      </w:r>
      <w:r w:rsidRPr="001E4180">
        <w:rPr>
          <w:rStyle w:val="StyleUnderline"/>
        </w:rPr>
        <w:t xml:space="preserve">the </w:t>
      </w:r>
      <w:r w:rsidRPr="001E4180">
        <w:rPr>
          <w:rStyle w:val="Emphasis"/>
        </w:rPr>
        <w:t>water pollution regulations</w:t>
      </w:r>
      <w:r w:rsidRPr="001E4180">
        <w:rPr>
          <w:rStyle w:val="StyleUnderline"/>
        </w:rPr>
        <w:t xml:space="preserve"> in the US</w:t>
      </w:r>
      <w:r w:rsidRPr="001E4180">
        <w:rPr>
          <w:sz w:val="16"/>
        </w:rPr>
        <w:t xml:space="preserve">. </w:t>
      </w:r>
    </w:p>
    <w:p w14:paraId="70DBB2BB" w14:textId="2032CF8C" w:rsidR="00237B4D" w:rsidRDefault="00F73D32" w:rsidP="00F73D32">
      <w:pPr>
        <w:pStyle w:val="Heading4"/>
      </w:pPr>
      <w:r>
        <w:t>Porter is wrong --- water regulations increase costs to businesses and trade-off with necessary R&amp;</w:t>
      </w:r>
      <w:proofErr w:type="gramStart"/>
      <w:r>
        <w:t>D</w:t>
      </w:r>
      <w:proofErr w:type="gramEnd"/>
      <w:r>
        <w:t xml:space="preserve"> </w:t>
      </w:r>
    </w:p>
    <w:p w14:paraId="5850E9A7" w14:textId="77777777" w:rsidR="00F73D32" w:rsidRPr="00F73D32" w:rsidRDefault="00F73D32" w:rsidP="00F73D32"/>
    <w:p w14:paraId="06FCADD0" w14:textId="0C12C6D9" w:rsidR="008A328A" w:rsidRDefault="008A328A" w:rsidP="00237B4D">
      <w:pPr>
        <w:rPr>
          <w:rStyle w:val="Style13ptBold"/>
        </w:rPr>
      </w:pPr>
      <w:r>
        <w:rPr>
          <w:rStyle w:val="Style13ptBold"/>
        </w:rPr>
        <w:t>Sato et al ‘18</w:t>
      </w:r>
    </w:p>
    <w:p w14:paraId="47633538" w14:textId="72AE9AFD" w:rsidR="008A328A" w:rsidRPr="008A328A" w:rsidRDefault="008A328A" w:rsidP="008A328A">
      <w:r w:rsidRPr="008A328A">
        <w:t>(</w:t>
      </w:r>
      <w:r w:rsidR="005B754F">
        <w:t xml:space="preserve">Antoine </w:t>
      </w:r>
      <w:proofErr w:type="spellStart"/>
      <w:r w:rsidR="005B754F">
        <w:t>Dechezleprêtre</w:t>
      </w:r>
      <w:proofErr w:type="spellEnd"/>
      <w:r w:rsidR="005B754F">
        <w:t xml:space="preserve"> and Misato Sato, Antoine </w:t>
      </w:r>
      <w:proofErr w:type="spellStart"/>
      <w:r w:rsidR="005B754F">
        <w:t>Dechezleprêtre</w:t>
      </w:r>
      <w:proofErr w:type="spellEnd"/>
      <w:r w:rsidR="005B754F">
        <w:t xml:space="preserve"> is a Senior Research Fellow and Head of the Energy, Technology and Trade research </w:t>
      </w:r>
      <w:proofErr w:type="spellStart"/>
      <w:r w:rsidR="005B754F">
        <w:t>programme</w:t>
      </w:r>
      <w:proofErr w:type="spellEnd"/>
      <w:r w:rsidR="005B754F">
        <w:t xml:space="preserve"> at the Grantham Research Institute on Climate Change and the Environment, London School of Economics and Political Science, as well as the Centre for Climate Change Economics and Policy. His work deals principally with the impact of environmental and climate change policies on businesses, </w:t>
      </w:r>
      <w:proofErr w:type="gramStart"/>
      <w:r w:rsidR="005B754F">
        <w:t>in particular on</w:t>
      </w:r>
      <w:proofErr w:type="gramEnd"/>
      <w:r w:rsidR="005B754F">
        <w:t xml:space="preserve"> the development and the international diffusion of clean technologies. His research has been published in international scientific journals in the field of applied microeconomics, environmental </w:t>
      </w:r>
      <w:proofErr w:type="gramStart"/>
      <w:r w:rsidR="005B754F">
        <w:t>economics</w:t>
      </w:r>
      <w:proofErr w:type="gramEnd"/>
      <w:r w:rsidR="005B754F">
        <w:t xml:space="preserve"> and energy economics. He has worked as an external consultant for the OECD Environment Directorate, the UK Committee on Climate Change, the French Environment and Energy Management Agency (ADEME), International Centre for Trade and Sustainable Development (ICTSD) and the French patent office. He holds a PhD in Economics from Ecole des </w:t>
      </w:r>
      <w:proofErr w:type="spellStart"/>
      <w:r w:rsidR="005B754F">
        <w:t>Mines</w:t>
      </w:r>
      <w:proofErr w:type="spellEnd"/>
      <w:r w:rsidR="005B754F">
        <w:t xml:space="preserve"> de Paris (France). Misato Sato is a Research Officer at the Grantham Research Institute on Climate Change and the Environment, London School of Economics and Political Science, as well as the Centre for Climate Change Economics and Policy, where she conducts ex-post analysis of climate change and energy policies. Her research evaluates the impact of existing polices on regulated companies’ economic performance, </w:t>
      </w:r>
      <w:proofErr w:type="gramStart"/>
      <w:r w:rsidR="005B754F">
        <w:t>and also</w:t>
      </w:r>
      <w:proofErr w:type="gramEnd"/>
      <w:r w:rsidR="005B754F">
        <w:t xml:space="preserve"> explores the design of policies to aid the low carbon transition of energy intensive industries. Misato holds a PhD in Environmental Economics from the London School of Economics and Political Science, an MSc in Environmental and Resource Economics from University College London, and an MA Joint </w:t>
      </w:r>
      <w:proofErr w:type="spellStart"/>
      <w:r w:rsidR="005B754F">
        <w:t>Honours</w:t>
      </w:r>
      <w:proofErr w:type="spellEnd"/>
      <w:r w:rsidR="005B754F">
        <w:t xml:space="preserve"> in Economics and Chinese from the University of Edinburgh. Misato also worked as a Research Assistant at the Faculty of Economics, Cambridge University </w:t>
      </w:r>
      <w:r w:rsidR="005B754F" w:rsidRPr="008A328A">
        <w:t>“Green policies and firms’</w:t>
      </w:r>
      <w:r w:rsidR="005B754F">
        <w:t xml:space="preserve"> </w:t>
      </w:r>
      <w:r w:rsidR="005B754F" w:rsidRPr="008A328A">
        <w:t>competitiveness,”</w:t>
      </w:r>
      <w:r w:rsidRPr="008A328A">
        <w:t xml:space="preserve"> </w:t>
      </w:r>
      <w:proofErr w:type="spellStart"/>
      <w:r w:rsidRPr="008A328A">
        <w:t>pg</w:t>
      </w:r>
      <w:proofErr w:type="spellEnd"/>
      <w:r w:rsidRPr="008A328A">
        <w:t xml:space="preserve"> online @ </w:t>
      </w:r>
      <w:hyperlink r:id="rId56" w:history="1">
        <w:r w:rsidRPr="008A328A">
          <w:rPr>
            <w:rStyle w:val="Hyperlink"/>
          </w:rPr>
          <w:t>https://www.oecd.org/greengrowth/GGSD_2018_Competitiveness%20Issue%20Paper_WEB.pdf</w:t>
        </w:r>
      </w:hyperlink>
      <w:r w:rsidRPr="008A328A">
        <w:t xml:space="preserve"> //um-</w:t>
      </w:r>
      <w:proofErr w:type="spellStart"/>
      <w:r w:rsidRPr="008A328A">
        <w:t>ef</w:t>
      </w:r>
      <w:proofErr w:type="spellEnd"/>
      <w:r w:rsidRPr="008A328A">
        <w:t>)</w:t>
      </w:r>
    </w:p>
    <w:p w14:paraId="18BF231A" w14:textId="2632D921" w:rsidR="008A328A" w:rsidRPr="00237B4D" w:rsidRDefault="008A328A" w:rsidP="00237B4D">
      <w:r w:rsidRPr="00F73D32">
        <w:rPr>
          <w:rStyle w:val="StyleUnderline"/>
          <w:highlight w:val="cyan"/>
        </w:rPr>
        <w:t>Can innovation induced by environmental regulations more than fully offset the costs of complying</w:t>
      </w:r>
      <w:r w:rsidR="00F73D32">
        <w:rPr>
          <w:rStyle w:val="StyleUnderline"/>
          <w:highlight w:val="cyan"/>
        </w:rPr>
        <w:t xml:space="preserve"> </w:t>
      </w:r>
      <w:r w:rsidRPr="00F73D32">
        <w:rPr>
          <w:rStyle w:val="StyleUnderline"/>
          <w:highlight w:val="cyan"/>
        </w:rPr>
        <w:t>with them</w:t>
      </w:r>
      <w:r>
        <w:t xml:space="preserve"> (Porter and van der Linde, 1995) and enhance firms’ competitiveness</w:t>
      </w:r>
      <w:r w:rsidRPr="00F73D32">
        <w:rPr>
          <w:rStyle w:val="StyleUnderline"/>
          <w:highlight w:val="cyan"/>
        </w:rPr>
        <w:t>?</w:t>
      </w:r>
      <w:r>
        <w:t xml:space="preserve"> While there is</w:t>
      </w:r>
      <w:r w:rsidR="00F73D32">
        <w:t xml:space="preserve"> </w:t>
      </w:r>
      <w:r>
        <w:t>evidence that the actual cost of achieving an environmental objective is usually smaller than</w:t>
      </w:r>
      <w:r w:rsidR="00F73D32">
        <w:t xml:space="preserve"> </w:t>
      </w:r>
      <w:r>
        <w:t>anticipated because of induced innovation (see e.g., Harrington et al., 2000 and 2010; Simpson,</w:t>
      </w:r>
      <w:r w:rsidR="00F73D32">
        <w:t xml:space="preserve"> </w:t>
      </w:r>
      <w:r>
        <w:t>2014), the literature to date does not provide much empirical support for the Porter hypothesis in</w:t>
      </w:r>
      <w:r w:rsidR="00F73D32">
        <w:t xml:space="preserve"> </w:t>
      </w:r>
      <w:r>
        <w:t xml:space="preserve">its so-called “strong” version.31 Thus, </w:t>
      </w:r>
      <w:r w:rsidRPr="00F73D32">
        <w:rPr>
          <w:rStyle w:val="StyleUnderline"/>
          <w:highlight w:val="cyan"/>
        </w:rPr>
        <w:t>there is currently no empirical evidence that</w:t>
      </w:r>
      <w:r w:rsidR="00F73D32">
        <w:rPr>
          <w:rStyle w:val="StyleUnderline"/>
          <w:highlight w:val="cyan"/>
        </w:rPr>
        <w:t xml:space="preserve"> </w:t>
      </w:r>
      <w:r w:rsidRPr="00F73D32">
        <w:rPr>
          <w:rStyle w:val="StyleUnderline"/>
          <w:highlight w:val="cyan"/>
        </w:rPr>
        <w:t>environmental regulation leads to an increase in firm competitiveness</w:t>
      </w:r>
      <w:r>
        <w:t xml:space="preserve"> </w:t>
      </w:r>
      <w:r w:rsidRPr="00F73D32">
        <w:rPr>
          <w:rStyle w:val="StyleUnderline"/>
          <w:highlight w:val="cyan"/>
        </w:rPr>
        <w:t>through</w:t>
      </w:r>
      <w:r>
        <w:t xml:space="preserve"> its effect on</w:t>
      </w:r>
      <w:r w:rsidR="00F73D32">
        <w:t xml:space="preserve"> </w:t>
      </w:r>
      <w:r w:rsidRPr="00F73D32">
        <w:rPr>
          <w:rStyle w:val="Emphasis"/>
          <w:highlight w:val="cyan"/>
        </w:rPr>
        <w:t>innovation.</w:t>
      </w:r>
      <w:r w:rsidR="00F73D32">
        <w:rPr>
          <w:rStyle w:val="Emphasis"/>
        </w:rPr>
        <w:t xml:space="preserve"> </w:t>
      </w:r>
      <w:r w:rsidRPr="00F73D32">
        <w:rPr>
          <w:rStyle w:val="StyleUnderline"/>
          <w:highlight w:val="cyan"/>
        </w:rPr>
        <w:t>In theory, environmental regulation can increase productivity growth</w:t>
      </w:r>
      <w:r>
        <w:t xml:space="preserve"> (and hence competitiveness)</w:t>
      </w:r>
      <w:r w:rsidR="00F73D32">
        <w:t xml:space="preserve"> </w:t>
      </w:r>
      <w:r>
        <w:t xml:space="preserve">if it leads to a permanent increase in the rate of innovation. </w:t>
      </w:r>
      <w:r w:rsidRPr="00F73D32">
        <w:rPr>
          <w:rStyle w:val="StyleUnderline"/>
          <w:highlight w:val="cyan"/>
        </w:rPr>
        <w:t>There is some emerging evidence,</w:t>
      </w:r>
      <w:r w:rsidR="00F73D32">
        <w:rPr>
          <w:rStyle w:val="StyleUnderline"/>
          <w:highlight w:val="cyan"/>
        </w:rPr>
        <w:t xml:space="preserve"> </w:t>
      </w:r>
      <w:r w:rsidRPr="00F73D32">
        <w:rPr>
          <w:rStyle w:val="StyleUnderline"/>
          <w:highlight w:val="cyan"/>
        </w:rPr>
        <w:t>however, that regulation-induced environmental innovations tend to replace other</w:t>
      </w:r>
      <w:r w:rsidR="00F73D32">
        <w:rPr>
          <w:rStyle w:val="StyleUnderline"/>
          <w:highlight w:val="cyan"/>
        </w:rPr>
        <w:t xml:space="preserve"> </w:t>
      </w:r>
      <w:r w:rsidRPr="00F73D32">
        <w:rPr>
          <w:rStyle w:val="StyleUnderline"/>
          <w:highlight w:val="cyan"/>
        </w:rPr>
        <w:t>innovations,</w:t>
      </w:r>
      <w:r>
        <w:t xml:space="preserve"> </w:t>
      </w:r>
      <w:r w:rsidRPr="00F73D32">
        <w:rPr>
          <w:rStyle w:val="Emphasis"/>
          <w:highlight w:val="cyan"/>
        </w:rPr>
        <w:t>leaving the overall level of innovation unchanged</w:t>
      </w:r>
      <w:r>
        <w:t>. For example, in their study of</w:t>
      </w:r>
      <w:r w:rsidR="00F73D32">
        <w:t xml:space="preserve"> </w:t>
      </w:r>
      <w:r>
        <w:t xml:space="preserve">paper mills in the United States, </w:t>
      </w:r>
      <w:r w:rsidRPr="00F73D32">
        <w:rPr>
          <w:rStyle w:val="Emphasis"/>
          <w:highlight w:val="cyan"/>
        </w:rPr>
        <w:t xml:space="preserve">Gray and </w:t>
      </w:r>
      <w:proofErr w:type="spellStart"/>
      <w:r w:rsidRPr="00F73D32">
        <w:rPr>
          <w:rStyle w:val="Emphasis"/>
          <w:highlight w:val="cyan"/>
        </w:rPr>
        <w:t>Shadbegian</w:t>
      </w:r>
      <w:proofErr w:type="spellEnd"/>
      <w:r>
        <w:t xml:space="preserve"> (1998) </w:t>
      </w:r>
      <w:r w:rsidRPr="00F73D32">
        <w:rPr>
          <w:rStyle w:val="Emphasis"/>
          <w:highlight w:val="cyan"/>
        </w:rPr>
        <w:t>found that</w:t>
      </w:r>
      <w:r>
        <w:t xml:space="preserve"> </w:t>
      </w:r>
      <w:r w:rsidRPr="00F73D32">
        <w:rPr>
          <w:rStyle w:val="Emphasis"/>
          <w:highlight w:val="cyan"/>
        </w:rPr>
        <w:t>more stringent</w:t>
      </w:r>
      <w:r>
        <w:t xml:space="preserve"> air and</w:t>
      </w:r>
      <w:r w:rsidR="00F73D32">
        <w:t xml:space="preserve"> </w:t>
      </w:r>
      <w:r w:rsidRPr="00F73D32">
        <w:rPr>
          <w:rStyle w:val="StyleUnderline"/>
          <w:highlight w:val="cyan"/>
        </w:rPr>
        <w:t>water regulations</w:t>
      </w:r>
      <w:r>
        <w:t xml:space="preserve"> improved environmental innovation, but that the </w:t>
      </w:r>
      <w:r w:rsidRPr="00F73D32">
        <w:rPr>
          <w:rStyle w:val="StyleUnderline"/>
          <w:highlight w:val="cyan"/>
        </w:rPr>
        <w:t>increased investment in</w:t>
      </w:r>
      <w:r w:rsidR="00F73D32">
        <w:rPr>
          <w:rStyle w:val="StyleUnderline"/>
          <w:highlight w:val="cyan"/>
        </w:rPr>
        <w:t xml:space="preserve"> </w:t>
      </w:r>
      <w:r w:rsidRPr="00F73D32">
        <w:rPr>
          <w:rStyle w:val="StyleUnderline"/>
          <w:highlight w:val="cyan"/>
        </w:rPr>
        <w:t xml:space="preserve">emissions and water abatement technologies came at the cost of other types of </w:t>
      </w:r>
      <w:proofErr w:type="spellStart"/>
      <w:r w:rsidRPr="00F73D32">
        <w:rPr>
          <w:rStyle w:val="StyleUnderline"/>
          <w:highlight w:val="cyan"/>
        </w:rPr>
        <w:t>productivityimproving</w:t>
      </w:r>
      <w:proofErr w:type="spellEnd"/>
      <w:r w:rsidRPr="00F73D32">
        <w:rPr>
          <w:rStyle w:val="StyleUnderline"/>
          <w:highlight w:val="cyan"/>
        </w:rPr>
        <w:t xml:space="preserve"> innovation</w:t>
      </w:r>
      <w:r>
        <w:t>. Popp and Newell (2012) find that alternative energy patenting crowds out</w:t>
      </w:r>
      <w:r w:rsidR="00F73D32">
        <w:t xml:space="preserve"> </w:t>
      </w:r>
      <w:r>
        <w:t xml:space="preserve">other types of patenting at the firm level. </w:t>
      </w:r>
      <w:r w:rsidRPr="00F73D32">
        <w:rPr>
          <w:rStyle w:val="Emphasis"/>
          <w:highlight w:val="cyan"/>
        </w:rPr>
        <w:t>There seems to be a larger crowding out effect for small</w:t>
      </w:r>
      <w:r w:rsidR="00F73D32">
        <w:rPr>
          <w:rStyle w:val="Emphasis"/>
          <w:highlight w:val="cyan"/>
        </w:rPr>
        <w:t xml:space="preserve"> </w:t>
      </w:r>
      <w:r w:rsidRPr="00F73D32">
        <w:rPr>
          <w:rStyle w:val="Emphasis"/>
          <w:highlight w:val="cyan"/>
        </w:rPr>
        <w:t>firms that are credit constrained</w:t>
      </w:r>
      <w:r w:rsidRPr="00F73D32">
        <w:rPr>
          <w:rStyle w:val="Emphasis"/>
        </w:rPr>
        <w:t xml:space="preserve"> </w:t>
      </w:r>
      <w:r>
        <w:t>(</w:t>
      </w:r>
      <w:proofErr w:type="spellStart"/>
      <w:r>
        <w:t>Hottenrott</w:t>
      </w:r>
      <w:proofErr w:type="spellEnd"/>
      <w:r>
        <w:t xml:space="preserve"> and </w:t>
      </w:r>
      <w:proofErr w:type="spellStart"/>
      <w:r>
        <w:t>Rexhaüser</w:t>
      </w:r>
      <w:proofErr w:type="spellEnd"/>
      <w:r>
        <w:t>, 2013). Aghion et al. (2016) show that</w:t>
      </w:r>
      <w:r w:rsidR="00F73D32">
        <w:t xml:space="preserve"> </w:t>
      </w:r>
      <w:r>
        <w:t>innovations in clean cars (electric, hybrid and hydrogen) occur almost completely at the expense</w:t>
      </w:r>
      <w:r w:rsidR="00F73D32">
        <w:t xml:space="preserve"> </w:t>
      </w:r>
      <w:r>
        <w:t xml:space="preserve">of innovation in dirty vehicles (combustion engines). In contrast, </w:t>
      </w:r>
      <w:proofErr w:type="spellStart"/>
      <w:r>
        <w:t>Noailly</w:t>
      </w:r>
      <w:proofErr w:type="spellEnd"/>
      <w:r>
        <w:t xml:space="preserve"> and </w:t>
      </w:r>
      <w:proofErr w:type="spellStart"/>
      <w:r>
        <w:t>Smeet</w:t>
      </w:r>
      <w:proofErr w:type="spellEnd"/>
      <w:r>
        <w:t xml:space="preserve"> (2015) and</w:t>
      </w:r>
      <w:r w:rsidR="00F73D32">
        <w:t xml:space="preserve"> </w:t>
      </w:r>
      <w:proofErr w:type="spellStart"/>
      <w:r>
        <w:t>Calel</w:t>
      </w:r>
      <w:proofErr w:type="spellEnd"/>
      <w:r>
        <w:t xml:space="preserve"> and </w:t>
      </w:r>
      <w:proofErr w:type="spellStart"/>
      <w:r>
        <w:t>Dechezleprêtre</w:t>
      </w:r>
      <w:proofErr w:type="spellEnd"/>
      <w:r>
        <w:t xml:space="preserve"> (2016) find no evidence of such substitution effects at the firm level,</w:t>
      </w:r>
      <w:r w:rsidR="00F73D32">
        <w:t xml:space="preserve"> </w:t>
      </w:r>
      <w:r>
        <w:t>suggesting that some environmental regulations may raise the overall rate of innovation of</w:t>
      </w:r>
      <w:r w:rsidR="00F73D32">
        <w:t xml:space="preserve"> </w:t>
      </w:r>
      <w:r>
        <w:t>regulated firms rather than simply redirecting innovation toward clean and away from polluting</w:t>
      </w:r>
      <w:r w:rsidR="00F73D32">
        <w:t xml:space="preserve"> </w:t>
      </w:r>
      <w:r>
        <w:t>technologies.32</w:t>
      </w:r>
      <w:r w:rsidR="00F73D32">
        <w:t xml:space="preserve"> </w:t>
      </w:r>
      <w:r w:rsidRPr="00F73D32">
        <w:rPr>
          <w:rStyle w:val="StyleUnderline"/>
          <w:highlight w:val="cyan"/>
        </w:rPr>
        <w:t>Several studies have examined the causality chain implied by the Porter hypothesis</w:t>
      </w:r>
      <w:r>
        <w:t xml:space="preserve"> -- from</w:t>
      </w:r>
      <w:r w:rsidR="00F73D32">
        <w:t xml:space="preserve"> </w:t>
      </w:r>
      <w:r>
        <w:t xml:space="preserve">regulation to innovation to profitability-- </w:t>
      </w:r>
      <w:r w:rsidRPr="00F73D32">
        <w:rPr>
          <w:rStyle w:val="Emphasis"/>
          <w:highlight w:val="cyan"/>
        </w:rPr>
        <w:t>and find that the positive effect of innovation on</w:t>
      </w:r>
      <w:r w:rsidR="00F73D32">
        <w:rPr>
          <w:rStyle w:val="Emphasis"/>
          <w:highlight w:val="cyan"/>
        </w:rPr>
        <w:t xml:space="preserve"> </w:t>
      </w:r>
      <w:r w:rsidRPr="00F73D32">
        <w:rPr>
          <w:rStyle w:val="Emphasis"/>
          <w:highlight w:val="cyan"/>
        </w:rPr>
        <w:t>business performance does not outweigh the negative effect of the regulation itself</w:t>
      </w:r>
      <w:r w:rsidRPr="00F73D32">
        <w:rPr>
          <w:rStyle w:val="Emphasis"/>
        </w:rPr>
        <w:t xml:space="preserve"> </w:t>
      </w:r>
      <w:r>
        <w:t>(</w:t>
      </w:r>
      <w:proofErr w:type="spellStart"/>
      <w:r>
        <w:t>Lanoie</w:t>
      </w:r>
      <w:proofErr w:type="spellEnd"/>
      <w:r w:rsidR="00F73D32">
        <w:t xml:space="preserve"> </w:t>
      </w:r>
      <w:r>
        <w:t xml:space="preserve">et al., 2011). </w:t>
      </w:r>
      <w:r w:rsidRPr="00F73D32">
        <w:rPr>
          <w:rStyle w:val="StyleUnderline"/>
          <w:highlight w:val="cyan"/>
        </w:rPr>
        <w:t>Thus, environmental regulation is costly</w:t>
      </w:r>
      <w:r>
        <w:t>, but it is less costly than if one were</w:t>
      </w:r>
      <w:r w:rsidR="00F73D32">
        <w:t xml:space="preserve"> </w:t>
      </w:r>
      <w:r>
        <w:t>to consider only the direct costs of the regulation itself and ignore the ability of innovation to</w:t>
      </w:r>
      <w:r w:rsidR="00F73D32">
        <w:t xml:space="preserve"> </w:t>
      </w:r>
      <w:r>
        <w:t>mitigate those costs. This is because over time, regulation-induced innovations that improve a</w:t>
      </w:r>
      <w:r w:rsidR="00F73D32">
        <w:t xml:space="preserve"> </w:t>
      </w:r>
      <w:r>
        <w:t>firm’s resource efficiency in terms of material or energy consumption have a positive impact on</w:t>
      </w:r>
      <w:r w:rsidR="00F73D32">
        <w:t xml:space="preserve"> </w:t>
      </w:r>
      <w:r>
        <w:t>profitability (</w:t>
      </w:r>
      <w:proofErr w:type="spellStart"/>
      <w:r>
        <w:t>Rexhauser</w:t>
      </w:r>
      <w:proofErr w:type="spellEnd"/>
      <w:r>
        <w:t xml:space="preserve"> and Rammer, 2014).</w:t>
      </w:r>
    </w:p>
    <w:p w14:paraId="4475FCAC" w14:textId="4ECC3543" w:rsidR="00023AB9" w:rsidRDefault="00023AB9" w:rsidP="00023AB9"/>
    <w:p w14:paraId="0EA825C8" w14:textId="77777777" w:rsidR="00B42985" w:rsidRPr="0055481A" w:rsidRDefault="00B42985" w:rsidP="00B42985">
      <w:pPr>
        <w:pStyle w:val="Heading3"/>
      </w:pPr>
      <w:r w:rsidRPr="0055481A">
        <w:t>Links</w:t>
      </w:r>
      <w:r>
        <w:t>: Water Regs = costs</w:t>
      </w:r>
    </w:p>
    <w:p w14:paraId="63BE2AC4" w14:textId="77777777" w:rsidR="00B42985" w:rsidRDefault="00B42985" w:rsidP="00B42985"/>
    <w:p w14:paraId="117B9B7D" w14:textId="77777777" w:rsidR="00B42985" w:rsidRDefault="00B42985" w:rsidP="00B42985">
      <w:pPr>
        <w:pStyle w:val="Heading4"/>
      </w:pPr>
      <w:r>
        <w:t xml:space="preserve">Water regulations don’t capture the benefits of other regulations --- increase costs without economic </w:t>
      </w:r>
      <w:proofErr w:type="gramStart"/>
      <w:r>
        <w:t>benefits</w:t>
      </w:r>
      <w:proofErr w:type="gramEnd"/>
    </w:p>
    <w:p w14:paraId="4E08CEAB" w14:textId="77777777" w:rsidR="00B42985" w:rsidRPr="00584960" w:rsidRDefault="00B42985" w:rsidP="00B42985"/>
    <w:p w14:paraId="42ED622B" w14:textId="77777777" w:rsidR="00B42985" w:rsidRPr="00303B09" w:rsidRDefault="00B42985" w:rsidP="00B42985">
      <w:pPr>
        <w:rPr>
          <w:rStyle w:val="Style13ptBold"/>
        </w:rPr>
      </w:pPr>
      <w:r w:rsidRPr="00303B09">
        <w:rPr>
          <w:rStyle w:val="Style13ptBold"/>
        </w:rPr>
        <w:t>E&amp;E News 12</w:t>
      </w:r>
    </w:p>
    <w:p w14:paraId="27DBE29D" w14:textId="77777777" w:rsidR="00B42985" w:rsidRPr="0055481A" w:rsidRDefault="00B42985" w:rsidP="00B42985">
      <w:r w:rsidRPr="0055481A">
        <w:t xml:space="preserve">(“Panel weighs water's economic impact as EPA girds for political combat,” </w:t>
      </w:r>
      <w:proofErr w:type="spellStart"/>
      <w:r w:rsidRPr="0055481A">
        <w:t>pg</w:t>
      </w:r>
      <w:proofErr w:type="spellEnd"/>
      <w:r w:rsidRPr="0055481A">
        <w:t xml:space="preserve"> online @ </w:t>
      </w:r>
      <w:hyperlink r:id="rId57" w:history="1">
        <w:r w:rsidRPr="0055481A">
          <w:rPr>
            <w:rStyle w:val="Hyperlink"/>
          </w:rPr>
          <w:t>https://www.eenews.net/stories/1059958801/print</w:t>
        </w:r>
      </w:hyperlink>
      <w:r w:rsidRPr="0055481A">
        <w:t xml:space="preserve"> //um-</w:t>
      </w:r>
      <w:proofErr w:type="spellStart"/>
      <w:r w:rsidRPr="0055481A">
        <w:t>ef</w:t>
      </w:r>
      <w:proofErr w:type="spellEnd"/>
      <w:r w:rsidRPr="0055481A">
        <w:t>)</w:t>
      </w:r>
    </w:p>
    <w:p w14:paraId="39917674" w14:textId="77777777" w:rsidR="00B42985" w:rsidRPr="0055481A" w:rsidRDefault="00B42985" w:rsidP="00B42985">
      <w:r w:rsidRPr="0055481A">
        <w:t xml:space="preserve">As congressional Republicans and industry advocates assailed U.S. EPA for a suite of new air regulations last year, </w:t>
      </w:r>
      <w:r w:rsidRPr="006D6AD0">
        <w:rPr>
          <w:rStyle w:val="StyleUnderline"/>
          <w:highlight w:val="cyan"/>
        </w:rPr>
        <w:t xml:space="preserve">the Obama </w:t>
      </w:r>
      <w:r w:rsidRPr="00584960">
        <w:rPr>
          <w:rStyle w:val="StyleUnderline"/>
        </w:rPr>
        <w:t>administration</w:t>
      </w:r>
      <w:r w:rsidRPr="006D6AD0">
        <w:rPr>
          <w:rStyle w:val="StyleUnderline"/>
          <w:highlight w:val="cyan"/>
        </w:rPr>
        <w:t xml:space="preserve"> responded with peer-reviewed studies and statistics showing that protecting air quality provides an economic boost </w:t>
      </w:r>
      <w:r w:rsidRPr="00584960">
        <w:rPr>
          <w:rStyle w:val="StyleUnderline"/>
        </w:rPr>
        <w:t>by improving public health and protecting natural resources</w:t>
      </w:r>
      <w:r w:rsidRPr="0055481A">
        <w:t>.</w:t>
      </w:r>
      <w:r>
        <w:t xml:space="preserve"> </w:t>
      </w:r>
      <w:r w:rsidRPr="006D6AD0">
        <w:rPr>
          <w:rStyle w:val="Emphasis"/>
          <w:highlight w:val="cyan"/>
        </w:rPr>
        <w:t>But in the fight over water regulations</w:t>
      </w:r>
      <w:r w:rsidRPr="0055481A">
        <w:t xml:space="preserve">, </w:t>
      </w:r>
      <w:r w:rsidRPr="006D6AD0">
        <w:rPr>
          <w:rStyle w:val="Emphasis"/>
          <w:highlight w:val="cyan"/>
        </w:rPr>
        <w:t>EPA and its allies find themselves lacking ammunition.</w:t>
      </w:r>
      <w:r>
        <w:t xml:space="preserve"> </w:t>
      </w:r>
      <w:r w:rsidRPr="0055481A">
        <w:t>"</w:t>
      </w:r>
      <w:r w:rsidRPr="006D6AD0">
        <w:rPr>
          <w:rStyle w:val="StyleUnderline"/>
          <w:highlight w:val="cyan"/>
        </w:rPr>
        <w:t>There's nothing comparable in the water sector</w:t>
      </w:r>
      <w:r w:rsidRPr="0055481A">
        <w:t xml:space="preserve">," said Steve </w:t>
      </w:r>
      <w:proofErr w:type="spellStart"/>
      <w:r w:rsidRPr="0055481A">
        <w:t>Polasky</w:t>
      </w:r>
      <w:proofErr w:type="spellEnd"/>
      <w:r w:rsidRPr="0055481A">
        <w:t>, a professor of ecological-environmental economics at the University of Minnesota.</w:t>
      </w:r>
      <w:r>
        <w:t xml:space="preserve"> </w:t>
      </w:r>
      <w:r w:rsidRPr="0055481A">
        <w:t xml:space="preserve">EPA has moved to fix that, assembling a panel last November of 19 economists, </w:t>
      </w:r>
      <w:proofErr w:type="gramStart"/>
      <w:r w:rsidRPr="0055481A">
        <w:t>engineers</w:t>
      </w:r>
      <w:proofErr w:type="gramEnd"/>
      <w:r w:rsidRPr="0055481A">
        <w:t xml:space="preserve"> and scientists to figure out how to put a price on clean water in the U.S. economy. The panel, which </w:t>
      </w:r>
      <w:proofErr w:type="spellStart"/>
      <w:r w:rsidRPr="0055481A">
        <w:t>Polasky</w:t>
      </w:r>
      <w:proofErr w:type="spellEnd"/>
      <w:r w:rsidRPr="0055481A">
        <w:t xml:space="preserve"> chairs, is expected to produce a final report by the end of this year.</w:t>
      </w:r>
      <w:r>
        <w:t xml:space="preserve"> </w:t>
      </w:r>
      <w:r w:rsidRPr="0055481A">
        <w:t xml:space="preserve">The study, EPA says, will focus on the value of clean water to various economic sectors -- tourism, farming, fishing, manufacturing, </w:t>
      </w:r>
      <w:proofErr w:type="gramStart"/>
      <w:r w:rsidRPr="0055481A">
        <w:t>housing</w:t>
      </w:r>
      <w:proofErr w:type="gramEnd"/>
      <w:r w:rsidRPr="0055481A">
        <w:t xml:space="preserve"> and energy. Such information, the agency says in a Nov. 14 Federal Register notice, "is critical to support decision-making."</w:t>
      </w:r>
      <w:r>
        <w:t xml:space="preserve"> </w:t>
      </w:r>
      <w:r w:rsidRPr="0055481A">
        <w:t xml:space="preserve">"This study is intended to help people make better public and private decisions related to managing the nation's waters, and to identify gaps where further research would be helpful," EPA spokeswoman </w:t>
      </w:r>
      <w:proofErr w:type="spellStart"/>
      <w:r w:rsidRPr="0055481A">
        <w:t>Enesta</w:t>
      </w:r>
      <w:proofErr w:type="spellEnd"/>
      <w:r w:rsidRPr="0055481A">
        <w:t xml:space="preserve"> Jones said in an email.</w:t>
      </w:r>
      <w:r>
        <w:t xml:space="preserve"> </w:t>
      </w:r>
      <w:r w:rsidRPr="006D6AD0">
        <w:rPr>
          <w:rStyle w:val="StyleUnderline"/>
          <w:highlight w:val="cyan"/>
        </w:rPr>
        <w:t>Industry groups</w:t>
      </w:r>
      <w:r w:rsidRPr="0055481A">
        <w:t xml:space="preserve"> and Capitol Hill Republicans are suspicious. They </w:t>
      </w:r>
      <w:r w:rsidRPr="006D6AD0">
        <w:rPr>
          <w:rStyle w:val="StyleUnderline"/>
          <w:highlight w:val="cyan"/>
        </w:rPr>
        <w:t xml:space="preserve">say the panel will try to justify regulations that would force businesses and cities to build expensive new treatment systems for stormwater, </w:t>
      </w:r>
      <w:proofErr w:type="gramStart"/>
      <w:r w:rsidRPr="006D6AD0">
        <w:rPr>
          <w:rStyle w:val="StyleUnderline"/>
          <w:highlight w:val="cyan"/>
        </w:rPr>
        <w:t>sewage</w:t>
      </w:r>
      <w:proofErr w:type="gramEnd"/>
      <w:r w:rsidRPr="006D6AD0">
        <w:rPr>
          <w:rStyle w:val="StyleUnderline"/>
          <w:highlight w:val="cyan"/>
        </w:rPr>
        <w:t xml:space="preserve"> and other liquid wastes</w:t>
      </w:r>
      <w:r w:rsidRPr="0055481A">
        <w:t>.</w:t>
      </w:r>
      <w:r>
        <w:t xml:space="preserve"> </w:t>
      </w:r>
      <w:r w:rsidRPr="006D6AD0">
        <w:rPr>
          <w:rStyle w:val="StyleUnderline"/>
          <w:highlight w:val="cyan"/>
        </w:rPr>
        <w:t>"It'll overestimate the value, be looked at in a vacuum and be really very useless</w:t>
      </w:r>
      <w:r w:rsidRPr="00584960">
        <w:rPr>
          <w:rStyle w:val="StyleUnderline"/>
        </w:rPr>
        <w:t xml:space="preserve"> </w:t>
      </w:r>
      <w:r w:rsidRPr="0055481A">
        <w:t xml:space="preserve">-- except in a very specific, regulatory context," said Deidre Duncan, an attorney for the Waters Advocacy Coalition, an alliance of farming, mining, </w:t>
      </w:r>
      <w:proofErr w:type="gramStart"/>
      <w:r w:rsidRPr="0055481A">
        <w:t>homebuilding</w:t>
      </w:r>
      <w:proofErr w:type="gramEnd"/>
      <w:r w:rsidRPr="0055481A">
        <w:t xml:space="preserve"> and other industries.</w:t>
      </w:r>
      <w:r>
        <w:t xml:space="preserve"> </w:t>
      </w:r>
      <w:r w:rsidRPr="0055481A">
        <w:t>Glynn Rountree, environmental policy analyst for the National Association of Homebuilders, which is suing to block EPA from tightening pollution rules across the six-state Chesapeake Bay watershed, is also expressing skepticism.</w:t>
      </w:r>
      <w:r>
        <w:t xml:space="preserve"> </w:t>
      </w:r>
      <w:r w:rsidRPr="0055481A">
        <w:t>"</w:t>
      </w:r>
      <w:r w:rsidRPr="00584960">
        <w:rPr>
          <w:rStyle w:val="StyleUnderline"/>
        </w:rPr>
        <w:t>EPA, with the backing of the environmental community, is certainly going to push for every benefit they can think of</w:t>
      </w:r>
      <w:r w:rsidRPr="0055481A">
        <w:t>," Rountree said.</w:t>
      </w:r>
    </w:p>
    <w:p w14:paraId="0F670F2C" w14:textId="1889BE75" w:rsidR="001A5E1D" w:rsidRPr="0055481A" w:rsidRDefault="001A5E1D" w:rsidP="001A5E1D"/>
    <w:p w14:paraId="775C5BC0" w14:textId="2D38DF5E" w:rsidR="006D7815" w:rsidRPr="0055481A" w:rsidRDefault="006D7815" w:rsidP="001A5E1D"/>
    <w:p w14:paraId="69450E39" w14:textId="307F5AB0" w:rsidR="00AB7C8E" w:rsidRPr="0055481A" w:rsidRDefault="00B42FA9" w:rsidP="00AB7C8E">
      <w:pPr>
        <w:pStyle w:val="Heading3"/>
      </w:pPr>
      <w:r>
        <w:t>Links: Regs hurt Competitiveness</w:t>
      </w:r>
    </w:p>
    <w:p w14:paraId="33E8E6FA" w14:textId="38BFB426" w:rsidR="00AB7C8E" w:rsidRDefault="00AB7C8E" w:rsidP="00AB7C8E"/>
    <w:p w14:paraId="2D6EDB41" w14:textId="6492D634" w:rsidR="00B42985" w:rsidRDefault="00B42985" w:rsidP="00B42985">
      <w:pPr>
        <w:pStyle w:val="Heading4"/>
      </w:pPr>
      <w:r>
        <w:t xml:space="preserve">Environmental regulations increase costs and hurt </w:t>
      </w:r>
      <w:proofErr w:type="gramStart"/>
      <w:r>
        <w:t>productivity</w:t>
      </w:r>
      <w:proofErr w:type="gramEnd"/>
      <w:r>
        <w:t xml:space="preserve"> </w:t>
      </w:r>
    </w:p>
    <w:p w14:paraId="703067BF" w14:textId="77777777" w:rsidR="00B42985" w:rsidRPr="00B42985" w:rsidRDefault="00B42985" w:rsidP="00B42985"/>
    <w:p w14:paraId="3A664405" w14:textId="77777777" w:rsidR="00B42985" w:rsidRPr="00E72405" w:rsidRDefault="00B42985" w:rsidP="00B42985">
      <w:pPr>
        <w:rPr>
          <w:rStyle w:val="Style13ptBold"/>
        </w:rPr>
      </w:pPr>
      <w:r w:rsidRPr="00E72405">
        <w:rPr>
          <w:rStyle w:val="Style13ptBold"/>
        </w:rPr>
        <w:t>Sato et al ‘14</w:t>
      </w:r>
    </w:p>
    <w:p w14:paraId="0AF37F46" w14:textId="0BE70537" w:rsidR="00B42985" w:rsidRPr="00B42985" w:rsidRDefault="00B42985" w:rsidP="00AB7C8E">
      <w:pPr>
        <w:rPr>
          <w:sz w:val="18"/>
          <w:szCs w:val="18"/>
        </w:rPr>
      </w:pPr>
      <w:r w:rsidRPr="0055481A">
        <w:rPr>
          <w:sz w:val="18"/>
          <w:szCs w:val="18"/>
        </w:rPr>
        <w:t xml:space="preserve">(Antoine </w:t>
      </w:r>
      <w:proofErr w:type="spellStart"/>
      <w:r w:rsidRPr="0055481A">
        <w:rPr>
          <w:sz w:val="18"/>
          <w:szCs w:val="18"/>
        </w:rPr>
        <w:t>Dechezleprêtre</w:t>
      </w:r>
      <w:proofErr w:type="spellEnd"/>
      <w:r w:rsidRPr="0055481A">
        <w:rPr>
          <w:sz w:val="18"/>
          <w:szCs w:val="18"/>
        </w:rPr>
        <w:t xml:space="preserve"> and Misato Sato, Antoine </w:t>
      </w:r>
      <w:proofErr w:type="spellStart"/>
      <w:r w:rsidRPr="0055481A">
        <w:rPr>
          <w:sz w:val="18"/>
          <w:szCs w:val="18"/>
        </w:rPr>
        <w:t>Dechezleprêtre</w:t>
      </w:r>
      <w:proofErr w:type="spellEnd"/>
      <w:r w:rsidRPr="0055481A">
        <w:rPr>
          <w:sz w:val="18"/>
          <w:szCs w:val="18"/>
        </w:rPr>
        <w:t xml:space="preserve"> is a Senior Research Fellow and Head of the Energy, Technology and Trade research </w:t>
      </w:r>
      <w:proofErr w:type="spellStart"/>
      <w:r w:rsidRPr="0055481A">
        <w:rPr>
          <w:sz w:val="18"/>
          <w:szCs w:val="18"/>
        </w:rPr>
        <w:t>programme</w:t>
      </w:r>
      <w:proofErr w:type="spellEnd"/>
      <w:r w:rsidRPr="0055481A">
        <w:rPr>
          <w:sz w:val="18"/>
          <w:szCs w:val="18"/>
        </w:rPr>
        <w:t xml:space="preserve"> at the Grantham Research Institute on Climate Change and the Environment, London School of Economics and Political Science, as well as the Centre for Climate Change Economics and Policy. His work deals principally with the impact of environmental and climate change policies on businesses, </w:t>
      </w:r>
      <w:proofErr w:type="gramStart"/>
      <w:r w:rsidRPr="0055481A">
        <w:rPr>
          <w:sz w:val="18"/>
          <w:szCs w:val="18"/>
        </w:rPr>
        <w:t>in particular on</w:t>
      </w:r>
      <w:proofErr w:type="gramEnd"/>
      <w:r w:rsidRPr="0055481A">
        <w:rPr>
          <w:sz w:val="18"/>
          <w:szCs w:val="18"/>
        </w:rPr>
        <w:t xml:space="preserve"> the development and the international diffusion of clean technologies. His research has been published in international scientific journals in the field of applied microeconomics, environmental </w:t>
      </w:r>
      <w:proofErr w:type="gramStart"/>
      <w:r w:rsidRPr="0055481A">
        <w:rPr>
          <w:sz w:val="18"/>
          <w:szCs w:val="18"/>
        </w:rPr>
        <w:t>economics</w:t>
      </w:r>
      <w:proofErr w:type="gramEnd"/>
      <w:r w:rsidRPr="0055481A">
        <w:rPr>
          <w:sz w:val="18"/>
          <w:szCs w:val="18"/>
        </w:rPr>
        <w:t xml:space="preserve"> and energy economics. He has worked as an external consultant for the OECD Environment Directorate, the UK Committee on Climate Change, the French Environment and Energy Management Agency (ADEME), International Centre for Trade and Sustainable Development (ICTSD) and the French patent office. He holds a PhD in Economics from Ecole des </w:t>
      </w:r>
      <w:proofErr w:type="spellStart"/>
      <w:r w:rsidRPr="0055481A">
        <w:rPr>
          <w:sz w:val="18"/>
          <w:szCs w:val="18"/>
        </w:rPr>
        <w:t>Mines</w:t>
      </w:r>
      <w:proofErr w:type="spellEnd"/>
      <w:r w:rsidRPr="0055481A">
        <w:rPr>
          <w:sz w:val="18"/>
          <w:szCs w:val="18"/>
        </w:rPr>
        <w:t xml:space="preserve"> de Paris (France). Misato Sato is a Research Officer at the Grantham Research Institute on Climate Change and the Environment, London School of Economics and Political Science, as well as the Centre for Climate Change Economics and Policy, where she conducts ex-post analysis of climate change and energy policies. Her research evaluates the impact of existing polices on regulated companies’ economic performance, </w:t>
      </w:r>
      <w:proofErr w:type="gramStart"/>
      <w:r w:rsidRPr="0055481A">
        <w:rPr>
          <w:sz w:val="18"/>
          <w:szCs w:val="18"/>
        </w:rPr>
        <w:t>and also</w:t>
      </w:r>
      <w:proofErr w:type="gramEnd"/>
      <w:r w:rsidRPr="0055481A">
        <w:rPr>
          <w:sz w:val="18"/>
          <w:szCs w:val="18"/>
        </w:rPr>
        <w:t xml:space="preserve"> explores the design of policies to aid the low carbon transition of energy intensive industries. Misato holds a PhD in Environmental Economics from the London School of Economics and Political Science, an MSc in Environmental and Resource Economics from University College London, and an MA Joint </w:t>
      </w:r>
      <w:proofErr w:type="spellStart"/>
      <w:r w:rsidRPr="0055481A">
        <w:rPr>
          <w:sz w:val="18"/>
          <w:szCs w:val="18"/>
        </w:rPr>
        <w:t>Honours</w:t>
      </w:r>
      <w:proofErr w:type="spellEnd"/>
      <w:r w:rsidRPr="0055481A">
        <w:rPr>
          <w:sz w:val="18"/>
          <w:szCs w:val="18"/>
        </w:rPr>
        <w:t xml:space="preserve"> in Economics and Chinese from the University of Edinburgh. Misato also worked as a Research Assistant at the Faculty of Economics, Cambridge University “The impacts of environmental regulations on competitiveness,” </w:t>
      </w:r>
      <w:proofErr w:type="spellStart"/>
      <w:r w:rsidRPr="0055481A">
        <w:rPr>
          <w:sz w:val="18"/>
          <w:szCs w:val="18"/>
        </w:rPr>
        <w:t>pg</w:t>
      </w:r>
      <w:proofErr w:type="spellEnd"/>
      <w:r w:rsidRPr="0055481A">
        <w:rPr>
          <w:sz w:val="18"/>
          <w:szCs w:val="18"/>
        </w:rPr>
        <w:t xml:space="preserve"> online @ </w:t>
      </w:r>
      <w:hyperlink r:id="rId58" w:history="1">
        <w:r w:rsidRPr="0055481A">
          <w:rPr>
            <w:rStyle w:val="Hyperlink"/>
            <w:sz w:val="18"/>
            <w:szCs w:val="18"/>
          </w:rPr>
          <w:t>https://www.lse.ac.uk/granthaminstitute/wp-content/uploads/2014/11/Impacts_of_Environmental_Regulations.pdf</w:t>
        </w:r>
      </w:hyperlink>
      <w:r w:rsidRPr="0055481A">
        <w:rPr>
          <w:sz w:val="18"/>
          <w:szCs w:val="18"/>
        </w:rPr>
        <w:t xml:space="preserve">  //um-</w:t>
      </w:r>
      <w:proofErr w:type="spellStart"/>
      <w:r w:rsidRPr="0055481A">
        <w:rPr>
          <w:sz w:val="18"/>
          <w:szCs w:val="18"/>
        </w:rPr>
        <w:t>ef</w:t>
      </w:r>
      <w:proofErr w:type="spellEnd"/>
      <w:r w:rsidRPr="0055481A">
        <w:rPr>
          <w:sz w:val="18"/>
          <w:szCs w:val="18"/>
        </w:rPr>
        <w:t>)</w:t>
      </w:r>
    </w:p>
    <w:p w14:paraId="67011484" w14:textId="1B52B8B6" w:rsidR="00AB7C8E" w:rsidRPr="0055481A" w:rsidRDefault="00AB7C8E" w:rsidP="00AB7C8E">
      <w:r w:rsidRPr="006D6AD0">
        <w:rPr>
          <w:rStyle w:val="StyleUnderline"/>
          <w:highlight w:val="cyan"/>
        </w:rPr>
        <w:t>Economists</w:t>
      </w:r>
      <w:r w:rsidRPr="0055481A">
        <w:t xml:space="preserve"> traditionally </w:t>
      </w:r>
      <w:r w:rsidRPr="006D6AD0">
        <w:rPr>
          <w:rStyle w:val="Emphasis"/>
          <w:highlight w:val="cyan"/>
        </w:rPr>
        <w:t>think environmental regulations add costs to companies and slow</w:t>
      </w:r>
      <w:r w:rsidR="00DD6BDD" w:rsidRPr="006D6AD0">
        <w:rPr>
          <w:rStyle w:val="Emphasis"/>
          <w:highlight w:val="cyan"/>
        </w:rPr>
        <w:t xml:space="preserve"> </w:t>
      </w:r>
      <w:r w:rsidRPr="006D6AD0">
        <w:rPr>
          <w:rStyle w:val="Emphasis"/>
          <w:highlight w:val="cyan"/>
        </w:rPr>
        <w:t>down productivity</w:t>
      </w:r>
      <w:r w:rsidRPr="0055481A">
        <w:t xml:space="preserve">. </w:t>
      </w:r>
      <w:r w:rsidRPr="006D6AD0">
        <w:rPr>
          <w:rStyle w:val="StyleUnderline"/>
          <w:highlight w:val="cyan"/>
        </w:rPr>
        <w:t>Environmental regulations may thus affect the competitiveness of the</w:t>
      </w:r>
      <w:r w:rsidR="00DD6BDD" w:rsidRPr="006D6AD0">
        <w:rPr>
          <w:rStyle w:val="StyleUnderline"/>
          <w:highlight w:val="cyan"/>
        </w:rPr>
        <w:t xml:space="preserve"> </w:t>
      </w:r>
      <w:r w:rsidRPr="006D6AD0">
        <w:rPr>
          <w:rStyle w:val="StyleUnderline"/>
          <w:highlight w:val="cyan"/>
        </w:rPr>
        <w:t>domestic industry if the stringency of policies differs across countries</w:t>
      </w:r>
      <w:r w:rsidRPr="0055481A">
        <w:t xml:space="preserve">, </w:t>
      </w:r>
      <w:r w:rsidRPr="006D6AD0">
        <w:rPr>
          <w:rStyle w:val="Emphasis"/>
          <w:highlight w:val="cyan"/>
        </w:rPr>
        <w:t>putting some firms</w:t>
      </w:r>
      <w:r w:rsidR="00DD6BDD" w:rsidRPr="006D6AD0">
        <w:rPr>
          <w:rStyle w:val="Emphasis"/>
          <w:highlight w:val="cyan"/>
        </w:rPr>
        <w:t xml:space="preserve"> </w:t>
      </w:r>
      <w:r w:rsidRPr="006D6AD0">
        <w:rPr>
          <w:rStyle w:val="Emphasis"/>
          <w:highlight w:val="cyan"/>
        </w:rPr>
        <w:t>at a disadvantage to their foreign competitors</w:t>
      </w:r>
      <w:r w:rsidRPr="0055481A">
        <w:t>. An alternative view is that environmental</w:t>
      </w:r>
      <w:r w:rsidR="00DD6BDD" w:rsidRPr="0055481A">
        <w:t xml:space="preserve"> </w:t>
      </w:r>
      <w:r w:rsidRPr="0055481A">
        <w:t xml:space="preserve">regulations may foster innovation in </w:t>
      </w:r>
      <w:proofErr w:type="gramStart"/>
      <w:r w:rsidRPr="0055481A">
        <w:t>environmentally-friendly</w:t>
      </w:r>
      <w:proofErr w:type="gramEnd"/>
      <w:r w:rsidRPr="0055481A">
        <w:t xml:space="preserve"> technologies, help regulated firms</w:t>
      </w:r>
      <w:r w:rsidR="00DD6BDD" w:rsidRPr="0055481A">
        <w:t xml:space="preserve"> </w:t>
      </w:r>
      <w:r w:rsidRPr="0055481A">
        <w:t>achieve technological leadership and boost broader economic growth. These views have</w:t>
      </w:r>
      <w:r w:rsidR="00DD6BDD" w:rsidRPr="0055481A">
        <w:t xml:space="preserve"> </w:t>
      </w:r>
      <w:r w:rsidRPr="0055481A">
        <w:t>received a great deal of attention from policy makers, particularly in the context of the recent</w:t>
      </w:r>
      <w:r w:rsidR="00DD6BDD" w:rsidRPr="0055481A">
        <w:t xml:space="preserve"> </w:t>
      </w:r>
      <w:r w:rsidRPr="0055481A">
        <w:t>economic downturn.</w:t>
      </w:r>
      <w:r w:rsidR="00DD6BDD" w:rsidRPr="0055481A">
        <w:t xml:space="preserve"> </w:t>
      </w:r>
      <w:r w:rsidRPr="0055481A">
        <w:t xml:space="preserve">The growing importance of this debate in policy circles has led to </w:t>
      </w:r>
      <w:proofErr w:type="gramStart"/>
      <w:r w:rsidRPr="006D6AD0">
        <w:rPr>
          <w:rStyle w:val="StyleUnderline"/>
          <w:highlight w:val="cyan"/>
        </w:rPr>
        <w:t>a large number of</w:t>
      </w:r>
      <w:proofErr w:type="gramEnd"/>
      <w:r w:rsidRPr="006D6AD0">
        <w:rPr>
          <w:rStyle w:val="StyleUnderline"/>
          <w:highlight w:val="cyan"/>
        </w:rPr>
        <w:t xml:space="preserve"> studies</w:t>
      </w:r>
      <w:r w:rsidR="00DD6BDD" w:rsidRPr="0055481A">
        <w:t xml:space="preserve"> </w:t>
      </w:r>
      <w:r w:rsidRPr="0055481A">
        <w:t xml:space="preserve">that attempt to </w:t>
      </w:r>
      <w:r w:rsidRPr="006D6AD0">
        <w:rPr>
          <w:rStyle w:val="StyleUnderline"/>
          <w:highlight w:val="cyan"/>
        </w:rPr>
        <w:t>quantify the impact of environmental regulations on businesses</w:t>
      </w:r>
      <w:r w:rsidRPr="0055481A">
        <w:t xml:space="preserve">. </w:t>
      </w:r>
      <w:r w:rsidRPr="006D6AD0">
        <w:rPr>
          <w:rStyle w:val="StyleUnderline"/>
          <w:highlight w:val="cyan"/>
        </w:rPr>
        <w:t>These studies</w:t>
      </w:r>
      <w:r w:rsidR="00DD6BDD" w:rsidRPr="006D6AD0">
        <w:rPr>
          <w:rStyle w:val="StyleUnderline"/>
          <w:highlight w:val="cyan"/>
        </w:rPr>
        <w:t xml:space="preserve"> </w:t>
      </w:r>
      <w:r w:rsidRPr="0055481A">
        <w:rPr>
          <w:rStyle w:val="StyleUnderline"/>
        </w:rPr>
        <w:t>have</w:t>
      </w:r>
      <w:r w:rsidRPr="006D6AD0">
        <w:rPr>
          <w:rStyle w:val="StyleUnderline"/>
          <w:highlight w:val="cyan"/>
        </w:rPr>
        <w:t xml:space="preserve"> </w:t>
      </w:r>
      <w:proofErr w:type="spellStart"/>
      <w:r w:rsidRPr="006D6AD0">
        <w:rPr>
          <w:rStyle w:val="StyleUnderline"/>
          <w:highlight w:val="cyan"/>
        </w:rPr>
        <w:t>analysed</w:t>
      </w:r>
      <w:proofErr w:type="spellEnd"/>
      <w:r w:rsidRPr="006D6AD0">
        <w:rPr>
          <w:rStyle w:val="StyleUnderline"/>
          <w:highlight w:val="cyan"/>
        </w:rPr>
        <w:t xml:space="preserve"> many aspects of the economic performance of regulated businesses</w:t>
      </w:r>
      <w:r w:rsidRPr="0055481A">
        <w:t>, including</w:t>
      </w:r>
      <w:r w:rsidR="00DD6BDD" w:rsidRPr="0055481A">
        <w:t xml:space="preserve"> </w:t>
      </w:r>
      <w:r w:rsidRPr="006D6AD0">
        <w:rPr>
          <w:rStyle w:val="Emphasis"/>
          <w:highlight w:val="cyan"/>
        </w:rPr>
        <w:t xml:space="preserve">productivity, innovation, employment, profitability, </w:t>
      </w:r>
      <w:proofErr w:type="gramStart"/>
      <w:r w:rsidRPr="006D6AD0">
        <w:rPr>
          <w:rStyle w:val="Emphasis"/>
          <w:highlight w:val="cyan"/>
        </w:rPr>
        <w:t>output</w:t>
      </w:r>
      <w:proofErr w:type="gramEnd"/>
      <w:r w:rsidRPr="006D6AD0">
        <w:rPr>
          <w:rStyle w:val="Emphasis"/>
          <w:highlight w:val="cyan"/>
        </w:rPr>
        <w:t xml:space="preserve"> and trade</w:t>
      </w:r>
      <w:r w:rsidRPr="0055481A">
        <w:t>. This policy brief aims to</w:t>
      </w:r>
      <w:r w:rsidR="00DD6BDD" w:rsidRPr="0055481A">
        <w:t xml:space="preserve"> </w:t>
      </w:r>
      <w:r w:rsidRPr="0055481A">
        <w:t>provide an up-to-date assessment of the results from this vast and growing literature.</w:t>
      </w:r>
      <w:r w:rsidR="00DD6BDD" w:rsidRPr="0055481A">
        <w:t xml:space="preserve"> </w:t>
      </w:r>
      <w:r w:rsidRPr="0055481A">
        <w:t>The policy brief asks questions that are of particular interest to policy makers. We start by</w:t>
      </w:r>
      <w:r w:rsidR="00DD6BDD" w:rsidRPr="0055481A">
        <w:t xml:space="preserve"> </w:t>
      </w:r>
      <w:r w:rsidRPr="0055481A">
        <w:t xml:space="preserve">discussing what competitiveness means, at the level of firms, </w:t>
      </w:r>
      <w:proofErr w:type="gramStart"/>
      <w:r w:rsidRPr="0055481A">
        <w:t>sectors</w:t>
      </w:r>
      <w:proofErr w:type="gramEnd"/>
      <w:r w:rsidRPr="0055481A">
        <w:t xml:space="preserve"> and countries. We explain</w:t>
      </w:r>
      <w:r w:rsidR="00DD6BDD" w:rsidRPr="0055481A">
        <w:t xml:space="preserve"> </w:t>
      </w:r>
      <w:r w:rsidRPr="0055481A">
        <w:t>how competitiveness effects occur, why it is important to assess them and how they are</w:t>
      </w:r>
      <w:r w:rsidR="00DD6BDD" w:rsidRPr="0055481A">
        <w:t xml:space="preserve"> </w:t>
      </w:r>
      <w:r w:rsidRPr="0055481A">
        <w:t>measured. We then turn to the heart of this policy brief: a review of the existing evidence.</w:t>
      </w:r>
      <w:r w:rsidR="00DD6BDD" w:rsidRPr="0055481A">
        <w:t xml:space="preserve"> </w:t>
      </w:r>
      <w:r w:rsidRPr="0055481A">
        <w:t>We focus on ex post evaluation studies. Ex ante modelling studies are not included. We discuss</w:t>
      </w:r>
      <w:r w:rsidR="00DD6BDD" w:rsidRPr="0055481A">
        <w:t xml:space="preserve"> </w:t>
      </w:r>
      <w:r w:rsidRPr="0055481A">
        <w:t>the impact of environmental regulations on productivity, employment, trade, industry location</w:t>
      </w:r>
      <w:r w:rsidR="00DD6BDD" w:rsidRPr="0055481A">
        <w:t xml:space="preserve"> </w:t>
      </w:r>
      <w:r w:rsidRPr="0055481A">
        <w:t>and innovation. We conclude by discussing what the literature teaches us about improving</w:t>
      </w:r>
      <w:r w:rsidR="00DD6BDD" w:rsidRPr="0055481A">
        <w:t xml:space="preserve"> </w:t>
      </w:r>
      <w:r w:rsidRPr="0055481A">
        <w:t>environmental regulations and identifying priorities for future research.</w:t>
      </w:r>
    </w:p>
    <w:p w14:paraId="0B2ADA99" w14:textId="77777777" w:rsidR="00C676F1" w:rsidRPr="0055481A" w:rsidRDefault="00C676F1" w:rsidP="00C676F1">
      <w:pPr>
        <w:pStyle w:val="Heading3"/>
      </w:pPr>
      <w:r w:rsidRPr="0055481A">
        <w:t>Links: Unexpected Regs</w:t>
      </w:r>
    </w:p>
    <w:p w14:paraId="0610DD07" w14:textId="77777777" w:rsidR="00C676F1" w:rsidRPr="0055481A" w:rsidRDefault="00C676F1" w:rsidP="00C676F1"/>
    <w:p w14:paraId="4FFC06EC" w14:textId="77777777" w:rsidR="00C676F1" w:rsidRPr="0055481A" w:rsidRDefault="00C676F1" w:rsidP="00BF15F8">
      <w:pPr>
        <w:pStyle w:val="Heading4"/>
      </w:pPr>
      <w:r w:rsidRPr="0055481A">
        <w:t xml:space="preserve">Unexpected regulations force businesses to respond quickly to minimize </w:t>
      </w:r>
      <w:proofErr w:type="gramStart"/>
      <w:r w:rsidRPr="0055481A">
        <w:t>costs</w:t>
      </w:r>
      <w:proofErr w:type="gramEnd"/>
      <w:r w:rsidRPr="0055481A">
        <w:t xml:space="preserve"> </w:t>
      </w:r>
    </w:p>
    <w:p w14:paraId="12A25A1D" w14:textId="77777777" w:rsidR="00C676F1" w:rsidRPr="0055481A" w:rsidRDefault="00C676F1" w:rsidP="00C676F1"/>
    <w:p w14:paraId="7967BDDC" w14:textId="330B493E" w:rsidR="00C676F1" w:rsidRPr="0055481A" w:rsidRDefault="00C676F1" w:rsidP="00C676F1">
      <w:r w:rsidRPr="0055481A">
        <w:t xml:space="preserve">T </w:t>
      </w:r>
      <w:r w:rsidRPr="00303B09">
        <w:rPr>
          <w:rStyle w:val="Style13ptBold"/>
        </w:rPr>
        <w:t xml:space="preserve">Nguyen, </w:t>
      </w:r>
      <w:r w:rsidRPr="0055481A">
        <w:t>7-20-</w:t>
      </w:r>
      <w:r w:rsidRPr="00303B09">
        <w:rPr>
          <w:rStyle w:val="Style13ptBold"/>
        </w:rPr>
        <w:t xml:space="preserve">2012, </w:t>
      </w:r>
      <w:r w:rsidRPr="0055481A">
        <w:t xml:space="preserve">(Dr </w:t>
      </w:r>
      <w:proofErr w:type="spellStart"/>
      <w:r w:rsidRPr="0055481A">
        <w:t>ThuBa</w:t>
      </w:r>
      <w:proofErr w:type="spellEnd"/>
      <w:r w:rsidRPr="0055481A">
        <w:t xml:space="preserve"> T. Nguyen is a Research Fellow at Southampton Business School and has a PhD in Manufacturing Systems and Technology, "Staying Mindful of Unexpected Regulations Affecting Supply Chains," </w:t>
      </w:r>
      <w:hyperlink r:id="rId59" w:history="1">
        <w:r w:rsidRPr="0055481A">
          <w:rPr>
            <w:rStyle w:val="Hyperlink"/>
          </w:rPr>
          <w:t>https://www.lojistic.com/blog/staying-mindful-of-unexpected-regulations-affecting-supply-chains</w:t>
        </w:r>
      </w:hyperlink>
      <w:r w:rsidRPr="0055481A">
        <w:t>)</w:t>
      </w:r>
    </w:p>
    <w:p w14:paraId="1BEB8B06" w14:textId="77777777" w:rsidR="00C676F1" w:rsidRPr="0055481A" w:rsidRDefault="00C676F1" w:rsidP="00C676F1">
      <w:pPr>
        <w:rPr>
          <w:sz w:val="12"/>
        </w:rPr>
      </w:pPr>
      <w:r w:rsidRPr="0055481A">
        <w:rPr>
          <w:rStyle w:val="StyleUnderline"/>
        </w:rPr>
        <w:t xml:space="preserve">There are many factors to constantly check as a supply chain manager or owner, especially </w:t>
      </w:r>
      <w:proofErr w:type="gramStart"/>
      <w:r w:rsidRPr="0055481A">
        <w:rPr>
          <w:rStyle w:val="StyleUnderline"/>
        </w:rPr>
        <w:t>in regards to</w:t>
      </w:r>
      <w:proofErr w:type="gramEnd"/>
      <w:r w:rsidRPr="0055481A">
        <w:rPr>
          <w:rStyle w:val="StyleUnderline"/>
        </w:rPr>
        <w:t xml:space="preserve"> risk management</w:t>
      </w:r>
      <w:r w:rsidRPr="0055481A">
        <w:rPr>
          <w:sz w:val="12"/>
        </w:rPr>
        <w:t>. These can include natural disasters to international crises, both of which have made headlines in the past year</w:t>
      </w:r>
      <w:r w:rsidRPr="0055481A">
        <w:rPr>
          <w:rStyle w:val="StyleUnderline"/>
        </w:rPr>
        <w:t>. One variable</w:t>
      </w:r>
      <w:r w:rsidRPr="0055481A">
        <w:rPr>
          <w:sz w:val="12"/>
        </w:rPr>
        <w:t xml:space="preserve"> that may </w:t>
      </w:r>
      <w:r w:rsidRPr="0055481A">
        <w:rPr>
          <w:rStyle w:val="StyleUnderline"/>
        </w:rPr>
        <w:t>not</w:t>
      </w:r>
      <w:r w:rsidRPr="0055481A">
        <w:rPr>
          <w:sz w:val="12"/>
        </w:rPr>
        <w:t xml:space="preserve"> be </w:t>
      </w:r>
      <w:r w:rsidRPr="0055481A">
        <w:rPr>
          <w:rStyle w:val="StyleUnderline"/>
        </w:rPr>
        <w:t xml:space="preserve">commonly thought of is domestic regulation. Many </w:t>
      </w:r>
      <w:r w:rsidRPr="0055481A">
        <w:rPr>
          <w:sz w:val="12"/>
        </w:rPr>
        <w:t xml:space="preserve">may </w:t>
      </w:r>
      <w:r w:rsidRPr="0055481A">
        <w:rPr>
          <w:rStyle w:val="StyleUnderline"/>
        </w:rPr>
        <w:t>think</w:t>
      </w:r>
      <w:r w:rsidRPr="0055481A">
        <w:rPr>
          <w:sz w:val="12"/>
        </w:rPr>
        <w:t xml:space="preserve"> that </w:t>
      </w:r>
      <w:r w:rsidRPr="0055481A">
        <w:rPr>
          <w:rStyle w:val="StyleUnderline"/>
        </w:rPr>
        <w:t>regulations are</w:t>
      </w:r>
      <w:r w:rsidRPr="0055481A">
        <w:rPr>
          <w:sz w:val="12"/>
        </w:rPr>
        <w:t xml:space="preserve"> much more </w:t>
      </w:r>
      <w:r w:rsidRPr="0055481A">
        <w:rPr>
          <w:rStyle w:val="StyleUnderline"/>
        </w:rPr>
        <w:t>steady and less prone to drastic</w:t>
      </w:r>
      <w:r w:rsidRPr="0055481A">
        <w:rPr>
          <w:sz w:val="12"/>
        </w:rPr>
        <w:t xml:space="preserve"> </w:t>
      </w:r>
      <w:r w:rsidRPr="0055481A">
        <w:rPr>
          <w:rStyle w:val="StyleUnderline"/>
        </w:rPr>
        <w:t>change, making</w:t>
      </w:r>
      <w:r w:rsidRPr="0055481A">
        <w:rPr>
          <w:sz w:val="12"/>
        </w:rPr>
        <w:t xml:space="preserve"> most </w:t>
      </w:r>
      <w:r w:rsidRPr="0055481A">
        <w:rPr>
          <w:rStyle w:val="StyleUnderline"/>
        </w:rPr>
        <w:t>people pay less attention</w:t>
      </w:r>
      <w:r w:rsidRPr="0055481A">
        <w:rPr>
          <w:sz w:val="12"/>
        </w:rPr>
        <w:t xml:space="preserve"> to them. When a new announcement causes big changes, businesses are often left scrambling to make sure everything is </w:t>
      </w:r>
      <w:proofErr w:type="gramStart"/>
      <w:r w:rsidRPr="0055481A">
        <w:rPr>
          <w:sz w:val="12"/>
        </w:rPr>
        <w:t>continues</w:t>
      </w:r>
      <w:proofErr w:type="gramEnd"/>
      <w:r w:rsidRPr="0055481A">
        <w:rPr>
          <w:sz w:val="12"/>
        </w:rPr>
        <w:t xml:space="preserve"> smoothly. Here, we’ll look into one such legislation and </w:t>
      </w:r>
      <w:proofErr w:type="gramStart"/>
      <w:r w:rsidRPr="0055481A">
        <w:rPr>
          <w:sz w:val="12"/>
        </w:rPr>
        <w:t>it’s</w:t>
      </w:r>
      <w:proofErr w:type="gramEnd"/>
      <w:r w:rsidRPr="0055481A">
        <w:rPr>
          <w:sz w:val="12"/>
        </w:rPr>
        <w:t xml:space="preserve"> possible ramifications on your shipping and supply chain operations and the importance of staying vigilant. On January 3rd, 2012, </w:t>
      </w:r>
      <w:r w:rsidRPr="0055481A">
        <w:rPr>
          <w:rStyle w:val="StyleUnderline"/>
        </w:rPr>
        <w:t>a new federal law passed in which commercial truck drivers are not allowed to use any sort of handheld cell phone device while driving;</w:t>
      </w:r>
      <w:r w:rsidRPr="0055481A">
        <w:rPr>
          <w:sz w:val="12"/>
        </w:rPr>
        <w:t xml:space="preserve"> they are still allowed to use headsets to answer calls. </w:t>
      </w:r>
      <w:r w:rsidRPr="0055481A">
        <w:rPr>
          <w:rStyle w:val="StyleUnderline"/>
        </w:rPr>
        <w:t>Fines</w:t>
      </w:r>
      <w:r w:rsidRPr="0055481A">
        <w:rPr>
          <w:sz w:val="12"/>
        </w:rPr>
        <w:t xml:space="preserve"> </w:t>
      </w:r>
      <w:r w:rsidRPr="0055481A">
        <w:rPr>
          <w:rStyle w:val="StyleUnderline"/>
        </w:rPr>
        <w:t>can go up to $2,500 to the driver and</w:t>
      </w:r>
      <w:r w:rsidRPr="0055481A">
        <w:rPr>
          <w:sz w:val="12"/>
        </w:rPr>
        <w:t xml:space="preserve"> up to </w:t>
      </w:r>
      <w:r w:rsidRPr="0055481A">
        <w:rPr>
          <w:rStyle w:val="StyleUnderline"/>
        </w:rPr>
        <w:t>$11,000 to the respective businesses</w:t>
      </w:r>
      <w:r w:rsidRPr="0055481A">
        <w:rPr>
          <w:sz w:val="12"/>
        </w:rPr>
        <w:t xml:space="preserve">. Although the change </w:t>
      </w:r>
      <w:proofErr w:type="gramStart"/>
      <w:r w:rsidRPr="0055481A">
        <w:rPr>
          <w:sz w:val="12"/>
        </w:rPr>
        <w:t>doesn’t</w:t>
      </w:r>
      <w:proofErr w:type="gramEnd"/>
      <w:r w:rsidRPr="0055481A">
        <w:rPr>
          <w:sz w:val="12"/>
        </w:rPr>
        <w:t xml:space="preserve"> seem too surprising with states enacting similar laws against individuals driving while on their cellular devices, </w:t>
      </w:r>
      <w:r w:rsidRPr="0055481A">
        <w:rPr>
          <w:rStyle w:val="StyleUnderline"/>
        </w:rPr>
        <w:t xml:space="preserve">the fact that the business behind the driver can be highly implicated as well is forcing quick changes to minimize risk in case something does happen with their driver. For instance, a Coca-Cola driver was involved in a </w:t>
      </w:r>
      <w:proofErr w:type="gramStart"/>
      <w:r w:rsidRPr="0055481A">
        <w:rPr>
          <w:rStyle w:val="StyleUnderline"/>
        </w:rPr>
        <w:t>crash</w:t>
      </w:r>
      <w:proofErr w:type="gramEnd"/>
      <w:r w:rsidRPr="0055481A">
        <w:rPr>
          <w:sz w:val="12"/>
        </w:rPr>
        <w:t xml:space="preserve"> and it was proven that she was distracted, even with a headset. In the end, </w:t>
      </w:r>
      <w:r w:rsidRPr="0055481A">
        <w:rPr>
          <w:rStyle w:val="StyleUnderline"/>
        </w:rPr>
        <w:t>Coca-Cola had to pay nearly $24 million</w:t>
      </w:r>
      <w:r w:rsidRPr="0055481A">
        <w:rPr>
          <w:sz w:val="12"/>
        </w:rPr>
        <w:t xml:space="preserve">. Different analysts suggest that companies be sure to inform their drivers in writing, not only of the new legislation, but also to do their best to prevent such behavior from happening. This type of preventative action includes not calling the driver if he or she is moving, unless for an emergency. Another solution would be to give drivers headsets to use to show a potential jury that your company has done their due diligence equipping drivers to minimize risk. In general, </w:t>
      </w:r>
      <w:r w:rsidRPr="0055481A">
        <w:rPr>
          <w:rStyle w:val="StyleUnderline"/>
        </w:rPr>
        <w:t>the lesson learned here is</w:t>
      </w:r>
      <w:r w:rsidRPr="0055481A">
        <w:rPr>
          <w:sz w:val="12"/>
        </w:rPr>
        <w:t xml:space="preserve"> that </w:t>
      </w:r>
      <w:r w:rsidRPr="0055481A">
        <w:rPr>
          <w:rStyle w:val="Emphasis"/>
        </w:rPr>
        <w:t xml:space="preserve">even regulations affecting only a portion of the supply chain can make a big impact on a </w:t>
      </w:r>
      <w:r w:rsidRPr="0055481A">
        <w:rPr>
          <w:rStyle w:val="StyleUnderline"/>
        </w:rPr>
        <w:t>business without sufficient information and pro-active management</w:t>
      </w:r>
      <w:r w:rsidRPr="0055481A">
        <w:rPr>
          <w:sz w:val="12"/>
        </w:rPr>
        <w:t>. Source Consulting continues to stay abreast of different changes that come about within shipping and supply chains around the world. With experienced employees who have worked many years in the shipping industry and continuous up-to-date research, Source provides advice and cost-saving services to companies of all different types of business.</w:t>
      </w:r>
    </w:p>
    <w:p w14:paraId="36412073" w14:textId="77777777" w:rsidR="00C676F1" w:rsidRPr="0055481A" w:rsidRDefault="00C676F1" w:rsidP="00BF15F8">
      <w:pPr>
        <w:pStyle w:val="Heading4"/>
      </w:pPr>
      <w:r w:rsidRPr="0055481A">
        <w:t xml:space="preserve">The perception of an unexpected regulatory environment decreases economic affairs – uncertainty decreases investor </w:t>
      </w:r>
      <w:proofErr w:type="gramStart"/>
      <w:r w:rsidRPr="0055481A">
        <w:t>confidence</w:t>
      </w:r>
      <w:proofErr w:type="gramEnd"/>
    </w:p>
    <w:p w14:paraId="7B86A940" w14:textId="77777777" w:rsidR="00C676F1" w:rsidRPr="0055481A" w:rsidRDefault="00C676F1" w:rsidP="00C676F1"/>
    <w:p w14:paraId="7817F568" w14:textId="189BA4DA" w:rsidR="00C676F1" w:rsidRPr="0055481A" w:rsidRDefault="00C676F1" w:rsidP="00C676F1">
      <w:r w:rsidRPr="0055481A">
        <w:t xml:space="preserve">Steven J </w:t>
      </w:r>
      <w:r w:rsidRPr="00BF15F8">
        <w:rPr>
          <w:rStyle w:val="Style13ptBold"/>
        </w:rPr>
        <w:t>Davis</w:t>
      </w:r>
      <w:r w:rsidRPr="0055481A">
        <w:t xml:space="preserve"> 1/30/</w:t>
      </w:r>
      <w:r w:rsidRPr="00BF15F8">
        <w:rPr>
          <w:rStyle w:val="Style13ptBold"/>
        </w:rPr>
        <w:t>2017</w:t>
      </w:r>
      <w:r w:rsidRPr="0055481A">
        <w:t xml:space="preserve">, (Davis is the William H. Abbott Professor of International Business and Economics at The University of Chicago Booth School of Business, “Regulatory Complexity and Policy Uncertainty: Headwinds of Our Own Making, Revised 1/30/2017 – Originally published 2015, </w:t>
      </w:r>
      <w:hyperlink r:id="rId60" w:history="1">
        <w:r w:rsidRPr="0055481A">
          <w:rPr>
            <w:rStyle w:val="Hyperlink"/>
          </w:rPr>
          <w:t>http://www.policyuncertainty.com/media/Davis_RegulatoryComplexity.pdf</w:t>
        </w:r>
      </w:hyperlink>
      <w:r w:rsidRPr="0055481A">
        <w:t>)</w:t>
      </w:r>
    </w:p>
    <w:p w14:paraId="4A2E8C0B" w14:textId="77777777" w:rsidR="00C676F1" w:rsidRPr="0055481A" w:rsidRDefault="00C676F1" w:rsidP="00C676F1">
      <w:pPr>
        <w:rPr>
          <w:rStyle w:val="StyleUnderline"/>
        </w:rPr>
      </w:pPr>
      <w:r w:rsidRPr="0052286B">
        <w:rPr>
          <w:sz w:val="16"/>
        </w:rPr>
        <w:t xml:space="preserve">A. Breeding Complexity and Uncertainty The good Catholic Sisters who saw to my moral instruction in primary school devoted many hours to the Ten Commandments. They wanted my classmates and me to avoid sins. Their success in that regard is in doubt. But at least the </w:t>
      </w:r>
      <w:proofErr w:type="gramStart"/>
      <w:r w:rsidRPr="0052286B">
        <w:rPr>
          <w:sz w:val="16"/>
        </w:rPr>
        <w:t>Sisters</w:t>
      </w:r>
      <w:proofErr w:type="gramEnd"/>
      <w:r w:rsidRPr="0052286B">
        <w:rPr>
          <w:sz w:val="16"/>
        </w:rPr>
        <w:t xml:space="preserve"> could be confident that we did not sin out of ignorance or uncertainty. How they would have instructed us on one million commandments, I do not know. The delinquents in my school found it hard to absorb a mere ten. There is a serious point here:</w:t>
      </w:r>
      <w:r w:rsidRPr="0055481A">
        <w:rPr>
          <w:rStyle w:val="StyleUnderline"/>
        </w:rPr>
        <w:t xml:space="preserve"> The sheer volume and complexity of statutes</w:t>
      </w:r>
      <w:r w:rsidRPr="0052286B">
        <w:rPr>
          <w:sz w:val="16"/>
        </w:rPr>
        <w:t xml:space="preserve">, </w:t>
      </w:r>
      <w:r w:rsidRPr="0055481A">
        <w:rPr>
          <w:rStyle w:val="Emphasis"/>
        </w:rPr>
        <w:t>regulations, regulatory guidance</w:t>
      </w:r>
      <w:r w:rsidRPr="0055481A">
        <w:rPr>
          <w:rStyle w:val="StyleUnderline"/>
        </w:rPr>
        <w:t>, and tax code provisions</w:t>
      </w:r>
      <w:r w:rsidRPr="0052286B">
        <w:rPr>
          <w:sz w:val="16"/>
        </w:rPr>
        <w:t xml:space="preserve"> – and their instability over time – </w:t>
      </w:r>
      <w:r w:rsidRPr="0055481A">
        <w:rPr>
          <w:rStyle w:val="StyleUnderline"/>
        </w:rPr>
        <w:t>are barriers to knowledge and comprehension of the law, sound planning, and avoidance of legal jeopardy</w:t>
      </w:r>
      <w:r w:rsidRPr="0052286B">
        <w:rPr>
          <w:sz w:val="16"/>
        </w:rPr>
        <w:t xml:space="preserve">. Just staying on the right side of the law has become a much more challenging and burdensome undertaking, especially for businesses. </w:t>
      </w:r>
      <w:r w:rsidRPr="0055481A">
        <w:rPr>
          <w:rStyle w:val="StyleUnderline"/>
        </w:rPr>
        <w:t xml:space="preserve">Thus, the enormous expansion of the regulatory state breeds complexity and uncertainty in economic affairs. </w:t>
      </w:r>
      <w:r w:rsidRPr="0052286B">
        <w:rPr>
          <w:sz w:val="16"/>
        </w:rPr>
        <w:t xml:space="preserve">Moreover, </w:t>
      </w:r>
      <w:r w:rsidRPr="0055481A">
        <w:rPr>
          <w:rStyle w:val="StyleUnderline"/>
        </w:rPr>
        <w:t>as the regulatory state expanded, regulators acquired great power</w:t>
      </w:r>
      <w:r w:rsidRPr="0052286B">
        <w:rPr>
          <w:sz w:val="16"/>
        </w:rPr>
        <w:t xml:space="preserve"> to interpret statutes, </w:t>
      </w:r>
      <w:r w:rsidRPr="0055481A">
        <w:rPr>
          <w:rStyle w:val="StyleUnderline"/>
        </w:rPr>
        <w:t>transform broad and vague legislative mandates into specific</w:t>
      </w:r>
      <w:r w:rsidRPr="0052286B">
        <w:rPr>
          <w:sz w:val="16"/>
        </w:rPr>
        <w:t xml:space="preserve"> </w:t>
      </w:r>
      <w:r w:rsidRPr="0055481A">
        <w:rPr>
          <w:rStyle w:val="StyleUnderline"/>
        </w:rPr>
        <w:t>regulations</w:t>
      </w:r>
      <w:r w:rsidRPr="0052286B">
        <w:rPr>
          <w:sz w:val="16"/>
        </w:rPr>
        <w:t xml:space="preserve"> (i.e., laws), </w:t>
      </w:r>
      <w:r w:rsidRPr="0055481A">
        <w:rPr>
          <w:rStyle w:val="StyleUnderline"/>
        </w:rPr>
        <w:t>and exercise discretion in</w:t>
      </w:r>
      <w:r w:rsidRPr="0052286B">
        <w:rPr>
          <w:sz w:val="16"/>
        </w:rPr>
        <w:t xml:space="preserve"> crafting and </w:t>
      </w:r>
      <w:r w:rsidRPr="0055481A">
        <w:rPr>
          <w:rStyle w:val="StyleUnderline"/>
        </w:rPr>
        <w:t>enforcing</w:t>
      </w:r>
      <w:r w:rsidRPr="0052286B">
        <w:rPr>
          <w:sz w:val="16"/>
        </w:rPr>
        <w:t xml:space="preserve"> regulations. As the system grew more complex, interpretation and enforcement became more uncertain and the scope for capricious regulator conduct grew. In this vein, Epstein (2011a, page 150) argues that an expansive regulatory state undermines the rule of law: This expansion of the government’s purview undoes virtually </w:t>
      </w:r>
      <w:proofErr w:type="gramStart"/>
      <w:r w:rsidRPr="0052286B">
        <w:rPr>
          <w:sz w:val="16"/>
        </w:rPr>
        <w:t>all of</w:t>
      </w:r>
      <w:proofErr w:type="gramEnd"/>
      <w:r w:rsidRPr="0052286B">
        <w:rPr>
          <w:sz w:val="16"/>
        </w:rPr>
        <w:t xml:space="preserve"> the procedural and structural features of the classical system: unbiased </w:t>
      </w:r>
      <w:proofErr w:type="spellStart"/>
      <w:r w:rsidRPr="0052286B">
        <w:rPr>
          <w:sz w:val="16"/>
        </w:rPr>
        <w:t>decisionmaking</w:t>
      </w:r>
      <w:proofErr w:type="spellEnd"/>
      <w:r w:rsidRPr="0052286B">
        <w:rPr>
          <w:sz w:val="16"/>
        </w:rPr>
        <w:t xml:space="preserve">, judicial review of administrative actions on matters of fact and law, and retroactivity.... [A]s the scope of government activities increases, the far-flung nature of these activities leads to a great desire to take shortcuts in regulation, such that the older protections are treated as obstructions against the march of progress, and not as protections of individual rights. In a similar vein, Cochrane (2015) argues that dramatic expansion of the regulatory state poses a danger to our political freedoms. He sees an “emerging threat of large discretionary regulation, used as a tool of political control.... Just who gets that visit from the EPA can have a powerful silencing effect.” In sum, a large and complex regulatory state also breeds uncertainty in economic affairs by raising risks that regulators will exercise their discretion in a capricious </w:t>
      </w:r>
      <w:proofErr w:type="gramStart"/>
      <w:r w:rsidRPr="0052286B">
        <w:rPr>
          <w:sz w:val="16"/>
        </w:rPr>
        <w:t>manner, or</w:t>
      </w:r>
      <w:proofErr w:type="gramEnd"/>
      <w:r w:rsidRPr="0052286B">
        <w:rPr>
          <w:sz w:val="16"/>
        </w:rPr>
        <w:t xml:space="preserve"> use it as a tool of political control. </w:t>
      </w:r>
      <w:r w:rsidRPr="0055481A">
        <w:rPr>
          <w:rStyle w:val="StyleUnderline"/>
        </w:rPr>
        <w:t xml:space="preserve">B. Disproportionate Burdens on Younger and Smaller Businesses </w:t>
      </w:r>
      <w:r w:rsidRPr="0052286B">
        <w:rPr>
          <w:sz w:val="16"/>
        </w:rPr>
        <w:t xml:space="preserve">The burdens of regulation and regulatory complexity tend to fall more heavily on younger and smaller businesses for three reasons. First, there are fixed costs of regulatory compliance. Whether a firm has one employee or one thousand, for example, U.S. law requires regular paperwork or electronic submissions in conjunction with payroll taxes and tax withholdings on behalf of workers. The fixed cost elements of regulatory compliance favor larger over smaller businesses. Second, there are one-time costs of learning the relevant regulations, developing compliance </w:t>
      </w:r>
      <w:proofErr w:type="gramStart"/>
      <w:r w:rsidRPr="0052286B">
        <w:rPr>
          <w:sz w:val="16"/>
        </w:rPr>
        <w:t>systems</w:t>
      </w:r>
      <w:proofErr w:type="gramEnd"/>
      <w:r w:rsidRPr="0052286B">
        <w:rPr>
          <w:sz w:val="16"/>
        </w:rPr>
        <w:t xml:space="preserve"> and establishing relationships with regulators. Young businesses have had less time to develop the knowledge and internal processes required for compliance. Partly for this reason, our current regulatory and tax systems favor incumbents while disadvantaging entrepreneurship and young businesses. Third, compared to smaller, </w:t>
      </w:r>
      <w:proofErr w:type="gramStart"/>
      <w:r w:rsidRPr="0052286B">
        <w:rPr>
          <w:sz w:val="16"/>
        </w:rPr>
        <w:t>newer</w:t>
      </w:r>
      <w:proofErr w:type="gramEnd"/>
      <w:r w:rsidRPr="0052286B">
        <w:rPr>
          <w:sz w:val="16"/>
        </w:rPr>
        <w:t xml:space="preserve"> and would-be competitors, larger and incumbent firms have greater capacity and incentive to lobby for legislative exemptions, administrative waivers, and favorable regulatory treatment. For this </w:t>
      </w:r>
      <w:proofErr w:type="gramStart"/>
      <w:r w:rsidRPr="0052286B">
        <w:rPr>
          <w:sz w:val="16"/>
        </w:rPr>
        <w:t>reason</w:t>
      </w:r>
      <w:proofErr w:type="gramEnd"/>
      <w:r w:rsidRPr="0052286B">
        <w:rPr>
          <w:sz w:val="16"/>
        </w:rPr>
        <w:t xml:space="preserve"> as well, regulatory complexity tends to favor large incumbents and disadvantage new, younger and smaller firms. Figure 8 shows the employment share of young businesses, defined as firms that hired their first paid employee within the past 60 months. The young-firm employment share fell by more than half in recent decades, from about 18 percent in 1987 and 1988 to just over 9 percent in 2013. This drop in the young-firm share is pervasive across broad industry groups and U.S. states.31 Although other factors are also in play, this evidence fits the view that the growing scale of the U.S. regulatory system has discouraged the development of new businesses.32 These arguments also imply that </w:t>
      </w:r>
      <w:r w:rsidRPr="0055481A">
        <w:rPr>
          <w:rStyle w:val="StyleUnderline"/>
        </w:rPr>
        <w:t>regulatory and tax complexity discourage existing firms, even large ones, from expanding into new markets and products</w:t>
      </w:r>
      <w:r w:rsidRPr="0052286B">
        <w:rPr>
          <w:sz w:val="16"/>
        </w:rPr>
        <w:t xml:space="preserve">. For this reason, greater tax and regulatory complexity tend to soften competitive pressures and repress creative destruction more broadly. Indeed, ownership has become more concentrated in most U.S. industry sectors since at least the late 1990s.33 The scale and complexity of the regulatory system and the tax code are among the drivers of greater concentration and softer competition in product markets. </w:t>
      </w:r>
      <w:r w:rsidRPr="0055481A">
        <w:rPr>
          <w:rStyle w:val="StyleUnderline"/>
        </w:rPr>
        <w:t xml:space="preserve">C. Negative Economic Effects of Policy Uncertainty </w:t>
      </w:r>
      <w:r w:rsidRPr="0052286B">
        <w:rPr>
          <w:sz w:val="16"/>
        </w:rPr>
        <w:t xml:space="preserve">There are also sound reasons for concern about the harmful effects of policy-related uncertainty. Because </w:t>
      </w:r>
      <w:proofErr w:type="gramStart"/>
      <w:r w:rsidRPr="0052286B">
        <w:rPr>
          <w:sz w:val="16"/>
        </w:rPr>
        <w:t>it’s</w:t>
      </w:r>
      <w:proofErr w:type="gramEnd"/>
      <w:r w:rsidRPr="0052286B">
        <w:rPr>
          <w:sz w:val="16"/>
        </w:rPr>
        <w:t xml:space="preserve"> typically costly to reverse an investment or hiring decision, </w:t>
      </w:r>
      <w:r w:rsidRPr="0055481A">
        <w:rPr>
          <w:rStyle w:val="StyleUnderline"/>
        </w:rPr>
        <w:t xml:space="preserve">greater uncertainty </w:t>
      </w:r>
      <w:r w:rsidRPr="0052286B">
        <w:rPr>
          <w:sz w:val="16"/>
        </w:rPr>
        <w:t xml:space="preserve">naturally </w:t>
      </w:r>
      <w:r w:rsidRPr="0055481A">
        <w:rPr>
          <w:rStyle w:val="StyleUnderline"/>
        </w:rPr>
        <w:t>prompts businesses to pull back from capital expenditures and job creation</w:t>
      </w:r>
      <w:r w:rsidRPr="0052286B">
        <w:rPr>
          <w:sz w:val="16"/>
        </w:rPr>
        <w:t xml:space="preserve">.34 </w:t>
      </w:r>
      <w:r w:rsidRPr="0055481A">
        <w:rPr>
          <w:rStyle w:val="StyleUnderline"/>
        </w:rPr>
        <w:t>Uncertainty</w:t>
      </w:r>
      <w:r w:rsidRPr="0052286B">
        <w:rPr>
          <w:sz w:val="16"/>
        </w:rPr>
        <w:t xml:space="preserve"> also </w:t>
      </w:r>
      <w:r w:rsidRPr="0055481A">
        <w:rPr>
          <w:rStyle w:val="Emphasis"/>
        </w:rPr>
        <w:t>raises financing costs, further discouraging investment and job creation</w:t>
      </w:r>
      <w:r w:rsidRPr="0052286B">
        <w:rPr>
          <w:sz w:val="16"/>
        </w:rPr>
        <w:t xml:space="preserve">.35 </w:t>
      </w:r>
      <w:r w:rsidRPr="0055481A">
        <w:rPr>
          <w:rStyle w:val="StyleUnderline"/>
        </w:rPr>
        <w:t xml:space="preserve">Weak investments in new technologies, capital goods, product development, and worker training undermine longer-run growth. </w:t>
      </w:r>
      <w:r w:rsidRPr="0052286B">
        <w:rPr>
          <w:sz w:val="16"/>
        </w:rPr>
        <w:t>Motivated by this reasoning, my work with Baker and Bloom investigates the effects of policy uncertainty. Using firm-level data, we find that p</w:t>
      </w:r>
      <w:r w:rsidRPr="0055481A">
        <w:rPr>
          <w:rStyle w:val="StyleUnderline"/>
        </w:rPr>
        <w:t xml:space="preserve">olicy uncertainty raises stock price volatility in policy-sensitive and regulation-intensive sectors like defense, healthcare, financial </w:t>
      </w:r>
      <w:proofErr w:type="gramStart"/>
      <w:r w:rsidRPr="0055481A">
        <w:rPr>
          <w:rStyle w:val="StyleUnderline"/>
        </w:rPr>
        <w:t>services</w:t>
      </w:r>
      <w:proofErr w:type="gramEnd"/>
      <w:r w:rsidRPr="0055481A">
        <w:rPr>
          <w:rStyle w:val="StyleUnderline"/>
        </w:rPr>
        <w:t xml:space="preserve"> and infrastructure construction</w:t>
      </w:r>
      <w:r w:rsidRPr="0052286B">
        <w:rPr>
          <w:sz w:val="16"/>
        </w:rPr>
        <w:t xml:space="preserve">. We also find that increases in policy uncertainty brings reduced investment and employment growth rates for firms in these sectors. </w:t>
      </w:r>
      <w:r w:rsidRPr="0055481A">
        <w:rPr>
          <w:rStyle w:val="StyleUnderline"/>
        </w:rPr>
        <w:t>At the macroeconomic level, we find that upward policy uncertainty shocks foreshadow declines in aggregate investment, output and employment in the United States and other large economies</w:t>
      </w:r>
      <w:r w:rsidRPr="0052286B">
        <w:rPr>
          <w:sz w:val="16"/>
        </w:rPr>
        <w:t xml:space="preserve">. In short, our results indicate that policy uncertainty hampers economic progress. As we discuss in our 2016 paper, many other studies also find negative economic effects of policy uncertainty. </w:t>
      </w:r>
      <w:r w:rsidRPr="0055481A">
        <w:rPr>
          <w:rStyle w:val="StyleUnderline"/>
        </w:rPr>
        <w:t xml:space="preserve">D. Regulatory Uncertainty Also Undermines Regulatory Goals </w:t>
      </w:r>
      <w:proofErr w:type="spellStart"/>
      <w:r w:rsidRPr="0052286B">
        <w:rPr>
          <w:sz w:val="16"/>
        </w:rPr>
        <w:t>Viscusi</w:t>
      </w:r>
      <w:proofErr w:type="spellEnd"/>
      <w:r w:rsidRPr="0052286B">
        <w:rPr>
          <w:sz w:val="16"/>
        </w:rPr>
        <w:t xml:space="preserve"> (1983) provides a useful theoretical framework for analyzing the effects of </w:t>
      </w:r>
      <w:r w:rsidRPr="0055481A">
        <w:rPr>
          <w:rStyle w:val="StyleUnderline"/>
        </w:rPr>
        <w:t>regulatory uncertainty on investments in production capacity and quality</w:t>
      </w:r>
      <w:r w:rsidRPr="0052286B">
        <w:rPr>
          <w:sz w:val="16"/>
        </w:rPr>
        <w:t xml:space="preserve">. Firms choose a unit output level and a quality level. For given quality, costs rise with unit output. For given output, costs rise with quality. Here, higher quality includes things like lower pollutants per unit of output and lower health risks per unit of output and consumption. Let x denote the regulatory penalty per unit of pollutant, health risk or other negative by- product of producing or consuming the good. When investments are fully reversible, the effects of regulation are straightforward: A greater regulatory penalty x causes the firm to choose lower output and higher quality. Regulatory uncertainty generates no anticipation and uncertainty effects in this special case. Instead, output and quality respond to the regulatory penalty in place at the time. In the realistic case when investments are not freely reversible, </w:t>
      </w:r>
      <w:r w:rsidRPr="0055481A">
        <w:rPr>
          <w:rStyle w:val="Emphasis"/>
        </w:rPr>
        <w:t>uncertainty about future regulatory policy depresses the firm’s investments in both production capacity and quality</w:t>
      </w:r>
      <w:r w:rsidRPr="0052286B">
        <w:rPr>
          <w:sz w:val="16"/>
        </w:rPr>
        <w:t xml:space="preserve">.36 Negative effects on capacity reflect the possibility of a high regulatory penalty x in the future. Negative effects on investments in quality reflect the possibility of a low regulatory penalty in the future. </w:t>
      </w:r>
      <w:r w:rsidRPr="0055481A">
        <w:rPr>
          <w:rStyle w:val="StyleUnderline"/>
        </w:rPr>
        <w:t>For example, uncertainty about the future regulatory penalty on power plant emissions discourages current investments that would reduce emissions</w:t>
      </w:r>
      <w:r w:rsidRPr="0052286B">
        <w:rPr>
          <w:sz w:val="16"/>
        </w:rPr>
        <w:t xml:space="preserve">. In this way, </w:t>
      </w:r>
      <w:r w:rsidRPr="0055481A">
        <w:rPr>
          <w:rStyle w:val="StyleUnderline"/>
        </w:rPr>
        <w:t>regulatory uncertainty undermines regulatory goals.</w:t>
      </w:r>
    </w:p>
    <w:p w14:paraId="3C5B4534" w14:textId="77777777" w:rsidR="00704B61" w:rsidRPr="00AE1260" w:rsidRDefault="00704B61" w:rsidP="00704B61">
      <w:pPr>
        <w:pStyle w:val="Heading4"/>
      </w:pPr>
      <w:r w:rsidRPr="00AE1260">
        <w:t>Predictability key to investment and growth</w:t>
      </w:r>
      <w:r>
        <w:t xml:space="preserve">. </w:t>
      </w:r>
    </w:p>
    <w:p w14:paraId="147AB3A2" w14:textId="77777777" w:rsidR="00704B61" w:rsidRPr="00AE1260" w:rsidRDefault="00704B61" w:rsidP="00704B61">
      <w:r w:rsidRPr="00AE1260">
        <w:rPr>
          <w:b/>
          <w:bCs/>
          <w:sz w:val="26"/>
        </w:rPr>
        <w:t>Finney 19</w:t>
      </w:r>
      <w:r w:rsidRPr="00AE1260">
        <w:t xml:space="preserve"> </w:t>
      </w:r>
      <w:r>
        <w:t>—</w:t>
      </w:r>
      <w:r w:rsidRPr="00AE1260">
        <w:t xml:space="preserve"> Brad Finney</w:t>
      </w:r>
      <w:r>
        <w:t xml:space="preserve">, </w:t>
      </w:r>
      <w:r w:rsidRPr="00AE1260">
        <w:t xml:space="preserve">federal law clerk for the United States District Court for the Eastern District of Tennessee, </w:t>
      </w:r>
      <w:r>
        <w:t>2019 (</w:t>
      </w:r>
      <w:r w:rsidRPr="00AE1260">
        <w:t>“ONE WOTUS, TWO POTUS: THE CLEAN WATER ACT AND THE ECONOMIC IMPACT”, 86 Tenn. L. Rev. 895, Summer 2019, Accessed on Lexis</w:t>
      </w:r>
      <w:r>
        <w:t xml:space="preserve">) </w:t>
      </w:r>
    </w:p>
    <w:p w14:paraId="424A1C3A" w14:textId="77777777" w:rsidR="00704B61" w:rsidRPr="00AE1260" w:rsidRDefault="00704B61" w:rsidP="00704B61">
      <w:pPr>
        <w:rPr>
          <w:rStyle w:val="StyleUnderline"/>
        </w:rPr>
      </w:pPr>
      <w:r w:rsidRPr="00AE1260">
        <w:t xml:space="preserve">2. </w:t>
      </w:r>
      <w:r w:rsidRPr="00AE1260">
        <w:rPr>
          <w:rStyle w:val="StyleUnderline"/>
        </w:rPr>
        <w:t>Increased Predictability Equates to Increased Economic Benefits</w:t>
      </w:r>
    </w:p>
    <w:p w14:paraId="3029B6C3" w14:textId="77777777" w:rsidR="00704B61" w:rsidRPr="00AE1260" w:rsidRDefault="00704B61" w:rsidP="00704B61">
      <w:pPr>
        <w:rPr>
          <w:rStyle w:val="StyleUnderline"/>
        </w:rPr>
      </w:pPr>
      <w:r w:rsidRPr="00AE1260">
        <w:rPr>
          <w:rStyle w:val="StyleUnderline"/>
        </w:rPr>
        <w:t>Predictability is a foundational element</w:t>
      </w:r>
      <w:r w:rsidRPr="00AE1260">
        <w:t xml:space="preserve"> </w:t>
      </w:r>
      <w:r w:rsidRPr="00AE1260">
        <w:rPr>
          <w:rStyle w:val="StyleUnderline"/>
        </w:rPr>
        <w:t xml:space="preserve">of many aspects of the business world, including </w:t>
      </w:r>
      <w:r w:rsidRPr="00AE1260">
        <w:rPr>
          <w:rStyle w:val="Emphasis"/>
        </w:rPr>
        <w:t>investing</w:t>
      </w:r>
      <w:r w:rsidRPr="00AE1260">
        <w:t xml:space="preserve">. </w:t>
      </w:r>
      <w:r w:rsidRPr="00AE1260">
        <w:rPr>
          <w:rStyle w:val="StyleUnderline"/>
        </w:rPr>
        <w:t>Investing inherently necessitates predicting the future</w:t>
      </w:r>
      <w:r w:rsidRPr="00AE1260">
        <w:t xml:space="preserve">--predicting a business's revenue, expenses, profit, regulatory hurdles, and so forth--so that one can decide the likelihood of whether a potential investment will make money. </w:t>
      </w:r>
      <w:r w:rsidRPr="00AE1260">
        <w:rPr>
          <w:rStyle w:val="StyleUnderline"/>
        </w:rPr>
        <w:t>Regulations that are predictable ease investors' fears that their investments will lose money due to an unforeseen regulatory impact</w:t>
      </w:r>
      <w:r w:rsidRPr="00AE1260">
        <w:t>. Additionally</w:t>
      </w:r>
      <w:r w:rsidRPr="00AE1260">
        <w:rPr>
          <w:rStyle w:val="StyleUnderline"/>
        </w:rPr>
        <w:t>, a business or development involving water that is protected by a regulation will benefit from predictability</w:t>
      </w:r>
      <w:r w:rsidRPr="00AE1260">
        <w:t xml:space="preserve"> </w:t>
      </w:r>
      <w:r w:rsidRPr="00AE1260">
        <w:rPr>
          <w:rStyle w:val="StyleUnderline"/>
        </w:rPr>
        <w:t>because the business can plan for any increased time and expense the regulation might cause</w:t>
      </w:r>
      <w:r w:rsidRPr="00AE1260">
        <w:t xml:space="preserve">. Investors can incorporate their regulatory concern into their investment analysis prior to investing. Predictability leads to positive economic impact because increased regulatory predictability results in increased investment. And </w:t>
      </w:r>
      <w:r w:rsidRPr="00AE1260">
        <w:rPr>
          <w:rStyle w:val="StyleUnderline"/>
        </w:rPr>
        <w:t>increased investment supports the potential for economic growth in the form of increased revenue, jobs, wages, and benefits, as well as many other similarly positive results.</w:t>
      </w:r>
    </w:p>
    <w:p w14:paraId="4B551A93" w14:textId="77777777" w:rsidR="00704B61" w:rsidRPr="00AE1260" w:rsidRDefault="00704B61" w:rsidP="00704B61">
      <w:r w:rsidRPr="00AE1260">
        <w:rPr>
          <w:rStyle w:val="StyleUnderline"/>
        </w:rPr>
        <w:t>Regulations with predictable coverage and scope allow for increased clarity regarding the investment's return</w:t>
      </w:r>
      <w:r w:rsidRPr="00AE1260">
        <w:t xml:space="preserve">, </w:t>
      </w:r>
      <w:r w:rsidRPr="00AE1260">
        <w:rPr>
          <w:rStyle w:val="StyleUnderline"/>
        </w:rPr>
        <w:t>which is typically the primary concern for investors</w:t>
      </w:r>
      <w:r w:rsidRPr="00AE1260">
        <w:t xml:space="preserve">. Moreover, </w:t>
      </w:r>
      <w:r w:rsidRPr="00AE1260">
        <w:rPr>
          <w:rStyle w:val="StyleUnderline"/>
        </w:rPr>
        <w:t>land developers are more likely to invest in land when there is increased predictability concerning regulation of the development of the land. This is because it is clear whether water</w:t>
      </w:r>
      <w:r w:rsidRPr="00AE1260">
        <w:t xml:space="preserve"> and lands are </w:t>
      </w:r>
      <w:r w:rsidRPr="00AE1260">
        <w:rPr>
          <w:rStyle w:val="StyleUnderline"/>
        </w:rPr>
        <w:t xml:space="preserve">under the CWA's jurisdiction and thus, whether development is or is not permitted. Knowing with a high-degree of certainty whether the CWA </w:t>
      </w:r>
      <w:proofErr w:type="gramStart"/>
      <w:r w:rsidRPr="00AE1260">
        <w:rPr>
          <w:rStyle w:val="StyleUnderline"/>
        </w:rPr>
        <w:t>applies</w:t>
      </w:r>
      <w:r w:rsidRPr="00AE1260">
        <w:t xml:space="preserve">  [</w:t>
      </w:r>
      <w:proofErr w:type="gramEnd"/>
      <w:r w:rsidRPr="00AE1260">
        <w:t xml:space="preserve">*926] </w:t>
      </w:r>
      <w:r w:rsidRPr="00AE1260">
        <w:rPr>
          <w:rStyle w:val="StyleUnderline"/>
        </w:rPr>
        <w:t>allows the investor to predict the potential gain or loss</w:t>
      </w:r>
      <w:r w:rsidRPr="00AE1260">
        <w:t xml:space="preserve"> on their investment with far greater accuracy.</w:t>
      </w:r>
    </w:p>
    <w:p w14:paraId="1AE95B09" w14:textId="77777777" w:rsidR="00704B61" w:rsidRPr="00AE1260" w:rsidRDefault="00704B61" w:rsidP="00704B61">
      <w:pPr>
        <w:rPr>
          <w:rStyle w:val="StyleUnderline"/>
        </w:rPr>
      </w:pPr>
      <w:r w:rsidRPr="00AE1260">
        <w:rPr>
          <w:rStyle w:val="StyleUnderline"/>
        </w:rPr>
        <w:t>A business or investment opportunity involving difficult-</w:t>
      </w:r>
      <w:proofErr w:type="spellStart"/>
      <w:r w:rsidRPr="00AE1260">
        <w:rPr>
          <w:rStyle w:val="StyleUnderline"/>
        </w:rPr>
        <w:t>topredict</w:t>
      </w:r>
      <w:proofErr w:type="spellEnd"/>
      <w:r w:rsidRPr="00AE1260">
        <w:rPr>
          <w:rStyle w:val="StyleUnderline"/>
        </w:rPr>
        <w:t xml:space="preserve"> regulations is viewed as an investment with a heightened risk due to the unknown impact the regulation might have on revenue, expenses, profit, and, ultimately, the return on the investor's investment</w:t>
      </w:r>
      <w:r w:rsidRPr="00AE1260">
        <w:t xml:space="preserve">. For example, Facebook's </w:t>
      </w:r>
      <w:r w:rsidRPr="00AE1260">
        <w:rPr>
          <w:b/>
          <w:iCs/>
        </w:rPr>
        <w:t>stock price has struggled</w:t>
      </w:r>
      <w:r w:rsidRPr="00AE1260">
        <w:t xml:space="preserve"> over the last several years </w:t>
      </w:r>
      <w:r w:rsidRPr="00AE1260">
        <w:rPr>
          <w:b/>
          <w:iCs/>
        </w:rPr>
        <w:t xml:space="preserve">as concern has grown regarding future regulation </w:t>
      </w:r>
      <w:r w:rsidRPr="00AE1260">
        <w:t xml:space="preserve">of the company. </w:t>
      </w:r>
      <w:r w:rsidRPr="00AE1260">
        <w:rPr>
          <w:rStyle w:val="StyleUnderline"/>
        </w:rPr>
        <w:t>The fear of potential regulation has had a negative impact because of the unclear consequences</w:t>
      </w:r>
      <w:r w:rsidRPr="00AE1260">
        <w:t xml:space="preserve"> the regulation could have on the company's future revenue, expenses, net income, and growth. </w:t>
      </w:r>
      <w:r w:rsidRPr="00AE1260">
        <w:rPr>
          <w:rStyle w:val="StyleUnderline"/>
        </w:rPr>
        <w:t>The same is likely true for investors and developers seeking to develop land that might be under the CWA's jurisdiction.</w:t>
      </w:r>
    </w:p>
    <w:p w14:paraId="055635C0" w14:textId="77777777" w:rsidR="00704B61" w:rsidRPr="00AE1260" w:rsidRDefault="00704B61" w:rsidP="00704B61">
      <w:r w:rsidRPr="00AE1260">
        <w:rPr>
          <w:rStyle w:val="StyleUnderline"/>
        </w:rPr>
        <w:t xml:space="preserve">When it is unclear whether the EPA will determine if a body of water is protected by the CWA's jurisdiction, it is </w:t>
      </w:r>
      <w:r w:rsidRPr="00AE1260">
        <w:rPr>
          <w:b/>
          <w:iCs/>
        </w:rPr>
        <w:t>less likely an investor will invest.</w:t>
      </w:r>
      <w:r w:rsidRPr="00AE1260">
        <w:t xml:space="preserve"> </w:t>
      </w:r>
      <w:r w:rsidRPr="00AE1260">
        <w:rPr>
          <w:rStyle w:val="StyleUnderline"/>
        </w:rPr>
        <w:t>This is likely largely driven by the fear that after investing large sums of money, regulations will not allow the development to occur, resulting in the loss of a large portion of their investment. Thus, unpredictable regulations</w:t>
      </w:r>
      <w:r w:rsidRPr="00AE1260">
        <w:t xml:space="preserve"> </w:t>
      </w:r>
      <w:r w:rsidRPr="00AE1260">
        <w:rPr>
          <w:b/>
          <w:iCs/>
        </w:rPr>
        <w:t>could ward off development</w:t>
      </w:r>
      <w:r w:rsidRPr="00AE1260">
        <w:t xml:space="preserve"> </w:t>
      </w:r>
      <w:r w:rsidRPr="00AE1260">
        <w:rPr>
          <w:rStyle w:val="StyleUnderline"/>
        </w:rPr>
        <w:t xml:space="preserve">and result in a </w:t>
      </w:r>
      <w:r w:rsidRPr="00AE1260">
        <w:rPr>
          <w:b/>
          <w:iCs/>
        </w:rPr>
        <w:t>loss of economic benefits t</w:t>
      </w:r>
      <w:r w:rsidRPr="00AE1260">
        <w:rPr>
          <w:rStyle w:val="StyleUnderline"/>
        </w:rPr>
        <w:t xml:space="preserve">hat would </w:t>
      </w:r>
      <w:proofErr w:type="gramStart"/>
      <w:r w:rsidRPr="00AE1260">
        <w:rPr>
          <w:rStyle w:val="StyleUnderline"/>
        </w:rPr>
        <w:t>have</w:t>
      </w:r>
      <w:r w:rsidRPr="00AE1260">
        <w:t xml:space="preserve">  [</w:t>
      </w:r>
      <w:proofErr w:type="gramEnd"/>
      <w:r w:rsidRPr="00AE1260">
        <w:t xml:space="preserve">*927] impacted the area had the development occurred. </w:t>
      </w:r>
      <w:r w:rsidRPr="00AE1260">
        <w:rPr>
          <w:rStyle w:val="StyleUnderline"/>
        </w:rPr>
        <w:t>Moreover, unpredictability will likely dissuade investment</w:t>
      </w:r>
      <w:r w:rsidRPr="00AE1260">
        <w:t xml:space="preserve"> </w:t>
      </w:r>
      <w:r w:rsidRPr="00AE1260">
        <w:rPr>
          <w:b/>
          <w:iCs/>
        </w:rPr>
        <w:t>even if there is a high probability that after the EPA's analysis, the EPA will permit development</w:t>
      </w:r>
      <w:r w:rsidRPr="00AE1260">
        <w:rPr>
          <w:rStyle w:val="StyleUnderline"/>
        </w:rPr>
        <w:t>.</w:t>
      </w:r>
      <w:r w:rsidRPr="00AE1260">
        <w:t xml:space="preserve"> </w:t>
      </w:r>
      <w:r w:rsidRPr="00AE1260">
        <w:rPr>
          <w:rStyle w:val="StyleUnderline"/>
        </w:rPr>
        <w:t>This is because of the possibility that the return on investment will be diminished</w:t>
      </w:r>
      <w:r w:rsidRPr="00AE1260">
        <w:t xml:space="preserve"> by unforeseen legal expenses, jurisdictional analysis expenses, and increased time waiting for the EPA's decision.</w:t>
      </w:r>
    </w:p>
    <w:p w14:paraId="5758B32E" w14:textId="77777777" w:rsidR="00704B61" w:rsidRPr="00AE1260" w:rsidRDefault="00704B61" w:rsidP="00704B61">
      <w:pPr>
        <w:rPr>
          <w:rStyle w:val="StyleUnderline"/>
        </w:rPr>
      </w:pPr>
      <w:r w:rsidRPr="00AE1260">
        <w:rPr>
          <w:rStyle w:val="StyleUnderline"/>
        </w:rPr>
        <w:t xml:space="preserve">Predictable regulations also allow businesses, investors, and developers to better </w:t>
      </w:r>
      <w:proofErr w:type="gramStart"/>
      <w:r w:rsidRPr="00AE1260">
        <w:rPr>
          <w:rStyle w:val="StyleUnderline"/>
        </w:rPr>
        <w:t>plan for the future</w:t>
      </w:r>
      <w:proofErr w:type="gramEnd"/>
      <w:r w:rsidRPr="00AE1260">
        <w:t xml:space="preserve">. Increased costs that are predictable allow for businesses and investors to budget for expenses such as modifying their business practices to comply with regulations. </w:t>
      </w:r>
      <w:r w:rsidRPr="00AE1260">
        <w:rPr>
          <w:rStyle w:val="StyleUnderline"/>
        </w:rPr>
        <w:t>These increased costs likely do not unilaterally stop investors from investing because investors can consider those costs when computing their return before they commit to investing.</w:t>
      </w:r>
      <w:r w:rsidRPr="00AE1260">
        <w:t xml:space="preserve"> Additionally, the development or business can often </w:t>
      </w:r>
      <w:proofErr w:type="gramStart"/>
      <w:r w:rsidRPr="00AE1260">
        <w:t>take action</w:t>
      </w:r>
      <w:proofErr w:type="gramEnd"/>
      <w:r w:rsidRPr="00AE1260">
        <w:t xml:space="preserve"> ahead of time to decrease those expenses or increase their revenue in other areas to make up the difference. However, </w:t>
      </w:r>
      <w:r w:rsidRPr="00AE1260">
        <w:rPr>
          <w:rStyle w:val="StyleUnderline"/>
        </w:rPr>
        <w:t>if a development is unexpectedly found to be under the jurisdiction of the CWA, the resulting unexpected costs could be detrimental to the investment</w:t>
      </w:r>
      <w:r w:rsidRPr="00AE1260">
        <w:t xml:space="preserve">, as </w:t>
      </w:r>
      <w:r w:rsidRPr="00AE1260">
        <w:rPr>
          <w:rStyle w:val="StyleUnderline"/>
        </w:rPr>
        <w:t xml:space="preserve">the investor likely did not factor in these costs when computing their return on investment. </w:t>
      </w:r>
      <w:r w:rsidRPr="00AE1260">
        <w:t xml:space="preserve">Also, </w:t>
      </w:r>
      <w:r w:rsidRPr="00AE1260">
        <w:rPr>
          <w:rStyle w:val="StyleUnderline"/>
        </w:rPr>
        <w:t>unexpected costs could cause the underlying business or development to shut down if the costs are prohibitively expensive and the business has not reserved enough money for that expense.</w:t>
      </w:r>
    </w:p>
    <w:p w14:paraId="00DEE0E7" w14:textId="77777777" w:rsidR="00704B61" w:rsidRPr="00AE1260" w:rsidRDefault="00704B61" w:rsidP="00704B61">
      <w:pPr>
        <w:rPr>
          <w:rStyle w:val="StyleUnderline"/>
        </w:rPr>
      </w:pPr>
      <w:r w:rsidRPr="00AE1260">
        <w:t xml:space="preserve">Given the history of the CWA and the complicated nature of the previous attempts to define the waters covered by the CWA, a </w:t>
      </w:r>
      <w:proofErr w:type="gramStart"/>
      <w:r w:rsidRPr="00AE1260">
        <w:t>key  [</w:t>
      </w:r>
      <w:proofErr w:type="gramEnd"/>
      <w:r w:rsidRPr="00AE1260">
        <w:t xml:space="preserve">*928] concern is the time and cost of jurisdictional analyses and litigation. </w:t>
      </w:r>
      <w:r w:rsidRPr="00AE1260">
        <w:rPr>
          <w:rStyle w:val="StyleUnderline"/>
        </w:rPr>
        <w:t>More predictable, simpler, and easier to understand factors used to define the CWA's coverage would likely decrease the amount of professional jurisdictional analyses needed.</w:t>
      </w:r>
      <w:r w:rsidRPr="00AE1260">
        <w:t xml:space="preserve"> Assuming a jurisdictional analysis can require tens to hundreds of hours from environmental lawyers, scientists, and other scientific professionals, fewer of these assessments could result in a substantial amount of money saved. Moreover, </w:t>
      </w:r>
      <w:r w:rsidRPr="00AE1260">
        <w:rPr>
          <w:rStyle w:val="StyleUnderline"/>
        </w:rPr>
        <w:t xml:space="preserve">if the predictability of the CWA's jurisdiction increases, the number of disputes regarding whether </w:t>
      </w:r>
      <w:proofErr w:type="gramStart"/>
      <w:r w:rsidRPr="00AE1260">
        <w:rPr>
          <w:rStyle w:val="StyleUnderline"/>
        </w:rPr>
        <w:t>particular water</w:t>
      </w:r>
      <w:proofErr w:type="gramEnd"/>
      <w:r w:rsidRPr="00AE1260">
        <w:rPr>
          <w:rStyle w:val="StyleUnderline"/>
        </w:rPr>
        <w:t xml:space="preserve"> is covered by the CWA would likely decrease</w:t>
      </w:r>
      <w:r w:rsidRPr="00AE1260">
        <w:t xml:space="preserve">. And the litigation expenses of businesses, investors, developers, and the government should decrease as a result. </w:t>
      </w:r>
      <w:r w:rsidRPr="00AE1260">
        <w:rPr>
          <w:rStyle w:val="StyleUnderline"/>
        </w:rPr>
        <w:t>Given the long history of disputes regarding the CWA's jurisdiction, a decrease in litigation expenses could represent a significant amount of money saved.</w:t>
      </w:r>
    </w:p>
    <w:p w14:paraId="0166B4B2" w14:textId="77777777" w:rsidR="00704B61" w:rsidRPr="00AE1260" w:rsidRDefault="00704B61" w:rsidP="00704B61">
      <w:pPr>
        <w:rPr>
          <w:rStyle w:val="StyleUnderline"/>
        </w:rPr>
      </w:pPr>
      <w:r w:rsidRPr="00AE1260">
        <w:rPr>
          <w:rStyle w:val="StyleUnderline"/>
        </w:rPr>
        <w:t>The decrease in expenses required for professional analyses and litigation provides developers, investors, and businesses with more capital to invest in land, employees, and so forth.</w:t>
      </w:r>
      <w:r w:rsidRPr="00AE1260">
        <w:t xml:space="preserve"> Similarly, </w:t>
      </w:r>
      <w:r w:rsidRPr="00AE1260">
        <w:rPr>
          <w:rStyle w:val="StyleUnderline"/>
        </w:rPr>
        <w:t>predictable regulations encourage more investment from investors. Thus, this increased amount of investment would likely result in more economic development, as well as higher wages and higher quality benefits.</w:t>
      </w:r>
      <w:r w:rsidRPr="00AE1260">
        <w:t xml:space="preserve"> Moreover, the </w:t>
      </w:r>
      <w:r w:rsidRPr="00AE1260">
        <w:rPr>
          <w:rStyle w:val="StyleUnderline"/>
        </w:rPr>
        <w:t>positive economic impact due to increased predictably extends far beyond those directly involved with the investment, land development, or underlying business.</w:t>
      </w:r>
      <w:r w:rsidRPr="00AE1260">
        <w:t xml:space="preserve"> </w:t>
      </w:r>
      <w:r w:rsidRPr="00AE1260">
        <w:rPr>
          <w:rStyle w:val="StyleUnderline"/>
        </w:rPr>
        <w:t xml:space="preserve">Increased land development and investment in a community often equates to an increase in the amount and quality of housing, retail, utilities, </w:t>
      </w:r>
      <w:proofErr w:type="gramStart"/>
      <w:r w:rsidRPr="00AE1260">
        <w:rPr>
          <w:rStyle w:val="StyleUnderline"/>
        </w:rPr>
        <w:t>and</w:t>
      </w:r>
      <w:r w:rsidRPr="00AE1260">
        <w:t xml:space="preserve">  [</w:t>
      </w:r>
      <w:proofErr w:type="gramEnd"/>
      <w:r w:rsidRPr="00AE1260">
        <w:t xml:space="preserve">*929] </w:t>
      </w:r>
      <w:r w:rsidRPr="00AE1260">
        <w:rPr>
          <w:rStyle w:val="StyleUnderline"/>
        </w:rPr>
        <w:t>businesses resulting in an increase in jobs, tax revenue, land values, and other economic benefits for the rest of the community. And these economic benefits often lead to non-economic benefits, such as higher quality public education systems, healthcare systems, roads, emergency services, parks, and so forth.</w:t>
      </w:r>
    </w:p>
    <w:p w14:paraId="5C2EBBAC" w14:textId="77777777" w:rsidR="00704B61" w:rsidRPr="00AE1260" w:rsidRDefault="00704B61" w:rsidP="00704B61"/>
    <w:p w14:paraId="76BF662C" w14:textId="77777777" w:rsidR="00C676F1" w:rsidRPr="0055481A" w:rsidRDefault="00C676F1" w:rsidP="00C676F1"/>
    <w:p w14:paraId="58BB4D8C" w14:textId="77777777" w:rsidR="009B29C3" w:rsidRPr="0055481A" w:rsidRDefault="009B29C3" w:rsidP="009B29C3"/>
    <w:p w14:paraId="5C51B203" w14:textId="58CF24D0" w:rsidR="002B0AD9" w:rsidRPr="0055481A" w:rsidRDefault="00E0413D" w:rsidP="00E0413D">
      <w:pPr>
        <w:pStyle w:val="Heading3"/>
      </w:pPr>
      <w:r w:rsidRPr="0055481A">
        <w:t>Links: Enviro Regs Hurts Econ</w:t>
      </w:r>
    </w:p>
    <w:p w14:paraId="1DC43115" w14:textId="43C7F480" w:rsidR="00E0413D" w:rsidRDefault="00E0413D" w:rsidP="00E0413D"/>
    <w:p w14:paraId="68FBAA2A" w14:textId="3C6FB236" w:rsidR="002F0D49" w:rsidRDefault="002F0D49" w:rsidP="002F0D49">
      <w:pPr>
        <w:pStyle w:val="Heading4"/>
      </w:pPr>
      <w:r>
        <w:t xml:space="preserve">Regulations undermine the economy and hurt businesses --- guts productivity, physical capital and </w:t>
      </w:r>
      <w:proofErr w:type="gramStart"/>
      <w:r>
        <w:t>labor</w:t>
      </w:r>
      <w:proofErr w:type="gramEnd"/>
    </w:p>
    <w:p w14:paraId="24148F2C" w14:textId="77777777" w:rsidR="002F0D49" w:rsidRPr="002F0D49" w:rsidRDefault="002F0D49" w:rsidP="002F0D49"/>
    <w:p w14:paraId="00E3DC31" w14:textId="4BFD9DC9" w:rsidR="000264C9" w:rsidRDefault="000264C9" w:rsidP="00E0413D">
      <w:pPr>
        <w:rPr>
          <w:rStyle w:val="Style13ptBold"/>
        </w:rPr>
      </w:pPr>
      <w:r>
        <w:rPr>
          <w:rStyle w:val="Style13ptBold"/>
        </w:rPr>
        <w:t>Lofthouse ‘16</w:t>
      </w:r>
    </w:p>
    <w:p w14:paraId="11513F33" w14:textId="4E329B10" w:rsidR="00E0413D" w:rsidRPr="000264C9" w:rsidRDefault="000264C9" w:rsidP="000264C9">
      <w:r w:rsidRPr="000264C9">
        <w:t xml:space="preserve">(Jordan K. Lofthouse Utah State University, </w:t>
      </w:r>
      <w:r>
        <w:t xml:space="preserve">A thesis submitted in partial fulfillment of the requirements for the degree of MASTER OF SCIENCE in Economics, </w:t>
      </w:r>
      <w:r w:rsidRPr="000264C9">
        <w:t xml:space="preserve">“How Good Intentions Backfire: Failures and Negative Consequences of Federal Environmental Policies,” </w:t>
      </w:r>
      <w:proofErr w:type="spellStart"/>
      <w:r w:rsidRPr="000264C9">
        <w:t>pg</w:t>
      </w:r>
      <w:proofErr w:type="spellEnd"/>
      <w:r w:rsidRPr="000264C9">
        <w:t xml:space="preserve"> online @ </w:t>
      </w:r>
      <w:hyperlink r:id="rId61" w:history="1">
        <w:r w:rsidRPr="00334186">
          <w:rPr>
            <w:rStyle w:val="Hyperlink"/>
          </w:rPr>
          <w:t>https://digitalcommons.usu.edu/cgi/viewcontent.cgi?article=5776&amp;context=etd</w:t>
        </w:r>
      </w:hyperlink>
      <w:r>
        <w:t xml:space="preserve"> //um-</w:t>
      </w:r>
      <w:proofErr w:type="spellStart"/>
      <w:r>
        <w:t>ef</w:t>
      </w:r>
      <w:proofErr w:type="spellEnd"/>
      <w:r>
        <w:t>)</w:t>
      </w:r>
    </w:p>
    <w:p w14:paraId="7AFE1B8F" w14:textId="370EF6FB" w:rsidR="00E0413D" w:rsidRDefault="00E0413D" w:rsidP="00E0413D">
      <w:r w:rsidRPr="006D6AD0">
        <w:rPr>
          <w:rStyle w:val="StyleUnderline"/>
          <w:highlight w:val="cyan"/>
        </w:rPr>
        <w:t xml:space="preserve">Federal </w:t>
      </w:r>
      <w:r w:rsidRPr="0055481A">
        <w:t xml:space="preserve">regulations, especially </w:t>
      </w:r>
      <w:r w:rsidRPr="006D6AD0">
        <w:rPr>
          <w:rStyle w:val="StyleUnderline"/>
          <w:highlight w:val="cyan"/>
        </w:rPr>
        <w:t>environmental regulations</w:t>
      </w:r>
      <w:r w:rsidRPr="0055481A">
        <w:t xml:space="preserve">, </w:t>
      </w:r>
      <w:r w:rsidRPr="006D6AD0">
        <w:rPr>
          <w:rStyle w:val="StyleUnderline"/>
          <w:highlight w:val="cyan"/>
        </w:rPr>
        <w:t>restrict the choices of</w:t>
      </w:r>
      <w:r w:rsidR="00C67BCC" w:rsidRPr="006D6AD0">
        <w:rPr>
          <w:rStyle w:val="StyleUnderline"/>
          <w:highlight w:val="cyan"/>
        </w:rPr>
        <w:t xml:space="preserve"> </w:t>
      </w:r>
      <w:r w:rsidRPr="006D6AD0">
        <w:rPr>
          <w:rStyle w:val="StyleUnderline"/>
          <w:highlight w:val="cyan"/>
        </w:rPr>
        <w:t>individuals, which imposes costs on the market and on government itself</w:t>
      </w:r>
      <w:r w:rsidRPr="0055481A">
        <w:t xml:space="preserve">. </w:t>
      </w:r>
      <w:r w:rsidRPr="006D6AD0">
        <w:rPr>
          <w:rStyle w:val="StyleUnderline"/>
          <w:highlight w:val="cyan"/>
        </w:rPr>
        <w:t>Regulations</w:t>
      </w:r>
      <w:r w:rsidR="00C67BCC" w:rsidRPr="006D6AD0">
        <w:rPr>
          <w:rStyle w:val="StyleUnderline"/>
          <w:highlight w:val="cyan"/>
        </w:rPr>
        <w:t xml:space="preserve"> </w:t>
      </w:r>
      <w:r w:rsidRPr="006D6AD0">
        <w:rPr>
          <w:rStyle w:val="StyleUnderline"/>
          <w:highlight w:val="cyan"/>
        </w:rPr>
        <w:t>increase the time costs and monetary costs for business owners</w:t>
      </w:r>
      <w:r w:rsidRPr="0055481A">
        <w:t xml:space="preserve"> and state, local and</w:t>
      </w:r>
      <w:r w:rsidR="00C67BCC">
        <w:t xml:space="preserve"> </w:t>
      </w:r>
      <w:r w:rsidRPr="0055481A">
        <w:t xml:space="preserve">federal governments to complete nearly any project. </w:t>
      </w:r>
      <w:r w:rsidRPr="006D6AD0">
        <w:rPr>
          <w:rStyle w:val="StyleUnderline"/>
          <w:highlight w:val="cyan"/>
        </w:rPr>
        <w:t>As the number of regulations</w:t>
      </w:r>
      <w:r w:rsidR="00C67BCC" w:rsidRPr="006D6AD0">
        <w:rPr>
          <w:rStyle w:val="StyleUnderline"/>
          <w:highlight w:val="cyan"/>
        </w:rPr>
        <w:t xml:space="preserve"> </w:t>
      </w:r>
      <w:r w:rsidRPr="006D6AD0">
        <w:rPr>
          <w:rStyle w:val="StyleUnderline"/>
          <w:highlight w:val="cyan"/>
        </w:rPr>
        <w:t>continues to increase, the costs will</w:t>
      </w:r>
      <w:r w:rsidRPr="0055481A">
        <w:t xml:space="preserve"> almost certainly </w:t>
      </w:r>
      <w:r w:rsidRPr="006D6AD0">
        <w:rPr>
          <w:rStyle w:val="StyleUnderline"/>
          <w:highlight w:val="cyan"/>
        </w:rPr>
        <w:t>continue to increase.</w:t>
      </w:r>
      <w:r w:rsidR="00C67BCC">
        <w:t xml:space="preserve"> </w:t>
      </w:r>
      <w:r w:rsidRPr="0055481A">
        <w:t xml:space="preserve">According to the OMB, </w:t>
      </w:r>
      <w:r w:rsidRPr="006D6AD0">
        <w:rPr>
          <w:rStyle w:val="StyleUnderline"/>
          <w:highlight w:val="cyan"/>
        </w:rPr>
        <w:t>the costs directly imposed on regulated entities amount to</w:t>
      </w:r>
      <w:r w:rsidR="00C67BCC" w:rsidRPr="006D6AD0">
        <w:rPr>
          <w:rStyle w:val="StyleUnderline"/>
          <w:highlight w:val="cyan"/>
        </w:rPr>
        <w:t xml:space="preserve"> </w:t>
      </w:r>
      <w:r w:rsidRPr="006D6AD0">
        <w:rPr>
          <w:rStyle w:val="StyleUnderline"/>
          <w:highlight w:val="cyan"/>
        </w:rPr>
        <w:t>tens of billions</w:t>
      </w:r>
      <w:r w:rsidRPr="0055481A">
        <w:t xml:space="preserve"> of dollars </w:t>
      </w:r>
      <w:r w:rsidRPr="006D6AD0">
        <w:rPr>
          <w:rStyle w:val="StyleUnderline"/>
          <w:highlight w:val="cyan"/>
        </w:rPr>
        <w:t>each year</w:t>
      </w:r>
      <w:r w:rsidRPr="0055481A">
        <w:t>.144 The costs alone are staggering, but the estimations</w:t>
      </w:r>
      <w:r w:rsidR="00C67BCC">
        <w:t xml:space="preserve"> </w:t>
      </w:r>
      <w:r w:rsidRPr="0055481A">
        <w:t>of the supposed benefits of these regulations vary widely. Within the federal government,</w:t>
      </w:r>
      <w:r w:rsidR="00C67BCC">
        <w:t xml:space="preserve"> </w:t>
      </w:r>
      <w:r w:rsidRPr="0055481A">
        <w:t>the EPA has the rules with the largest estimated benefits and the highest estimated costs.</w:t>
      </w:r>
      <w:r w:rsidR="00C67BCC">
        <w:t xml:space="preserve"> </w:t>
      </w:r>
      <w:r w:rsidRPr="0055481A">
        <w:t>The EPA's Office of Air and Radiation has the largest estimates of all. Of all federal</w:t>
      </w:r>
      <w:r w:rsidR="00C67BCC">
        <w:t xml:space="preserve"> </w:t>
      </w:r>
      <w:r w:rsidRPr="0055481A">
        <w:t>regulations, EPA rules make up 63 to 82 percent of the monetized benefits and 46 to 56</w:t>
      </w:r>
      <w:r w:rsidR="00C67BCC">
        <w:t xml:space="preserve"> </w:t>
      </w:r>
      <w:r w:rsidRPr="0055481A">
        <w:t>percent of the monetized costs. The EPA's air rules compose 98 to 99 percent of all</w:t>
      </w:r>
      <w:r w:rsidR="00C67BCC">
        <w:t xml:space="preserve"> </w:t>
      </w:r>
      <w:r w:rsidRPr="0055481A">
        <w:t xml:space="preserve">benefits from EPA rules. The estimates of monetary benefits for </w:t>
      </w:r>
      <w:proofErr w:type="gramStart"/>
      <w:r w:rsidRPr="0055481A">
        <w:t>particular EPA</w:t>
      </w:r>
      <w:proofErr w:type="gramEnd"/>
      <w:r w:rsidRPr="0055481A">
        <w:t xml:space="preserve"> rules</w:t>
      </w:r>
      <w:r w:rsidR="00C67BCC">
        <w:t xml:space="preserve"> </w:t>
      </w:r>
      <w:r w:rsidRPr="0055481A">
        <w:t>vary so widely that they differ by orders of magnitude. For example, the EPA estimates</w:t>
      </w:r>
      <w:r w:rsidR="002F0D49">
        <w:t xml:space="preserve"> </w:t>
      </w:r>
      <w:r w:rsidRPr="0055481A">
        <w:t>53</w:t>
      </w:r>
      <w:r w:rsidR="002F0D49">
        <w:t xml:space="preserve"> </w:t>
      </w:r>
      <w:r w:rsidRPr="0055481A">
        <w:t>that the 2007 Clean Air Fine Particle Implementation Rule results in benefits ranging</w:t>
      </w:r>
      <w:r w:rsidR="00C67BCC">
        <w:t xml:space="preserve"> </w:t>
      </w:r>
      <w:r w:rsidRPr="0055481A">
        <w:t>from $19 billion to $167 billion per year (in 2001 dollars). The EPA also estimates that</w:t>
      </w:r>
      <w:r w:rsidR="00C67BCC">
        <w:t xml:space="preserve"> </w:t>
      </w:r>
      <w:r w:rsidRPr="0055481A">
        <w:t>the 2005 Clean Air Interstate Rule monetarily benefits the United States from $12 to</w:t>
      </w:r>
      <w:r w:rsidR="00C67BCC">
        <w:t xml:space="preserve"> </w:t>
      </w:r>
      <w:r w:rsidRPr="0055481A">
        <w:t>$152 billion annually (also in 2001 dollars). The EPA estimates benefits for the 2011</w:t>
      </w:r>
      <w:r w:rsidR="00C67BCC">
        <w:t xml:space="preserve"> </w:t>
      </w:r>
      <w:r w:rsidRPr="0055481A">
        <w:t>National Emission Standards for Hazardous Air Pollutants from Coal- and Oil-Fired</w:t>
      </w:r>
      <w:r w:rsidR="00C67BCC">
        <w:t xml:space="preserve"> </w:t>
      </w:r>
      <w:r w:rsidRPr="0055481A">
        <w:t>Electric Utility Steam Generating Units at $28 billion to $77 billion.145 The OMB asserts</w:t>
      </w:r>
      <w:r w:rsidR="00C67BCC">
        <w:t xml:space="preserve"> </w:t>
      </w:r>
      <w:r w:rsidRPr="0055481A">
        <w:t>that the benefits of these rules "far exceed the costs," but with such large variation in the</w:t>
      </w:r>
      <w:r w:rsidR="00C67BCC">
        <w:t xml:space="preserve"> </w:t>
      </w:r>
      <w:r w:rsidRPr="0055481A">
        <w:t>estimates of the benefits and the difficulty in calculating all the unseen costs from market</w:t>
      </w:r>
      <w:r w:rsidR="00C67BCC">
        <w:t xml:space="preserve"> </w:t>
      </w:r>
      <w:r w:rsidRPr="0055481A">
        <w:t>distortions, it is difficult to trust the assertion that the benefits far outweigh the costs.</w:t>
      </w:r>
      <w:r w:rsidR="00C67BCC">
        <w:t xml:space="preserve"> </w:t>
      </w:r>
      <w:r w:rsidRPr="0055481A">
        <w:t>When benefit estimations can be inflated and indirect or hidden costs are nearly</w:t>
      </w:r>
      <w:r w:rsidR="00C67BCC">
        <w:t xml:space="preserve"> </w:t>
      </w:r>
      <w:r w:rsidRPr="0055481A">
        <w:t>impossible to measure accurately, rationally self-interested regulators can make any</w:t>
      </w:r>
      <w:r w:rsidR="00C67BCC">
        <w:t xml:space="preserve"> </w:t>
      </w:r>
      <w:r w:rsidRPr="0055481A">
        <w:t xml:space="preserve">regulation seem better than it </w:t>
      </w:r>
      <w:proofErr w:type="gramStart"/>
      <w:r w:rsidRPr="0055481A">
        <w:t>actually may</w:t>
      </w:r>
      <w:proofErr w:type="gramEnd"/>
      <w:r w:rsidRPr="0055481A">
        <w:t xml:space="preserve"> be. Regulators would be unwise and irrational</w:t>
      </w:r>
      <w:r w:rsidR="00C67BCC">
        <w:t xml:space="preserve"> </w:t>
      </w:r>
      <w:r w:rsidRPr="0055481A">
        <w:t>to calculate that the costs outweigh the benefits for any of the regulations.</w:t>
      </w:r>
      <w:r w:rsidR="002F0D49">
        <w:t xml:space="preserve"> </w:t>
      </w:r>
      <w:r w:rsidRPr="006D6AD0">
        <w:rPr>
          <w:rStyle w:val="StyleUnderline"/>
          <w:highlight w:val="cyan"/>
        </w:rPr>
        <w:t xml:space="preserve">The accumulation of regulations harms the economy because an </w:t>
      </w:r>
      <w:proofErr w:type="gramStart"/>
      <w:r w:rsidRPr="006D6AD0">
        <w:rPr>
          <w:rStyle w:val="StyleUnderline"/>
          <w:highlight w:val="cyan"/>
        </w:rPr>
        <w:t>ever growing</w:t>
      </w:r>
      <w:proofErr w:type="gramEnd"/>
      <w:r w:rsidR="00C67BCC" w:rsidRPr="006D6AD0">
        <w:rPr>
          <w:rStyle w:val="StyleUnderline"/>
          <w:highlight w:val="cyan"/>
        </w:rPr>
        <w:t xml:space="preserve"> </w:t>
      </w:r>
      <w:r w:rsidRPr="006D6AD0">
        <w:rPr>
          <w:rStyle w:val="StyleUnderline"/>
          <w:highlight w:val="cyan"/>
        </w:rPr>
        <w:t>body of regulations makes engaging in entrepreneurship and innovation costlier.</w:t>
      </w:r>
      <w:r w:rsidRPr="0055481A">
        <w:t xml:space="preserve"> </w:t>
      </w:r>
      <w:r w:rsidRPr="006D6AD0">
        <w:rPr>
          <w:rStyle w:val="StyleUnderline"/>
          <w:highlight w:val="cyan"/>
        </w:rPr>
        <w:t>Dr. John</w:t>
      </w:r>
      <w:r w:rsidR="00C67BCC" w:rsidRPr="006D6AD0">
        <w:rPr>
          <w:rStyle w:val="StyleUnderline"/>
          <w:highlight w:val="cyan"/>
        </w:rPr>
        <w:t xml:space="preserve"> </w:t>
      </w:r>
      <w:r w:rsidRPr="006D6AD0">
        <w:rPr>
          <w:rStyle w:val="StyleUnderline"/>
          <w:highlight w:val="cyan"/>
        </w:rPr>
        <w:t>Dawson</w:t>
      </w:r>
      <w:r w:rsidRPr="0055481A">
        <w:t xml:space="preserve"> of Appalachian State University and Dr. John Seater of North Carolina State</w:t>
      </w:r>
      <w:r w:rsidR="00C67BCC">
        <w:t xml:space="preserve"> </w:t>
      </w:r>
      <w:r w:rsidRPr="0055481A">
        <w:t xml:space="preserve">University </w:t>
      </w:r>
      <w:r w:rsidRPr="006D6AD0">
        <w:rPr>
          <w:rStyle w:val="StyleUnderline"/>
          <w:highlight w:val="cyan"/>
        </w:rPr>
        <w:t>found that "regulation has statistically and economically significant effects on</w:t>
      </w:r>
      <w:r w:rsidR="00C67BCC" w:rsidRPr="006D6AD0">
        <w:rPr>
          <w:rStyle w:val="StyleUnderline"/>
          <w:highlight w:val="cyan"/>
        </w:rPr>
        <w:t xml:space="preserve"> </w:t>
      </w:r>
      <w:r w:rsidRPr="006D6AD0">
        <w:rPr>
          <w:rStyle w:val="StyleUnderline"/>
          <w:highlight w:val="cyan"/>
        </w:rPr>
        <w:t>aggregate output and the factors that produce it–total factor productivity</w:t>
      </w:r>
      <w:r w:rsidRPr="0055481A">
        <w:t xml:space="preserve">, </w:t>
      </w:r>
      <w:r w:rsidRPr="006D6AD0">
        <w:rPr>
          <w:rStyle w:val="Emphasis"/>
          <w:highlight w:val="cyan"/>
        </w:rPr>
        <w:t>physical capital,</w:t>
      </w:r>
      <w:r w:rsidR="00C67BCC" w:rsidRPr="006D6AD0">
        <w:rPr>
          <w:rStyle w:val="Emphasis"/>
          <w:highlight w:val="cyan"/>
        </w:rPr>
        <w:t xml:space="preserve"> </w:t>
      </w:r>
      <w:r w:rsidRPr="006D6AD0">
        <w:rPr>
          <w:rStyle w:val="Emphasis"/>
          <w:highlight w:val="cyan"/>
        </w:rPr>
        <w:t>and labor."</w:t>
      </w:r>
      <w:r w:rsidRPr="0055481A">
        <w:t xml:space="preserve"> They also found that </w:t>
      </w:r>
      <w:r w:rsidRPr="006D6AD0">
        <w:rPr>
          <w:rStyle w:val="Emphasis"/>
          <w:highlight w:val="cyan"/>
        </w:rPr>
        <w:t>regulations have reduced the growth rates of output and</w:t>
      </w:r>
      <w:r w:rsidR="00C67BCC" w:rsidRPr="006D6AD0">
        <w:rPr>
          <w:rStyle w:val="Emphasis"/>
          <w:highlight w:val="cyan"/>
        </w:rPr>
        <w:t xml:space="preserve"> </w:t>
      </w:r>
      <w:r w:rsidRPr="006D6AD0">
        <w:rPr>
          <w:rStyle w:val="Emphasis"/>
          <w:highlight w:val="cyan"/>
        </w:rPr>
        <w:t>total factor productivity</w:t>
      </w:r>
      <w:r w:rsidRPr="0055481A">
        <w:t>. Dawson and Seater also report evidence that the growth of</w:t>
      </w:r>
      <w:r w:rsidR="00C67BCC">
        <w:t xml:space="preserve"> </w:t>
      </w:r>
      <w:r w:rsidRPr="002F0D49">
        <w:rPr>
          <w:rStyle w:val="StyleUnderline"/>
        </w:rPr>
        <w:t>regulations explains the productivity slowdown of the 1970s</w:t>
      </w:r>
      <w:r w:rsidRPr="0055481A">
        <w:t>. 146 The study found that</w:t>
      </w:r>
      <w:r w:rsidR="00C67BCC">
        <w:t xml:space="preserve"> </w:t>
      </w:r>
      <w:r w:rsidRPr="0055481A">
        <w:t>federal regulations have reduced real output growth on average by about two percentage</w:t>
      </w:r>
      <w:r w:rsidR="00C67BCC">
        <w:t xml:space="preserve"> </w:t>
      </w:r>
      <w:r w:rsidRPr="0055481A">
        <w:t>points over the past fifty years, which means that the accumulated reduction in GDP</w:t>
      </w:r>
      <w:r w:rsidR="00C67BCC">
        <w:t xml:space="preserve"> </w:t>
      </w:r>
      <w:r w:rsidRPr="0055481A">
        <w:t>54</w:t>
      </w:r>
      <w:r w:rsidR="00C67BCC">
        <w:t xml:space="preserve"> </w:t>
      </w:r>
      <w:r w:rsidRPr="0055481A">
        <w:t>equals about $38.8 trillion as of 2011. In other words, Dawson and Seater's calculations</w:t>
      </w:r>
      <w:r w:rsidR="00C67BCC">
        <w:t xml:space="preserve"> </w:t>
      </w:r>
      <w:r w:rsidRPr="0055481A">
        <w:t>showed that 2011 GDP would have been $53.9 trillion instead of $15.1 trillion if</w:t>
      </w:r>
      <w:r w:rsidR="00C67BCC">
        <w:t xml:space="preserve"> </w:t>
      </w:r>
      <w:r w:rsidRPr="0055481A">
        <w:t>regulations had not increased since 1949.147 Currently in the United States, 300 million</w:t>
      </w:r>
      <w:r w:rsidR="00C67BCC">
        <w:t xml:space="preserve"> </w:t>
      </w:r>
      <w:r w:rsidRPr="0055481A">
        <w:t>people living in 140 million households have lost $277,100 per household and $129,300</w:t>
      </w:r>
      <w:r w:rsidR="00C67BCC">
        <w:t xml:space="preserve"> </w:t>
      </w:r>
      <w:r w:rsidRPr="0055481A">
        <w:t>per person because of the past fifty years of federal regulations.148</w:t>
      </w:r>
      <w:r w:rsidR="00C67BCC">
        <w:t xml:space="preserve"> </w:t>
      </w:r>
      <w:r w:rsidRPr="0055481A">
        <w:t>Other studies corroborate Dawson's and Seater's empirical analysis. In World</w:t>
      </w:r>
      <w:r w:rsidR="00C67BCC">
        <w:t xml:space="preserve"> </w:t>
      </w:r>
      <w:r w:rsidRPr="0055481A">
        <w:t xml:space="preserve">Bank Policy Research working paper, Norman </w:t>
      </w:r>
      <w:proofErr w:type="spellStart"/>
      <w:r w:rsidRPr="0055481A">
        <w:t>Loayza</w:t>
      </w:r>
      <w:proofErr w:type="spellEnd"/>
      <w:r w:rsidRPr="0055481A">
        <w:t>, Ana Maria Oviedo, and Luis</w:t>
      </w:r>
      <w:r w:rsidR="00C67BCC">
        <w:t xml:space="preserve"> </w:t>
      </w:r>
      <w:proofErr w:type="spellStart"/>
      <w:r w:rsidRPr="0055481A">
        <w:t>Serven</w:t>
      </w:r>
      <w:proofErr w:type="spellEnd"/>
      <w:r w:rsidRPr="0055481A">
        <w:t xml:space="preserve"> find that </w:t>
      </w:r>
      <w:r w:rsidRPr="006D6AD0">
        <w:rPr>
          <w:rStyle w:val="StyleUnderline"/>
          <w:highlight w:val="cyan"/>
        </w:rPr>
        <w:t>a heavier regulatory burden reduces growth</w:t>
      </w:r>
      <w:r w:rsidRPr="0055481A">
        <w:t xml:space="preserve"> in both developed and</w:t>
      </w:r>
      <w:r w:rsidR="00C67BCC">
        <w:t xml:space="preserve"> </w:t>
      </w:r>
      <w:r w:rsidRPr="0055481A">
        <w:t>developing countries. Especially in developing countries, the informal sector of the</w:t>
      </w:r>
      <w:r w:rsidR="00C67BCC">
        <w:t xml:space="preserve"> </w:t>
      </w:r>
      <w:r w:rsidRPr="0055481A">
        <w:t xml:space="preserve">economy produces a large fraction of national wealth. </w:t>
      </w:r>
      <w:r w:rsidRPr="006D6AD0">
        <w:rPr>
          <w:rStyle w:val="Emphasis"/>
          <w:highlight w:val="cyan"/>
        </w:rPr>
        <w:t>More regulations promote the</w:t>
      </w:r>
      <w:r w:rsidR="00C67BCC" w:rsidRPr="006D6AD0">
        <w:rPr>
          <w:rStyle w:val="Emphasis"/>
          <w:highlight w:val="cyan"/>
        </w:rPr>
        <w:t xml:space="preserve"> </w:t>
      </w:r>
      <w:r w:rsidRPr="006D6AD0">
        <w:rPr>
          <w:rStyle w:val="Emphasis"/>
          <w:highlight w:val="cyan"/>
        </w:rPr>
        <w:t>informal sector of the economy as people work to avoid regulations</w:t>
      </w:r>
      <w:r w:rsidRPr="0055481A">
        <w:t>. Their study finds</w:t>
      </w:r>
      <w:r w:rsidR="00C67BCC">
        <w:t xml:space="preserve"> </w:t>
      </w:r>
      <w:r w:rsidRPr="0055481A">
        <w:t>that more product-market or labor regulations are associated with an expansion of the</w:t>
      </w:r>
      <w:r w:rsidR="00C67BCC">
        <w:t xml:space="preserve"> </w:t>
      </w:r>
      <w:r w:rsidRPr="0055481A">
        <w:t xml:space="preserve">informal, underground economy.149 The World Bank and the OECD have found that </w:t>
      </w:r>
      <w:r w:rsidRPr="006D6AD0">
        <w:rPr>
          <w:rStyle w:val="StyleUnderline"/>
          <w:highlight w:val="cyan"/>
        </w:rPr>
        <w:t>a</w:t>
      </w:r>
      <w:r w:rsidR="00C67BCC" w:rsidRPr="006D6AD0">
        <w:rPr>
          <w:rStyle w:val="StyleUnderline"/>
          <w:highlight w:val="cyan"/>
        </w:rPr>
        <w:t xml:space="preserve"> </w:t>
      </w:r>
      <w:r w:rsidRPr="006D6AD0">
        <w:rPr>
          <w:rStyle w:val="StyleUnderline"/>
          <w:highlight w:val="cyan"/>
        </w:rPr>
        <w:t>larger number of regulations leads to slower economic growth</w:t>
      </w:r>
      <w:r w:rsidRPr="0055481A">
        <w:t>.150</w:t>
      </w:r>
    </w:p>
    <w:p w14:paraId="5425D94B" w14:textId="4B0DF17B" w:rsidR="002E3F9A" w:rsidRDefault="002E3F9A" w:rsidP="00E0413D"/>
    <w:p w14:paraId="2146F047" w14:textId="77777777" w:rsidR="002E3F9A" w:rsidRDefault="002E3F9A" w:rsidP="002E3F9A">
      <w:pPr>
        <w:pStyle w:val="Heading4"/>
      </w:pPr>
      <w:r>
        <w:t xml:space="preserve">Environmental regulations cause a decline in productivity. </w:t>
      </w:r>
    </w:p>
    <w:p w14:paraId="397C96B4" w14:textId="77777777" w:rsidR="002E3F9A" w:rsidRPr="00EC5C23" w:rsidRDefault="002E3F9A" w:rsidP="002E3F9A">
      <w:r w:rsidRPr="001B3601">
        <w:rPr>
          <w:rStyle w:val="Style13ptBold"/>
        </w:rPr>
        <w:t>Gray 15</w:t>
      </w:r>
      <w:r>
        <w:t xml:space="preserve"> — Wayne B. Gray, J</w:t>
      </w:r>
      <w:r w:rsidRPr="001B3601">
        <w:t>ohn T. Croteau Professor of Economics</w:t>
      </w:r>
      <w:r>
        <w:t xml:space="preserve"> at </w:t>
      </w:r>
      <w:r w:rsidRPr="001B3601">
        <w:t>Clark University; Executive Director</w:t>
      </w:r>
      <w:r>
        <w:t xml:space="preserve"> at </w:t>
      </w:r>
      <w:r w:rsidRPr="001B3601">
        <w:t>Boston Research Data Center; Research Associate</w:t>
      </w:r>
      <w:r>
        <w:t xml:space="preserve"> at </w:t>
      </w:r>
      <w:r w:rsidRPr="001B3601">
        <w:t>National Bureau of Economic Research,</w:t>
      </w:r>
      <w:r>
        <w:t xml:space="preserve"> 2015 (“</w:t>
      </w:r>
      <w:r w:rsidRPr="001B3601">
        <w:t>Environmental regulations and business decisions</w:t>
      </w:r>
      <w:r>
        <w:t xml:space="preserve">,” </w:t>
      </w:r>
      <w:r>
        <w:rPr>
          <w:i/>
          <w:iCs/>
        </w:rPr>
        <w:t>IZA</w:t>
      </w:r>
      <w:r>
        <w:t xml:space="preserve">, Available Online at </w:t>
      </w:r>
      <w:hyperlink r:id="rId62" w:history="1">
        <w:r w:rsidRPr="0000793E">
          <w:rPr>
            <w:rStyle w:val="Hyperlink"/>
          </w:rPr>
          <w:t>https://wol.iza.org/articles/environmental-regulations-and-business-decisions/long</w:t>
        </w:r>
      </w:hyperlink>
      <w:r>
        <w:t xml:space="preserve">, Accessed 06-25-2021) </w:t>
      </w:r>
    </w:p>
    <w:p w14:paraId="7BAE5918" w14:textId="77777777" w:rsidR="002E3F9A" w:rsidRPr="00AE1260" w:rsidRDefault="002E3F9A" w:rsidP="002E3F9A">
      <w:r w:rsidRPr="00AE1260">
        <w:t xml:space="preserve">Many of the earliest analyses of </w:t>
      </w:r>
      <w:r w:rsidRPr="00AE1260">
        <w:rPr>
          <w:rStyle w:val="StyleUnderline"/>
        </w:rPr>
        <w:t>the impact of environmental regulations on business focused on their impact on productivity</w:t>
      </w:r>
      <w:r w:rsidRPr="00AE1260">
        <w:t xml:space="preserve">, defined as output per unit of input. Many different productivity measures are available, varying in the definition of inputs. Total factor productivity measures include </w:t>
      </w:r>
      <w:proofErr w:type="gramStart"/>
      <w:r w:rsidRPr="00AE1260">
        <w:t>all of</w:t>
      </w:r>
      <w:proofErr w:type="gramEnd"/>
      <w:r w:rsidRPr="00AE1260">
        <w:t xml:space="preserve"> a plant’s inputs (labor, capital, and materials); other measures such as labor productivity (output per worker hour) use a single input. Productivity growth happens when output increases faster than inputs. Spending money on pollution abatement increases measured inputs, but the resulting improvement in environmental quality is not counted as an output. </w:t>
      </w:r>
      <w:r w:rsidRPr="00AE1260">
        <w:rPr>
          <w:rStyle w:val="Emphasis"/>
        </w:rPr>
        <w:t xml:space="preserve">Thus, a plant’s measured productivity declines. </w:t>
      </w:r>
      <w:r w:rsidRPr="00AE1260">
        <w:t xml:space="preserve">The </w:t>
      </w:r>
      <w:r w:rsidRPr="00AE1260">
        <w:rPr>
          <w:rStyle w:val="StyleUnderline"/>
        </w:rPr>
        <w:t>reduction in productivity should be roughly equivalent to the share of pollution abatement costs in total costs. A firm whose pollution abatement costs are 2% of its total costs should have a 2% lower level of measured productivity, all else being equal.</w:t>
      </w:r>
      <w:r w:rsidRPr="00AE1260">
        <w:t xml:space="preserve"> Econometric analyses can test whether the relationship between abatement costs and productivity is larger or smaller than this, implicitly testing whether reported abatement costs overstate or understate the true abatement costs.</w:t>
      </w:r>
    </w:p>
    <w:p w14:paraId="6A9CE886" w14:textId="77777777" w:rsidR="002E3F9A" w:rsidRPr="00AE1260" w:rsidRDefault="002E3F9A" w:rsidP="002E3F9A">
      <w:r w:rsidRPr="00AE1260">
        <w:rPr>
          <w:rStyle w:val="StyleUnderline"/>
        </w:rPr>
        <w:t>The expansion of government regulation in the 1970s coincided with a slowdown in productivity growth in US manufacturing industries, raising speculation that regulation had contributed to the productivity slowdown</w:t>
      </w:r>
      <w:r w:rsidRPr="00AE1260">
        <w:t>. This apparent relationship prompted a series of research projects examining the impact of environmental regulation on productivity, many of them using the US Pollution Abatement and Control Expenditures (PACE) survey.</w:t>
      </w:r>
    </w:p>
    <w:p w14:paraId="70F5D05A" w14:textId="77777777" w:rsidR="002E3F9A" w:rsidRDefault="002E3F9A" w:rsidP="00E0413D"/>
    <w:p w14:paraId="0F10835B" w14:textId="4D5CA1CD" w:rsidR="000264C9" w:rsidRDefault="008D59E2" w:rsidP="008D59E2">
      <w:pPr>
        <w:pStyle w:val="Heading3"/>
      </w:pPr>
      <w:r>
        <w:t xml:space="preserve">Links: Compliance Costs </w:t>
      </w:r>
    </w:p>
    <w:p w14:paraId="75B80D83" w14:textId="30EB44D7" w:rsidR="008D59E2" w:rsidRDefault="008D59E2" w:rsidP="008D59E2"/>
    <w:p w14:paraId="4CBCB576" w14:textId="0C9A19B2" w:rsidR="008D59E2" w:rsidRDefault="008D59E2" w:rsidP="008D59E2">
      <w:pPr>
        <w:pStyle w:val="Heading4"/>
      </w:pPr>
      <w:r>
        <w:t xml:space="preserve">Compliance costs and loss of innovation guts businesses </w:t>
      </w:r>
    </w:p>
    <w:p w14:paraId="633C2554" w14:textId="77777777" w:rsidR="008D59E2" w:rsidRPr="008D59E2" w:rsidRDefault="008D59E2" w:rsidP="008D59E2"/>
    <w:p w14:paraId="445EAB7F" w14:textId="77777777" w:rsidR="000264C9" w:rsidRDefault="000264C9" w:rsidP="000264C9">
      <w:pPr>
        <w:rPr>
          <w:rStyle w:val="Style13ptBold"/>
        </w:rPr>
      </w:pPr>
      <w:r>
        <w:rPr>
          <w:rStyle w:val="Style13ptBold"/>
        </w:rPr>
        <w:t>Lofthouse ‘16</w:t>
      </w:r>
    </w:p>
    <w:p w14:paraId="1C64069E" w14:textId="59C01CFB" w:rsidR="000264C9" w:rsidRPr="0055481A" w:rsidRDefault="000264C9" w:rsidP="00E0413D">
      <w:r w:rsidRPr="000264C9">
        <w:t xml:space="preserve">(Jordan K. Lofthouse Utah State University, </w:t>
      </w:r>
      <w:r>
        <w:t xml:space="preserve">A thesis submitted in partial fulfillment of the requirements for the degree of MASTER OF SCIENCE in Economics, </w:t>
      </w:r>
      <w:r w:rsidRPr="000264C9">
        <w:t xml:space="preserve">“How Good Intentions Backfire: Failures and Negative Consequences of Federal Environmental Policies,” </w:t>
      </w:r>
      <w:proofErr w:type="spellStart"/>
      <w:r w:rsidRPr="000264C9">
        <w:t>pg</w:t>
      </w:r>
      <w:proofErr w:type="spellEnd"/>
      <w:r w:rsidRPr="000264C9">
        <w:t xml:space="preserve"> online @ </w:t>
      </w:r>
      <w:hyperlink r:id="rId63" w:history="1">
        <w:r w:rsidRPr="00334186">
          <w:rPr>
            <w:rStyle w:val="Hyperlink"/>
          </w:rPr>
          <w:t>https://digitalcommons.usu.edu/cgi/viewcontent.cgi?article=5776&amp;context=etd</w:t>
        </w:r>
      </w:hyperlink>
      <w:r>
        <w:t xml:space="preserve"> //um-</w:t>
      </w:r>
      <w:proofErr w:type="spellStart"/>
      <w:r>
        <w:t>ef</w:t>
      </w:r>
      <w:proofErr w:type="spellEnd"/>
      <w:r>
        <w:t>)</w:t>
      </w:r>
    </w:p>
    <w:p w14:paraId="26717D70" w14:textId="61766AA8" w:rsidR="00E42008" w:rsidRPr="00AE1260" w:rsidRDefault="00E0413D" w:rsidP="00E42008">
      <w:r w:rsidRPr="0055481A">
        <w:t>Negative Effects of Regulations</w:t>
      </w:r>
      <w:r w:rsidR="008D59E2">
        <w:t xml:space="preserve"> </w:t>
      </w:r>
      <w:r w:rsidRPr="0055481A">
        <w:t>One of the main problems with growing numbers of regulations is the increase in</w:t>
      </w:r>
      <w:r w:rsidR="00C67BCC">
        <w:t xml:space="preserve"> </w:t>
      </w:r>
      <w:r w:rsidRPr="0055481A">
        <w:t>"opportunity costs." Opportunity costs are the value of the next-highest-valued alternative</w:t>
      </w:r>
      <w:r w:rsidR="00C67BCC">
        <w:t xml:space="preserve"> </w:t>
      </w:r>
      <w:r w:rsidRPr="0055481A">
        <w:t xml:space="preserve">use of a resource or action.151 </w:t>
      </w:r>
      <w:r w:rsidRPr="006D6AD0">
        <w:rPr>
          <w:rStyle w:val="Emphasis"/>
          <w:highlight w:val="cyan"/>
        </w:rPr>
        <w:t>In terms of regulations, the opportunity cost of regulations</w:t>
      </w:r>
      <w:r w:rsidR="00C67BCC" w:rsidRPr="006D6AD0">
        <w:rPr>
          <w:rStyle w:val="Emphasis"/>
          <w:highlight w:val="cyan"/>
        </w:rPr>
        <w:t xml:space="preserve"> </w:t>
      </w:r>
      <w:r w:rsidRPr="006D6AD0">
        <w:rPr>
          <w:rStyle w:val="Emphasis"/>
          <w:highlight w:val="cyan"/>
        </w:rPr>
        <w:t xml:space="preserve">is the lost productivity because scarce resources </w:t>
      </w:r>
      <w:proofErr w:type="gramStart"/>
      <w:r w:rsidRPr="006D6AD0">
        <w:rPr>
          <w:rStyle w:val="Emphasis"/>
          <w:highlight w:val="cyan"/>
        </w:rPr>
        <w:t>have to</w:t>
      </w:r>
      <w:proofErr w:type="gramEnd"/>
      <w:r w:rsidRPr="006D6AD0">
        <w:rPr>
          <w:rStyle w:val="Emphasis"/>
          <w:highlight w:val="cyan"/>
        </w:rPr>
        <w:t xml:space="preserve"> be allocated to complying with</w:t>
      </w:r>
      <w:r w:rsidR="00C67BCC" w:rsidRPr="006D6AD0">
        <w:rPr>
          <w:rStyle w:val="Emphasis"/>
          <w:highlight w:val="cyan"/>
        </w:rPr>
        <w:t xml:space="preserve"> </w:t>
      </w:r>
      <w:r w:rsidRPr="006D6AD0">
        <w:rPr>
          <w:rStyle w:val="Emphasis"/>
          <w:highlight w:val="cyan"/>
        </w:rPr>
        <w:t>regulations</w:t>
      </w:r>
      <w:r w:rsidRPr="0055481A">
        <w:t xml:space="preserve">.152 </w:t>
      </w:r>
      <w:r w:rsidRPr="006D6AD0">
        <w:rPr>
          <w:rStyle w:val="StyleUnderline"/>
          <w:highlight w:val="cyan"/>
        </w:rPr>
        <w:t>Business owners and government officials have to spend time and money</w:t>
      </w:r>
      <w:r w:rsidR="00C67BCC" w:rsidRPr="006D6AD0">
        <w:rPr>
          <w:rStyle w:val="StyleUnderline"/>
          <w:highlight w:val="cyan"/>
        </w:rPr>
        <w:t xml:space="preserve"> </w:t>
      </w:r>
      <w:r w:rsidRPr="006D6AD0">
        <w:rPr>
          <w:rStyle w:val="StyleUnderline"/>
          <w:highlight w:val="cyan"/>
        </w:rPr>
        <w:t>complying with an ever-growing list of regulatory requirements, rather than innovating,</w:t>
      </w:r>
      <w:r w:rsidR="00C67BCC" w:rsidRPr="006D6AD0">
        <w:rPr>
          <w:rStyle w:val="StyleUnderline"/>
          <w:highlight w:val="cyan"/>
        </w:rPr>
        <w:t xml:space="preserve"> </w:t>
      </w:r>
      <w:r w:rsidRPr="006D6AD0">
        <w:rPr>
          <w:rStyle w:val="StyleUnderline"/>
          <w:highlight w:val="cyan"/>
        </w:rPr>
        <w:t>creating value, or seeking entrepreneurial success</w:t>
      </w:r>
      <w:r w:rsidRPr="0055481A">
        <w:t xml:space="preserve">. </w:t>
      </w:r>
      <w:r w:rsidRPr="006D6AD0">
        <w:rPr>
          <w:rStyle w:val="Emphasis"/>
          <w:highlight w:val="cyan"/>
        </w:rPr>
        <w:t>Regulatory accumulation</w:t>
      </w:r>
      <w:r w:rsidRPr="006D6AD0">
        <w:rPr>
          <w:rStyle w:val="StyleUnderline"/>
          <w:highlight w:val="cyan"/>
        </w:rPr>
        <w:t xml:space="preserve"> means </w:t>
      </w:r>
      <w:r w:rsidRPr="008D59E2">
        <w:rPr>
          <w:rStyle w:val="StyleUnderline"/>
        </w:rPr>
        <w:t>that</w:t>
      </w:r>
      <w:r w:rsidR="00C67BCC">
        <w:t xml:space="preserve"> </w:t>
      </w:r>
      <w:r w:rsidRPr="0055481A">
        <w:t>55</w:t>
      </w:r>
      <w:r w:rsidR="00C67BCC">
        <w:t xml:space="preserve"> </w:t>
      </w:r>
      <w:r w:rsidRPr="008D59E2">
        <w:rPr>
          <w:rStyle w:val="StyleUnderline"/>
        </w:rPr>
        <w:t xml:space="preserve">people have </w:t>
      </w:r>
      <w:r w:rsidRPr="006D6AD0">
        <w:rPr>
          <w:rStyle w:val="StyleUnderline"/>
          <w:highlight w:val="cyan"/>
        </w:rPr>
        <w:t>higher opportunity costs because they must devote a greater fraction of their</w:t>
      </w:r>
      <w:r w:rsidR="00C67BCC" w:rsidRPr="006D6AD0">
        <w:rPr>
          <w:rStyle w:val="StyleUnderline"/>
          <w:highlight w:val="cyan"/>
        </w:rPr>
        <w:t xml:space="preserve"> </w:t>
      </w:r>
      <w:r w:rsidRPr="006D6AD0">
        <w:rPr>
          <w:rStyle w:val="StyleUnderline"/>
          <w:highlight w:val="cyan"/>
        </w:rPr>
        <w:t>limited time, money, and capital to compliance instead of looking for new products that</w:t>
      </w:r>
      <w:r w:rsidR="00C67BCC" w:rsidRPr="006D6AD0">
        <w:rPr>
          <w:rStyle w:val="StyleUnderline"/>
          <w:highlight w:val="cyan"/>
        </w:rPr>
        <w:t xml:space="preserve"> </w:t>
      </w:r>
      <w:r w:rsidRPr="006D6AD0">
        <w:rPr>
          <w:rStyle w:val="StyleUnderline"/>
          <w:highlight w:val="cyan"/>
        </w:rPr>
        <w:t>could make people's lives better</w:t>
      </w:r>
      <w:r w:rsidRPr="0055481A">
        <w:t>.</w:t>
      </w:r>
      <w:r w:rsidR="008D59E2">
        <w:t xml:space="preserve"> </w:t>
      </w:r>
      <w:r w:rsidRPr="006D6AD0">
        <w:rPr>
          <w:rStyle w:val="StyleUnderline"/>
          <w:highlight w:val="cyan"/>
        </w:rPr>
        <w:t>Inflexible regulations stifle innovation because they do not align with economic</w:t>
      </w:r>
      <w:r w:rsidR="00C67BCC" w:rsidRPr="006D6AD0">
        <w:rPr>
          <w:rStyle w:val="StyleUnderline"/>
          <w:highlight w:val="cyan"/>
        </w:rPr>
        <w:t xml:space="preserve"> </w:t>
      </w:r>
      <w:r w:rsidRPr="006D6AD0">
        <w:rPr>
          <w:rStyle w:val="StyleUnderline"/>
          <w:highlight w:val="cyan"/>
        </w:rPr>
        <w:t>incentives.</w:t>
      </w:r>
      <w:r w:rsidRPr="0055481A">
        <w:t xml:space="preserve"> As long ago as 1991, the EPA was looking for ways to incorporate market</w:t>
      </w:r>
      <w:r w:rsidR="00C67BCC">
        <w:t>-</w:t>
      </w:r>
      <w:r w:rsidRPr="0055481A">
        <w:t>oriented policies into some of its regulations to limit the negative effects of regulations.</w:t>
      </w:r>
      <w:r w:rsidR="00C67BCC">
        <w:t xml:space="preserve"> </w:t>
      </w:r>
      <w:r w:rsidRPr="0055481A">
        <w:t>EPA Administrator William K. Reilly established an Economic Incentives Task Force to</w:t>
      </w:r>
      <w:r w:rsidR="00C67BCC">
        <w:t xml:space="preserve"> </w:t>
      </w:r>
      <w:r w:rsidRPr="0055481A">
        <w:t>research potential ways to incorporate market-oriented policies into the EPA’s regulatory</w:t>
      </w:r>
      <w:r w:rsidR="00C67BCC">
        <w:t xml:space="preserve"> </w:t>
      </w:r>
      <w:r w:rsidRPr="0055481A">
        <w:t>processes. Amendments to the Clean Air Act in the early 1990s included a tradable</w:t>
      </w:r>
      <w:r w:rsidR="00C67BCC">
        <w:t xml:space="preserve"> </w:t>
      </w:r>
      <w:r w:rsidRPr="0055481A">
        <w:t>permit system for acid rain control, which was a more market-based approach than the</w:t>
      </w:r>
      <w:r w:rsidR="00C67BCC">
        <w:t xml:space="preserve"> </w:t>
      </w:r>
      <w:r w:rsidRPr="0055481A">
        <w:t xml:space="preserve">EPA had used previously. </w:t>
      </w:r>
      <w:r w:rsidRPr="008D59E2">
        <w:t>Market-oriented environmental policies are drastically</w:t>
      </w:r>
      <w:r w:rsidR="00C67BCC" w:rsidRPr="008D59E2">
        <w:t xml:space="preserve"> </w:t>
      </w:r>
      <w:r w:rsidRPr="008D59E2">
        <w:t>different from the command-and-control approaches that the EPA had used since it was</w:t>
      </w:r>
      <w:r w:rsidR="00C67BCC" w:rsidRPr="008D59E2">
        <w:t xml:space="preserve"> </w:t>
      </w:r>
      <w:r w:rsidRPr="008D59E2">
        <w:t>first established in the 1970s</w:t>
      </w:r>
      <w:r w:rsidRPr="0055481A">
        <w:t xml:space="preserve">. Despite steps forward, </w:t>
      </w:r>
      <w:r w:rsidRPr="006D6AD0">
        <w:rPr>
          <w:rStyle w:val="Emphasis"/>
          <w:highlight w:val="cyan"/>
        </w:rPr>
        <w:t>the EPA still issues many</w:t>
      </w:r>
      <w:r w:rsidR="00C67BCC" w:rsidRPr="006D6AD0">
        <w:rPr>
          <w:rStyle w:val="Emphasis"/>
          <w:highlight w:val="cyan"/>
        </w:rPr>
        <w:t xml:space="preserve"> </w:t>
      </w:r>
      <w:r w:rsidRPr="006D6AD0">
        <w:rPr>
          <w:rStyle w:val="Emphasis"/>
          <w:highlight w:val="cyan"/>
        </w:rPr>
        <w:t>regulations that mandate uniform technologies or performance standards, which lack</w:t>
      </w:r>
      <w:r w:rsidR="00C67BCC" w:rsidRPr="006D6AD0">
        <w:rPr>
          <w:rStyle w:val="Emphasis"/>
          <w:highlight w:val="cyan"/>
        </w:rPr>
        <w:t xml:space="preserve"> </w:t>
      </w:r>
      <w:r w:rsidRPr="006D6AD0">
        <w:rPr>
          <w:rStyle w:val="Emphasis"/>
          <w:highlight w:val="cyan"/>
        </w:rPr>
        <w:t>flexibility or incentives to innovate better technology</w:t>
      </w:r>
      <w:r w:rsidRPr="0055481A">
        <w:t xml:space="preserve">.153 In addition, </w:t>
      </w:r>
      <w:r w:rsidRPr="006D6AD0">
        <w:rPr>
          <w:rStyle w:val="StyleUnderline"/>
          <w:highlight w:val="cyan"/>
        </w:rPr>
        <w:t>market-based</w:t>
      </w:r>
      <w:r w:rsidR="00C67BCC" w:rsidRPr="006D6AD0">
        <w:rPr>
          <w:rStyle w:val="StyleUnderline"/>
          <w:highlight w:val="cyan"/>
        </w:rPr>
        <w:t xml:space="preserve"> </w:t>
      </w:r>
      <w:r w:rsidRPr="006D6AD0">
        <w:rPr>
          <w:rStyle w:val="StyleUnderline"/>
          <w:highlight w:val="cyan"/>
        </w:rPr>
        <w:t>policies like trading systems do not necessarily mean that the desired outcome will come</w:t>
      </w:r>
      <w:r w:rsidR="00C67BCC" w:rsidRPr="006D6AD0">
        <w:rPr>
          <w:rStyle w:val="StyleUnderline"/>
          <w:highlight w:val="cyan"/>
        </w:rPr>
        <w:t xml:space="preserve"> </w:t>
      </w:r>
      <w:r w:rsidRPr="006D6AD0">
        <w:rPr>
          <w:rStyle w:val="StyleUnderline"/>
          <w:highlight w:val="cyan"/>
        </w:rPr>
        <w:t>about</w:t>
      </w:r>
      <w:r w:rsidRPr="0055481A">
        <w:t xml:space="preserve">. </w:t>
      </w:r>
      <w:r w:rsidRPr="006D6AD0">
        <w:rPr>
          <w:rStyle w:val="StyleUnderline"/>
          <w:highlight w:val="cyan"/>
        </w:rPr>
        <w:t>Aligning economic incentives with environmental regulations is simple in theory,</w:t>
      </w:r>
      <w:r w:rsidR="00C67BCC" w:rsidRPr="006D6AD0">
        <w:rPr>
          <w:rStyle w:val="StyleUnderline"/>
          <w:highlight w:val="cyan"/>
        </w:rPr>
        <w:t xml:space="preserve"> </w:t>
      </w:r>
      <w:r w:rsidRPr="006D6AD0">
        <w:rPr>
          <w:rStyle w:val="StyleUnderline"/>
          <w:highlight w:val="cyan"/>
        </w:rPr>
        <w:t xml:space="preserve">but much more difficult </w:t>
      </w:r>
      <w:proofErr w:type="gramStart"/>
      <w:r w:rsidRPr="006D6AD0">
        <w:rPr>
          <w:rStyle w:val="StyleUnderline"/>
          <w:highlight w:val="cyan"/>
        </w:rPr>
        <w:t>actually to</w:t>
      </w:r>
      <w:proofErr w:type="gramEnd"/>
      <w:r w:rsidRPr="006D6AD0">
        <w:rPr>
          <w:rStyle w:val="StyleUnderline"/>
          <w:highlight w:val="cyan"/>
        </w:rPr>
        <w:t xml:space="preserve"> achieve in practice</w:t>
      </w:r>
      <w:r w:rsidRPr="0055481A">
        <w:t>. Future policymakers will need to</w:t>
      </w:r>
      <w:r w:rsidR="00C67BCC">
        <w:t xml:space="preserve"> </w:t>
      </w:r>
      <w:r w:rsidRPr="0055481A">
        <w:t>allow economists to expand techniques that can align economic and environmental</w:t>
      </w:r>
      <w:r w:rsidR="00C67BCC">
        <w:t xml:space="preserve"> </w:t>
      </w:r>
      <w:r w:rsidRPr="0055481A">
        <w:t xml:space="preserve">benefits more closely. </w:t>
      </w:r>
      <w:r w:rsidRPr="002B7B05">
        <w:t>Incentive-based instruments likely will improve environmental</w:t>
      </w:r>
      <w:r w:rsidR="00C67BCC" w:rsidRPr="002B7B05">
        <w:t xml:space="preserve"> </w:t>
      </w:r>
      <w:r w:rsidRPr="002B7B05">
        <w:t>regulations because they require less administrative expertise and fewer resources.</w:t>
      </w:r>
      <w:r w:rsidRPr="0055481A">
        <w:t>154</w:t>
      </w:r>
      <w:r w:rsidR="00C67BCC">
        <w:t xml:space="preserve"> </w:t>
      </w:r>
      <w:r w:rsidRPr="006D6AD0">
        <w:rPr>
          <w:rStyle w:val="Emphasis"/>
          <w:highlight w:val="cyan"/>
        </w:rPr>
        <w:t>Regulations are often regressive, meaning that the burden of the regulation</w:t>
      </w:r>
      <w:r w:rsidR="00C67BCC" w:rsidRPr="006D6AD0">
        <w:rPr>
          <w:rStyle w:val="Emphasis"/>
          <w:highlight w:val="cyan"/>
        </w:rPr>
        <w:t xml:space="preserve"> </w:t>
      </w:r>
      <w:r w:rsidRPr="006D6AD0">
        <w:rPr>
          <w:rStyle w:val="Emphasis"/>
          <w:highlight w:val="cyan"/>
        </w:rPr>
        <w:t>disproportionately falls on people of lower incomes</w:t>
      </w:r>
      <w:r w:rsidRPr="0055481A">
        <w:t xml:space="preserve">.155 </w:t>
      </w:r>
      <w:proofErr w:type="gramStart"/>
      <w:r w:rsidRPr="002B7B05">
        <w:rPr>
          <w:rStyle w:val="StyleUnderline"/>
        </w:rPr>
        <w:t>Regulations</w:t>
      </w:r>
      <w:proofErr w:type="gramEnd"/>
      <w:r w:rsidRPr="002B7B05">
        <w:rPr>
          <w:rStyle w:val="StyleUnderline"/>
        </w:rPr>
        <w:t xml:space="preserve"> force producers to</w:t>
      </w:r>
      <w:r w:rsidR="00C67BCC" w:rsidRPr="002B7B05">
        <w:rPr>
          <w:rStyle w:val="StyleUnderline"/>
        </w:rPr>
        <w:t xml:space="preserve"> </w:t>
      </w:r>
      <w:r w:rsidRPr="002B7B05">
        <w:rPr>
          <w:rStyle w:val="StyleUnderline"/>
        </w:rPr>
        <w:t>56</w:t>
      </w:r>
      <w:r w:rsidR="00C67BCC" w:rsidRPr="002B7B05">
        <w:rPr>
          <w:rStyle w:val="StyleUnderline"/>
        </w:rPr>
        <w:t xml:space="preserve"> </w:t>
      </w:r>
      <w:r w:rsidRPr="002B7B05">
        <w:rPr>
          <w:rStyle w:val="StyleUnderline"/>
        </w:rPr>
        <w:t>incur greater costs, and those costs are often passed onto the consumers as higher prices</w:t>
      </w:r>
      <w:r w:rsidR="00C67BCC" w:rsidRPr="002B7B05">
        <w:rPr>
          <w:rStyle w:val="StyleUnderline"/>
        </w:rPr>
        <w:t xml:space="preserve"> </w:t>
      </w:r>
      <w:r w:rsidRPr="002B7B05">
        <w:rPr>
          <w:rStyle w:val="StyleUnderline"/>
        </w:rPr>
        <w:t>for goods and services</w:t>
      </w:r>
      <w:r w:rsidRPr="0055481A">
        <w:t xml:space="preserve">. </w:t>
      </w:r>
      <w:r w:rsidRPr="006D6AD0">
        <w:rPr>
          <w:rStyle w:val="StyleUnderline"/>
          <w:highlight w:val="cyan"/>
        </w:rPr>
        <w:t>Producers spend billions of dollars each year to comply with</w:t>
      </w:r>
      <w:r w:rsidR="00C67BCC" w:rsidRPr="006D6AD0">
        <w:rPr>
          <w:rStyle w:val="StyleUnderline"/>
          <w:highlight w:val="cyan"/>
        </w:rPr>
        <w:t xml:space="preserve"> </w:t>
      </w:r>
      <w:r w:rsidRPr="006D6AD0">
        <w:rPr>
          <w:rStyle w:val="StyleUnderline"/>
          <w:highlight w:val="cyan"/>
        </w:rPr>
        <w:t>regulations that are meant to mitigate risks from pollution</w:t>
      </w:r>
      <w:r w:rsidRPr="0055481A">
        <w:t xml:space="preserve"> and other environmental</w:t>
      </w:r>
      <w:r w:rsidR="00C67BCC">
        <w:t xml:space="preserve"> </w:t>
      </w:r>
      <w:r w:rsidRPr="0055481A">
        <w:t>degradation. Evidence shows that many high-income households prefer regulations that</w:t>
      </w:r>
      <w:r w:rsidR="00C67BCC">
        <w:t xml:space="preserve"> </w:t>
      </w:r>
      <w:r w:rsidRPr="0055481A">
        <w:t>reduce low-probability risks with higher costs. In essence, these regulations redistribute</w:t>
      </w:r>
      <w:r w:rsidR="00C67BCC">
        <w:t xml:space="preserve"> </w:t>
      </w:r>
      <w:r w:rsidRPr="0055481A">
        <w:t>wealth from the lower-income groups to higher-income in return for only marginal</w:t>
      </w:r>
      <w:r w:rsidR="00C67BCC">
        <w:t xml:space="preserve"> </w:t>
      </w:r>
      <w:r w:rsidRPr="0055481A">
        <w:t>benefits.156</w:t>
      </w:r>
    </w:p>
    <w:p w14:paraId="0E2909BE" w14:textId="54495D00" w:rsidR="00A50E1D" w:rsidRDefault="00A50E1D" w:rsidP="00A50E1D">
      <w:pPr>
        <w:pStyle w:val="Heading4"/>
      </w:pPr>
      <w:r>
        <w:t xml:space="preserve">EPA regs impose economic costs that outweigh the </w:t>
      </w:r>
      <w:proofErr w:type="gramStart"/>
      <w:r>
        <w:t>benefits</w:t>
      </w:r>
      <w:proofErr w:type="gramEnd"/>
    </w:p>
    <w:p w14:paraId="1D819AAD" w14:textId="77777777" w:rsidR="00A50E1D" w:rsidRPr="00A50E1D" w:rsidRDefault="00A50E1D" w:rsidP="00A50E1D"/>
    <w:p w14:paraId="20AEBA9D" w14:textId="77777777" w:rsidR="00AD01C5" w:rsidRPr="00303B09" w:rsidRDefault="00AD01C5" w:rsidP="00AD01C5">
      <w:pPr>
        <w:rPr>
          <w:rStyle w:val="Style13ptBold"/>
        </w:rPr>
      </w:pPr>
      <w:r w:rsidRPr="00303B09">
        <w:rPr>
          <w:rStyle w:val="Style13ptBold"/>
        </w:rPr>
        <w:t xml:space="preserve">Pham and </w:t>
      </w:r>
      <w:proofErr w:type="spellStart"/>
      <w:r w:rsidRPr="00303B09">
        <w:rPr>
          <w:rStyle w:val="Style13ptBold"/>
        </w:rPr>
        <w:t>Ikenson</w:t>
      </w:r>
      <w:proofErr w:type="spellEnd"/>
      <w:r w:rsidRPr="00303B09">
        <w:rPr>
          <w:rStyle w:val="Style13ptBold"/>
        </w:rPr>
        <w:t xml:space="preserve"> ‘12</w:t>
      </w:r>
    </w:p>
    <w:p w14:paraId="6A39CCA9" w14:textId="77777777" w:rsidR="00AD01C5" w:rsidRPr="0055481A" w:rsidRDefault="00AD01C5" w:rsidP="00AD01C5">
      <w:r w:rsidRPr="0055481A">
        <w:t xml:space="preserve">(Nam, is managing partner of </w:t>
      </w:r>
      <w:proofErr w:type="spellStart"/>
      <w:r w:rsidRPr="0055481A">
        <w:t>ndp|consulting</w:t>
      </w:r>
      <w:proofErr w:type="spellEnd"/>
      <w:r w:rsidRPr="0055481A">
        <w:t xml:space="preserve">, a strategic research firm that specializes in economic analysis of public policy and legal issues. Clients of </w:t>
      </w:r>
      <w:proofErr w:type="spellStart"/>
      <w:r w:rsidRPr="0055481A">
        <w:t>ndp|consulting</w:t>
      </w:r>
      <w:proofErr w:type="spellEnd"/>
      <w:r w:rsidRPr="0055481A">
        <w:t xml:space="preserve"> include trade associations, financial institutions, law firms, U.S. and foreign corporations and multinational organizations. Prior to founding </w:t>
      </w:r>
      <w:proofErr w:type="spellStart"/>
      <w:r w:rsidRPr="0055481A">
        <w:t>ndp|consulting</w:t>
      </w:r>
      <w:proofErr w:type="spellEnd"/>
      <w:r w:rsidRPr="0055481A">
        <w:t xml:space="preserve"> in 2000, Dr. Pham was vice president at Scudder Kemper Investments in Boston, where he was responsible for research, asset allocations and currency hedging for global and international bond funds. Before that he was chief economist of the Asia region for Standard &amp; Poor’s DRI; an economist at the World Bank; and a consultant to both the Department of Commerce and the Federal Trade Commission. Dr. Pham is an adjunct professor at the George Washington University. Dr. Pham holds a Ph.D. in Economics from the George Washington University, an M.A. from Georgetown University, Daniel J. </w:t>
      </w:r>
      <w:proofErr w:type="spellStart"/>
      <w:r w:rsidRPr="0055481A">
        <w:t>Ikenson</w:t>
      </w:r>
      <w:proofErr w:type="spellEnd"/>
      <w:r w:rsidRPr="0055481A">
        <w:t xml:space="preserve"> is director of the Cato Institute’s Herbert A. </w:t>
      </w:r>
      <w:proofErr w:type="spellStart"/>
      <w:r w:rsidRPr="0055481A">
        <w:t>Stiefel</w:t>
      </w:r>
      <w:proofErr w:type="spellEnd"/>
      <w:r w:rsidRPr="0055481A">
        <w:t xml:space="preserve"> Center for Trade Policy Studies. Mr. </w:t>
      </w:r>
      <w:proofErr w:type="spellStart"/>
      <w:r w:rsidRPr="0055481A">
        <w:t>Ikenson’s</w:t>
      </w:r>
      <w:proofErr w:type="spellEnd"/>
      <w:r w:rsidRPr="0055481A">
        <w:t xml:space="preserve"> research focus includes all manners of international trade and investment policy. Before joining Cato in 2000, Mr. </w:t>
      </w:r>
      <w:proofErr w:type="spellStart"/>
      <w:r w:rsidRPr="0055481A">
        <w:t>Ikenson</w:t>
      </w:r>
      <w:proofErr w:type="spellEnd"/>
      <w:r w:rsidRPr="0055481A">
        <w:t xml:space="preserve"> was director of international trade planning for an international accounting and business advisory firm. Before that, he was a co-founder and principal at the Library of International Trade Resources, an international trade consulting firm, and was a trade policy and antidumping analyst at a few international trade law practices in Washington, D.C. Mr. </w:t>
      </w:r>
      <w:proofErr w:type="spellStart"/>
      <w:r w:rsidRPr="0055481A">
        <w:t>Ikenson</w:t>
      </w:r>
      <w:proofErr w:type="spellEnd"/>
      <w:r w:rsidRPr="0055481A">
        <w:t xml:space="preserve"> is the author of many studies and articles on trade policy and is the coauthor of the book Antidumping Exposed: The Devilish Details of Unfair Trade Law, “A Critical Review of the Benefits and Costs of EPA Regulations on the U.S. Economy,” </w:t>
      </w:r>
      <w:proofErr w:type="spellStart"/>
      <w:r w:rsidRPr="0055481A">
        <w:t>pg</w:t>
      </w:r>
      <w:proofErr w:type="spellEnd"/>
      <w:r w:rsidRPr="0055481A">
        <w:t xml:space="preserve"> online @ </w:t>
      </w:r>
      <w:hyperlink r:id="rId64" w:history="1">
        <w:r w:rsidRPr="0055481A">
          <w:rPr>
            <w:rStyle w:val="Hyperlink"/>
          </w:rPr>
          <w:t>http://documents.nam.org/ERP/NAM_PHAM.pdf</w:t>
        </w:r>
      </w:hyperlink>
      <w:r w:rsidRPr="0055481A">
        <w:t xml:space="preserve"> //um-</w:t>
      </w:r>
      <w:proofErr w:type="spellStart"/>
      <w:r w:rsidRPr="0055481A">
        <w:t>ef</w:t>
      </w:r>
      <w:proofErr w:type="spellEnd"/>
      <w:r w:rsidRPr="0055481A">
        <w:t>)</w:t>
      </w:r>
    </w:p>
    <w:p w14:paraId="41EEA963" w14:textId="73B6CB6D" w:rsidR="00AD01C5" w:rsidRPr="0055481A" w:rsidRDefault="00AD01C5" w:rsidP="00AD01C5">
      <w:r w:rsidRPr="0055481A">
        <w:t xml:space="preserve">Clean air and clean water are public goods. </w:t>
      </w:r>
      <w:r w:rsidRPr="006D6AD0">
        <w:rPr>
          <w:rStyle w:val="StyleUnderline"/>
          <w:highlight w:val="cyan"/>
        </w:rPr>
        <w:t>Producing electricity from fossil fuels is an activity that generates negative externalities, including higher concentrations of mercury, carbon dioxide and other particulate matter in</w:t>
      </w:r>
      <w:r w:rsidRPr="0040024D">
        <w:rPr>
          <w:rStyle w:val="StyleUnderline"/>
        </w:rPr>
        <w:t xml:space="preserve"> </w:t>
      </w:r>
      <w:r w:rsidRPr="0055481A">
        <w:t xml:space="preserve">air and </w:t>
      </w:r>
      <w:r w:rsidRPr="006D6AD0">
        <w:rPr>
          <w:rStyle w:val="StyleUnderline"/>
          <w:highlight w:val="cyan"/>
        </w:rPr>
        <w:t>water</w:t>
      </w:r>
      <w:r w:rsidRPr="0055481A">
        <w:t>. In fact, many human activities, as well as naturally occurring phenomena, produce these kinds of emissions. When negative externalities are the byproduct of economic activity, then it is reasonable for the government to attempt to reduce them through rules that privatize their costs or, barring such alternatives, to control them through regulation. As a general matter, there is not much serious dissent from that premise. Ensuring the highest-quality air and water that is both technologically and economically feasible is a legitimate objective of public policy.</w:t>
      </w:r>
      <w:r w:rsidR="00A50E1D">
        <w:t xml:space="preserve"> </w:t>
      </w:r>
      <w:r w:rsidRPr="0055481A">
        <w:t xml:space="preserve">Since the creation of the EPA in 1970, air and water quality in the United States has improved dramatically. Reductions in all six National Ambient Air Quality pollutants (carbon monoxide, ozone, lead, nitrogen dioxide, fine </w:t>
      </w:r>
      <w:proofErr w:type="gramStart"/>
      <w:r w:rsidRPr="0055481A">
        <w:t>particulates</w:t>
      </w:r>
      <w:proofErr w:type="gramEnd"/>
      <w:r w:rsidRPr="0055481A">
        <w:t xml:space="preserve"> and sulfur dioxide) targeted under the Clean Air Act since 1980 have been significant across the country. Specifically from 1990 to 2008: </w:t>
      </w:r>
      <w:proofErr w:type="spellStart"/>
      <w:r w:rsidRPr="0055481A">
        <w:t>eighthour</w:t>
      </w:r>
      <w:proofErr w:type="spellEnd"/>
      <w:r w:rsidRPr="0055481A">
        <w:t xml:space="preserve"> ozone concentrations improved by 14 percent; annual fine particulate matter (PM2.5) </w:t>
      </w:r>
      <w:proofErr w:type="gramStart"/>
      <w:r w:rsidRPr="0055481A">
        <w:t>concentrations(</w:t>
      </w:r>
      <w:proofErr w:type="gramEnd"/>
      <w:r w:rsidRPr="0055481A">
        <w:t>since 2000) improved by 19 percent; coarse particulate matter (PM10) improved by 31 percent; NO2 improved by 35 percent; eight-hour CO improved by 68 percent; and annual SO2 improved by 59 percent.7 According to the EPA, emissions of toxic air pollutants also declined about 40 percent nationwide between 1990 and 2005. While some of that improvement can be credited to the EPA’s regulatory mandates, significant improvement is also attributable to the result of market forces that have led to innovation, globalization and changes in production techniques and consumer demand.</w:t>
      </w:r>
      <w:r w:rsidR="00A50E1D">
        <w:t xml:space="preserve"> </w:t>
      </w:r>
      <w:r w:rsidRPr="006D6AD0">
        <w:rPr>
          <w:rStyle w:val="StyleUnderline"/>
          <w:highlight w:val="cyan"/>
        </w:rPr>
        <w:t>After more than 40 years of improvement in air and water quality, further progress is still possible. But how much more?</w:t>
      </w:r>
      <w:r w:rsidRPr="0055481A">
        <w:t xml:space="preserve"> What would be the benefits? </w:t>
      </w:r>
      <w:r w:rsidRPr="006D6AD0">
        <w:rPr>
          <w:rStyle w:val="StyleUnderline"/>
          <w:highlight w:val="cyan"/>
        </w:rPr>
        <w:t>And at what cost? Economics is about making the best use of scarce resources,</w:t>
      </w:r>
      <w:r w:rsidRPr="0055481A">
        <w:t xml:space="preserve"> and public policy formulation must heed its implications: policy decisions may produce economic benefits, but </w:t>
      </w:r>
      <w:r w:rsidRPr="006D6AD0">
        <w:rPr>
          <w:rStyle w:val="StyleUnderline"/>
          <w:highlight w:val="cyan"/>
        </w:rPr>
        <w:t>they also impose costs</w:t>
      </w:r>
      <w:r w:rsidRPr="0055481A">
        <w:t xml:space="preserve">. Economics also teaches the theory of </w:t>
      </w:r>
      <w:r w:rsidRPr="006D6AD0">
        <w:rPr>
          <w:rStyle w:val="StyleUnderline"/>
          <w:highlight w:val="cyan"/>
        </w:rPr>
        <w:t>diminishing marginal returns</w:t>
      </w:r>
      <w:r w:rsidRPr="0055481A">
        <w:t xml:space="preserve">, which holds that even though an additional unit of input may generate more output, there is a point beyond which the addition to total output from each new increment of input begins to decline. These economic concepts </w:t>
      </w:r>
      <w:r w:rsidRPr="006D6AD0">
        <w:rPr>
          <w:rStyle w:val="StyleUnderline"/>
          <w:highlight w:val="cyan"/>
        </w:rPr>
        <w:t>are relevant to</w:t>
      </w:r>
      <w:r w:rsidRPr="0055481A">
        <w:t xml:space="preserve"> the public’s understanding of the implications of these </w:t>
      </w:r>
      <w:r w:rsidRPr="006D6AD0">
        <w:rPr>
          <w:rStyle w:val="Emphasis"/>
          <w:highlight w:val="cyan"/>
        </w:rPr>
        <w:t>emerging EPA regulations</w:t>
      </w:r>
      <w:r w:rsidRPr="0055481A">
        <w:t xml:space="preserve">. When societies first begin to implement pollution abatement measures, the scope for quality improvement is much greater than it is when societies are already meeting high standards. The marginal benefit of the first unit of abatement effort is much greater (and the marginal cost much lower) when air quality is lower. Accordingly, the cost of achieving a </w:t>
      </w:r>
      <w:proofErr w:type="gramStart"/>
      <w:r w:rsidRPr="0055481A">
        <w:t>one unit</w:t>
      </w:r>
      <w:proofErr w:type="gramEnd"/>
      <w:r w:rsidRPr="0055481A">
        <w:t xml:space="preserve"> improvement in the quality of air in the United States today is much greater than the cost in China, for example, where more basic abatement techniques can be deployed to achieve relatively large benefits. In 1970, when the EPA began to regulate activities that were presumed to have adverse impacts on environmental quality, there was plenty of scope for air and water quality improvement. For every dollar of abatement effort, relatively large public health (and related economic) benefits were realized. Low-hanging fruit was plentiful in the early days of pollution abatement.</w:t>
      </w:r>
      <w:r w:rsidR="00A50E1D">
        <w:t xml:space="preserve"> </w:t>
      </w:r>
      <w:r w:rsidRPr="0055481A">
        <w:t xml:space="preserve">However, </w:t>
      </w:r>
      <w:r w:rsidRPr="006D6AD0">
        <w:rPr>
          <w:rStyle w:val="StyleUnderline"/>
          <w:highlight w:val="cyan"/>
        </w:rPr>
        <w:t>today, after the most obvious and affordable abatement measures have already been adopted and the associated benefits have been reaped, the marginal cost of the next increment of improvement is higher, and the marginal benefit from that effort is lower</w:t>
      </w:r>
      <w:r w:rsidRPr="0055481A">
        <w:t>. After working down the continuum of abatement efforts toward the limits of technological feasibility</w:t>
      </w:r>
      <w:r w:rsidRPr="006D6AD0">
        <w:rPr>
          <w:rStyle w:val="StyleUnderline"/>
          <w:highlight w:val="cyan"/>
        </w:rPr>
        <w:t>, the marginal cost of the next increment of abatement becomes even higher and the marginal benefit even lower</w:t>
      </w:r>
      <w:r w:rsidRPr="0055481A">
        <w:t>. In other words, the relationship between abatement measures and its benefits is not linear, nor is the relationship between abatement and costs. The assumption of linear relationships between these variables is among the many flaws evident in the EPA’s cost-benefit analyses. Regulators have a moral obligation to understand these trade-offs, to share that understanding with the public and to avoid policies where the expected costs exceed the expected benefits. President Obama has decreed that U.S. regulation must maximize net benefits—the difference between total benefits and total costs. According to Executive Order 12866, which is “supplemental to and reaffirm[ed]” by the more recent Executive Order 13563, regulating agencies “must, among other things…select, in choosing among alternative regulatory approaches, those approaches that maximize net benefits (emphasis added).”8 Net benefits are maximized at the level of abatement where the marginal benefit equals the marginal cost. In other words, the optimal amount of regulation is the amount that maximizes net benefits, and that happens at the point of regulation (or the level of abatement effort) where the marginal benefit of an additional unit of regulation equals its marginal cost. Maximizing total benefits and maximizing net benefits imply very different amounts of regulation.</w:t>
      </w:r>
    </w:p>
    <w:p w14:paraId="6F7CACCD" w14:textId="77777777" w:rsidR="007147BB" w:rsidRDefault="007147BB" w:rsidP="007147BB"/>
    <w:p w14:paraId="1CFE17E8" w14:textId="77777777" w:rsidR="007147BB" w:rsidRDefault="007147BB" w:rsidP="007147BB">
      <w:pPr>
        <w:pStyle w:val="Heading4"/>
      </w:pPr>
      <w:r>
        <w:t xml:space="preserve">Regulations adds costs, slows down processes, and restricts expansion. </w:t>
      </w:r>
    </w:p>
    <w:p w14:paraId="5AE7D441" w14:textId="77777777" w:rsidR="007147BB" w:rsidRPr="001B3601" w:rsidRDefault="007147BB" w:rsidP="007147BB">
      <w:r w:rsidRPr="001B3601">
        <w:rPr>
          <w:rStyle w:val="Style13ptBold"/>
        </w:rPr>
        <w:t>Moreno 14</w:t>
      </w:r>
      <w:r>
        <w:t xml:space="preserve"> — Kasia Moreno, former contributor to Forbes, 2014, (“</w:t>
      </w:r>
      <w:r w:rsidRPr="001B3601">
        <w:t>Regulatory Environment Has More Impact on Business Than the Economy, Say U.S. CEOs</w:t>
      </w:r>
      <w:r>
        <w:t xml:space="preserve">,” </w:t>
      </w:r>
      <w:r>
        <w:rPr>
          <w:i/>
          <w:iCs/>
        </w:rPr>
        <w:t xml:space="preserve">Forbes, </w:t>
      </w:r>
      <w:r>
        <w:t>August 12</w:t>
      </w:r>
      <w:r w:rsidRPr="001B3601">
        <w:rPr>
          <w:vertAlign w:val="superscript"/>
        </w:rPr>
        <w:t>th</w:t>
      </w:r>
      <w:r>
        <w:t xml:space="preserve">, Available Online at </w:t>
      </w:r>
      <w:hyperlink r:id="rId65" w:history="1">
        <w:r w:rsidRPr="0000793E">
          <w:rPr>
            <w:rStyle w:val="Hyperlink"/>
          </w:rPr>
          <w:t>https://www.forbes.com/sites/forbesinsights/2014/08/12/regulatory-environment-has-more-impact-on-business-than-the-economy-say-u-s-ceos/?sh=5c2da88f684d</w:t>
        </w:r>
      </w:hyperlink>
      <w:r>
        <w:t xml:space="preserve">, Accessed 06-26-2021) </w:t>
      </w:r>
    </w:p>
    <w:p w14:paraId="0AC6AB91" w14:textId="77777777" w:rsidR="007147BB" w:rsidRPr="00AE1260" w:rsidRDefault="007147BB" w:rsidP="007147BB">
      <w:r w:rsidRPr="00AE1260">
        <w:rPr>
          <w:rStyle w:val="StyleUnderline"/>
        </w:rPr>
        <w:t xml:space="preserve">The regulatory environment is now the </w:t>
      </w:r>
      <w:r w:rsidRPr="00AE1260">
        <w:rPr>
          <w:rStyle w:val="Emphasis"/>
        </w:rPr>
        <w:t>top issue</w:t>
      </w:r>
      <w:r w:rsidRPr="00AE1260">
        <w:rPr>
          <w:rStyle w:val="StyleUnderline"/>
        </w:rPr>
        <w:t xml:space="preserve"> that can have the most impact on a company</w:t>
      </w:r>
      <w:r w:rsidRPr="00AE1260">
        <w:t xml:space="preserve">, according to 400 U.S. CEOs across all major industries surveyed by Forbes Insights and KPMG ("Setting the Course for Growth: CEO Perspectives"). Thirty-four percent of CEOs are spending more time with regulators or government </w:t>
      </w:r>
      <w:proofErr w:type="gramStart"/>
      <w:r w:rsidRPr="00AE1260">
        <w:t>officials, or</w:t>
      </w:r>
      <w:proofErr w:type="gramEnd"/>
      <w:r w:rsidRPr="00AE1260">
        <w:t xml:space="preserve"> considering doing so.</w:t>
      </w:r>
    </w:p>
    <w:p w14:paraId="02B08703" w14:textId="77777777" w:rsidR="007147BB" w:rsidRPr="00AE1260" w:rsidRDefault="007147BB" w:rsidP="007147BB">
      <w:r w:rsidRPr="00AE1260">
        <w:t xml:space="preserve">The two sectors currently most affected by the regulatory environment in the U.S. are healthcare and financial services. In the financial sector, there are </w:t>
      </w:r>
      <w:proofErr w:type="gramStart"/>
      <w:r w:rsidRPr="00AE1260">
        <w:t>a number of</w:t>
      </w:r>
      <w:proofErr w:type="gramEnd"/>
      <w:r w:rsidRPr="00AE1260">
        <w:t xml:space="preserve"> regulatory mandates oriented toward transparency and reducing overall market risk. The sheer quantity of regulations coming at financial services companies can be hard to grasp.</w:t>
      </w:r>
    </w:p>
    <w:p w14:paraId="49382D72" w14:textId="77777777" w:rsidR="007147BB" w:rsidRPr="00AE1260" w:rsidRDefault="007147BB" w:rsidP="007147BB">
      <w:pPr>
        <w:rPr>
          <w:rStyle w:val="StyleUnderline"/>
        </w:rPr>
      </w:pPr>
      <w:r w:rsidRPr="00AE1260">
        <w:t xml:space="preserve">New regulations are expensive in terms of compliance, as companies need to transform data tracking and gathering systems, reporting functions and, in some cases, their organizational structures. At the same time, </w:t>
      </w:r>
      <w:r w:rsidRPr="00AE1260">
        <w:rPr>
          <w:rStyle w:val="StyleUnderline"/>
        </w:rPr>
        <w:t xml:space="preserve">these regulations can </w:t>
      </w:r>
      <w:r w:rsidRPr="00AE1260">
        <w:rPr>
          <w:rStyle w:val="Emphasis"/>
        </w:rPr>
        <w:t>limit revenue growth</w:t>
      </w:r>
      <w:r w:rsidRPr="00AE1260">
        <w:rPr>
          <w:rStyle w:val="StyleUnderline"/>
        </w:rPr>
        <w:t xml:space="preserve"> and profitability by, for example, increasing capital ratio requirements and limiting certain products or activities.</w:t>
      </w:r>
    </w:p>
    <w:p w14:paraId="0B344077" w14:textId="77777777" w:rsidR="007147BB" w:rsidRPr="00AE1260" w:rsidRDefault="007147BB" w:rsidP="007147BB">
      <w:r w:rsidRPr="00AE1260">
        <w:t xml:space="preserve">Prosperity Bank’s chairman and CEO, David </w:t>
      </w:r>
      <w:proofErr w:type="spellStart"/>
      <w:r w:rsidRPr="00AE1260">
        <w:t>Zalman</w:t>
      </w:r>
      <w:proofErr w:type="spellEnd"/>
      <w:r w:rsidRPr="00AE1260">
        <w:t xml:space="preserve">, puts the current regulatory environment in perspective: “I’ve been in banking since 1978, and today, probably over half of my time is spent with regulatory requirements. </w:t>
      </w:r>
      <w:r w:rsidRPr="00AE1260">
        <w:rPr>
          <w:rStyle w:val="StyleUnderline"/>
        </w:rPr>
        <w:t xml:space="preserve">The regulatory burden is a threat to traditional community banking. It is troubling that </w:t>
      </w:r>
      <w:r w:rsidRPr="00AE1260">
        <w:rPr>
          <w:rStyle w:val="Emphasis"/>
        </w:rPr>
        <w:t>we don’t always know what the regulators are going to want.</w:t>
      </w:r>
      <w:r w:rsidRPr="00AE1260">
        <w:t>”</w:t>
      </w:r>
    </w:p>
    <w:p w14:paraId="6E99DBBC" w14:textId="77777777" w:rsidR="007147BB" w:rsidRPr="00AE1260" w:rsidRDefault="007147BB" w:rsidP="007147BB">
      <w:pPr>
        <w:rPr>
          <w:rStyle w:val="StyleUnderline"/>
        </w:rPr>
      </w:pPr>
      <w:r w:rsidRPr="00AE1260">
        <w:rPr>
          <w:rStyle w:val="StyleUnderline"/>
        </w:rPr>
        <w:t>Other industries, such as energy, are also affected by a strong regulatory component.</w:t>
      </w:r>
    </w:p>
    <w:p w14:paraId="1F8FB894" w14:textId="77777777" w:rsidR="007147BB" w:rsidRPr="00AE1260" w:rsidRDefault="007147BB" w:rsidP="007147BB">
      <w:r w:rsidRPr="00AE1260">
        <w:t xml:space="preserve">PG&amp;E ’s chief executive, Anthony </w:t>
      </w:r>
      <w:proofErr w:type="spellStart"/>
      <w:r w:rsidRPr="00AE1260">
        <w:t>Earley</w:t>
      </w:r>
      <w:proofErr w:type="spellEnd"/>
      <w:r w:rsidRPr="00AE1260">
        <w:t>, can personally identify with the focus on the regulatory issues. “A constructive regulatory environment can either help or hurt us. I absolutely spend time with state and federal regulators. As CEO, most of my time is spent on regulatory issues.”</w:t>
      </w:r>
    </w:p>
    <w:p w14:paraId="67A8D437" w14:textId="77777777" w:rsidR="007147BB" w:rsidRPr="001B3601" w:rsidRDefault="007147BB" w:rsidP="007147BB">
      <w:pPr>
        <w:rPr>
          <w:rStyle w:val="Emphasis"/>
        </w:rPr>
      </w:pPr>
      <w:r w:rsidRPr="00AE1260">
        <w:rPr>
          <w:rStyle w:val="StyleUnderline"/>
        </w:rPr>
        <w:t>Is it a good idea for U.S. CEOs to devote so much of their time to regulatory issues? They have no choice, and the regulatory burdens are not lessening anytime soon. "The global pace of regulatory change is accelerating,"</w:t>
      </w:r>
      <w:r w:rsidRPr="00AE1260">
        <w:t xml:space="preserve"> says Tim Zuber, regulatory center leader at KPMG. Complying with regulations generally creates a drag on businesses. </w:t>
      </w:r>
      <w:r w:rsidRPr="00AE1260">
        <w:rPr>
          <w:rStyle w:val="StyleUnderline"/>
        </w:rPr>
        <w:t xml:space="preserve">Regulatory compliance can </w:t>
      </w:r>
      <w:r w:rsidRPr="001B3601">
        <w:rPr>
          <w:rStyle w:val="Emphasis"/>
        </w:rPr>
        <w:t>add costs, slow down processes and restrict expansion.</w:t>
      </w:r>
    </w:p>
    <w:p w14:paraId="52E222A3" w14:textId="77777777" w:rsidR="007147BB" w:rsidRPr="00AE1260" w:rsidRDefault="007147BB" w:rsidP="007147BB"/>
    <w:p w14:paraId="283A9647" w14:textId="77777777" w:rsidR="00AD01C5" w:rsidRPr="0055481A" w:rsidRDefault="00AD01C5" w:rsidP="00AD01C5"/>
    <w:p w14:paraId="64B4C78B" w14:textId="77777777" w:rsidR="00AD01C5" w:rsidRPr="0055481A" w:rsidRDefault="00AD01C5" w:rsidP="00AD01C5">
      <w:pPr>
        <w:pStyle w:val="Heading3"/>
      </w:pPr>
      <w:r w:rsidRPr="0055481A">
        <w:t>2NC Links: Guts Innovation and Competitiveness</w:t>
      </w:r>
    </w:p>
    <w:p w14:paraId="0657FDFC" w14:textId="7C61063C" w:rsidR="00AD01C5" w:rsidRDefault="00AD01C5" w:rsidP="00AD01C5"/>
    <w:p w14:paraId="31392B2D" w14:textId="2CB19944" w:rsidR="00B85D96" w:rsidRDefault="00B85D96" w:rsidP="00B85D96">
      <w:pPr>
        <w:pStyle w:val="Heading4"/>
      </w:pPr>
      <w:r>
        <w:t xml:space="preserve">Environmental regulations undermine R&amp;D and stifle innovation --- prefer our </w:t>
      </w:r>
      <w:proofErr w:type="gramStart"/>
      <w:r>
        <w:t>studies</w:t>
      </w:r>
      <w:proofErr w:type="gramEnd"/>
    </w:p>
    <w:p w14:paraId="345190DB" w14:textId="77777777" w:rsidR="00B85D96" w:rsidRPr="00B85D96" w:rsidRDefault="00B85D96" w:rsidP="00B85D96"/>
    <w:p w14:paraId="78B761E5" w14:textId="77777777" w:rsidR="00AD01C5" w:rsidRPr="00E72405" w:rsidRDefault="00AD01C5" w:rsidP="00AD01C5">
      <w:pPr>
        <w:rPr>
          <w:rStyle w:val="Style13ptBold"/>
        </w:rPr>
      </w:pPr>
      <w:proofErr w:type="spellStart"/>
      <w:r w:rsidRPr="00E72405">
        <w:rPr>
          <w:rStyle w:val="Style13ptBold"/>
        </w:rPr>
        <w:t>Hottenrott</w:t>
      </w:r>
      <w:proofErr w:type="spellEnd"/>
      <w:r w:rsidRPr="00E72405">
        <w:rPr>
          <w:rStyle w:val="Style13ptBold"/>
        </w:rPr>
        <w:t xml:space="preserve"> and </w:t>
      </w:r>
      <w:proofErr w:type="spellStart"/>
      <w:r w:rsidRPr="00E72405">
        <w:rPr>
          <w:rStyle w:val="Style13ptBold"/>
        </w:rPr>
        <w:t>Rexhauser</w:t>
      </w:r>
      <w:proofErr w:type="spellEnd"/>
      <w:r w:rsidRPr="00E72405">
        <w:rPr>
          <w:rStyle w:val="Style13ptBold"/>
        </w:rPr>
        <w:t xml:space="preserve"> ‘13</w:t>
      </w:r>
    </w:p>
    <w:p w14:paraId="2E33749F" w14:textId="77777777" w:rsidR="00AD01C5" w:rsidRPr="0055481A" w:rsidRDefault="00AD01C5" w:rsidP="00AD01C5">
      <w:r w:rsidRPr="0055481A">
        <w:t xml:space="preserve">(Düsseldorf Institute for Competition Economics, Centre for European Economic Research, “Policy-Induced Environmental Technology and Inventive Efforts: Is There a Crowding Out?,” </w:t>
      </w:r>
      <w:proofErr w:type="spellStart"/>
      <w:r w:rsidRPr="0055481A">
        <w:t>pg</w:t>
      </w:r>
      <w:proofErr w:type="spellEnd"/>
      <w:r w:rsidRPr="0055481A">
        <w:t xml:space="preserve"> online @ </w:t>
      </w:r>
      <w:hyperlink r:id="rId66" w:history="1">
        <w:r w:rsidRPr="0055481A">
          <w:rPr>
            <w:rStyle w:val="Hyperlink"/>
          </w:rPr>
          <w:t>https://papers.ssrn.com/sol3/papers.cfm?abstract_id=2379461</w:t>
        </w:r>
      </w:hyperlink>
      <w:r w:rsidRPr="0055481A">
        <w:t xml:space="preserve"> //um-</w:t>
      </w:r>
      <w:proofErr w:type="spellStart"/>
      <w:r w:rsidRPr="0055481A">
        <w:t>ef</w:t>
      </w:r>
      <w:proofErr w:type="spellEnd"/>
      <w:r w:rsidRPr="0055481A">
        <w:t>)</w:t>
      </w:r>
    </w:p>
    <w:p w14:paraId="070DB6EE" w14:textId="77777777" w:rsidR="00AD01C5" w:rsidRPr="0055481A" w:rsidRDefault="00AD01C5" w:rsidP="00AD01C5">
      <w:r w:rsidRPr="0055481A">
        <w:t xml:space="preserve">The presented analysis set out to complement the few existing studies on potential </w:t>
      </w:r>
      <w:r w:rsidRPr="006D6AD0">
        <w:rPr>
          <w:rStyle w:val="StyleUnderline"/>
          <w:highlight w:val="cyan"/>
        </w:rPr>
        <w:t>crowding out effects of policy-induced environmental innovation on firms’ conventional innovative activities</w:t>
      </w:r>
      <w:r w:rsidRPr="0055481A">
        <w:t xml:space="preserve">. </w:t>
      </w:r>
      <w:r w:rsidRPr="006D6AD0">
        <w:rPr>
          <w:rStyle w:val="Emphasis"/>
          <w:highlight w:val="cyan"/>
        </w:rPr>
        <w:t>Since innovation in general is a crucial driver of eco24 nomic growth and competitiveness, a potential crowding out of other innovation could be a barrier to competitiveness and economic growth</w:t>
      </w:r>
      <w:r w:rsidRPr="0055481A">
        <w:t xml:space="preserve"> in the </w:t>
      </w:r>
      <w:proofErr w:type="gramStart"/>
      <w:r w:rsidRPr="0055481A">
        <w:t>long-run</w:t>
      </w:r>
      <w:proofErr w:type="gramEnd"/>
      <w:r w:rsidRPr="0055481A">
        <w:t xml:space="preserve"> </w:t>
      </w:r>
      <w:r w:rsidRPr="006D6AD0">
        <w:rPr>
          <w:rStyle w:val="StyleUnderline"/>
          <w:highlight w:val="cyan"/>
        </w:rPr>
        <w:t>adding to the cost of fighting environmental damage</w:t>
      </w:r>
      <w:r w:rsidRPr="0055481A">
        <w:t xml:space="preserve">. Using different treatment effect models, we estimated the effects of regulation-induced environmental innovation on the firms’ non-green innovative activities. </w:t>
      </w:r>
      <w:r w:rsidRPr="006D6AD0">
        <w:rPr>
          <w:rStyle w:val="StyleUnderline"/>
          <w:highlight w:val="cyan"/>
        </w:rPr>
        <w:t>We find indeed evidence for some crowding out of the firms’ R&amp;D and total innovation expenditure net of those costs due to the environmental innovation</w:t>
      </w:r>
      <w:r w:rsidRPr="0055481A">
        <w:t xml:space="preserve">. On the other hand, we find such effects on the number of ongoing R&amp;D projects, investments in innovation-related and other fixed assets nor on the outcome of innovation projects. Thus, firms may rather scale down investment in areas like R&amp;D that are not directly related to current </w:t>
      </w:r>
      <w:proofErr w:type="gramStart"/>
      <w:r w:rsidRPr="0055481A">
        <w:t>production, but</w:t>
      </w:r>
      <w:proofErr w:type="gramEnd"/>
      <w:r w:rsidRPr="0055481A">
        <w:t xml:space="preserve"> are rather long-term oriented and less certain in terms of returns. While </w:t>
      </w:r>
      <w:r w:rsidRPr="006D6AD0">
        <w:rPr>
          <w:rStyle w:val="StyleUnderline"/>
          <w:highlight w:val="cyan"/>
        </w:rPr>
        <w:t>the direction and significance of these findings is robust</w:t>
      </w:r>
      <w:r w:rsidRPr="0055481A">
        <w:t xml:space="preserve"> to the estimation method, the magnitude of the estimated average treatment effects varied according with an average estimate of 432 thousand euros within a bandwidth between 225 and 662 thousand euros. Interestingly, </w:t>
      </w:r>
      <w:r w:rsidRPr="006D6AD0">
        <w:rPr>
          <w:rStyle w:val="StyleUnderline"/>
          <w:highlight w:val="cyan"/>
        </w:rPr>
        <w:t>the estimated average reduction in R&amp;D is quite close to the reported annualized cost for the introduced environmental technology</w:t>
      </w:r>
      <w:r w:rsidRPr="0055481A">
        <w:t xml:space="preserve"> of about 401 thousand euros. We also observed differences in the magnitude of the estimated treatment effect between different groups of firms. </w:t>
      </w:r>
      <w:r w:rsidRPr="006D6AD0">
        <w:rPr>
          <w:rStyle w:val="StyleUnderline"/>
          <w:highlight w:val="cyan"/>
        </w:rPr>
        <w:t>Larger firms experience significant smaller treatment effects</w:t>
      </w:r>
      <w:r w:rsidRPr="00B85D96">
        <w:rPr>
          <w:rStyle w:val="StyleUnderline"/>
        </w:rPr>
        <w:t xml:space="preserve"> </w:t>
      </w:r>
      <w:r w:rsidRPr="0055481A">
        <w:t xml:space="preserve">and firms with very good credit ratings even show a positive treatment effect, on average. </w:t>
      </w:r>
      <w:r w:rsidRPr="006D6AD0">
        <w:rPr>
          <w:rStyle w:val="Emphasis"/>
          <w:highlight w:val="cyan"/>
        </w:rPr>
        <w:t>This points to the conclusion that firms that already face financing constraints may have to scale down current R&amp;D to a greater extent than less constrained firms.</w:t>
      </w:r>
    </w:p>
    <w:p w14:paraId="3EFF671E" w14:textId="77777777" w:rsidR="00AD01C5" w:rsidRPr="0055481A" w:rsidRDefault="00AD01C5" w:rsidP="00AD01C5">
      <w:pPr>
        <w:pStyle w:val="Heading3"/>
      </w:pPr>
      <w:r w:rsidRPr="0055481A">
        <w:t>2NC Perception Links</w:t>
      </w:r>
    </w:p>
    <w:p w14:paraId="6723C469" w14:textId="23798720" w:rsidR="00AD01C5" w:rsidRDefault="00AD01C5" w:rsidP="00AD01C5"/>
    <w:p w14:paraId="084198B7" w14:textId="77777777" w:rsidR="009E388F" w:rsidRPr="0055481A" w:rsidRDefault="009E388F" w:rsidP="00AD01C5"/>
    <w:p w14:paraId="6232DA2B" w14:textId="3FCF8079" w:rsidR="00AD01C5" w:rsidRDefault="00AD01C5" w:rsidP="002472D3">
      <w:pPr>
        <w:pStyle w:val="Heading4"/>
        <w:rPr>
          <w:rFonts w:eastAsia="Times New Roman"/>
        </w:rPr>
      </w:pPr>
      <w:r w:rsidRPr="0055481A">
        <w:rPr>
          <w:rFonts w:eastAsia="Times New Roman"/>
        </w:rPr>
        <w:t xml:space="preserve">Their answers don’t account for business </w:t>
      </w:r>
      <w:r w:rsidRPr="0055481A">
        <w:rPr>
          <w:rFonts w:eastAsia="Times New Roman"/>
          <w:u w:val="single"/>
        </w:rPr>
        <w:t>perception</w:t>
      </w:r>
      <w:r w:rsidRPr="0055481A">
        <w:rPr>
          <w:rFonts w:eastAsia="Times New Roman"/>
        </w:rPr>
        <w:t xml:space="preserve"> – new regulations shake confidence, undermining investment and devastating </w:t>
      </w:r>
      <w:proofErr w:type="gramStart"/>
      <w:r w:rsidRPr="0055481A">
        <w:rPr>
          <w:rFonts w:eastAsia="Times New Roman"/>
        </w:rPr>
        <w:t>growth</w:t>
      </w:r>
      <w:proofErr w:type="gramEnd"/>
    </w:p>
    <w:p w14:paraId="21F32A54" w14:textId="77777777" w:rsidR="000472BE" w:rsidRDefault="000472BE" w:rsidP="000472BE">
      <w:pPr>
        <w:rPr>
          <w:rStyle w:val="Style13ptBold"/>
        </w:rPr>
      </w:pPr>
    </w:p>
    <w:p w14:paraId="2395996E" w14:textId="4F26E384" w:rsidR="000472BE" w:rsidRPr="002246B2" w:rsidRDefault="000472BE" w:rsidP="000472BE">
      <w:proofErr w:type="spellStart"/>
      <w:r w:rsidRPr="002246B2">
        <w:rPr>
          <w:rStyle w:val="Style13ptBold"/>
        </w:rPr>
        <w:t>Malleson</w:t>
      </w:r>
      <w:proofErr w:type="spellEnd"/>
      <w:r>
        <w:rPr>
          <w:rStyle w:val="Style13ptBold"/>
        </w:rPr>
        <w:t xml:space="preserve"> 2014 - </w:t>
      </w:r>
      <w:r w:rsidRPr="0013263A">
        <w:t>Western University Social Justice Professor</w:t>
      </w:r>
      <w:r>
        <w:br/>
      </w:r>
      <w:r w:rsidRPr="002246B2">
        <w:t xml:space="preserve">Tom, </w:t>
      </w:r>
      <w:r w:rsidRPr="0013263A">
        <w:rPr>
          <w:i/>
        </w:rPr>
        <w:t>After Occupy: Economic Democracy for the 21st Century</w:t>
      </w:r>
      <w:r w:rsidRPr="002246B2">
        <w:t>, Oxford University Press, https://books.google.com/books?id=tTr_</w:t>
      </w:r>
      <w:r>
        <w:t>AwAAQBAJ&amp;pg=PA159&amp;lpg=PA159&amp;dq</w:t>
      </w:r>
    </w:p>
    <w:p w14:paraId="0C846BC4" w14:textId="27240837" w:rsidR="000472BE" w:rsidRPr="002246B2" w:rsidRDefault="000472BE" w:rsidP="000472BE">
      <w:pPr>
        <w:rPr>
          <w:rStyle w:val="Emphasis"/>
        </w:rPr>
      </w:pPr>
      <w:r w:rsidRPr="00823759">
        <w:t xml:space="preserve">The thing that is crucial to recognize is that we, </w:t>
      </w:r>
      <w:proofErr w:type="gramStart"/>
      <w:r w:rsidRPr="00823759">
        <w:t>society as a whole, are</w:t>
      </w:r>
      <w:proofErr w:type="gramEnd"/>
      <w:r w:rsidRPr="00823759">
        <w:t xml:space="preserve"> extremely dependent on the actions of investors because of what has been called the "privileged position of business" (</w:t>
      </w:r>
      <w:proofErr w:type="spellStart"/>
      <w:r w:rsidRPr="00823759">
        <w:t>Llndblom</w:t>
      </w:r>
      <w:proofErr w:type="spellEnd"/>
      <w:r w:rsidRPr="00823759">
        <w:t xml:space="preserve">, 1977). Adam </w:t>
      </w:r>
      <w:proofErr w:type="spellStart"/>
      <w:r w:rsidRPr="00823759">
        <w:t>Przeworski</w:t>
      </w:r>
      <w:proofErr w:type="spellEnd"/>
      <w:r w:rsidRPr="00823759">
        <w:t xml:space="preserve"> (1985) describes the dilemma particularly well. Consider, he says, the perspective of a democratically elected left-wing government. The fundamental problem of which, and the main reason why progressive reform is consistently so hard to achieve, is the problem of investment. To see why this is so recall that left </w:t>
      </w:r>
      <w:r w:rsidRPr="00823759">
        <w:rPr>
          <w:rStyle w:val="StyleUnderline"/>
        </w:rPr>
        <w:t>governments</w:t>
      </w:r>
      <w:r w:rsidRPr="00823759">
        <w:t xml:space="preserve"> lend to </w:t>
      </w:r>
      <w:r w:rsidRPr="00823759">
        <w:rPr>
          <w:rStyle w:val="StyleUnderline"/>
        </w:rPr>
        <w:t>get elected by a broad coalition of unionized workers, students, retirees, the unemployed, and others on</w:t>
      </w:r>
      <w:r w:rsidRPr="00823759">
        <w:t xml:space="preserve"> a range of </w:t>
      </w:r>
      <w:r w:rsidRPr="00823759">
        <w:rPr>
          <w:rStyle w:val="StyleUnderline"/>
        </w:rPr>
        <w:t>promises to</w:t>
      </w:r>
      <w:r w:rsidRPr="00823759">
        <w:t xml:space="preserve"> increase wages and pensions, </w:t>
      </w:r>
      <w:r w:rsidRPr="00823759">
        <w:rPr>
          <w:rStyle w:val="StyleUnderline"/>
        </w:rPr>
        <w:t>improve</w:t>
      </w:r>
      <w:r w:rsidRPr="00823759">
        <w:t xml:space="preserve"> workplace and </w:t>
      </w:r>
      <w:r w:rsidRPr="00823759">
        <w:rPr>
          <w:rStyle w:val="StyleUnderline"/>
        </w:rPr>
        <w:t>environmental regulations</w:t>
      </w:r>
      <w:r w:rsidRPr="00823759">
        <w:t xml:space="preserve">, and so on. However, </w:t>
      </w:r>
      <w:r w:rsidRPr="00823759">
        <w:rPr>
          <w:rStyle w:val="Emphasis"/>
        </w:rPr>
        <w:t xml:space="preserve">these </w:t>
      </w:r>
      <w:r w:rsidRPr="006D6AD0">
        <w:rPr>
          <w:rStyle w:val="Emphasis"/>
          <w:highlight w:val="cyan"/>
        </w:rPr>
        <w:t>policy reforms inevitably bite into profit margins</w:t>
      </w:r>
      <w:r w:rsidRPr="00823759">
        <w:rPr>
          <w:rStyle w:val="StyleUnderline"/>
        </w:rPr>
        <w:t>. So as soon as the government starts implementing its promises, private profits start falling (because</w:t>
      </w:r>
      <w:r w:rsidRPr="00823759">
        <w:t xml:space="preserve">, for example, </w:t>
      </w:r>
      <w:r w:rsidRPr="00823759">
        <w:rPr>
          <w:rStyle w:val="StyleUnderline"/>
        </w:rPr>
        <w:t>business owners become forced to</w:t>
      </w:r>
      <w:r w:rsidRPr="00823759">
        <w:t xml:space="preserve"> pay higher minimum wages, grant maternity leave, </w:t>
      </w:r>
      <w:r w:rsidRPr="00823759">
        <w:rPr>
          <w:rStyle w:val="StyleUnderline"/>
        </w:rPr>
        <w:t>clean up their pollution, pay higher taxes</w:t>
      </w:r>
      <w:r w:rsidRPr="00823759">
        <w:t xml:space="preserve">, etc.). </w:t>
      </w:r>
      <w:r w:rsidRPr="006D6AD0">
        <w:rPr>
          <w:rStyle w:val="Emphasis"/>
          <w:highlight w:val="cyan"/>
        </w:rPr>
        <w:t>This reduces their incentive to invest</w:t>
      </w:r>
      <w:r w:rsidRPr="00823759">
        <w:t xml:space="preserve"> (why would one go through the effort of investing if one were unlikely to profit from it?). </w:t>
      </w:r>
      <w:r w:rsidRPr="006D6AD0">
        <w:rPr>
          <w:rStyle w:val="Emphasis"/>
          <w:highlight w:val="cyan"/>
        </w:rPr>
        <w:t>If the government changes are drastic enough, and business confidence becomes seriously shaken, investment rates can plummet</w:t>
      </w:r>
      <w:r w:rsidRPr="006D6AD0">
        <w:rPr>
          <w:rStyle w:val="StyleUnderline"/>
          <w:highlight w:val="cyan"/>
        </w:rPr>
        <w:t>.</w:t>
      </w:r>
      <w:r w:rsidRPr="002246B2">
        <w:rPr>
          <w:rStyle w:val="StyleUnderline"/>
        </w:rPr>
        <w:t xml:space="preserve"> Companies lay off their workers, cut back their activity, and stop buying products from other firms, which makes those </w:t>
      </w:r>
      <w:r w:rsidRPr="002246B2">
        <w:rPr>
          <w:rStyle w:val="Emphasis"/>
        </w:rPr>
        <w:t>downstream firms</w:t>
      </w:r>
      <w:r w:rsidRPr="002246B2">
        <w:rPr>
          <w:rStyle w:val="StyleUnderline"/>
        </w:rPr>
        <w:t xml:space="preserve"> lay off workers too</w:t>
      </w:r>
      <w:r w:rsidRPr="00823759">
        <w:t xml:space="preserve">. </w:t>
      </w:r>
      <w:proofErr w:type="gramStart"/>
      <w:r w:rsidRPr="00823759">
        <w:t>So</w:t>
      </w:r>
      <w:proofErr w:type="gramEnd"/>
      <w:r w:rsidRPr="00823759">
        <w:t xml:space="preserve"> </w:t>
      </w:r>
      <w:r w:rsidRPr="002246B2">
        <w:rPr>
          <w:rStyle w:val="StyleUnderline"/>
        </w:rPr>
        <w:t>the amount of taxable revenue going to government starts to shrink, resulting in less money to fund the social programs that the government promised</w:t>
      </w:r>
      <w:r w:rsidRPr="00823759">
        <w:t xml:space="preserve">. Recall that there can only be social programs like welfare if there is sufficient investment and productive activity happening to tax to pay for it. </w:t>
      </w:r>
      <w:r w:rsidRPr="002246B2">
        <w:t xml:space="preserve">Wealth </w:t>
      </w:r>
      <w:proofErr w:type="gramStart"/>
      <w:r w:rsidRPr="002246B2">
        <w:t>has to</w:t>
      </w:r>
      <w:proofErr w:type="gramEnd"/>
      <w:r w:rsidRPr="002246B2">
        <w:t xml:space="preserve"> be produced before it can be redistributed</w:t>
      </w:r>
      <w:r w:rsidRPr="002246B2">
        <w:rPr>
          <w:rStyle w:val="Emphasis"/>
        </w:rPr>
        <w:t>.</w:t>
      </w:r>
      <w:r w:rsidRPr="00823759">
        <w:t xml:space="preserve"> So those who want welfare find that they have a direct interest in making sure production happens steadily. This means that, given private control of investment, even the most radical welfare-rights organizations, for all their anti-capitalist rhetoric, are still dependent on business proceeding basically as usual.</w:t>
      </w:r>
      <w:r>
        <w:t xml:space="preserve"> </w:t>
      </w:r>
      <w:proofErr w:type="gramStart"/>
      <w:r w:rsidRPr="002246B2">
        <w:rPr>
          <w:rStyle w:val="StyleUnderline"/>
        </w:rPr>
        <w:t>So</w:t>
      </w:r>
      <w:proofErr w:type="gramEnd"/>
      <w:r w:rsidRPr="002246B2">
        <w:rPr>
          <w:rStyle w:val="StyleUnderline"/>
        </w:rPr>
        <w:t xml:space="preserve"> with mass layoffs on one side, and deep cuts to social programs on the other, the average person may well conclude that she was better off under the former conservative government</w:t>
      </w:r>
      <w:r w:rsidRPr="00823759">
        <w:t xml:space="preserve">—at least then she had a job. If the investment crisis continues, the population comes face-to-face with a stark </w:t>
      </w:r>
      <w:proofErr w:type="gramStart"/>
      <w:r w:rsidRPr="00823759">
        <w:t>choice:</w:t>
      </w:r>
      <w:proofErr w:type="gramEnd"/>
      <w:r w:rsidRPr="00823759">
        <w:t xml:space="preserve"> be progressive and starve or reactionary and eat. </w:t>
      </w:r>
      <w:r w:rsidRPr="006D6AD0">
        <w:rPr>
          <w:rStyle w:val="Emphasis"/>
          <w:highlight w:val="cyan"/>
        </w:rPr>
        <w:t>The investment crisis swells into an economic crisis which fractures political coalitions</w:t>
      </w:r>
      <w:r w:rsidRPr="00823759">
        <w:t>, leaving left-wing governments facing a crumbling economy, mass unrest, and even a right-wing coup (Chile under Allende is a classic example of this).</w:t>
      </w:r>
      <w:r>
        <w:t xml:space="preserve"> </w:t>
      </w:r>
      <w:r w:rsidRPr="00823759">
        <w:t xml:space="preserve">This, then, is the paradox: </w:t>
      </w:r>
      <w:r w:rsidRPr="002246B2">
        <w:rPr>
          <w:rStyle w:val="StyleUnderline"/>
        </w:rPr>
        <w:t>the very capacity of</w:t>
      </w:r>
      <w:r w:rsidRPr="00823759">
        <w:t xml:space="preserve"> left </w:t>
      </w:r>
      <w:r w:rsidRPr="002246B2">
        <w:rPr>
          <w:rStyle w:val="StyleUnderline"/>
        </w:rPr>
        <w:t>governments to intervene in the economy depends on the p</w:t>
      </w:r>
      <w:r>
        <w:rPr>
          <w:rStyle w:val="StyleUnderline"/>
        </w:rPr>
        <w:t>rofits of the businesses which b</w:t>
      </w:r>
      <w:r w:rsidRPr="002246B2">
        <w:rPr>
          <w:rStyle w:val="StyleUnderline"/>
        </w:rPr>
        <w:t>ear the intervention</w:t>
      </w:r>
      <w:r w:rsidRPr="00823759">
        <w:t xml:space="preserve">. </w:t>
      </w:r>
      <w:proofErr w:type="spellStart"/>
      <w:r w:rsidRPr="00823759">
        <w:t>Przeworskl</w:t>
      </w:r>
      <w:proofErr w:type="spellEnd"/>
      <w:r w:rsidRPr="00823759">
        <w:t xml:space="preserve"> (1985) puts it this way, "This is the structural barrier which cannot be broken: the limit of any policy is that investment and thus profits must be protected in the long run" (p. 42). Another way to see this "paradox of investment dependence," as I call it, is to recognize that, </w:t>
      </w:r>
      <w:r w:rsidRPr="002246B2">
        <w:rPr>
          <w:rStyle w:val="StyleUnderline"/>
        </w:rPr>
        <w:t xml:space="preserve">on the one hand, employees and employers usually have opposing interests: lower wages = higher profits. On a deeper level, however, employees are dependent on their employers being happy, because if they are not, if profits are falling and confidence is shaken, then investment </w:t>
      </w:r>
      <w:proofErr w:type="gramStart"/>
      <w:r w:rsidRPr="002246B2">
        <w:rPr>
          <w:rStyle w:val="StyleUnderline"/>
        </w:rPr>
        <w:t>slows</w:t>
      </w:r>
      <w:proofErr w:type="gramEnd"/>
      <w:r w:rsidRPr="002246B2">
        <w:rPr>
          <w:rStyle w:val="StyleUnderline"/>
        </w:rPr>
        <w:t xml:space="preserve"> and everyone suffers</w:t>
      </w:r>
      <w:r w:rsidRPr="00823759">
        <w:t xml:space="preserve">. Employees thus find themselves in the paradoxical situation of having to care about the happiness of their bosses, and mitigate their own demands for improvements, because they are dependent on their employers continuing to invest. This means that what is good for the employer is usually bad for the employee, but, and this is the paradox, what is bad for the employer is usually worse for the employee. </w:t>
      </w:r>
      <w:proofErr w:type="gramStart"/>
      <w:r w:rsidRPr="00823759">
        <w:t>So</w:t>
      </w:r>
      <w:proofErr w:type="gramEnd"/>
      <w:r w:rsidRPr="00823759">
        <w:t xml:space="preserve"> the private control of investment means that workers find themselves in a structural straightjacket, unable to protest the inequities of their circumstances too vehemently without risking making themselves even worse off. This is what </w:t>
      </w:r>
      <w:proofErr w:type="spellStart"/>
      <w:proofErr w:type="gramStart"/>
      <w:r w:rsidRPr="00823759">
        <w:t>l.indblom</w:t>
      </w:r>
      <w:proofErr w:type="spellEnd"/>
      <w:proofErr w:type="gramEnd"/>
      <w:r w:rsidRPr="00823759">
        <w:t xml:space="preserve"> (1982) meant when he called the market a "prison."</w:t>
      </w:r>
      <w:r>
        <w:t xml:space="preserve"> </w:t>
      </w:r>
      <w:proofErr w:type="gramStart"/>
      <w:r w:rsidRPr="00823759">
        <w:t>So</w:t>
      </w:r>
      <w:proofErr w:type="gramEnd"/>
      <w:r w:rsidRPr="00823759">
        <w:t xml:space="preserve"> in normal limes, </w:t>
      </w:r>
      <w:r w:rsidRPr="006D6AD0">
        <w:rPr>
          <w:rStyle w:val="Emphasis"/>
          <w:highlight w:val="cyan"/>
        </w:rPr>
        <w:t>the stability and growth of the economy depend largely on the profit levels and the confidence of business owners who are making investment decisions</w:t>
      </w:r>
      <w:r w:rsidRPr="002246B2">
        <w:rPr>
          <w:rStyle w:val="StyleUnderline"/>
        </w:rPr>
        <w:t>. Profit-seeking private investment is the engine of economic growth. This means that government policy is ultimately constrained, and popular sovereignty ultimately undermined, to the extent that the government cannot risk overly undermining business profits or confidence</w:t>
      </w:r>
      <w:r w:rsidRPr="00823759">
        <w:t xml:space="preserve">. </w:t>
      </w:r>
      <w:proofErr w:type="gramStart"/>
      <w:r w:rsidRPr="00823759">
        <w:t>This is why</w:t>
      </w:r>
      <w:proofErr w:type="gramEnd"/>
      <w:r w:rsidRPr="00823759">
        <w:t xml:space="preserve"> </w:t>
      </w:r>
      <w:r w:rsidRPr="002246B2">
        <w:rPr>
          <w:rStyle w:val="StyleUnderline"/>
        </w:rPr>
        <w:t>governments, even progressive ones, find it so difficult to make important</w:t>
      </w:r>
      <w:r w:rsidRPr="00823759">
        <w:t xml:space="preserve"> social justice </w:t>
      </w:r>
      <w:r w:rsidRPr="002246B2">
        <w:rPr>
          <w:rStyle w:val="StyleUnderline"/>
        </w:rPr>
        <w:t>advances</w:t>
      </w:r>
      <w:r w:rsidRPr="00823759">
        <w:t xml:space="preserve">, like redistributing wealth—because what would happen if they tried? Any attempt to engage in substantial redistribution would be less likely to generate actual equality as it would be to lead to investment slowdown and economic recession. </w:t>
      </w:r>
      <w:proofErr w:type="gramStart"/>
      <w:r w:rsidRPr="006D6AD0">
        <w:rPr>
          <w:rStyle w:val="Emphasis"/>
          <w:highlight w:val="cyan"/>
        </w:rPr>
        <w:t>As long as</w:t>
      </w:r>
      <w:proofErr w:type="gramEnd"/>
      <w:r w:rsidRPr="006D6AD0">
        <w:rPr>
          <w:rStyle w:val="Emphasis"/>
          <w:highlight w:val="cyan"/>
        </w:rPr>
        <w:t xml:space="preserve"> investment decisions remain predominantly in private hands, we would get collapse and depression </w:t>
      </w:r>
      <w:r w:rsidRPr="000472BE">
        <w:t>far before</w:t>
      </w:r>
      <w:r w:rsidRPr="002246B2">
        <w:t xml:space="preserve"> we would get equality.</w:t>
      </w:r>
    </w:p>
    <w:p w14:paraId="5561A211" w14:textId="1D93481C" w:rsidR="00627A9D" w:rsidRDefault="00627A9D" w:rsidP="00AD01C5">
      <w:pPr>
        <w:rPr>
          <w:rFonts w:eastAsia="Calibri"/>
          <w:sz w:val="16"/>
        </w:rPr>
      </w:pPr>
    </w:p>
    <w:p w14:paraId="58EC621A" w14:textId="7F7C711C" w:rsidR="00950B1A" w:rsidRPr="00950B1A" w:rsidRDefault="00950B1A" w:rsidP="00950B1A">
      <w:pPr>
        <w:pStyle w:val="Heading2"/>
      </w:pPr>
      <w:r>
        <w:t>Biz Con Links</w:t>
      </w:r>
    </w:p>
    <w:p w14:paraId="3DC5318E" w14:textId="315ADAB6" w:rsidR="00950B1A" w:rsidRPr="0055481A" w:rsidRDefault="00950B1A" w:rsidP="00950B1A">
      <w:pPr>
        <w:pStyle w:val="Heading3"/>
      </w:pPr>
      <w:r w:rsidRPr="0055481A">
        <w:t xml:space="preserve">Links: </w:t>
      </w:r>
      <w:r>
        <w:t>Regs Hurt Biz Con – Uncertainty</w:t>
      </w:r>
      <w:r w:rsidRPr="0055481A">
        <w:t xml:space="preserve"> </w:t>
      </w:r>
    </w:p>
    <w:p w14:paraId="510AF04C" w14:textId="640C2E10" w:rsidR="00950B1A" w:rsidRDefault="00950B1A" w:rsidP="00950B1A"/>
    <w:p w14:paraId="1E3119A3" w14:textId="77777777" w:rsidR="00950B1A" w:rsidRDefault="00950B1A" w:rsidP="00950B1A">
      <w:pPr>
        <w:pStyle w:val="Heading4"/>
      </w:pPr>
      <w:r>
        <w:t xml:space="preserve">Water regs </w:t>
      </w:r>
      <w:r w:rsidRPr="004F761E">
        <w:rPr>
          <w:u w:val="single"/>
        </w:rPr>
        <w:t>deck</w:t>
      </w:r>
      <w:r>
        <w:t xml:space="preserve"> business confidence – uncertainty and adaptation costs.</w:t>
      </w:r>
    </w:p>
    <w:p w14:paraId="5CB155D5" w14:textId="77777777" w:rsidR="00950B1A" w:rsidRDefault="00950B1A" w:rsidP="00950B1A">
      <w:r>
        <w:t xml:space="preserve">Richard </w:t>
      </w:r>
      <w:r w:rsidRPr="004F761E">
        <w:rPr>
          <w:rStyle w:val="Style13ptBold"/>
        </w:rPr>
        <w:t>Fitzgerald</w:t>
      </w:r>
      <w:r>
        <w:t xml:space="preserve"> Last Cited 20</w:t>
      </w:r>
      <w:r w:rsidRPr="004F761E">
        <w:rPr>
          <w:rStyle w:val="Style13ptBold"/>
        </w:rPr>
        <w:t>20</w:t>
      </w:r>
      <w:r>
        <w:t xml:space="preserve"> [Agriculture Portfolio Advisor for the Ashburton District Council. “Land and Water Management in Ashburton District – Economic Impact” Ashburton District Council </w:t>
      </w:r>
      <w:hyperlink r:id="rId67" w:history="1">
        <w:r w:rsidRPr="00581C95">
          <w:rPr>
            <w:rStyle w:val="Hyperlink"/>
          </w:rPr>
          <w:t>https://www.ashburtondc.govt.nz/__data/assets/pdf_file/0029/32879/Climate-Change-Commission-Advice-Submission.pdf</w:t>
        </w:r>
      </w:hyperlink>
      <w:r>
        <w:t xml:space="preserve"> //</w:t>
      </w:r>
      <w:proofErr w:type="spellStart"/>
      <w:r>
        <w:t>DMcD</w:t>
      </w:r>
      <w:proofErr w:type="spellEnd"/>
      <w:r>
        <w:t>]</w:t>
      </w:r>
    </w:p>
    <w:p w14:paraId="2BB17A0A" w14:textId="7DF2E7AE" w:rsidR="00950B1A" w:rsidRPr="000626F0" w:rsidRDefault="00950B1A" w:rsidP="00950B1A">
      <w:pPr>
        <w:rPr>
          <w:sz w:val="16"/>
        </w:rPr>
      </w:pPr>
      <w:r w:rsidRPr="004F761E">
        <w:rPr>
          <w:sz w:val="16"/>
          <w:szCs w:val="16"/>
        </w:rPr>
        <w:t>Introduction</w:t>
      </w:r>
      <w:r>
        <w:rPr>
          <w:sz w:val="16"/>
          <w:szCs w:val="16"/>
        </w:rPr>
        <w:t xml:space="preserve"> </w:t>
      </w:r>
      <w:r w:rsidRPr="004F761E">
        <w:rPr>
          <w:sz w:val="16"/>
        </w:rPr>
        <w:t xml:space="preserve">Land and </w:t>
      </w:r>
      <w:r w:rsidRPr="002435F1">
        <w:rPr>
          <w:rStyle w:val="StyleUnderline"/>
        </w:rPr>
        <w:t>Water</w:t>
      </w:r>
      <w:r w:rsidRPr="004F761E">
        <w:rPr>
          <w:sz w:val="16"/>
        </w:rPr>
        <w:t xml:space="preserve"> are </w:t>
      </w:r>
      <w:r w:rsidRPr="002435F1">
        <w:rPr>
          <w:rStyle w:val="StyleUnderline"/>
        </w:rPr>
        <w:t>important natural resource</w:t>
      </w:r>
      <w:r w:rsidRPr="004F761E">
        <w:rPr>
          <w:sz w:val="16"/>
        </w:rPr>
        <w:t xml:space="preserve">s which </w:t>
      </w:r>
      <w:r w:rsidRPr="002435F1">
        <w:rPr>
          <w:rStyle w:val="StyleUnderline"/>
        </w:rPr>
        <w:t>underpin</w:t>
      </w:r>
      <w:r w:rsidRPr="004F761E">
        <w:rPr>
          <w:sz w:val="16"/>
        </w:rPr>
        <w:t xml:space="preserve"> the </w:t>
      </w:r>
      <w:r w:rsidRPr="002435F1">
        <w:rPr>
          <w:rStyle w:val="StyleUnderline"/>
        </w:rPr>
        <w:t>economic development</w:t>
      </w:r>
      <w:r w:rsidRPr="004F761E">
        <w:rPr>
          <w:sz w:val="16"/>
        </w:rPr>
        <w:t xml:space="preserve"> of Ashburton District. The </w:t>
      </w:r>
      <w:r w:rsidRPr="002435F1">
        <w:rPr>
          <w:rStyle w:val="StyleUnderline"/>
        </w:rPr>
        <w:t>sustainable use of</w:t>
      </w:r>
      <w:r w:rsidRPr="004F761E">
        <w:rPr>
          <w:sz w:val="16"/>
        </w:rPr>
        <w:t xml:space="preserve"> these </w:t>
      </w:r>
      <w:r w:rsidRPr="002435F1">
        <w:rPr>
          <w:rStyle w:val="StyleUnderline"/>
        </w:rPr>
        <w:t>resources</w:t>
      </w:r>
      <w:r w:rsidRPr="004F761E">
        <w:rPr>
          <w:sz w:val="16"/>
        </w:rPr>
        <w:t xml:space="preserve"> is critical so that opportunities for future generations are not restricted by the activities of today. This </w:t>
      </w:r>
      <w:r w:rsidRPr="004F761E">
        <w:rPr>
          <w:rStyle w:val="StyleUnderline"/>
        </w:rPr>
        <w:t>requires a careful balancing act between current and future needs</w:t>
      </w:r>
      <w:r w:rsidRPr="004F761E">
        <w:rPr>
          <w:sz w:val="16"/>
        </w:rPr>
        <w:t xml:space="preserve">. After a period of community consultation and submissions on the ‘Essential Freshwater’ reforms late last year, several pieces of legislation were passed into law in early August 2020 – the National Policy Statement for Fresh Water Management (NPS-FWM), the National Environmental Standards for </w:t>
      </w:r>
      <w:r w:rsidRPr="004F761E">
        <w:rPr>
          <w:rStyle w:val="Emphasis"/>
        </w:rPr>
        <w:t>Fresh Water Regulations</w:t>
      </w:r>
      <w:r w:rsidRPr="004F761E">
        <w:rPr>
          <w:sz w:val="16"/>
        </w:rPr>
        <w:t xml:space="preserve"> and Stock Exclusion Regulations. These are </w:t>
      </w:r>
      <w:r w:rsidRPr="004F761E">
        <w:rPr>
          <w:rStyle w:val="StyleUnderline"/>
        </w:rPr>
        <w:t>intended to address a range of issues associated with freshwater quality</w:t>
      </w:r>
      <w:r w:rsidRPr="004F761E">
        <w:rPr>
          <w:sz w:val="16"/>
        </w:rPr>
        <w:t xml:space="preserve"> and land management, </w:t>
      </w:r>
      <w:r w:rsidRPr="004F761E">
        <w:rPr>
          <w:rStyle w:val="StyleUnderline"/>
        </w:rPr>
        <w:t>particularly in relation to the role that primary production plays with the environment</w:t>
      </w:r>
      <w:r w:rsidRPr="004F761E">
        <w:rPr>
          <w:sz w:val="16"/>
        </w:rPr>
        <w:t xml:space="preserve">. The rules will </w:t>
      </w:r>
      <w:r w:rsidRPr="004F761E">
        <w:rPr>
          <w:rStyle w:val="Emphasis"/>
        </w:rPr>
        <w:t>affect all types of farming</w:t>
      </w:r>
      <w:r w:rsidRPr="004F761E">
        <w:rPr>
          <w:sz w:val="16"/>
        </w:rPr>
        <w:t xml:space="preserve"> with a greater impact on more intensive land uses. Ashburton District is </w:t>
      </w:r>
      <w:proofErr w:type="spellStart"/>
      <w:r w:rsidRPr="004F761E">
        <w:rPr>
          <w:sz w:val="16"/>
        </w:rPr>
        <w:t>recognised</w:t>
      </w:r>
      <w:proofErr w:type="spellEnd"/>
      <w:r w:rsidRPr="004F761E">
        <w:rPr>
          <w:sz w:val="16"/>
        </w:rPr>
        <w:t xml:space="preserve"> as having intensive agricultural land uses, except for high-country farming. Economic Impact Initial work was undertaken by primary industry levy funded bodies during the ‘Essential Freshwater Policy’ submission period in October 2019 (</w:t>
      </w:r>
      <w:proofErr w:type="spellStart"/>
      <w:r w:rsidRPr="004F761E">
        <w:rPr>
          <w:sz w:val="16"/>
        </w:rPr>
        <w:t>Doole</w:t>
      </w:r>
      <w:proofErr w:type="spellEnd"/>
      <w:r w:rsidRPr="004F761E">
        <w:rPr>
          <w:sz w:val="16"/>
        </w:rPr>
        <w:t xml:space="preserve">, 2019; MFE, 2019; </w:t>
      </w:r>
      <w:proofErr w:type="spellStart"/>
      <w:r w:rsidRPr="004F761E">
        <w:rPr>
          <w:sz w:val="16"/>
        </w:rPr>
        <w:t>Stroombergen</w:t>
      </w:r>
      <w:proofErr w:type="spellEnd"/>
      <w:r w:rsidRPr="004F761E">
        <w:rPr>
          <w:sz w:val="16"/>
        </w:rPr>
        <w:t xml:space="preserve">, 2019; SENSE Partners, 2019; Beetham &amp; Garland, 2019). </w:t>
      </w:r>
      <w:r w:rsidRPr="004F761E">
        <w:rPr>
          <w:rStyle w:val="StyleUnderline"/>
        </w:rPr>
        <w:t xml:space="preserve">These reports identify a </w:t>
      </w:r>
      <w:r w:rsidRPr="004F761E">
        <w:rPr>
          <w:rStyle w:val="Emphasis"/>
        </w:rPr>
        <w:t>likely decline in farm productivity and profitability as farms change their management</w:t>
      </w:r>
      <w:r w:rsidRPr="004F761E">
        <w:rPr>
          <w:rStyle w:val="StyleUnderline"/>
        </w:rPr>
        <w:t xml:space="preserve"> in response to the regulations</w:t>
      </w:r>
      <w:r w:rsidRPr="004F761E">
        <w:rPr>
          <w:sz w:val="16"/>
        </w:rPr>
        <w:t xml:space="preserve">. Five areas of likely impact are highlighted in the </w:t>
      </w:r>
      <w:proofErr w:type="gramStart"/>
      <w:r w:rsidRPr="004F761E">
        <w:rPr>
          <w:sz w:val="16"/>
        </w:rPr>
        <w:t>reports, and</w:t>
      </w:r>
      <w:proofErr w:type="gramEnd"/>
      <w:r w:rsidRPr="004F761E">
        <w:rPr>
          <w:sz w:val="16"/>
        </w:rPr>
        <w:t xml:space="preserve"> are </w:t>
      </w:r>
      <w:proofErr w:type="spellStart"/>
      <w:r w:rsidRPr="004F761E">
        <w:rPr>
          <w:sz w:val="16"/>
        </w:rPr>
        <w:t>summarised</w:t>
      </w:r>
      <w:proofErr w:type="spellEnd"/>
      <w:r w:rsidRPr="004F761E">
        <w:rPr>
          <w:sz w:val="16"/>
        </w:rPr>
        <w:t xml:space="preserve"> as: 1. Reduced productivity – Limits on Nitrogen input leading to lower stocking rates, restrictions on key farm management practices, loss of productive land through mitigation measures. 2. </w:t>
      </w:r>
      <w:r w:rsidRPr="004F761E">
        <w:rPr>
          <w:rStyle w:val="Emphasis"/>
        </w:rPr>
        <w:t>Increased operating costs</w:t>
      </w:r>
      <w:r w:rsidRPr="004F761E">
        <w:rPr>
          <w:sz w:val="16"/>
        </w:rPr>
        <w:t xml:space="preserve"> – </w:t>
      </w:r>
      <w:r w:rsidRPr="004F761E">
        <w:rPr>
          <w:rStyle w:val="StyleUnderline"/>
        </w:rPr>
        <w:t>Additional compliance and audit costs</w:t>
      </w:r>
      <w:r w:rsidRPr="004F761E">
        <w:rPr>
          <w:sz w:val="16"/>
        </w:rPr>
        <w:t xml:space="preserve">, additional borrowing. 3. Increased capital spending – Upfront spend on mitigation actions such as fencing, stock handling facilities, infrastructure etc. 4. Reduced opportunities for diversification – Land use changes may require a consent; low producing farms have restrictions on their ability to lift productivity. 5. Reduction in capital value of land – </w:t>
      </w:r>
      <w:r w:rsidRPr="004F761E">
        <w:rPr>
          <w:rStyle w:val="Emphasis"/>
        </w:rPr>
        <w:t>Uncertainty and complexity of the regulation will undermine business confidence</w:t>
      </w:r>
      <w:r w:rsidRPr="004F761E">
        <w:rPr>
          <w:sz w:val="16"/>
        </w:rPr>
        <w:t xml:space="preserve"> and is likely to lead to a reduction in land values.</w:t>
      </w:r>
    </w:p>
    <w:p w14:paraId="52A390B9" w14:textId="77777777" w:rsidR="00950B1A" w:rsidRPr="002472D3" w:rsidRDefault="00950B1A" w:rsidP="00950B1A">
      <w:pPr>
        <w:pStyle w:val="Heading4"/>
      </w:pPr>
      <w:proofErr w:type="gramStart"/>
      <w:r w:rsidRPr="002472D3">
        <w:t>And,</w:t>
      </w:r>
      <w:proofErr w:type="gramEnd"/>
      <w:r w:rsidRPr="002472D3">
        <w:t xml:space="preserve"> regulations hurt the economy – depress business confidence and undermines growth</w:t>
      </w:r>
    </w:p>
    <w:p w14:paraId="67F3E0CC" w14:textId="77777777" w:rsidR="00950B1A" w:rsidRPr="0055481A" w:rsidRDefault="00950B1A" w:rsidP="00950B1A"/>
    <w:p w14:paraId="1203D8EA" w14:textId="77777777" w:rsidR="00950B1A" w:rsidRPr="002472D3" w:rsidRDefault="00950B1A" w:rsidP="00950B1A">
      <w:pPr>
        <w:rPr>
          <w:rStyle w:val="Style13ptBold"/>
        </w:rPr>
      </w:pPr>
      <w:r w:rsidRPr="002472D3">
        <w:rPr>
          <w:rStyle w:val="Style13ptBold"/>
        </w:rPr>
        <w:t>Miller ‘16</w:t>
      </w:r>
    </w:p>
    <w:p w14:paraId="38A54494" w14:textId="77777777" w:rsidR="00950B1A" w:rsidRPr="002472D3" w:rsidRDefault="00950B1A" w:rsidP="00950B1A">
      <w:r w:rsidRPr="002472D3">
        <w:t xml:space="preserve">(“Will Regulators Continue to Get Away with </w:t>
      </w:r>
      <w:proofErr w:type="gramStart"/>
      <w:r w:rsidRPr="002472D3">
        <w:t>Murder?,</w:t>
      </w:r>
      <w:proofErr w:type="gramEnd"/>
      <w:r w:rsidRPr="002472D3">
        <w:t xml:space="preserve">” </w:t>
      </w:r>
      <w:proofErr w:type="spellStart"/>
      <w:r w:rsidRPr="002472D3">
        <w:t>pg</w:t>
      </w:r>
      <w:proofErr w:type="spellEnd"/>
      <w:r w:rsidRPr="002472D3">
        <w:t xml:space="preserve"> online @ http://www.nationalreview.com/article/436159/obamas-regulations-kill-innovation-cost-lives //um-</w:t>
      </w:r>
      <w:proofErr w:type="spellStart"/>
      <w:r w:rsidRPr="002472D3">
        <w:t>ef</w:t>
      </w:r>
      <w:proofErr w:type="spellEnd"/>
      <w:r w:rsidRPr="002472D3">
        <w:t>)</w:t>
      </w:r>
    </w:p>
    <w:p w14:paraId="3744A4C1" w14:textId="77777777" w:rsidR="00950B1A" w:rsidRPr="0055481A" w:rsidRDefault="00950B1A" w:rsidP="00950B1A">
      <w:pPr>
        <w:rPr>
          <w:sz w:val="12"/>
        </w:rPr>
      </w:pPr>
      <w:r w:rsidRPr="0055481A">
        <w:rPr>
          <w:sz w:val="12"/>
        </w:rPr>
        <w:t xml:space="preserve">A Wall Street Journal editorial on February 5 provides context to that slow economic growth: “The overriding problem continues to be </w:t>
      </w:r>
      <w:r w:rsidRPr="0055481A">
        <w:rPr>
          <w:rStyle w:val="StyleUnderline"/>
        </w:rPr>
        <w:t>a lack of business confidence</w:t>
      </w:r>
      <w:r w:rsidRPr="0055481A">
        <w:rPr>
          <w:sz w:val="12"/>
        </w:rPr>
        <w:t xml:space="preserve"> and investment, which </w:t>
      </w:r>
      <w:r w:rsidRPr="0055481A">
        <w:rPr>
          <w:rStyle w:val="Emphasis"/>
        </w:rPr>
        <w:t>leads to slower growth, which gives the U.S. economy a lower margin for absorbing growth shocks from around the world</w:t>
      </w:r>
      <w:r w:rsidRPr="0055481A">
        <w:rPr>
          <w:sz w:val="12"/>
        </w:rPr>
        <w:t xml:space="preserve">.”  But </w:t>
      </w:r>
      <w:r w:rsidRPr="0055481A">
        <w:rPr>
          <w:rStyle w:val="StyleUnderline"/>
        </w:rPr>
        <w:t>the crisis in business confidence and investment is only a symptom</w:t>
      </w:r>
      <w:r w:rsidRPr="0055481A">
        <w:rPr>
          <w:sz w:val="12"/>
        </w:rPr>
        <w:t xml:space="preserve">. </w:t>
      </w:r>
      <w:r w:rsidRPr="0055481A">
        <w:rPr>
          <w:rStyle w:val="StyleUnderline"/>
        </w:rPr>
        <w:t>The underlying disease is</w:t>
      </w:r>
      <w:r w:rsidRPr="0055481A">
        <w:rPr>
          <w:sz w:val="12"/>
        </w:rPr>
        <w:t xml:space="preserve"> the panoply of </w:t>
      </w:r>
      <w:r w:rsidRPr="0055481A">
        <w:rPr>
          <w:rStyle w:val="StyleUnderline"/>
        </w:rPr>
        <w:t>anti-innovation policies, actions, and attitudes</w:t>
      </w:r>
      <w:r w:rsidRPr="0055481A">
        <w:rPr>
          <w:sz w:val="12"/>
        </w:rPr>
        <w:t xml:space="preserve"> of the Obama administration. Obama’s White House has been an outlier — to the high side — in the number of “</w:t>
      </w:r>
      <w:r w:rsidRPr="0055481A">
        <w:rPr>
          <w:rStyle w:val="StyleUnderline"/>
        </w:rPr>
        <w:t>economically significant” regulations</w:t>
      </w:r>
      <w:r w:rsidRPr="0055481A">
        <w:rPr>
          <w:sz w:val="12"/>
        </w:rPr>
        <w:t xml:space="preserve"> (those that are expected to cost Americans $100 million or more annually) it has added. According to Daniel Pérez, of the Regulatory Studies Center at George Washington University, “As of the end of January 2016, Obama had 393, with 12 months remaining in his administration,” and the most recent of the administration’s “unified agendas,” released last November, indicated that more than 2,000 regulations are in the pipeline, of which 144 are deemed economically significant, a new record. The </w:t>
      </w:r>
      <w:r w:rsidRPr="0055481A">
        <w:rPr>
          <w:rStyle w:val="Emphasis"/>
        </w:rPr>
        <w:t>regulations cut a huge swath through the American economy</w:t>
      </w:r>
      <w:r w:rsidRPr="0055481A">
        <w:rPr>
          <w:sz w:val="12"/>
        </w:rPr>
        <w:t xml:space="preserve">. They include labeling requirements for pet food, new test procedures for battery chargers, mandated paid sick leave for contractors, and speed governors for trucks, and a host of new rules that will limit energy consumption and increase the price of household appliances. As we move into the home stretch of the Obama administration, we can expect more debilitating, innovation-killing regulations as well as continued ineptness from regulators. Susan Dudley, the director of the Regulatory Studies Center at George Washington University, wrote at Forbes earlier this year: Historically, the 3-month period between Election Day and Inauguration Day has witnessed a flurry of regulatory activity. During this “midnight regulation” period, agencies have rushed to get their regulatory priorities finalized before the clock strikes twelve on January 20th and a new president is sworn in. Based on past patterns of final years’ regulatory activity, a midnight rush could drive the final Obama Administration regulatory tally to 500 economically significant rules during his tenure. </w:t>
      </w:r>
      <w:r w:rsidRPr="0055481A">
        <w:rPr>
          <w:rStyle w:val="StyleUnderline"/>
        </w:rPr>
        <w:t xml:space="preserve">Most Americans </w:t>
      </w:r>
      <w:proofErr w:type="gramStart"/>
      <w:r w:rsidRPr="0055481A">
        <w:rPr>
          <w:rStyle w:val="StyleUnderline"/>
        </w:rPr>
        <w:t>don’t</w:t>
      </w:r>
      <w:proofErr w:type="gramEnd"/>
      <w:r w:rsidRPr="0055481A">
        <w:rPr>
          <w:rStyle w:val="StyleUnderline"/>
        </w:rPr>
        <w:t xml:space="preserve"> think a lot about the scope, magnitude, and impacts of regulation on our lives. </w:t>
      </w:r>
      <w:r w:rsidRPr="0055481A">
        <w:rPr>
          <w:sz w:val="12"/>
        </w:rPr>
        <w:t xml:space="preserve">The FDA alone, for example, regulates products that account for more than a trillion dollars annually — 25 cents of every consumer dollar — and the Environmental Protection Agency micromanages the quality of the water in our lakes and streams and of the air in every breath we take. But </w:t>
      </w:r>
      <w:r w:rsidRPr="0055481A">
        <w:rPr>
          <w:rStyle w:val="StyleUnderline"/>
        </w:rPr>
        <w:t>the reassurance that regulation provides us also has costs, direct and indirect. Regulation that is wrong-headed or that merely fails to be cost-effective actually costs lives</w:t>
      </w:r>
      <w:r w:rsidRPr="0055481A">
        <w:rPr>
          <w:sz w:val="12"/>
        </w:rPr>
        <w:t xml:space="preserve">, so the number of lives </w:t>
      </w:r>
      <w:proofErr w:type="gramStart"/>
      <w:r w:rsidRPr="0055481A">
        <w:rPr>
          <w:sz w:val="12"/>
        </w:rPr>
        <w:t>saved</w:t>
      </w:r>
      <w:proofErr w:type="gramEnd"/>
      <w:r w:rsidRPr="0055481A">
        <w:rPr>
          <w:sz w:val="12"/>
        </w:rPr>
        <w:t xml:space="preserve"> or other benefits derived from government regulation should always be large enough to offset the costs.  </w:t>
      </w:r>
      <w:r w:rsidRPr="0055481A">
        <w:rPr>
          <w:rStyle w:val="Emphasis"/>
        </w:rPr>
        <w:t>The diversion of resources to comply with regulation</w:t>
      </w:r>
      <w:r w:rsidRPr="0055481A">
        <w:rPr>
          <w:sz w:val="12"/>
        </w:rPr>
        <w:t xml:space="preserve"> — </w:t>
      </w:r>
      <w:r w:rsidRPr="0055481A">
        <w:rPr>
          <w:rStyle w:val="Emphasis"/>
        </w:rPr>
        <w:t>good, bad, or indifferent</w:t>
      </w:r>
      <w:r w:rsidRPr="0055481A">
        <w:rPr>
          <w:sz w:val="12"/>
        </w:rPr>
        <w:t xml:space="preserve"> — </w:t>
      </w:r>
      <w:r w:rsidRPr="0055481A">
        <w:rPr>
          <w:rStyle w:val="StyleUnderline"/>
        </w:rPr>
        <w:t xml:space="preserve">exerts an “income effect” </w:t>
      </w:r>
      <w:r w:rsidRPr="0055481A">
        <w:rPr>
          <w:sz w:val="12"/>
        </w:rPr>
        <w:t xml:space="preserve">that reflects the correlation between wealth and health. It is no coincidence that richer societies or segments of the population have lower mortality rates than poorer ones. (This is demonstrable at the local level as well: California’s Marin County, just north of San Francisco, ranks No. 1 in both health and per capita income, while the poorer parts of the state, such as the Central Valley, score poorly on measures of health.) To deprive communities of wealth via regulations that lead to inflated consumer prices, therefore, is to enhance their health risks, because wealthier individuals </w:t>
      </w:r>
      <w:proofErr w:type="gramStart"/>
      <w:r w:rsidRPr="0055481A">
        <w:rPr>
          <w:sz w:val="12"/>
        </w:rPr>
        <w:t>are able to</w:t>
      </w:r>
      <w:proofErr w:type="gramEnd"/>
      <w:r w:rsidRPr="0055481A">
        <w:rPr>
          <w:sz w:val="12"/>
        </w:rPr>
        <w:t xml:space="preserve"> purchase better health care, enjoy more nutritious diets, and lead generally less stressful lives. Conversely, the deprivation of income itself has adverse health effects — for example, an increased incidence of stress-related problems, including ulcers, hypertension, heart attacks, depression, and suicides.</w:t>
      </w:r>
    </w:p>
    <w:p w14:paraId="19051613" w14:textId="30F5C027" w:rsidR="006A1BEB" w:rsidRDefault="006A1BEB" w:rsidP="006A1BEB">
      <w:pPr>
        <w:pStyle w:val="Heading2"/>
      </w:pPr>
      <w:r>
        <w:t>Specific</w:t>
      </w:r>
      <w:r w:rsidR="00275164">
        <w:t xml:space="preserve"> </w:t>
      </w:r>
      <w:proofErr w:type="spellStart"/>
      <w:r w:rsidR="00275164">
        <w:t>Aff</w:t>
      </w:r>
      <w:proofErr w:type="spellEnd"/>
      <w:r>
        <w:t xml:space="preserve"> Links</w:t>
      </w:r>
    </w:p>
    <w:p w14:paraId="30FB84B7" w14:textId="77777777" w:rsidR="006A1BEB" w:rsidRPr="006A1BEB" w:rsidRDefault="006A1BEB" w:rsidP="006A1BEB"/>
    <w:p w14:paraId="090E8FC4" w14:textId="77777777" w:rsidR="006A1BEB" w:rsidRPr="0055481A" w:rsidRDefault="006A1BEB" w:rsidP="006A1BEB">
      <w:pPr>
        <w:pStyle w:val="Heading3"/>
      </w:pPr>
      <w:r w:rsidRPr="0055481A">
        <w:t>Links: Cap and Trade</w:t>
      </w:r>
    </w:p>
    <w:p w14:paraId="0EAE1A36" w14:textId="77777777" w:rsidR="006A1BEB" w:rsidRPr="0055481A" w:rsidRDefault="006A1BEB" w:rsidP="006A1BEB"/>
    <w:p w14:paraId="479A8F91" w14:textId="77777777" w:rsidR="00002D21" w:rsidRDefault="00002D21" w:rsidP="00002D21">
      <w:pPr>
        <w:pStyle w:val="Heading4"/>
      </w:pPr>
      <w:r>
        <w:t xml:space="preserve">Industry </w:t>
      </w:r>
      <w:r w:rsidRPr="00EC3CA6">
        <w:rPr>
          <w:u w:val="single"/>
        </w:rPr>
        <w:t>hates</w:t>
      </w:r>
      <w:r>
        <w:t xml:space="preserve"> cap and trade – increases cost of production and barriers prevent rapid innovation.</w:t>
      </w:r>
    </w:p>
    <w:p w14:paraId="0F829860" w14:textId="77777777" w:rsidR="00002D21" w:rsidRPr="00EC3CA6" w:rsidRDefault="00002D21" w:rsidP="00002D21">
      <w:r>
        <w:t xml:space="preserve">Xochitl Torres </w:t>
      </w:r>
      <w:r w:rsidRPr="00EC3CA6">
        <w:rPr>
          <w:rStyle w:val="Style13ptBold"/>
        </w:rPr>
        <w:t>Small</w:t>
      </w:r>
      <w:r>
        <w:t>, 20</w:t>
      </w:r>
      <w:r w:rsidRPr="00EC3CA6">
        <w:rPr>
          <w:rStyle w:val="Style13ptBold"/>
        </w:rPr>
        <w:t>15</w:t>
      </w:r>
      <w:r>
        <w:t xml:space="preserve">, [Xochitl Liana Torres Small is an American attorney and politician who served as the U.S. Representative for New Mexico's 2nd congressional district from 2019 to 2021 and is the nominee for Under Secretary of Agriculture for Rural Development at the United States Department of Agriculture. "Water Use </w:t>
      </w:r>
      <w:proofErr w:type="gramStart"/>
      <w:r>
        <w:t>And</w:t>
      </w:r>
      <w:proofErr w:type="gramEnd"/>
      <w:r>
        <w:t xml:space="preserve"> Recycling In Hydraulic Fracturing: Creating A Regulatory Pilot For Smarter Water Use In The West", Natural Resources Journal //</w:t>
      </w:r>
      <w:proofErr w:type="spellStart"/>
      <w:r>
        <w:t>DMcD</w:t>
      </w:r>
      <w:proofErr w:type="spellEnd"/>
      <w:r>
        <w:t>]</w:t>
      </w:r>
    </w:p>
    <w:p w14:paraId="201C6787" w14:textId="77777777" w:rsidR="00002D21" w:rsidRPr="00EC3CA6" w:rsidRDefault="00002D21" w:rsidP="00002D21">
      <w:pPr>
        <w:rPr>
          <w:sz w:val="16"/>
        </w:rPr>
      </w:pPr>
      <w:r w:rsidRPr="00EC3CA6">
        <w:rPr>
          <w:sz w:val="16"/>
        </w:rPr>
        <w:t xml:space="preserve">Still, </w:t>
      </w:r>
      <w:r w:rsidRPr="00EC3CA6">
        <w:rPr>
          <w:rStyle w:val="Emphasis"/>
        </w:rPr>
        <w:t>such a system faces challenges</w:t>
      </w:r>
      <w:r w:rsidRPr="00EC3CA6">
        <w:rPr>
          <w:sz w:val="16"/>
        </w:rPr>
        <w:t xml:space="preserve">. </w:t>
      </w:r>
      <w:r w:rsidRPr="00EC3CA6">
        <w:rPr>
          <w:rStyle w:val="StyleUnderline"/>
        </w:rPr>
        <w:t>Governments must consider existing water use and water demand</w:t>
      </w:r>
      <w:r w:rsidRPr="00EC3CA6">
        <w:rPr>
          <w:sz w:val="16"/>
        </w:rPr>
        <w:t xml:space="preserve">, regional price and quality variations, </w:t>
      </w:r>
      <w:r w:rsidRPr="00EC3CA6">
        <w:rPr>
          <w:rStyle w:val="Emphasis"/>
        </w:rPr>
        <w:t>price barriers to</w:t>
      </w:r>
      <w:r w:rsidRPr="00EC3CA6">
        <w:rPr>
          <w:rStyle w:val="StyleUnderline"/>
        </w:rPr>
        <w:t xml:space="preserve"> technology development</w:t>
      </w:r>
      <w:r w:rsidRPr="00EC3CA6">
        <w:rPr>
          <w:sz w:val="16"/>
        </w:rPr>
        <w:t xml:space="preserve">, </w:t>
      </w:r>
      <w:r w:rsidRPr="00EC3CA6">
        <w:rPr>
          <w:rStyle w:val="StyleUnderline"/>
        </w:rPr>
        <w:t xml:space="preserve">and costs of implementation to design an effective tax and a </w:t>
      </w:r>
      <w:r w:rsidRPr="00EC3CA6">
        <w:rPr>
          <w:rStyle w:val="Emphasis"/>
        </w:rPr>
        <w:t>marketable permit system</w:t>
      </w:r>
      <w:r w:rsidRPr="00EC3CA6">
        <w:rPr>
          <w:sz w:val="16"/>
        </w:rPr>
        <w:t xml:space="preserve">. </w:t>
      </w:r>
      <w:r w:rsidRPr="00EC3CA6">
        <w:rPr>
          <w:rStyle w:val="Emphasis"/>
        </w:rPr>
        <w:t>Any initiative to increase an industry's cost of production will be controversial</w:t>
      </w:r>
      <w:r w:rsidRPr="00EC3CA6">
        <w:rPr>
          <w:sz w:val="16"/>
        </w:rPr>
        <w:t xml:space="preserve">. Before the legislature proposed to regulate greenhouse gases through cap and trade, marketable permits were more politically palatable than taxation. On the other side, environmental groups are unlikely to readily support tax breaks for oil and gas </w:t>
      </w:r>
      <w:proofErr w:type="gramStart"/>
      <w:r w:rsidRPr="00EC3CA6">
        <w:rPr>
          <w:sz w:val="16"/>
        </w:rPr>
        <w:t>producers,  [</w:t>
      </w:r>
      <w:proofErr w:type="gramEnd"/>
      <w:r w:rsidRPr="00EC3CA6">
        <w:rPr>
          <w:sz w:val="16"/>
        </w:rPr>
        <w:t>*437]  especially in the context of hydraulic fracturing. Even so, the combined approach and a shared desire to increase recycling may be enough to create political will to pass a comprehensive system.</w:t>
      </w:r>
    </w:p>
    <w:p w14:paraId="7CBC78E9" w14:textId="77777777" w:rsidR="00002D21" w:rsidRDefault="00002D21" w:rsidP="00002D21">
      <w:pPr>
        <w:pStyle w:val="Heading4"/>
      </w:pPr>
      <w:r>
        <w:t xml:space="preserve">Water cap-and-trade systems </w:t>
      </w:r>
      <w:r w:rsidRPr="00CB5956">
        <w:rPr>
          <w:u w:val="single"/>
        </w:rPr>
        <w:t>devastate</w:t>
      </w:r>
      <w:r>
        <w:t xml:space="preserve"> agriculture – incentivize selling water that would remain unused which turns the case and kills the industry.</w:t>
      </w:r>
    </w:p>
    <w:p w14:paraId="65777ECC" w14:textId="77777777" w:rsidR="00002D21" w:rsidRPr="00CB5956" w:rsidRDefault="00002D21" w:rsidP="00002D21">
      <w:r>
        <w:t xml:space="preserve">John L. </w:t>
      </w:r>
      <w:r w:rsidRPr="00CB5956">
        <w:rPr>
          <w:rStyle w:val="Style13ptBold"/>
        </w:rPr>
        <w:t>Fortuna</w:t>
      </w:r>
      <w:r>
        <w:t>, 20</w:t>
      </w:r>
      <w:r w:rsidRPr="00CB5956">
        <w:rPr>
          <w:rStyle w:val="Style13ptBold"/>
        </w:rPr>
        <w:t>04</w:t>
      </w:r>
      <w:r>
        <w:t xml:space="preserve">, [John Fortuna represents clients in complex environmental matters in federal and state court, as well as state administrative proceedings. He has substantial experience permitting and defending water rights and water supply projects for municipal and industrial clients, and in the defense of government enforcement actions and citizen suits under both the Clean Water Act and the Clean Air Act. John also frequently litigates cases and advises clients on Endangered Species Act and National Environmental Policy Act issues. He has been recognized as a Super Lawyers “Rising Star” for his work in environmental and natural resources litigation. "Water Rights, Public Resources, And Private Commodities: Examining </w:t>
      </w:r>
      <w:proofErr w:type="gramStart"/>
      <w:r>
        <w:t>The</w:t>
      </w:r>
      <w:proofErr w:type="gramEnd"/>
      <w:r>
        <w:t xml:space="preserve"> Current And Future Law Governing The Allocation Of Georgia Water", Georgia Law Review Accessed via Nexis Uni through </w:t>
      </w:r>
      <w:proofErr w:type="spellStart"/>
      <w:r>
        <w:t>UMich</w:t>
      </w:r>
      <w:proofErr w:type="spellEnd"/>
      <w:r>
        <w:t xml:space="preserve"> //</w:t>
      </w:r>
      <w:proofErr w:type="spellStart"/>
      <w:r>
        <w:t>DMcD</w:t>
      </w:r>
      <w:proofErr w:type="spellEnd"/>
      <w:r>
        <w:t>]</w:t>
      </w:r>
    </w:p>
    <w:p w14:paraId="34485790" w14:textId="77777777" w:rsidR="00002D21" w:rsidRPr="005D267E" w:rsidRDefault="00002D21" w:rsidP="00002D21">
      <w:pPr>
        <w:rPr>
          <w:sz w:val="16"/>
        </w:rPr>
      </w:pPr>
      <w:r w:rsidRPr="00CB5956">
        <w:rPr>
          <w:sz w:val="16"/>
        </w:rPr>
        <w:t xml:space="preserve">Fourth, the </w:t>
      </w:r>
      <w:r w:rsidRPr="00AC0427">
        <w:rPr>
          <w:rStyle w:val="StyleUnderline"/>
        </w:rPr>
        <w:t>creation of a private water market</w:t>
      </w:r>
      <w:r w:rsidRPr="00CB5956">
        <w:rPr>
          <w:sz w:val="16"/>
        </w:rPr>
        <w:t xml:space="preserve"> could </w:t>
      </w:r>
      <w:r w:rsidRPr="00AC0427">
        <w:rPr>
          <w:rStyle w:val="StyleUnderline"/>
        </w:rPr>
        <w:t>provide a windfall to</w:t>
      </w:r>
      <w:r w:rsidRPr="00CB5956">
        <w:rPr>
          <w:sz w:val="16"/>
        </w:rPr>
        <w:t xml:space="preserve"> a limited number of </w:t>
      </w:r>
      <w:r w:rsidRPr="00AC0427">
        <w:rPr>
          <w:rStyle w:val="StyleUnderline"/>
        </w:rPr>
        <w:t>permit holders</w:t>
      </w:r>
      <w:r w:rsidRPr="00CB5956">
        <w:rPr>
          <w:sz w:val="16"/>
        </w:rPr>
        <w:t xml:space="preserve"> at the expense of the </w:t>
      </w:r>
      <w:proofErr w:type="gramStart"/>
      <w:r w:rsidRPr="00CB5956">
        <w:rPr>
          <w:sz w:val="16"/>
        </w:rPr>
        <w:t>citizenry as a whole</w:t>
      </w:r>
      <w:proofErr w:type="gramEnd"/>
      <w:r w:rsidRPr="00CB5956">
        <w:rPr>
          <w:sz w:val="16"/>
        </w:rPr>
        <w:t xml:space="preserve">. Much of the discussion surrounding the </w:t>
      </w:r>
      <w:r w:rsidRPr="00CB5956">
        <w:rPr>
          <w:rStyle w:val="StyleUnderline"/>
        </w:rPr>
        <w:t>creation of water markets</w:t>
      </w:r>
      <w:r w:rsidRPr="00CB5956">
        <w:rPr>
          <w:sz w:val="16"/>
        </w:rPr>
        <w:t xml:space="preserve"> in Georgia has focused on the transfer of water resources from agricultural to urban use. Under such a system, </w:t>
      </w:r>
      <w:r w:rsidRPr="00CB5956">
        <w:rPr>
          <w:rStyle w:val="StyleUnderline"/>
        </w:rPr>
        <w:t>agricultural permit holders would be allowed to transfer their rights to withdraw a given amount of water under their permit to others</w:t>
      </w:r>
      <w:r w:rsidRPr="00CB5956">
        <w:rPr>
          <w:sz w:val="16"/>
        </w:rPr>
        <w:t xml:space="preserve">. Yet, when the statutory requirements regarding the issuance of these agricultural permits are considered, the substantial inequity of such a system becomes apparent. Agricultural permits to withdraw substantial amounts of water have been granted by the State at no cost to the agricultural user. Both the Groundwater Act and the Surface Water Act provide that water withdrawal permits for "farm use" must be issued when the application provides reasonable proof that use occurred prior to July 1, </w:t>
      </w:r>
      <w:proofErr w:type="gramStart"/>
      <w:r w:rsidRPr="00CB5956">
        <w:rPr>
          <w:sz w:val="16"/>
        </w:rPr>
        <w:t>1988</w:t>
      </w:r>
      <w:proofErr w:type="gramEnd"/>
      <w:r w:rsidRPr="00CB5956">
        <w:rPr>
          <w:sz w:val="16"/>
        </w:rPr>
        <w:t xml:space="preserve"> and must allow a rate of withdrawal equal to the operating capacity in place on that date. These agricultural permits have no term and may be transferred with the land. In short, </w:t>
      </w:r>
      <w:proofErr w:type="gramStart"/>
      <w:r w:rsidRPr="00CB5956">
        <w:rPr>
          <w:sz w:val="16"/>
        </w:rPr>
        <w:t>in order to</w:t>
      </w:r>
      <w:proofErr w:type="gramEnd"/>
      <w:r w:rsidRPr="00CB5956">
        <w:rPr>
          <w:sz w:val="16"/>
        </w:rPr>
        <w:t xml:space="preserve"> obtain a permit allowing the maximum pumping capacity, an agricultural user need not show that the use is reasonable or necessary, but rather, merely that the capacity to withdraw the water existed prior to a specified date. Quite simply, [*1061] it is unfair to allow such permits granted by the State at no cost to then be sold on the open market at substantial profit. There are additional reasons why Georgia should </w:t>
      </w:r>
      <w:r w:rsidRPr="00CB5956">
        <w:rPr>
          <w:rStyle w:val="StyleUnderline"/>
        </w:rPr>
        <w:t>refuse to create a market for water</w:t>
      </w:r>
      <w:r w:rsidRPr="00CB5956">
        <w:rPr>
          <w:sz w:val="16"/>
        </w:rPr>
        <w:t xml:space="preserve">. For example, such a proposal may </w:t>
      </w:r>
      <w:r w:rsidRPr="00CB5956">
        <w:rPr>
          <w:rStyle w:val="StyleUnderline"/>
        </w:rPr>
        <w:t>lead to dramatic increases in water withdrawal from agricultural areas</w:t>
      </w:r>
      <w:r w:rsidRPr="00CB5956">
        <w:rPr>
          <w:sz w:val="16"/>
        </w:rPr>
        <w:t xml:space="preserve">. Because the amount of water allowed to be withdrawn under the permit is set by the applicant's capacity to withdraw, it stands to reason that the permit may allow far more water to be withdrawn than is </w:t>
      </w:r>
      <w:proofErr w:type="gramStart"/>
      <w:r w:rsidRPr="00CB5956">
        <w:rPr>
          <w:sz w:val="16"/>
        </w:rPr>
        <w:t>actually needed</w:t>
      </w:r>
      <w:proofErr w:type="gramEnd"/>
      <w:r w:rsidRPr="00CB5956">
        <w:rPr>
          <w:sz w:val="16"/>
        </w:rPr>
        <w:t xml:space="preserve"> for agricultural purposes. </w:t>
      </w:r>
      <w:r w:rsidRPr="00CB5956">
        <w:rPr>
          <w:rStyle w:val="StyleUnderline"/>
        </w:rPr>
        <w:t>If a market exists for water</w:t>
      </w:r>
      <w:r w:rsidRPr="00CB5956">
        <w:rPr>
          <w:sz w:val="16"/>
        </w:rPr>
        <w:t xml:space="preserve">, </w:t>
      </w:r>
      <w:r w:rsidRPr="00CB5956">
        <w:rPr>
          <w:rStyle w:val="StyleUnderline"/>
        </w:rPr>
        <w:t>permit holders would be able to sell this excess water resulting in the use of water which would have remained unused in the absence of the market</w:t>
      </w:r>
      <w:r w:rsidRPr="00CB5956">
        <w:rPr>
          <w:sz w:val="16"/>
        </w:rPr>
        <w:t xml:space="preserve">. </w:t>
      </w:r>
      <w:r w:rsidRPr="00CB5956">
        <w:rPr>
          <w:rStyle w:val="StyleUnderline"/>
        </w:rPr>
        <w:t>This</w:t>
      </w:r>
      <w:r w:rsidRPr="00CB5956">
        <w:rPr>
          <w:sz w:val="16"/>
        </w:rPr>
        <w:t xml:space="preserve">, in turn, </w:t>
      </w:r>
      <w:r w:rsidRPr="00CB5956">
        <w:rPr>
          <w:rStyle w:val="StyleUnderline"/>
        </w:rPr>
        <w:t>would place additional demands on already stressed water resources</w:t>
      </w:r>
      <w:r w:rsidRPr="00CB5956">
        <w:rPr>
          <w:sz w:val="16"/>
        </w:rPr>
        <w:t xml:space="preserve">. A similar scenario, with far worse consequences, might occur if the value of the water to urban communities far exceeds its value to individual farmers in terms of crop production. </w:t>
      </w:r>
      <w:r w:rsidRPr="00CB5956">
        <w:rPr>
          <w:rStyle w:val="StyleUnderline"/>
        </w:rPr>
        <w:t>Under these conditions</w:t>
      </w:r>
      <w:r w:rsidRPr="00CB5956">
        <w:rPr>
          <w:sz w:val="16"/>
        </w:rPr>
        <w:t xml:space="preserve">, it is conceivable that </w:t>
      </w:r>
      <w:r w:rsidRPr="00CB5956">
        <w:rPr>
          <w:rStyle w:val="StyleUnderline"/>
        </w:rPr>
        <w:t>individual farmers will reduce or abandon agricultural effort</w:t>
      </w:r>
      <w:r w:rsidRPr="00CB5956">
        <w:rPr>
          <w:sz w:val="16"/>
        </w:rPr>
        <w:t xml:space="preserve">. This, in turn, </w:t>
      </w:r>
      <w:r w:rsidRPr="00CB5956">
        <w:rPr>
          <w:rStyle w:val="Emphasis"/>
        </w:rPr>
        <w:t>would have dire consequences for</w:t>
      </w:r>
      <w:r w:rsidRPr="00CB5956">
        <w:rPr>
          <w:sz w:val="16"/>
        </w:rPr>
        <w:t xml:space="preserve"> communities that depend on </w:t>
      </w:r>
      <w:r w:rsidRPr="00CB5956">
        <w:rPr>
          <w:rStyle w:val="Emphasis"/>
        </w:rPr>
        <w:t>agricultural output</w:t>
      </w:r>
      <w:r w:rsidRPr="00CB5956">
        <w:rPr>
          <w:sz w:val="16"/>
        </w:rPr>
        <w:t xml:space="preserve"> to support their local economies and tax base. Under this scenario, not only would all water allowed to be withdrawn under existing permits be extracted, but also </w:t>
      </w:r>
      <w:r w:rsidRPr="00CB5956">
        <w:rPr>
          <w:rStyle w:val="StyleUnderline"/>
        </w:rPr>
        <w:t>the economies of</w:t>
      </w:r>
      <w:r w:rsidRPr="00CB5956">
        <w:rPr>
          <w:sz w:val="16"/>
        </w:rPr>
        <w:t xml:space="preserve"> local </w:t>
      </w:r>
      <w:r w:rsidRPr="00CB5956">
        <w:rPr>
          <w:rStyle w:val="StyleUnderline"/>
        </w:rPr>
        <w:t>agricultural communities would suffer tremendously</w:t>
      </w:r>
      <w:r w:rsidRPr="00CB5956">
        <w:rPr>
          <w:sz w:val="16"/>
        </w:rPr>
        <w:t xml:space="preserve">. While the permit holders may receive a substantial profit for the transfer of their water permit rights, farm workers, </w:t>
      </w:r>
      <w:r w:rsidRPr="00CB5956">
        <w:rPr>
          <w:rStyle w:val="Emphasis"/>
        </w:rPr>
        <w:t>agriculture-related businesses</w:t>
      </w:r>
      <w:r w:rsidRPr="00CB5956">
        <w:rPr>
          <w:sz w:val="16"/>
        </w:rPr>
        <w:t xml:space="preserve">, and the ecosystems which depend upon return flows from agricultural use </w:t>
      </w:r>
      <w:r w:rsidRPr="00CB5956">
        <w:rPr>
          <w:rStyle w:val="Emphasis"/>
        </w:rPr>
        <w:t>would suffer significant hardship</w:t>
      </w:r>
      <w:r w:rsidRPr="00CB5956">
        <w:rPr>
          <w:sz w:val="16"/>
        </w:rPr>
        <w:t>. Thus, allowing such transfers could undermine the original intent of the General Assembly in granting the aforementioned "farm use" exceptions to the regulatory scheme-to protect the agricultural base of southern Georgia.</w:t>
      </w:r>
    </w:p>
    <w:p w14:paraId="56540807" w14:textId="77777777" w:rsidR="00002D21" w:rsidRDefault="00002D21" w:rsidP="00002D21">
      <w:pPr>
        <w:pStyle w:val="Heading4"/>
      </w:pPr>
      <w:r>
        <w:t xml:space="preserve">Cap and trade </w:t>
      </w:r>
      <w:r w:rsidRPr="000351C3">
        <w:rPr>
          <w:u w:val="single"/>
        </w:rPr>
        <w:t>kills confidence</w:t>
      </w:r>
      <w:r>
        <w:t xml:space="preserve"> and </w:t>
      </w:r>
      <w:r w:rsidRPr="000351C3">
        <w:rPr>
          <w:u w:val="single"/>
        </w:rPr>
        <w:t>constrains business</w:t>
      </w:r>
      <w:r>
        <w:t xml:space="preserve"> – companies are forced to </w:t>
      </w:r>
      <w:r w:rsidRPr="000351C3">
        <w:rPr>
          <w:u w:val="single"/>
        </w:rPr>
        <w:t>internalize</w:t>
      </w:r>
      <w:r>
        <w:t xml:space="preserve"> costs which causes </w:t>
      </w:r>
      <w:r w:rsidRPr="000351C3">
        <w:rPr>
          <w:u w:val="single"/>
        </w:rPr>
        <w:t>spending cuts</w:t>
      </w:r>
      <w:r>
        <w:t xml:space="preserve"> and wrecks their bottom line.</w:t>
      </w:r>
    </w:p>
    <w:p w14:paraId="70C4D0C7" w14:textId="77777777" w:rsidR="00002D21" w:rsidRPr="000351C3" w:rsidRDefault="00002D21" w:rsidP="00002D21">
      <w:r w:rsidRPr="000351C3">
        <w:rPr>
          <w:rStyle w:val="Style13ptBold"/>
        </w:rPr>
        <w:t xml:space="preserve">Ontario Chamber </w:t>
      </w:r>
      <w:proofErr w:type="gramStart"/>
      <w:r w:rsidRPr="000351C3">
        <w:rPr>
          <w:rStyle w:val="Style13ptBold"/>
        </w:rPr>
        <w:t>Of</w:t>
      </w:r>
      <w:proofErr w:type="gramEnd"/>
      <w:r w:rsidRPr="000351C3">
        <w:rPr>
          <w:rStyle w:val="Style13ptBold"/>
        </w:rPr>
        <w:t xml:space="preserve"> Commerce</w:t>
      </w:r>
      <w:r>
        <w:t>, 4-5-20</w:t>
      </w:r>
      <w:r w:rsidRPr="000351C3">
        <w:rPr>
          <w:rStyle w:val="Style13ptBold"/>
        </w:rPr>
        <w:t>17</w:t>
      </w:r>
      <w:r>
        <w:t>, [ "Businesses need more support to limit cap and trade impact: Ontario Chamber of Commerce", News Wire Canada https://www.newswire.ca/news-releases/businesses-need-more-support-to-limit-cap-and-trade-impact-ontario-chamber-of-commerce-618314463.html //</w:t>
      </w:r>
      <w:proofErr w:type="spellStart"/>
      <w:r>
        <w:t>DMcD</w:t>
      </w:r>
      <w:proofErr w:type="spellEnd"/>
      <w:r>
        <w:t>]</w:t>
      </w:r>
    </w:p>
    <w:p w14:paraId="498A5322" w14:textId="77777777" w:rsidR="00002D21" w:rsidRPr="000351C3" w:rsidRDefault="00002D21" w:rsidP="00002D21">
      <w:pPr>
        <w:rPr>
          <w:sz w:val="16"/>
        </w:rPr>
      </w:pPr>
      <w:r w:rsidRPr="000351C3">
        <w:rPr>
          <w:sz w:val="16"/>
        </w:rPr>
        <w:t xml:space="preserve">Today the Ontario Chamber of Commerce (OCC) sent an open letter to Premier Kathleen Wynne </w:t>
      </w:r>
      <w:r w:rsidRPr="000351C3">
        <w:rPr>
          <w:rStyle w:val="StyleUnderline"/>
        </w:rPr>
        <w:t>calling on the government to take action</w:t>
      </w:r>
      <w:r w:rsidRPr="000351C3">
        <w:rPr>
          <w:sz w:val="16"/>
        </w:rPr>
        <w:t xml:space="preserve"> through Budget 2017 </w:t>
      </w:r>
      <w:r w:rsidRPr="000351C3">
        <w:rPr>
          <w:rStyle w:val="StyleUnderline"/>
        </w:rPr>
        <w:t>to contain the costs of</w:t>
      </w:r>
      <w:r w:rsidRPr="000351C3">
        <w:rPr>
          <w:sz w:val="16"/>
        </w:rPr>
        <w:t xml:space="preserve"> the </w:t>
      </w:r>
      <w:proofErr w:type="gramStart"/>
      <w:r w:rsidRPr="000351C3">
        <w:rPr>
          <w:rStyle w:val="StyleUnderline"/>
        </w:rPr>
        <w:t>cap and trade</w:t>
      </w:r>
      <w:proofErr w:type="gramEnd"/>
      <w:r w:rsidRPr="000351C3">
        <w:rPr>
          <w:sz w:val="16"/>
        </w:rPr>
        <w:t xml:space="preserve"> system </w:t>
      </w:r>
      <w:r w:rsidRPr="000351C3">
        <w:rPr>
          <w:rStyle w:val="StyleUnderline"/>
        </w:rPr>
        <w:t>to better support</w:t>
      </w:r>
      <w:r w:rsidRPr="000351C3">
        <w:rPr>
          <w:sz w:val="16"/>
        </w:rPr>
        <w:t xml:space="preserve"> Ontario's </w:t>
      </w:r>
      <w:r w:rsidRPr="000351C3">
        <w:rPr>
          <w:rStyle w:val="StyleUnderline"/>
        </w:rPr>
        <w:t>business community</w:t>
      </w:r>
      <w:r w:rsidRPr="000351C3">
        <w:rPr>
          <w:sz w:val="16"/>
        </w:rPr>
        <w:t xml:space="preserve">. At a time of </w:t>
      </w:r>
      <w:r w:rsidRPr="000351C3">
        <w:rPr>
          <w:rStyle w:val="StyleUnderline"/>
        </w:rPr>
        <w:t>low business confidence</w:t>
      </w:r>
      <w:r w:rsidRPr="000351C3">
        <w:rPr>
          <w:sz w:val="16"/>
        </w:rPr>
        <w:t xml:space="preserve"> and increasing competition from the United States, </w:t>
      </w:r>
      <w:r w:rsidRPr="000351C3">
        <w:rPr>
          <w:rStyle w:val="StyleUnderline"/>
        </w:rPr>
        <w:t>rising input costs for</w:t>
      </w:r>
      <w:r w:rsidRPr="000351C3">
        <w:rPr>
          <w:sz w:val="16"/>
        </w:rPr>
        <w:t xml:space="preserve"> Ontario </w:t>
      </w:r>
      <w:r w:rsidRPr="000351C3">
        <w:rPr>
          <w:rStyle w:val="StyleUnderline"/>
        </w:rPr>
        <w:t>business risk negatively impacting jobs and investment</w:t>
      </w:r>
      <w:r w:rsidRPr="000351C3">
        <w:rPr>
          <w:sz w:val="16"/>
        </w:rPr>
        <w:t xml:space="preserve"> in the province. The OCC warns that the province </w:t>
      </w:r>
      <w:r w:rsidRPr="000351C3">
        <w:rPr>
          <w:rStyle w:val="StyleUnderline"/>
        </w:rPr>
        <w:t>must measure the impact of cap and trade among other input costs to fully understand the cumulative burden facing</w:t>
      </w:r>
      <w:r w:rsidRPr="000351C3">
        <w:rPr>
          <w:sz w:val="16"/>
        </w:rPr>
        <w:t xml:space="preserve"> Ontario's </w:t>
      </w:r>
      <w:r w:rsidRPr="000351C3">
        <w:rPr>
          <w:rStyle w:val="StyleUnderline"/>
        </w:rPr>
        <w:t>business</w:t>
      </w:r>
      <w:r w:rsidRPr="000351C3">
        <w:rPr>
          <w:sz w:val="16"/>
        </w:rPr>
        <w:t xml:space="preserve"> community. Because </w:t>
      </w:r>
      <w:r w:rsidRPr="000351C3">
        <w:rPr>
          <w:rStyle w:val="Emphasis"/>
        </w:rPr>
        <w:t>businesses are directly affected by the costs</w:t>
      </w:r>
      <w:r w:rsidRPr="000351C3">
        <w:rPr>
          <w:rStyle w:val="StyleUnderline"/>
        </w:rPr>
        <w:t xml:space="preserve"> associated with cap and trade</w:t>
      </w:r>
      <w:r w:rsidRPr="000351C3">
        <w:rPr>
          <w:sz w:val="16"/>
        </w:rPr>
        <w:t>, the Government of Ontario must ensure that the revenue and design of the system is allocated and developed in a way that supports Ontario`s business community. "</w:t>
      </w:r>
      <w:r w:rsidRPr="000351C3">
        <w:rPr>
          <w:rStyle w:val="StyleUnderline"/>
        </w:rPr>
        <w:t>Increased input costs imposed on the private sector mean</w:t>
      </w:r>
      <w:r w:rsidRPr="000351C3">
        <w:rPr>
          <w:sz w:val="16"/>
        </w:rPr>
        <w:t xml:space="preserve"> that Ontario </w:t>
      </w:r>
      <w:r w:rsidRPr="000351C3">
        <w:rPr>
          <w:rStyle w:val="StyleUnderline"/>
        </w:rPr>
        <w:t>risks losing</w:t>
      </w:r>
      <w:r w:rsidRPr="000351C3">
        <w:rPr>
          <w:sz w:val="16"/>
        </w:rPr>
        <w:t xml:space="preserve"> out on </w:t>
      </w:r>
      <w:r w:rsidRPr="000351C3">
        <w:rPr>
          <w:rStyle w:val="StyleUnderline"/>
        </w:rPr>
        <w:t xml:space="preserve">jobs and </w:t>
      </w:r>
      <w:proofErr w:type="gramStart"/>
      <w:r w:rsidRPr="000351C3">
        <w:rPr>
          <w:rStyle w:val="StyleUnderline"/>
        </w:rPr>
        <w:t>investment</w:t>
      </w:r>
      <w:r w:rsidRPr="000351C3">
        <w:rPr>
          <w:sz w:val="16"/>
        </w:rPr>
        <w:t>, and</w:t>
      </w:r>
      <w:proofErr w:type="gramEnd"/>
      <w:r w:rsidRPr="000351C3">
        <w:rPr>
          <w:sz w:val="16"/>
        </w:rPr>
        <w:t xml:space="preserve"> </w:t>
      </w:r>
      <w:r w:rsidRPr="000351C3">
        <w:rPr>
          <w:rStyle w:val="Emphasis"/>
        </w:rPr>
        <w:t>risks an economically and environmentally damaging shift</w:t>
      </w:r>
      <w:r w:rsidRPr="000351C3">
        <w:rPr>
          <w:rStyle w:val="StyleUnderline"/>
        </w:rPr>
        <w:t xml:space="preserve"> in production to jurisdictions that are not taking action to reduce</w:t>
      </w:r>
      <w:r w:rsidRPr="000351C3">
        <w:rPr>
          <w:sz w:val="16"/>
        </w:rPr>
        <w:t xml:space="preserve"> their greenhouse gas (GHG) </w:t>
      </w:r>
      <w:r w:rsidRPr="000351C3">
        <w:rPr>
          <w:rStyle w:val="StyleUnderline"/>
        </w:rPr>
        <w:t>emissions</w:t>
      </w:r>
      <w:r w:rsidRPr="000351C3">
        <w:rPr>
          <w:sz w:val="16"/>
        </w:rPr>
        <w:t>," said Graham Henderson, Chair of the Ontario Chamber of Commerce. "More action must be taken. In all policy decisions, the provincial government must consider how we can prevent exporting jobs while importing pollution."</w:t>
      </w:r>
    </w:p>
    <w:p w14:paraId="721B1F8E" w14:textId="7A0C16EB" w:rsidR="006A1BEB" w:rsidRDefault="006A1BEB" w:rsidP="006A1BEB"/>
    <w:p w14:paraId="3CD83978" w14:textId="73F2CD3C" w:rsidR="00395DD5" w:rsidRDefault="00395DD5" w:rsidP="00395DD5">
      <w:pPr>
        <w:pStyle w:val="Heading4"/>
      </w:pPr>
      <w:r>
        <w:t xml:space="preserve">Cap and Trade programs are capital </w:t>
      </w:r>
      <w:proofErr w:type="gramStart"/>
      <w:r>
        <w:t>intensive</w:t>
      </w:r>
      <w:proofErr w:type="gramEnd"/>
      <w:r>
        <w:t xml:space="preserve"> </w:t>
      </w:r>
    </w:p>
    <w:p w14:paraId="44B87128" w14:textId="317EBD6A" w:rsidR="00395DD5" w:rsidRDefault="00395DD5" w:rsidP="00395DD5"/>
    <w:p w14:paraId="6635656B" w14:textId="130CD155" w:rsidR="00DD15AD" w:rsidRDefault="00DD15AD" w:rsidP="00395DD5">
      <w:pPr>
        <w:rPr>
          <w:rStyle w:val="Style13ptBold"/>
        </w:rPr>
      </w:pPr>
      <w:r>
        <w:rPr>
          <w:rStyle w:val="Style13ptBold"/>
        </w:rPr>
        <w:t>Zuckerman et al ‘14</w:t>
      </w:r>
    </w:p>
    <w:p w14:paraId="6DC77674" w14:textId="5712F553" w:rsidR="00DD15AD" w:rsidRPr="00DD15AD" w:rsidRDefault="00DD15AD" w:rsidP="00DD15AD">
      <w:r w:rsidRPr="00DD15AD">
        <w:t>(</w:t>
      </w:r>
      <w:r>
        <w:t xml:space="preserve">Julia Zuckerman Karen Laughlin Dario </w:t>
      </w:r>
      <w:proofErr w:type="spellStart"/>
      <w:r>
        <w:t>Abramskiehn</w:t>
      </w:r>
      <w:proofErr w:type="spellEnd"/>
      <w:r>
        <w:t xml:space="preserve"> </w:t>
      </w:r>
      <w:proofErr w:type="spellStart"/>
      <w:r>
        <w:t>Xueying</w:t>
      </w:r>
      <w:proofErr w:type="spellEnd"/>
      <w:r>
        <w:t xml:space="preserve"> Wang, Climate Policy Initiative is a team of analysts and advisors that works to improve the most important energy and land use policies around the world, with a particular focus on finance. An independent organization supported in part by a grant from the Open Society Foundations, CPI works in places that provide the most potential for policy impact including Brazil, China, Europe, India, Indonesia, and the United States </w:t>
      </w:r>
      <w:r w:rsidRPr="00DD15AD">
        <w:t xml:space="preserve">“Cap and Trade in Practice: Barriers and Opportunities for Industrial Emissions Reductions in California,” </w:t>
      </w:r>
      <w:proofErr w:type="spellStart"/>
      <w:r w:rsidRPr="00DD15AD">
        <w:t>pg</w:t>
      </w:r>
      <w:proofErr w:type="spellEnd"/>
      <w:r w:rsidRPr="00DD15AD">
        <w:t xml:space="preserve"> online @ </w:t>
      </w:r>
      <w:hyperlink r:id="rId68" w:history="1">
        <w:r w:rsidRPr="00DD15AD">
          <w:rPr>
            <w:rStyle w:val="Hyperlink"/>
          </w:rPr>
          <w:t>https://climatepolicyinitiative.org/wp-content/uploads/2014/07/Cap-and-Trade-in-Practice-Full-Report.pdf</w:t>
        </w:r>
      </w:hyperlink>
      <w:r w:rsidRPr="00DD15AD">
        <w:t xml:space="preserve"> //um-</w:t>
      </w:r>
      <w:proofErr w:type="spellStart"/>
      <w:r w:rsidRPr="00DD15AD">
        <w:t>ef</w:t>
      </w:r>
      <w:proofErr w:type="spellEnd"/>
      <w:r w:rsidRPr="00DD15AD">
        <w:t>)</w:t>
      </w:r>
    </w:p>
    <w:p w14:paraId="5114DFC6" w14:textId="7EDBA308" w:rsidR="00D220E6" w:rsidRDefault="00395DD5" w:rsidP="00395DD5">
      <w:r>
        <w:t xml:space="preserve">With </w:t>
      </w:r>
      <w:r w:rsidRPr="006D6AD0">
        <w:rPr>
          <w:rStyle w:val="StyleUnderline"/>
          <w:highlight w:val="cyan"/>
        </w:rPr>
        <w:t xml:space="preserve">the </w:t>
      </w:r>
      <w:proofErr w:type="gramStart"/>
      <w:r w:rsidRPr="006D6AD0">
        <w:rPr>
          <w:rStyle w:val="StyleUnderline"/>
          <w:highlight w:val="cyan"/>
        </w:rPr>
        <w:t>Cap and Trade</w:t>
      </w:r>
      <w:proofErr w:type="gramEnd"/>
      <w:r w:rsidRPr="006D6AD0">
        <w:rPr>
          <w:rStyle w:val="StyleUnderline"/>
          <w:highlight w:val="cyan"/>
        </w:rPr>
        <w:t xml:space="preserve"> Program</w:t>
      </w:r>
      <w:r>
        <w:t xml:space="preserve"> in its second year of full operation, we have the opportunity to see how firms make business decisions in the presence of a carbon price — whether abatement options that have been identified as technically feasible prove to be attractive in practice, or whether barriers prevent firms from pursuing otherwise cost-effective abatement options. This working paper examines how abatement decisions under the </w:t>
      </w:r>
      <w:proofErr w:type="gramStart"/>
      <w:r>
        <w:t>Cap and Trade</w:t>
      </w:r>
      <w:proofErr w:type="gramEnd"/>
      <w:r>
        <w:t xml:space="preserve"> Program work in practice in one industry. Through financial modeling and stakeholder interviews, we look at how the carbon price affects business decisions to invest in energy savings and emissions abatement in the cement industry — a major emitter covered under the </w:t>
      </w:r>
      <w:proofErr w:type="gramStart"/>
      <w:r>
        <w:t>Cap and Trade</w:t>
      </w:r>
      <w:proofErr w:type="gramEnd"/>
      <w:r>
        <w:t xml:space="preserve"> Program. </w:t>
      </w:r>
      <w:proofErr w:type="gramStart"/>
      <w:r>
        <w:t>In particular, our</w:t>
      </w:r>
      <w:proofErr w:type="gramEnd"/>
      <w:r>
        <w:t xml:space="preserve"> work aims to: 1. Provide policymakers in California, other U.S. states, and other jurisdictions a window into how U.S. industrial firms make compliance decisions under a carbon pricing system in the context of broader business practices 2. Identify barriers to cost-effective abatement by industrial firms under carbon pricing policies, and policy levers that could address those barriers We explore these questions by modeling a set of representative abatement options under a range of carbon prices. Based on interviews with industry experts, we also consider additional decision factors not included in the model, such as customer priorities and risk perception. We find that the carbon price signal is making a difference in how firms approach abatement decisions. Our modeling indicates that introducing a carbon price brings some abatement options within firms’ investment criteria, and a high carbon price makes more abatement options financially attractive (see Figure ES1). Industry stakeholders confirm that firms are currently factoring an expected carbon price into their investment decisions, and the introduction of the </w:t>
      </w:r>
      <w:proofErr w:type="gramStart"/>
      <w:r>
        <w:t>Cap and Trade</w:t>
      </w:r>
      <w:proofErr w:type="gramEnd"/>
      <w:r>
        <w:t xml:space="preserve"> Program has driven more interest in abatement strategies. However, the impact of the carbon price on a decision to abate emissions also depends on a range of other factors specific to each abatement option. In most cases, the carbon price is not the most important factor in making an abatement decision financially attractive. </w:t>
      </w:r>
      <w:r w:rsidRPr="006D6AD0">
        <w:rPr>
          <w:rStyle w:val="StyleUnderline"/>
          <w:highlight w:val="cyan"/>
        </w:rPr>
        <w:t>Three barriers to otherwise cost-effective abatement options stand out</w:t>
      </w:r>
      <w:r w:rsidRPr="00395DD5">
        <w:rPr>
          <w:rStyle w:val="StyleUnderline"/>
        </w:rPr>
        <w:t xml:space="preserve"> </w:t>
      </w:r>
      <w:r w:rsidRPr="006D6AD0">
        <w:rPr>
          <w:rStyle w:val="Emphasis"/>
          <w:highlight w:val="cyan"/>
        </w:rPr>
        <w:t>for the cement industry</w:t>
      </w:r>
      <w:r>
        <w:t xml:space="preserve"> </w:t>
      </w:r>
      <w:r w:rsidRPr="006D6AD0">
        <w:rPr>
          <w:rStyle w:val="StyleUnderline"/>
          <w:highlight w:val="cyan"/>
        </w:rPr>
        <w:t>and may also prove important for other industries</w:t>
      </w:r>
      <w:r>
        <w:t xml:space="preserve">: </w:t>
      </w:r>
      <w:r w:rsidRPr="006D6AD0">
        <w:rPr>
          <w:rStyle w:val="Emphasis"/>
          <w:highlight w:val="cyan"/>
        </w:rPr>
        <w:t>Firms have short payback period criteria and capital constraints for investments</w:t>
      </w:r>
      <w:r>
        <w:t xml:space="preserve">. </w:t>
      </w:r>
      <w:r w:rsidRPr="006D6AD0">
        <w:rPr>
          <w:rStyle w:val="StyleUnderline"/>
          <w:highlight w:val="cyan"/>
        </w:rPr>
        <w:t>Internal constraints on and criteria for capital investment emerged as a key barrier to cost-effective abatement investments</w:t>
      </w:r>
      <w:r>
        <w:t xml:space="preserve">. </w:t>
      </w:r>
      <w:r w:rsidRPr="006D6AD0">
        <w:rPr>
          <w:rStyle w:val="StyleUnderline"/>
          <w:highlight w:val="cyan"/>
        </w:rPr>
        <w:t>Typically, firms only invest in projects with very short payback periods</w:t>
      </w:r>
      <w:r>
        <w:rPr>
          <w:rStyle w:val="StyleUnderline"/>
        </w:rPr>
        <w:t xml:space="preserve"> </w:t>
      </w:r>
      <w:r>
        <w:t xml:space="preserve">(1.5-3 years, according to CPI interviews). This conservative cutoff for investment means that firms are unlikely to invest in projects that take longer to pay back, even if projects are very profitable over the lifetime of the investment. The impact of the recession has further exacerbated conservative payback period </w:t>
      </w:r>
      <w:proofErr w:type="gramStart"/>
      <w:r>
        <w:t>criteria, because</w:t>
      </w:r>
      <w:proofErr w:type="gramEnd"/>
      <w:r>
        <w:t xml:space="preserve"> abatement projects face tight competition from other capital projects considered by a cement firm. Our modeling suggests that if firms’ maximum payback periods were longer, more investments would appear financially attractive under both low and high carbon prices</w:t>
      </w:r>
      <w:r w:rsidR="00D220E6">
        <w:t>.</w:t>
      </w:r>
    </w:p>
    <w:p w14:paraId="6A24EE76" w14:textId="77777777" w:rsidR="00D220E6" w:rsidRPr="00D43277" w:rsidRDefault="00D220E6" w:rsidP="00D220E6">
      <w:pPr>
        <w:pStyle w:val="Heading4"/>
      </w:pPr>
      <w:r w:rsidRPr="00D43277">
        <w:t xml:space="preserve">Cap and trade </w:t>
      </w:r>
      <w:proofErr w:type="gramStart"/>
      <w:r w:rsidRPr="00D43277">
        <w:t>imposes</w:t>
      </w:r>
      <w:proofErr w:type="gramEnd"/>
      <w:r w:rsidRPr="00D43277">
        <w:t xml:space="preserve"> massive business costs that destroy growth.</w:t>
      </w:r>
    </w:p>
    <w:p w14:paraId="2DFE2B12" w14:textId="10EA12B0" w:rsidR="00D220E6" w:rsidRPr="00D43277" w:rsidRDefault="00D220E6" w:rsidP="00D220E6">
      <w:pPr>
        <w:pStyle w:val="NoSpacing"/>
        <w:rPr>
          <w:rFonts w:ascii="Arial" w:hAnsi="Arial" w:cs="Arial"/>
        </w:rPr>
      </w:pPr>
      <w:r w:rsidRPr="00D43277">
        <w:rPr>
          <w:rFonts w:ascii="Arial" w:hAnsi="Arial" w:cs="Arial"/>
        </w:rPr>
        <w:t xml:space="preserve">Arthur </w:t>
      </w:r>
      <w:r w:rsidRPr="00D43277">
        <w:rPr>
          <w:rFonts w:ascii="Arial" w:hAnsi="Arial" w:cs="Arial"/>
          <w:b/>
        </w:rPr>
        <w:t>Laffer and</w:t>
      </w:r>
      <w:r w:rsidRPr="00D43277">
        <w:rPr>
          <w:rFonts w:ascii="Arial" w:hAnsi="Arial" w:cs="Arial"/>
        </w:rPr>
        <w:t xml:space="preserve"> Wayne </w:t>
      </w:r>
      <w:proofErr w:type="spellStart"/>
      <w:r w:rsidRPr="00D43277">
        <w:rPr>
          <w:rFonts w:ascii="Arial" w:hAnsi="Arial" w:cs="Arial"/>
          <w:b/>
        </w:rPr>
        <w:t>Winegarden</w:t>
      </w:r>
      <w:proofErr w:type="spellEnd"/>
      <w:r w:rsidRPr="00D43277">
        <w:rPr>
          <w:rFonts w:ascii="Arial" w:hAnsi="Arial" w:cs="Arial"/>
        </w:rPr>
        <w:t>, 10/2/</w:t>
      </w:r>
      <w:r w:rsidRPr="00D43277">
        <w:rPr>
          <w:rFonts w:ascii="Arial" w:hAnsi="Arial" w:cs="Arial"/>
          <w:b/>
        </w:rPr>
        <w:t>2007</w:t>
      </w:r>
      <w:r w:rsidRPr="00D43277">
        <w:rPr>
          <w:rFonts w:ascii="Arial" w:hAnsi="Arial" w:cs="Arial"/>
        </w:rPr>
        <w:t xml:space="preserve">. MBA and Ph.D. in economics from Stanford University, former professor of Business Economics at Pepperdine, USC, and UChicago, former chief economist of the OMB, and winner of so many economics awards I </w:t>
      </w:r>
      <w:proofErr w:type="gramStart"/>
      <w:r w:rsidRPr="00D43277">
        <w:rPr>
          <w:rFonts w:ascii="Arial" w:hAnsi="Arial" w:cs="Arial"/>
        </w:rPr>
        <w:t>couldn’t</w:t>
      </w:r>
      <w:proofErr w:type="gramEnd"/>
      <w:r w:rsidRPr="00D43277">
        <w:rPr>
          <w:rFonts w:ascii="Arial" w:hAnsi="Arial" w:cs="Arial"/>
        </w:rPr>
        <w:t xml:space="preserve"> type them all here, and chief economist for Sterling International and a lecturer in economics at Marymount University. “Cap-and-trade fraud,” Financial Post, http://www.cachevalley.com/Forums/tabid/60/forumid/29/postid/1448/view/topic/Default.aspx.</w:t>
      </w:r>
    </w:p>
    <w:p w14:paraId="0AC70A7D" w14:textId="77777777" w:rsidR="00D220E6" w:rsidRPr="00D220E6" w:rsidRDefault="00D220E6" w:rsidP="00D220E6">
      <w:pPr>
        <w:pStyle w:val="NoSpacing"/>
        <w:rPr>
          <w:rFonts w:ascii="Arial" w:hAnsi="Arial" w:cs="Arial"/>
          <w:color w:val="000000"/>
          <w:sz w:val="14"/>
          <w:szCs w:val="24"/>
        </w:rPr>
      </w:pPr>
      <w:r w:rsidRPr="00D220E6">
        <w:rPr>
          <w:rFonts w:ascii="Arial" w:hAnsi="Arial" w:cs="Arial"/>
          <w:sz w:val="14"/>
        </w:rPr>
        <w:t xml:space="preserve">These policies are commonly referred to as </w:t>
      </w:r>
      <w:r w:rsidRPr="00D220E6">
        <w:rPr>
          <w:rFonts w:ascii="Arial" w:hAnsi="Arial" w:cs="Arial"/>
          <w:b/>
          <w:bCs/>
          <w:szCs w:val="18"/>
          <w:u w:val="single"/>
        </w:rPr>
        <w:t>"cap-and-trade" regulations</w:t>
      </w:r>
      <w:r w:rsidRPr="00D220E6">
        <w:rPr>
          <w:rFonts w:ascii="Arial" w:hAnsi="Arial" w:cs="Arial"/>
          <w:sz w:val="14"/>
        </w:rPr>
        <w:t>. The costs of reducing GHGs through cap-</w:t>
      </w:r>
      <w:proofErr w:type="spellStart"/>
      <w:r w:rsidRPr="00D220E6">
        <w:rPr>
          <w:rFonts w:ascii="Arial" w:hAnsi="Arial" w:cs="Arial"/>
          <w:sz w:val="14"/>
        </w:rPr>
        <w:t>andtrade</w:t>
      </w:r>
      <w:proofErr w:type="spellEnd"/>
      <w:r w:rsidRPr="00D220E6">
        <w:rPr>
          <w:rFonts w:ascii="Arial" w:hAnsi="Arial" w:cs="Arial"/>
          <w:sz w:val="14"/>
        </w:rPr>
        <w:t xml:space="preserve"> regulations are not trivial. If implemented, cap-and-trade policies </w:t>
      </w:r>
      <w:r w:rsidRPr="00D43277">
        <w:rPr>
          <w:rFonts w:ascii="Arial" w:hAnsi="Arial" w:cs="Arial"/>
          <w:b/>
          <w:szCs w:val="18"/>
          <w:u w:val="single"/>
        </w:rPr>
        <w:t>would add significant costs to production and would likely have a severe negative impact on</w:t>
      </w:r>
      <w:r w:rsidRPr="00D220E6">
        <w:rPr>
          <w:rFonts w:ascii="Arial" w:hAnsi="Arial" w:cs="Arial"/>
          <w:sz w:val="14"/>
        </w:rPr>
        <w:t xml:space="preserve"> long-term </w:t>
      </w:r>
      <w:r w:rsidRPr="00D43277">
        <w:rPr>
          <w:rFonts w:ascii="Arial" w:hAnsi="Arial" w:cs="Arial"/>
          <w:b/>
          <w:szCs w:val="18"/>
          <w:u w:val="single"/>
        </w:rPr>
        <w:t>U.S. growth</w:t>
      </w:r>
      <w:r w:rsidRPr="00D220E6">
        <w:rPr>
          <w:rFonts w:ascii="Arial" w:hAnsi="Arial" w:cs="Arial"/>
          <w:sz w:val="14"/>
        </w:rPr>
        <w:t xml:space="preserve">, an amount we estimate at US$10,800 per family. </w:t>
      </w:r>
      <w:r w:rsidRPr="00D220E6">
        <w:rPr>
          <w:rFonts w:ascii="Arial" w:hAnsi="Arial" w:cs="Arial"/>
          <w:b/>
          <w:bCs/>
          <w:szCs w:val="18"/>
          <w:u w:val="single"/>
        </w:rPr>
        <w:t>Proponents of cap-and-trade misunderstand the dynamic marketplace</w:t>
      </w:r>
      <w:r w:rsidRPr="00D220E6">
        <w:rPr>
          <w:rFonts w:ascii="Arial" w:hAnsi="Arial" w:cs="Arial"/>
          <w:sz w:val="14"/>
        </w:rPr>
        <w:t xml:space="preserve">. Already implemented in the European Union through the Kyoto Protocol, advocated by numerous states, and the subject of several legislative proposals in the U.S. Congress, cap-and-trade is billed as a market-based approach for managing GHGs. Cap-and-trade establishes an aggregate constraint -- that is, "the cap" -- on GHGs. This constraint is typically benchmarked to the GHGs from a certain year -- the Kyoto Protocol, for instance, established a cap that is 7% below 1990 levels for the years 2008-12. Some </w:t>
      </w:r>
      <w:proofErr w:type="spellStart"/>
      <w:r w:rsidRPr="00D220E6">
        <w:rPr>
          <w:rFonts w:ascii="Arial" w:hAnsi="Arial" w:cs="Arial"/>
          <w:sz w:val="14"/>
        </w:rPr>
        <w:t>capand</w:t>
      </w:r>
      <w:proofErr w:type="spellEnd"/>
      <w:r w:rsidRPr="00D220E6">
        <w:rPr>
          <w:rFonts w:ascii="Arial" w:hAnsi="Arial" w:cs="Arial"/>
          <w:sz w:val="14"/>
        </w:rPr>
        <w:t xml:space="preserve">-trade proponents advocate GHG cuts of up to 80% below 1990 levels by 2050. The aggregate constraint is subdivided into emission allowances that are then sold or allocated to businesses that emit greenhouse gases. </w:t>
      </w:r>
      <w:r w:rsidRPr="00D220E6">
        <w:rPr>
          <w:rFonts w:ascii="Arial" w:hAnsi="Arial" w:cs="Arial"/>
          <w:b/>
          <w:bCs/>
          <w:szCs w:val="18"/>
          <w:u w:val="single"/>
        </w:rPr>
        <w:t>Businesses constrained by their available allowances face a choice: either comply with their GHG allocations by changing their production levels or production technologies; or purchase more GHG allowances</w:t>
      </w:r>
      <w:r w:rsidRPr="00D220E6">
        <w:rPr>
          <w:rFonts w:ascii="Arial" w:hAnsi="Arial" w:cs="Arial"/>
          <w:sz w:val="14"/>
        </w:rPr>
        <w:t xml:space="preserve"> from owners of surplus GHG allowances. The Economist has described the theoretical workings of cap-and-trade by stating, "The basic idea is that power plants and manufacturers will be allowed to emit a certain number of tons of carbon. If they exceed that amount, they must buy 'credits' from companies that pollute less than their allowance. One day the price of a ton of carbon may be as widely quoted as that of a barrel of oil." Advocates claim cap-and-trade is superior to other alternatives for reducing GHGs, such as a so-called "carbon tax," because of its supposed flexibility and "market-based" approach to the problem. </w:t>
      </w:r>
      <w:r w:rsidRPr="00D220E6">
        <w:rPr>
          <w:rFonts w:ascii="Arial" w:hAnsi="Arial" w:cs="Arial"/>
          <w:b/>
          <w:bCs/>
          <w:szCs w:val="18"/>
          <w:u w:val="single"/>
        </w:rPr>
        <w:t xml:space="preserve">Proponents hypothesize that </w:t>
      </w:r>
      <w:proofErr w:type="spellStart"/>
      <w:r w:rsidRPr="00D220E6">
        <w:rPr>
          <w:rFonts w:ascii="Arial" w:hAnsi="Arial" w:cs="Arial"/>
          <w:b/>
          <w:bCs/>
          <w:szCs w:val="18"/>
          <w:u w:val="single"/>
        </w:rPr>
        <w:t>capand</w:t>
      </w:r>
      <w:proofErr w:type="spellEnd"/>
      <w:r w:rsidRPr="00D220E6">
        <w:rPr>
          <w:rFonts w:ascii="Arial" w:hAnsi="Arial" w:cs="Arial"/>
          <w:b/>
          <w:bCs/>
          <w:szCs w:val="18"/>
          <w:u w:val="single"/>
        </w:rPr>
        <w:t xml:space="preserve">-trade represents an efficient division of </w:t>
      </w:r>
      <w:proofErr w:type="spellStart"/>
      <w:r w:rsidRPr="00D220E6">
        <w:rPr>
          <w:rFonts w:ascii="Arial" w:hAnsi="Arial" w:cs="Arial"/>
          <w:b/>
          <w:bCs/>
          <w:szCs w:val="18"/>
          <w:u w:val="single"/>
        </w:rPr>
        <w:t>labour</w:t>
      </w:r>
      <w:proofErr w:type="spellEnd"/>
      <w:r w:rsidRPr="00D220E6">
        <w:rPr>
          <w:rFonts w:ascii="Arial" w:hAnsi="Arial" w:cs="Arial"/>
          <w:sz w:val="14"/>
        </w:rPr>
        <w:t xml:space="preserve"> -- that is, the government establishes emissions levels, while the market sorts out who has the right to produce them. Goods and services that are in greater demand will be able to pay a higher price for GHGs associated with their production. Consequently, producers of good and services in high demand will outbid other users for the right to emit greenhouse gases, while manufacturers of less-valued products will either have an incentive to sell these rights or will not be able to purchase these rights in the first place. Either way, only the producers of goods and services that consumers value the most will end up with GHG allowances. In this manner, the market is allocating the scarce right to emit greenhouse gases based on their most valued use. </w:t>
      </w:r>
      <w:r w:rsidRPr="00D220E6">
        <w:rPr>
          <w:rFonts w:ascii="Arial" w:hAnsi="Arial" w:cs="Arial"/>
          <w:b/>
          <w:bCs/>
          <w:szCs w:val="18"/>
          <w:u w:val="single"/>
        </w:rPr>
        <w:t>Cap-and-trade advocates are correct only in a static world where market supply and demand curves are known with certainty. Markets are dynamic, and people change their actions in response to the changing dynamics of the marketplace</w:t>
      </w:r>
      <w:r w:rsidRPr="00D220E6">
        <w:rPr>
          <w:rFonts w:ascii="Arial" w:hAnsi="Arial" w:cs="Arial"/>
          <w:sz w:val="14"/>
        </w:rPr>
        <w:t xml:space="preserve">. Once market dynamics are incorporated, the efficacy of the cap-and-trade solution disappears. </w:t>
      </w:r>
      <w:r w:rsidRPr="00D220E6">
        <w:rPr>
          <w:rFonts w:ascii="Arial" w:hAnsi="Arial" w:cs="Arial"/>
          <w:b/>
          <w:bCs/>
          <w:szCs w:val="18"/>
          <w:u w:val="single"/>
        </w:rPr>
        <w:t xml:space="preserve">Significant price volatility emerges in the market because the supply and demand curves are not known to </w:t>
      </w:r>
      <w:proofErr w:type="gramStart"/>
      <w:r w:rsidRPr="00D220E6">
        <w:rPr>
          <w:rFonts w:ascii="Arial" w:hAnsi="Arial" w:cs="Arial"/>
          <w:b/>
          <w:bCs/>
          <w:szCs w:val="18"/>
          <w:u w:val="single"/>
        </w:rPr>
        <w:t>policy-makers</w:t>
      </w:r>
      <w:proofErr w:type="gramEnd"/>
      <w:r w:rsidRPr="00D220E6">
        <w:rPr>
          <w:rFonts w:ascii="Arial" w:hAnsi="Arial" w:cs="Arial"/>
          <w:b/>
          <w:bCs/>
          <w:szCs w:val="18"/>
          <w:u w:val="single"/>
        </w:rPr>
        <w:t xml:space="preserve"> when initial cap-and-trade policies are established.</w:t>
      </w:r>
      <w:r w:rsidRPr="00D220E6">
        <w:rPr>
          <w:rFonts w:ascii="Arial" w:hAnsi="Arial" w:cs="Arial"/>
          <w:sz w:val="14"/>
        </w:rPr>
        <w:t xml:space="preserve"> Furthermore, </w:t>
      </w:r>
      <w:r w:rsidRPr="00D220E6">
        <w:rPr>
          <w:rFonts w:ascii="Arial" w:hAnsi="Arial" w:cs="Arial"/>
          <w:b/>
          <w:bCs/>
          <w:szCs w:val="18"/>
          <w:u w:val="single"/>
        </w:rPr>
        <w:t>the supply and demand curves will shift over time, and often in unpredictable ways</w:t>
      </w:r>
      <w:r w:rsidRPr="00D220E6">
        <w:rPr>
          <w:rFonts w:ascii="Arial" w:hAnsi="Arial" w:cs="Arial"/>
          <w:sz w:val="14"/>
        </w:rPr>
        <w:t xml:space="preserve">. </w:t>
      </w:r>
      <w:proofErr w:type="gramStart"/>
      <w:r w:rsidRPr="00D220E6">
        <w:rPr>
          <w:rFonts w:ascii="Arial" w:hAnsi="Arial" w:cs="Arial"/>
          <w:sz w:val="14"/>
        </w:rPr>
        <w:t>By definition of</w:t>
      </w:r>
      <w:proofErr w:type="gramEnd"/>
      <w:r w:rsidRPr="00D220E6">
        <w:rPr>
          <w:rFonts w:ascii="Arial" w:hAnsi="Arial" w:cs="Arial"/>
          <w:sz w:val="14"/>
        </w:rPr>
        <w:t xml:space="preserve"> the cap-and-trade quantity constraint, the quantity of GHG allowances cannot change and may become substantially stricter in subsequent years. Changes in supply and demand, then, can only be accommodated through changes in prices. </w:t>
      </w:r>
      <w:r w:rsidRPr="00D220E6">
        <w:rPr>
          <w:rFonts w:ascii="Arial" w:hAnsi="Arial" w:cs="Arial"/>
          <w:b/>
          <w:bCs/>
          <w:szCs w:val="18"/>
          <w:u w:val="single"/>
        </w:rPr>
        <w:t>This process may lead to extreme price volatility in the emissions-allowance market and the markets for good and services produced under emissions caps</w:t>
      </w:r>
      <w:r w:rsidRPr="00D220E6">
        <w:rPr>
          <w:rFonts w:ascii="Arial" w:hAnsi="Arial" w:cs="Arial"/>
          <w:sz w:val="14"/>
        </w:rPr>
        <w:t>.</w:t>
      </w:r>
    </w:p>
    <w:p w14:paraId="3EA5651D" w14:textId="77777777" w:rsidR="00D220E6" w:rsidRDefault="00D220E6" w:rsidP="00395DD5"/>
    <w:p w14:paraId="7A490FD8" w14:textId="02D17531" w:rsidR="00395DD5" w:rsidRDefault="005F23E1" w:rsidP="005F23E1">
      <w:pPr>
        <w:pStyle w:val="Heading3"/>
      </w:pPr>
      <w:r>
        <w:t xml:space="preserve">Links: Cap and Trade </w:t>
      </w:r>
    </w:p>
    <w:p w14:paraId="38897786" w14:textId="77777777" w:rsidR="005F23E1" w:rsidRPr="005F23E1" w:rsidRDefault="005F23E1" w:rsidP="005F23E1"/>
    <w:p w14:paraId="5BFBC3F2" w14:textId="1E88A873" w:rsidR="00DD15AD" w:rsidRDefault="00DD15AD" w:rsidP="00DD15AD">
      <w:pPr>
        <w:pStyle w:val="Heading4"/>
      </w:pPr>
      <w:r>
        <w:t xml:space="preserve">The </w:t>
      </w:r>
      <w:proofErr w:type="spellStart"/>
      <w:r>
        <w:t>aff</w:t>
      </w:r>
      <w:proofErr w:type="spellEnd"/>
      <w:r>
        <w:t xml:space="preserve"> includes regulatory STICKS that are interventions into the market --- don’t let them fool into believing the </w:t>
      </w:r>
      <w:proofErr w:type="spellStart"/>
      <w:r>
        <w:t>aff</w:t>
      </w:r>
      <w:proofErr w:type="spellEnd"/>
      <w:r>
        <w:t xml:space="preserve"> is a 100% market </w:t>
      </w:r>
      <w:proofErr w:type="gramStart"/>
      <w:r>
        <w:t>mechanism</w:t>
      </w:r>
      <w:proofErr w:type="gramEnd"/>
    </w:p>
    <w:p w14:paraId="7BB30004" w14:textId="79AD91E6" w:rsidR="00DD15AD" w:rsidRDefault="00DD15AD" w:rsidP="00DD15AD"/>
    <w:p w14:paraId="60861954" w14:textId="77777777" w:rsidR="005F23E1" w:rsidRDefault="005F23E1" w:rsidP="005F23E1">
      <w:pPr>
        <w:rPr>
          <w:rStyle w:val="Style13ptBold"/>
        </w:rPr>
      </w:pPr>
      <w:r>
        <w:rPr>
          <w:rStyle w:val="Style13ptBold"/>
        </w:rPr>
        <w:t>Owen and Apse ‘15</w:t>
      </w:r>
    </w:p>
    <w:p w14:paraId="12C31194" w14:textId="2E90B960" w:rsidR="005F23E1" w:rsidRDefault="005F23E1" w:rsidP="00DD15AD">
      <w:r w:rsidRPr="005F23E1">
        <w:t xml:space="preserve">(Professor, University of Maine School of Law. We thank audiences at the Harvard-Stanford-Yale Junior Faculty Forum, Vermont Law School, the University of San Diego, the University of Denver, the University of Maine, and the University of California, “Trading Dams,” </w:t>
      </w:r>
      <w:proofErr w:type="spellStart"/>
      <w:r w:rsidRPr="005F23E1">
        <w:t>pg</w:t>
      </w:r>
      <w:proofErr w:type="spellEnd"/>
      <w:r w:rsidRPr="005F23E1">
        <w:t xml:space="preserve"> online @ </w:t>
      </w:r>
      <w:hyperlink r:id="rId69" w:history="1">
        <w:r w:rsidRPr="005F23E1">
          <w:rPr>
            <w:rStyle w:val="Hyperlink"/>
          </w:rPr>
          <w:t>https://lawreview.law.ucdavis.edu/issues/48/3/Articles/48-3_Owen-Apse.pdf</w:t>
        </w:r>
      </w:hyperlink>
      <w:r w:rsidRPr="005F23E1">
        <w:t xml:space="preserve"> //um-</w:t>
      </w:r>
      <w:proofErr w:type="spellStart"/>
      <w:r w:rsidRPr="005F23E1">
        <w:t>ef</w:t>
      </w:r>
      <w:proofErr w:type="spellEnd"/>
      <w:r w:rsidRPr="005F23E1">
        <w:t>)</w:t>
      </w:r>
    </w:p>
    <w:p w14:paraId="3A911131" w14:textId="01D66AFF" w:rsidR="00DD15AD" w:rsidRDefault="00DD15AD" w:rsidP="00DD15AD">
      <w:r w:rsidRPr="006D6AD0">
        <w:rPr>
          <w:rStyle w:val="StyleUnderline"/>
          <w:highlight w:val="cyan"/>
        </w:rPr>
        <w:t>While high stakes and disparities in value are necessary for a</w:t>
      </w:r>
      <w:r w:rsidR="005F23E1" w:rsidRPr="006D6AD0">
        <w:rPr>
          <w:rStyle w:val="StyleUnderline"/>
          <w:highlight w:val="cyan"/>
        </w:rPr>
        <w:t xml:space="preserve"> </w:t>
      </w:r>
      <w:r w:rsidRPr="006D6AD0">
        <w:rPr>
          <w:rStyle w:val="StyleUnderline"/>
          <w:highlight w:val="cyan"/>
        </w:rPr>
        <w:t>successful trading regime, they are by no means sufficient</w:t>
      </w:r>
      <w:r w:rsidRPr="006D6AD0">
        <w:rPr>
          <w:highlight w:val="cyan"/>
        </w:rPr>
        <w:t>.</w:t>
      </w:r>
      <w:r>
        <w:t xml:space="preserve"> </w:t>
      </w:r>
      <w:r w:rsidRPr="006D6AD0">
        <w:rPr>
          <w:rStyle w:val="Emphasis"/>
          <w:highlight w:val="cyan"/>
        </w:rPr>
        <w:t>Potential</w:t>
      </w:r>
      <w:r w:rsidR="005F23E1" w:rsidRPr="006D6AD0">
        <w:rPr>
          <w:rStyle w:val="Emphasis"/>
          <w:highlight w:val="cyan"/>
        </w:rPr>
        <w:t xml:space="preserve"> </w:t>
      </w:r>
      <w:r w:rsidRPr="006D6AD0">
        <w:rPr>
          <w:rStyle w:val="Emphasis"/>
          <w:highlight w:val="cyan"/>
        </w:rPr>
        <w:t>traders will generally need additional incentives for participation, and</w:t>
      </w:r>
      <w:r w:rsidR="005F23E1" w:rsidRPr="006D6AD0">
        <w:rPr>
          <w:rStyle w:val="Emphasis"/>
          <w:highlight w:val="cyan"/>
        </w:rPr>
        <w:t xml:space="preserve"> </w:t>
      </w:r>
      <w:r w:rsidRPr="006D6AD0">
        <w:rPr>
          <w:rStyle w:val="Emphasis"/>
          <w:highlight w:val="cyan"/>
        </w:rPr>
        <w:t>those incentives generally come from some combination of regulatory</w:t>
      </w:r>
      <w:r w:rsidR="005F23E1" w:rsidRPr="006D6AD0">
        <w:rPr>
          <w:rStyle w:val="Emphasis"/>
          <w:highlight w:val="cyan"/>
        </w:rPr>
        <w:t xml:space="preserve"> </w:t>
      </w:r>
      <w:r w:rsidRPr="006D6AD0">
        <w:rPr>
          <w:rStyle w:val="Emphasis"/>
          <w:highlight w:val="cyan"/>
        </w:rPr>
        <w:t>sticks</w:t>
      </w:r>
      <w:r>
        <w:t xml:space="preserve"> and financial carrots. With dams, some of those sticks and carrots</w:t>
      </w:r>
      <w:r w:rsidR="005F23E1">
        <w:t xml:space="preserve"> </w:t>
      </w:r>
      <w:r>
        <w:t>exist, but the resulting incentives are mixed and uneven.</w:t>
      </w:r>
      <w:r w:rsidR="005F23E1">
        <w:t xml:space="preserve"> </w:t>
      </w:r>
      <w:r w:rsidRPr="006D6AD0">
        <w:rPr>
          <w:rStyle w:val="StyleUnderline"/>
          <w:highlight w:val="cyan"/>
        </w:rPr>
        <w:t>The importance of carrots and sticks arises from a simple problem:</w:t>
      </w:r>
      <w:r w:rsidR="005F23E1" w:rsidRPr="006D6AD0">
        <w:rPr>
          <w:rStyle w:val="StyleUnderline"/>
          <w:highlight w:val="cyan"/>
        </w:rPr>
        <w:t xml:space="preserve"> </w:t>
      </w:r>
      <w:r w:rsidRPr="006D6AD0">
        <w:rPr>
          <w:rStyle w:val="StyleUnderline"/>
          <w:highlight w:val="cyan"/>
        </w:rPr>
        <w:t xml:space="preserve">Often an activity that has high costs for society </w:t>
      </w:r>
      <w:proofErr w:type="gramStart"/>
      <w:r w:rsidRPr="006D6AD0">
        <w:rPr>
          <w:rStyle w:val="StyleUnderline"/>
          <w:highlight w:val="cyan"/>
        </w:rPr>
        <w:t>as a whole does</w:t>
      </w:r>
      <w:proofErr w:type="gramEnd"/>
      <w:r w:rsidRPr="006D6AD0">
        <w:rPr>
          <w:rStyle w:val="StyleUnderline"/>
          <w:highlight w:val="cyan"/>
        </w:rPr>
        <w:t xml:space="preserve"> not have</w:t>
      </w:r>
      <w:r w:rsidR="005F23E1" w:rsidRPr="006D6AD0">
        <w:rPr>
          <w:rStyle w:val="StyleUnderline"/>
          <w:highlight w:val="cyan"/>
        </w:rPr>
        <w:t xml:space="preserve"> </w:t>
      </w:r>
      <w:r w:rsidRPr="006D6AD0">
        <w:rPr>
          <w:rStyle w:val="StyleUnderline"/>
          <w:highlight w:val="cyan"/>
        </w:rPr>
        <w:t>high costs for the people actually engaged in that activity, usually</w:t>
      </w:r>
      <w:r w:rsidR="005F23E1" w:rsidRPr="006D6AD0">
        <w:rPr>
          <w:rStyle w:val="StyleUnderline"/>
          <w:highlight w:val="cyan"/>
        </w:rPr>
        <w:t xml:space="preserve"> </w:t>
      </w:r>
      <w:r w:rsidRPr="006D6AD0">
        <w:rPr>
          <w:rStyle w:val="StyleUnderline"/>
          <w:highlight w:val="cyan"/>
        </w:rPr>
        <w:t>because the actors are able to externalize those costs. Until those costs</w:t>
      </w:r>
      <w:r w:rsidR="005F23E1" w:rsidRPr="006D6AD0">
        <w:rPr>
          <w:rStyle w:val="StyleUnderline"/>
          <w:highlight w:val="cyan"/>
        </w:rPr>
        <w:t xml:space="preserve"> </w:t>
      </w:r>
      <w:r w:rsidRPr="006D6AD0">
        <w:rPr>
          <w:rStyle w:val="StyleUnderline"/>
          <w:highlight w:val="cyan"/>
        </w:rPr>
        <w:t>become the focus of either regulatory limitations, positive financial</w:t>
      </w:r>
      <w:r w:rsidR="005F23E1" w:rsidRPr="006D6AD0">
        <w:rPr>
          <w:rStyle w:val="StyleUnderline"/>
          <w:highlight w:val="cyan"/>
        </w:rPr>
        <w:t xml:space="preserve"> </w:t>
      </w:r>
      <w:r w:rsidRPr="006D6AD0">
        <w:rPr>
          <w:rStyle w:val="StyleUnderline"/>
          <w:highlight w:val="cyan"/>
        </w:rPr>
        <w:t>incentives, or both, the actors will have little reason to participate in a</w:t>
      </w:r>
      <w:r w:rsidR="005F23E1" w:rsidRPr="006D6AD0">
        <w:rPr>
          <w:rStyle w:val="StyleUnderline"/>
          <w:highlight w:val="cyan"/>
        </w:rPr>
        <w:t xml:space="preserve"> </w:t>
      </w:r>
      <w:r w:rsidRPr="006D6AD0">
        <w:rPr>
          <w:rStyle w:val="StyleUnderline"/>
          <w:highlight w:val="cyan"/>
        </w:rPr>
        <w:t>trading scheme</w:t>
      </w:r>
      <w:r>
        <w:t xml:space="preserve">. </w:t>
      </w:r>
      <w:r w:rsidRPr="006D6AD0">
        <w:rPr>
          <w:rStyle w:val="Emphasis"/>
          <w:highlight w:val="cyan"/>
        </w:rPr>
        <w:t>That simple principle explains why a regulatory cap is</w:t>
      </w:r>
      <w:r w:rsidR="005F23E1" w:rsidRPr="006D6AD0">
        <w:rPr>
          <w:rStyle w:val="Emphasis"/>
          <w:highlight w:val="cyan"/>
        </w:rPr>
        <w:t xml:space="preserve"> </w:t>
      </w:r>
      <w:r w:rsidRPr="006D6AD0">
        <w:rPr>
          <w:rStyle w:val="Emphasis"/>
          <w:highlight w:val="cyan"/>
        </w:rPr>
        <w:t>a key element of most environmental trading schemes</w:t>
      </w:r>
      <w:r>
        <w:t>: it is the simplest,</w:t>
      </w:r>
      <w:r w:rsidR="005F23E1">
        <w:t xml:space="preserve"> </w:t>
      </w:r>
      <w:r>
        <w:t xml:space="preserve">though by no means </w:t>
      </w:r>
      <w:r w:rsidRPr="006D6AD0">
        <w:rPr>
          <w:rStyle w:val="Emphasis"/>
          <w:highlight w:val="cyan"/>
        </w:rPr>
        <w:t>the only, way of creating that regulatory push</w:t>
      </w:r>
      <w:r>
        <w:t>.</w:t>
      </w:r>
      <w:r w:rsidR="005F23E1">
        <w:t xml:space="preserve"> </w:t>
      </w:r>
      <w:r>
        <w:t>Dam management is by no means immune from this need for incentives.</w:t>
      </w:r>
      <w:r w:rsidR="005F23E1">
        <w:t xml:space="preserve"> </w:t>
      </w:r>
      <w:r>
        <w:t>A high-environmental-impact, low-value, non-powered dam might seem</w:t>
      </w:r>
      <w:r w:rsidR="005F23E1">
        <w:t xml:space="preserve"> </w:t>
      </w:r>
      <w:r>
        <w:t>like an optimal candidate for participation in a trading scheme designed</w:t>
      </w:r>
      <w:r w:rsidR="005F23E1">
        <w:t xml:space="preserve"> </w:t>
      </w:r>
      <w:r>
        <w:t>to encourage upgrades or removals. But if the dam’s owner does not bear</w:t>
      </w:r>
      <w:r w:rsidR="005F23E1">
        <w:t xml:space="preserve"> </w:t>
      </w:r>
      <w:r>
        <w:t>the cost of those environmental impacts, his participation in a trading</w:t>
      </w:r>
      <w:r w:rsidR="005F23E1">
        <w:t xml:space="preserve"> </w:t>
      </w:r>
      <w:r>
        <w:t>scheme is unlikely.307 The incentives are even lower if the dam owner faces</w:t>
      </w:r>
      <w:r w:rsidR="005F23E1">
        <w:t xml:space="preserve"> </w:t>
      </w:r>
      <w:r w:rsidR="0077496A">
        <w:t>no safety-related obligations, does not pay to insure the dam, and (as is</w:t>
      </w:r>
      <w:r w:rsidR="005F23E1">
        <w:t xml:space="preserve"> </w:t>
      </w:r>
      <w:r w:rsidR="0077496A">
        <w:t>entirely plausible in some states) does not even need to provide public</w:t>
      </w:r>
      <w:r w:rsidR="005F23E1">
        <w:t xml:space="preserve"> </w:t>
      </w:r>
      <w:r w:rsidR="0077496A">
        <w:t>information about the dam.308 For that reason, some regulatory</w:t>
      </w:r>
      <w:r w:rsidR="005F23E1">
        <w:t xml:space="preserve"> </w:t>
      </w:r>
      <w:r w:rsidR="0077496A">
        <w:t>compulsion for dam owners to internalize the negative impacts of their</w:t>
      </w:r>
      <w:r w:rsidR="005F23E1">
        <w:t xml:space="preserve"> </w:t>
      </w:r>
      <w:r w:rsidR="0077496A">
        <w:t>dams is a key element of a successful trading scheme.309</w:t>
      </w:r>
      <w:r w:rsidR="005F23E1">
        <w:t xml:space="preserve"> </w:t>
      </w:r>
      <w:r w:rsidR="0077496A">
        <w:t>Existing dam law does an uneven job of providing those incentives.</w:t>
      </w:r>
      <w:r w:rsidR="005F23E1">
        <w:t xml:space="preserve"> </w:t>
      </w:r>
      <w:r w:rsidR="0077496A">
        <w:t>No federal or state law creates an overall cap on any of the</w:t>
      </w:r>
      <w:r w:rsidR="005F23E1">
        <w:t xml:space="preserve"> </w:t>
      </w:r>
      <w:r w:rsidR="0077496A">
        <w:t>environmental impacts of dams, and environmental limits instead</w:t>
      </w:r>
      <w:r w:rsidR="005F23E1">
        <w:t xml:space="preserve"> </w:t>
      </w:r>
      <w:r w:rsidR="0077496A">
        <w:t>derive from a patchwork of legal obligations. Those obligations are</w:t>
      </w:r>
      <w:r w:rsidR="005F23E1">
        <w:t xml:space="preserve"> </w:t>
      </w:r>
      <w:r w:rsidR="0077496A">
        <w:t>strongest during FERC relicensing processes, when the combination of</w:t>
      </w:r>
      <w:r w:rsidR="005F23E1">
        <w:t xml:space="preserve"> </w:t>
      </w:r>
      <w:r w:rsidR="0077496A">
        <w:t>extensive procedural requirements and multiple environmental law</w:t>
      </w:r>
      <w:r w:rsidR="005F23E1">
        <w:t xml:space="preserve"> </w:t>
      </w:r>
      <w:r w:rsidR="0077496A">
        <w:t>levers creates a powerful incentive for dam owners to consider whether</w:t>
      </w:r>
      <w:r w:rsidR="005F23E1">
        <w:t xml:space="preserve"> </w:t>
      </w:r>
      <w:r w:rsidR="0077496A">
        <w:t>continued operation of a dam really is worthwhile.310 But even the</w:t>
      </w:r>
      <w:r w:rsidR="005F23E1">
        <w:t xml:space="preserve"> </w:t>
      </w:r>
      <w:r w:rsidR="0077496A">
        <w:t>FERC process contains countervailing incentives, including a default</w:t>
      </w:r>
      <w:r w:rsidR="005F23E1">
        <w:t xml:space="preserve"> </w:t>
      </w:r>
      <w:r w:rsidR="0077496A">
        <w:t>preference toward preserving dams, and FERC itself has been reluctant</w:t>
      </w:r>
      <w:r w:rsidR="005F23E1">
        <w:t xml:space="preserve"> </w:t>
      </w:r>
      <w:r w:rsidR="0077496A">
        <w:t>to actually order dam removals.311 Recent congressional changes have</w:t>
      </w:r>
      <w:r w:rsidR="005F23E1">
        <w:t xml:space="preserve"> </w:t>
      </w:r>
      <w:r w:rsidR="0077496A">
        <w:t>been designed primarily to weaken regulatory leverage over dams, and</w:t>
      </w:r>
      <w:r w:rsidR="005F23E1">
        <w:t xml:space="preserve"> </w:t>
      </w:r>
      <w:r w:rsidR="0077496A">
        <w:t>those changes undermine dam owners’ incentives to account for their</w:t>
      </w:r>
      <w:r w:rsidR="005F23E1">
        <w:t xml:space="preserve"> </w:t>
      </w:r>
      <w:r w:rsidR="0077496A">
        <w:t>projects’ negative effects.312 In the long periods between licensing</w:t>
      </w:r>
      <w:r w:rsidR="005F23E1">
        <w:t xml:space="preserve"> </w:t>
      </w:r>
      <w:r w:rsidR="0077496A">
        <w:t>processes, the incentives toward maintaining the status quo are even</w:t>
      </w:r>
      <w:r w:rsidR="005F23E1">
        <w:t xml:space="preserve"> </w:t>
      </w:r>
      <w:r w:rsidR="0077496A">
        <w:t>more powerful.313 Unless FERC or another regulatory agency invokes a</w:t>
      </w:r>
      <w:r w:rsidR="005F23E1">
        <w:t xml:space="preserve"> </w:t>
      </w:r>
      <w:r w:rsidR="0077496A">
        <w:t>“reopener” clause and reconsiders license terms, dam owners are largely</w:t>
      </w:r>
      <w:r w:rsidR="005F23E1">
        <w:t xml:space="preserve"> </w:t>
      </w:r>
      <w:r w:rsidR="0077496A">
        <w:t>exempt from regulatory reexamination during those long interim</w:t>
      </w:r>
      <w:r w:rsidR="005F23E1">
        <w:t xml:space="preserve"> </w:t>
      </w:r>
      <w:r w:rsidR="0077496A">
        <w:t>periods.314 Consequently, a set of moderately favorable incentives can</w:t>
      </w:r>
      <w:r w:rsidR="005F23E1">
        <w:t xml:space="preserve"> </w:t>
      </w:r>
      <w:r w:rsidR="0077496A">
        <w:t xml:space="preserve">exist, but only once every several decades. </w:t>
      </w:r>
    </w:p>
    <w:p w14:paraId="57BC7C76" w14:textId="5811B829" w:rsidR="0077496A" w:rsidRDefault="0077496A" w:rsidP="00DD15AD"/>
    <w:p w14:paraId="3AD2ECB0" w14:textId="61F488A2" w:rsidR="0077496A" w:rsidRDefault="0077496A" w:rsidP="0077496A">
      <w:pPr>
        <w:pStyle w:val="Heading4"/>
      </w:pPr>
      <w:proofErr w:type="gramStart"/>
      <w:r>
        <w:t>And,</w:t>
      </w:r>
      <w:proofErr w:type="gramEnd"/>
      <w:r>
        <w:t xml:space="preserve"> the plan would require LAYERS of bureaucracy and increase agency regulatory authority --- it’s costs would be HUGE and any delays cost the businesses massive amounts </w:t>
      </w:r>
    </w:p>
    <w:p w14:paraId="7D2A91AE" w14:textId="6523B074" w:rsidR="0077496A" w:rsidRDefault="0077496A" w:rsidP="0077496A"/>
    <w:p w14:paraId="25352FE1" w14:textId="301023B4" w:rsidR="0077496A" w:rsidRDefault="00671481" w:rsidP="0077496A">
      <w:pPr>
        <w:rPr>
          <w:rStyle w:val="Style13ptBold"/>
        </w:rPr>
      </w:pPr>
      <w:r>
        <w:rPr>
          <w:rStyle w:val="Style13ptBold"/>
        </w:rPr>
        <w:t>Owen and Apse ‘15</w:t>
      </w:r>
    </w:p>
    <w:p w14:paraId="76366B82" w14:textId="52245385" w:rsidR="00671481" w:rsidRPr="005F23E1" w:rsidRDefault="00671481" w:rsidP="005F23E1">
      <w:r w:rsidRPr="005F23E1">
        <w:t>(Professor, University of Maine School of Law. We thank audiences at the</w:t>
      </w:r>
      <w:r w:rsidR="005F23E1" w:rsidRPr="005F23E1">
        <w:t xml:space="preserve"> </w:t>
      </w:r>
      <w:r w:rsidRPr="005F23E1">
        <w:t>Harvard-Stanford-Yale Junior Faculty Forum, Vermont Law School, the University of</w:t>
      </w:r>
      <w:r w:rsidR="005F23E1" w:rsidRPr="005F23E1">
        <w:t xml:space="preserve"> </w:t>
      </w:r>
      <w:r w:rsidRPr="005F23E1">
        <w:t>San Diego, the University of Denver, the University of Maine, and the University of</w:t>
      </w:r>
      <w:r w:rsidR="005F23E1" w:rsidRPr="005F23E1">
        <w:t xml:space="preserve"> </w:t>
      </w:r>
      <w:r w:rsidRPr="005F23E1">
        <w:t>California,</w:t>
      </w:r>
      <w:r w:rsidR="005F23E1" w:rsidRPr="005F23E1">
        <w:t xml:space="preserve"> </w:t>
      </w:r>
      <w:r w:rsidRPr="005F23E1">
        <w:t>“</w:t>
      </w:r>
      <w:r w:rsidR="005F23E1" w:rsidRPr="005F23E1">
        <w:t xml:space="preserve">Trading Dams,” </w:t>
      </w:r>
      <w:proofErr w:type="spellStart"/>
      <w:r w:rsidRPr="005F23E1">
        <w:t>pg</w:t>
      </w:r>
      <w:proofErr w:type="spellEnd"/>
      <w:r w:rsidRPr="005F23E1">
        <w:t xml:space="preserve"> online @ </w:t>
      </w:r>
      <w:hyperlink r:id="rId70" w:history="1">
        <w:r w:rsidRPr="005F23E1">
          <w:rPr>
            <w:rStyle w:val="Hyperlink"/>
          </w:rPr>
          <w:t>https://lawreview.law.ucdavis.edu/issues/48/3/Articles/48-3_Owen-Apse.pdf</w:t>
        </w:r>
      </w:hyperlink>
      <w:r w:rsidRPr="005F23E1">
        <w:t xml:space="preserve"> //um-</w:t>
      </w:r>
      <w:proofErr w:type="spellStart"/>
      <w:r w:rsidRPr="005F23E1">
        <w:t>ef</w:t>
      </w:r>
      <w:proofErr w:type="spellEnd"/>
      <w:r w:rsidRPr="005F23E1">
        <w:t>)</w:t>
      </w:r>
    </w:p>
    <w:p w14:paraId="0B185534" w14:textId="77777777" w:rsidR="0077496A" w:rsidRDefault="0077496A" w:rsidP="00DD15AD">
      <w:r>
        <w:t>3. Information</w:t>
      </w:r>
    </w:p>
    <w:p w14:paraId="0EE73B2B" w14:textId="5E0FBC46" w:rsidR="0077496A" w:rsidRPr="00671481" w:rsidRDefault="0077496A" w:rsidP="00DD15AD">
      <w:pPr>
        <w:rPr>
          <w:sz w:val="16"/>
        </w:rPr>
      </w:pPr>
      <w:r w:rsidRPr="006D6AD0">
        <w:rPr>
          <w:rStyle w:val="StyleUnderline"/>
          <w:highlight w:val="cyan"/>
        </w:rPr>
        <w:t>A third key element in the success of almost any trading scheme is</w:t>
      </w:r>
      <w:r w:rsidRPr="00671481">
        <w:rPr>
          <w:sz w:val="16"/>
        </w:rPr>
        <w:t xml:space="preserve"> </w:t>
      </w:r>
      <w:r w:rsidRPr="006D6AD0">
        <w:rPr>
          <w:rStyle w:val="Emphasis"/>
          <w:highlight w:val="cyan"/>
        </w:rPr>
        <w:t>governmental procurement, management, and dissemination of information</w:t>
      </w:r>
      <w:r w:rsidRPr="00671481">
        <w:rPr>
          <w:sz w:val="16"/>
        </w:rPr>
        <w:t xml:space="preserve">. </w:t>
      </w:r>
      <w:r w:rsidRPr="006D6AD0">
        <w:rPr>
          <w:rStyle w:val="StyleUnderline"/>
          <w:highlight w:val="cyan"/>
        </w:rPr>
        <w:t>For dam trading, that poses a serious challenge</w:t>
      </w:r>
      <w:r w:rsidRPr="00671481">
        <w:rPr>
          <w:sz w:val="16"/>
        </w:rPr>
        <w:t>, and, again, a potential focus for reforms.</w:t>
      </w:r>
      <w:r w:rsidR="00671481" w:rsidRPr="00671481">
        <w:rPr>
          <w:sz w:val="16"/>
        </w:rPr>
        <w:t xml:space="preserve"> </w:t>
      </w:r>
      <w:r w:rsidRPr="00671481">
        <w:rPr>
          <w:sz w:val="16"/>
        </w:rPr>
        <w:t xml:space="preserve">The claim that trading systems necessitate information management may initially sound surprising, for some of the early literature on trading suggested otherwise. Much like other market systems, the thinking went, a trading system could draw upon the knowledge of many dispersed actors, significantly reducing the knowledge burdens placed upon centralized government regulators.328 Decades later, however, </w:t>
      </w:r>
      <w:r w:rsidRPr="006D6AD0">
        <w:rPr>
          <w:rStyle w:val="StyleUnderline"/>
          <w:highlight w:val="cyan"/>
        </w:rPr>
        <w:t>the bloom is off that rose. Regulators have learned that setting the initial rules for trading systems, determining whether trades actually would be environmentally protective, and verifying that traders are following through on their commitments all can be information-intensive exercises</w:t>
      </w:r>
      <w:r w:rsidRPr="00671481">
        <w:rPr>
          <w:sz w:val="16"/>
        </w:rPr>
        <w:t xml:space="preserve">.329 Without the requisite information, a trading system can fail to fulfill its environmentally protective goals, or can simply collapse.330 The informational challenges of environmental trading systems derive largely from the necessity of trading incommensurable things.331 Most of the items that environmental traders deal are not fully fungible. For air pollutants, for example, location usually matters; a decrease in emissions in a downwind area may not offset an increase farther upwind, even if the amounts are exactly the same.332 For wetlands and habitat trading programs, the non-fungibility problems are even more acute.333 No two wetlands, forests, or meadows are exactly the same, and a wide variety of geographic, ecological, and social factors will determine whether the habitat that is created or preserved offers reasonable compensation for the habitat destroyed.334 That creates a potentially enormous challenge for trading systems: </w:t>
      </w:r>
      <w:r w:rsidRPr="006D6AD0">
        <w:rPr>
          <w:rStyle w:val="StyleUnderline"/>
          <w:highlight w:val="cyan"/>
        </w:rPr>
        <w:t>how does one obtain and process the information necessary to determine whether trades are adequate, or compensate for that information’s absence?</w:t>
      </w:r>
      <w:r w:rsidRPr="00671481">
        <w:rPr>
          <w:sz w:val="16"/>
        </w:rPr>
        <w:t xml:space="preserve"> </w:t>
      </w:r>
      <w:r w:rsidRPr="006D6AD0">
        <w:rPr>
          <w:rStyle w:val="StyleUnderline"/>
          <w:highlight w:val="cyan"/>
        </w:rPr>
        <w:t>Existing trading programs address these issues in several ways, each somewhat flawed</w:t>
      </w:r>
      <w:r w:rsidRPr="00671481">
        <w:rPr>
          <w:sz w:val="16"/>
        </w:rPr>
        <w:t xml:space="preserve">. One is to measure trades by using some simple currency — pounds of CO2e,335 for example, or acres of wetlands — and to ignore any incommensurability that the currency fails to capture.336 That approach lowers transaction costs, but, unfortunately, it also can routinely place environmental protection on the losing side of deals.337 Alternatively, </w:t>
      </w:r>
      <w:r w:rsidRPr="006D6AD0">
        <w:rPr>
          <w:rStyle w:val="StyleUnderline"/>
          <w:highlight w:val="cyan"/>
        </w:rPr>
        <w:t>regulators can establish trading ratios</w:t>
      </w:r>
      <w:r w:rsidRPr="00671481">
        <w:rPr>
          <w:sz w:val="16"/>
        </w:rPr>
        <w:t xml:space="preserve"> — that is, they can require 10 acres of protection for each acre of loss, to compensate for potential unevenness — </w:t>
      </w:r>
      <w:r w:rsidRPr="006D6AD0">
        <w:rPr>
          <w:rStyle w:val="StyleUnderline"/>
          <w:highlight w:val="cyan"/>
        </w:rPr>
        <w:t xml:space="preserve">or they can review each trade to make sure it offers fair value.338 Both approaches offer better assurances of environmental protection, </w:t>
      </w:r>
      <w:r w:rsidRPr="006D6AD0">
        <w:rPr>
          <w:rStyle w:val="Emphasis"/>
          <w:highlight w:val="cyan"/>
        </w:rPr>
        <w:t>but the costs to regulated entities are higher</w:t>
      </w:r>
      <w:r w:rsidRPr="00671481">
        <w:rPr>
          <w:sz w:val="16"/>
        </w:rPr>
        <w:t xml:space="preserve">.339 Indeed, </w:t>
      </w:r>
      <w:r w:rsidRPr="006D6AD0">
        <w:rPr>
          <w:rStyle w:val="Emphasis"/>
          <w:highlight w:val="cyan"/>
        </w:rPr>
        <w:t>if the regulators’ information demands are sufficiently high, deals may not be worth pursuing at all.</w:t>
      </w:r>
      <w:r w:rsidR="00671481" w:rsidRPr="00671481">
        <w:rPr>
          <w:sz w:val="16"/>
        </w:rPr>
        <w:t xml:space="preserve"> </w:t>
      </w:r>
      <w:r w:rsidRPr="00671481">
        <w:rPr>
          <w:sz w:val="16"/>
        </w:rPr>
        <w:t xml:space="preserve">These informational complexities raise a related challenge: addressing them often requires specialized expertise. </w:t>
      </w:r>
      <w:r w:rsidRPr="006D6AD0">
        <w:rPr>
          <w:rStyle w:val="StyleUnderline"/>
          <w:highlight w:val="cyan"/>
        </w:rPr>
        <w:t>There are some environmental trading systems that function like an economist’s idealized market</w:t>
      </w:r>
      <w:r w:rsidRPr="00671481">
        <w:rPr>
          <w:sz w:val="16"/>
        </w:rPr>
        <w:t xml:space="preserve">, with arms-length, low-transaction cost deals somewhat akin to traditional stock or bond trades.340 </w:t>
      </w:r>
      <w:r w:rsidRPr="006D6AD0">
        <w:rPr>
          <w:rStyle w:val="Emphasis"/>
          <w:highlight w:val="cyan"/>
        </w:rPr>
        <w:t>But even those markets require tremendous effort to create</w:t>
      </w:r>
      <w:r w:rsidRPr="00671481">
        <w:rPr>
          <w:sz w:val="16"/>
        </w:rPr>
        <w:t xml:space="preserve">. In </w:t>
      </w:r>
      <w:r w:rsidRPr="006D6AD0">
        <w:rPr>
          <w:rStyle w:val="Emphasis"/>
          <w:highlight w:val="cyan"/>
        </w:rPr>
        <w:t>other environmental trading systems — wetlands again are a good example — each trade tends to require oversight and review</w:t>
      </w:r>
      <w:r w:rsidRPr="00671481">
        <w:rPr>
          <w:sz w:val="16"/>
        </w:rPr>
        <w:t xml:space="preserve">.341 That in turn creates the need for experience-based knowledge, both among the traders and the regulators.342 </w:t>
      </w:r>
      <w:r w:rsidRPr="006D6AD0">
        <w:rPr>
          <w:rStyle w:val="StyleUnderline"/>
          <w:highlight w:val="cyan"/>
        </w:rPr>
        <w:t>Traders will need the ability to predict what sort of deal will be approved, lest the system be untenably uncertain</w:t>
      </w:r>
      <w:r w:rsidRPr="00671481">
        <w:rPr>
          <w:sz w:val="16"/>
        </w:rPr>
        <w:t xml:space="preserve">, </w:t>
      </w:r>
      <w:r w:rsidRPr="006D6AD0">
        <w:rPr>
          <w:rStyle w:val="StyleUnderline"/>
          <w:highlight w:val="cyan"/>
        </w:rPr>
        <w:t>and regulators</w:t>
      </w:r>
      <w:r w:rsidRPr="00671481">
        <w:rPr>
          <w:rStyle w:val="StyleUnderline"/>
        </w:rPr>
        <w:t xml:space="preserve"> </w:t>
      </w:r>
      <w:r w:rsidRPr="00671481">
        <w:rPr>
          <w:sz w:val="16"/>
        </w:rPr>
        <w:t xml:space="preserve">will need some basis for judging quickly whether a trade is satisfactory, lest they approve unreasonable deals or </w:t>
      </w:r>
      <w:r w:rsidRPr="006D6AD0">
        <w:rPr>
          <w:rStyle w:val="Emphasis"/>
          <w:highlight w:val="cyan"/>
        </w:rPr>
        <w:t>drive up costs by making slow decisions.</w:t>
      </w:r>
      <w:r w:rsidRPr="00671481">
        <w:rPr>
          <w:sz w:val="16"/>
        </w:rPr>
        <w:t xml:space="preserve"> These problems are not </w:t>
      </w:r>
      <w:proofErr w:type="gramStart"/>
      <w:r w:rsidRPr="00671481">
        <w:rPr>
          <w:sz w:val="16"/>
        </w:rPr>
        <w:t>insurmountable, but</w:t>
      </w:r>
      <w:proofErr w:type="gramEnd"/>
      <w:r w:rsidRPr="00671481">
        <w:rPr>
          <w:sz w:val="16"/>
        </w:rPr>
        <w:t xml:space="preserve"> addressing them takes time and effort. </w:t>
      </w:r>
    </w:p>
    <w:p w14:paraId="288F2C55" w14:textId="77777777" w:rsidR="0077496A" w:rsidRDefault="0077496A" w:rsidP="00DD15AD"/>
    <w:p w14:paraId="71D129E3" w14:textId="77777777" w:rsidR="00DD15AD" w:rsidRPr="00DD15AD" w:rsidRDefault="00DD15AD" w:rsidP="00DD15AD"/>
    <w:p w14:paraId="5AE1228F" w14:textId="77777777" w:rsidR="00DD15AD" w:rsidRPr="00395DD5" w:rsidRDefault="00DD15AD" w:rsidP="00395DD5"/>
    <w:p w14:paraId="79218679" w14:textId="77777777" w:rsidR="00395DD5" w:rsidRDefault="00395DD5" w:rsidP="006A1BEB"/>
    <w:p w14:paraId="4B9EA78F" w14:textId="2E89BD9A" w:rsidR="001D2ACF" w:rsidRDefault="001D2ACF" w:rsidP="001D2ACF">
      <w:pPr>
        <w:pStyle w:val="Heading3"/>
      </w:pPr>
      <w:r>
        <w:t>L</w:t>
      </w:r>
      <w:r>
        <w:t xml:space="preserve">inks: </w:t>
      </w:r>
      <w:r>
        <w:t>Dam Removal</w:t>
      </w:r>
    </w:p>
    <w:p w14:paraId="208EFB42" w14:textId="753B883F" w:rsidR="001D2ACF" w:rsidRDefault="001D2ACF" w:rsidP="001D2ACF">
      <w:pPr>
        <w:pStyle w:val="Heading4"/>
      </w:pPr>
      <w:r>
        <w:t xml:space="preserve">Dam removal destroys businesses – hikes electricity costs, undermines ag, and disincentivizes investment. Even </w:t>
      </w:r>
      <w:r w:rsidRPr="00616686">
        <w:rPr>
          <w:u w:val="single"/>
        </w:rPr>
        <w:t>regional removals</w:t>
      </w:r>
      <w:r>
        <w:t xml:space="preserve"> create </w:t>
      </w:r>
      <w:r w:rsidRPr="00616686">
        <w:rPr>
          <w:u w:val="single"/>
        </w:rPr>
        <w:t>ripple effects</w:t>
      </w:r>
      <w:r>
        <w:t xml:space="preserve"> that impact </w:t>
      </w:r>
      <w:r w:rsidRPr="00616686">
        <w:rPr>
          <w:u w:val="single"/>
        </w:rPr>
        <w:t>all sectors</w:t>
      </w:r>
      <w:r>
        <w:t>.</w:t>
      </w:r>
    </w:p>
    <w:p w14:paraId="07E6C7C9" w14:textId="77777777" w:rsidR="001D2ACF" w:rsidRPr="001D2ACF" w:rsidRDefault="001D2ACF" w:rsidP="001D2ACF"/>
    <w:p w14:paraId="2849D271" w14:textId="77777777" w:rsidR="001D2ACF" w:rsidRPr="00616686" w:rsidRDefault="001D2ACF" w:rsidP="001D2ACF">
      <w:r>
        <w:t xml:space="preserve">Annette </w:t>
      </w:r>
      <w:r w:rsidRPr="00616686">
        <w:rPr>
          <w:rStyle w:val="Style13ptBold"/>
        </w:rPr>
        <w:t>Cary</w:t>
      </w:r>
      <w:r>
        <w:t>, 3-9-20</w:t>
      </w:r>
      <w:r w:rsidRPr="00616686">
        <w:rPr>
          <w:rStyle w:val="Style13ptBold"/>
        </w:rPr>
        <w:t>20</w:t>
      </w:r>
      <w:r>
        <w:t>, [Senior writer at Tri-City Herald. "Fight to keep Snake River dams is not over. Supporters told to send comments to feds", Tri-City Herald https://www.tri-cityherald.com/news/local/article240818426.html //</w:t>
      </w:r>
      <w:proofErr w:type="spellStart"/>
      <w:r>
        <w:t>DMcD</w:t>
      </w:r>
      <w:proofErr w:type="spellEnd"/>
      <w:r>
        <w:t>]</w:t>
      </w:r>
    </w:p>
    <w:p w14:paraId="331B0D1F" w14:textId="77777777" w:rsidR="001D2ACF" w:rsidRPr="00616686" w:rsidRDefault="001D2ACF" w:rsidP="001D2ACF">
      <w:pPr>
        <w:rPr>
          <w:sz w:val="16"/>
        </w:rPr>
      </w:pPr>
      <w:r w:rsidRPr="00616686">
        <w:rPr>
          <w:sz w:val="16"/>
        </w:rPr>
        <w:t xml:space="preserve">The </w:t>
      </w:r>
      <w:r w:rsidRPr="00616686">
        <w:rPr>
          <w:rStyle w:val="StyleUnderline"/>
        </w:rPr>
        <w:t>fight to keep</w:t>
      </w:r>
      <w:r w:rsidRPr="00616686">
        <w:rPr>
          <w:sz w:val="16"/>
        </w:rPr>
        <w:t xml:space="preserve"> the four lower Snake River </w:t>
      </w:r>
      <w:r w:rsidRPr="00616686">
        <w:rPr>
          <w:rStyle w:val="StyleUnderline"/>
        </w:rPr>
        <w:t>dams from being breached</w:t>
      </w:r>
      <w:r w:rsidRPr="00616686">
        <w:rPr>
          <w:sz w:val="16"/>
        </w:rPr>
        <w:t xml:space="preserve"> is not over, despite a long-awaited federal report that the </w:t>
      </w:r>
      <w:r w:rsidRPr="00616686">
        <w:rPr>
          <w:rStyle w:val="StyleUnderline"/>
        </w:rPr>
        <w:t>dams should continue to provide low-cost</w:t>
      </w:r>
      <w:r w:rsidRPr="00616686">
        <w:rPr>
          <w:sz w:val="16"/>
        </w:rPr>
        <w:t xml:space="preserve">, </w:t>
      </w:r>
      <w:r w:rsidRPr="00616686">
        <w:rPr>
          <w:rStyle w:val="StyleUnderline"/>
        </w:rPr>
        <w:t>clean hydropower</w:t>
      </w:r>
      <w:r w:rsidRPr="00616686">
        <w:rPr>
          <w:sz w:val="16"/>
        </w:rPr>
        <w:t xml:space="preserve">. Those who see breaching the dams as the best option to restore salmon populations and the endangered killer whales that feed on them, will be working hard to get that determination changed, said Mike Gonzalez, spokesman for Franklin PUD. The draft study concluded that spilling water over the dams could help endangered and threatened fish species, without the high economic and social costs that would result from breaching the dams. A final report will be issued after the federal agencies responsible for the environmental study of the Columbia River </w:t>
      </w:r>
      <w:proofErr w:type="spellStart"/>
      <w:r w:rsidRPr="00616686">
        <w:rPr>
          <w:sz w:val="16"/>
        </w:rPr>
        <w:t>hydrosystem</w:t>
      </w:r>
      <w:proofErr w:type="spellEnd"/>
      <w:r w:rsidRPr="00616686">
        <w:rPr>
          <w:sz w:val="16"/>
        </w:rPr>
        <w:t xml:space="preserve"> consider public comments on the draft findings. Tri-City-area agencies will be submitting comments in support of keeping the dams and are hoping that residents who agree also will submit comments. </w:t>
      </w:r>
      <w:r w:rsidRPr="00616686">
        <w:rPr>
          <w:rStyle w:val="StyleUnderline"/>
        </w:rPr>
        <w:t>Breaching</w:t>
      </w:r>
      <w:r w:rsidRPr="00616686">
        <w:rPr>
          <w:sz w:val="16"/>
        </w:rPr>
        <w:t xml:space="preserve"> the </w:t>
      </w:r>
      <w:r w:rsidRPr="00616686">
        <w:rPr>
          <w:rStyle w:val="StyleUnderline"/>
        </w:rPr>
        <w:t xml:space="preserve">dams could </w:t>
      </w:r>
      <w:r w:rsidRPr="00616686">
        <w:rPr>
          <w:rStyle w:val="Emphasis"/>
        </w:rPr>
        <w:t>increase electric costs up to 30 percent</w:t>
      </w:r>
      <w:r w:rsidRPr="00616686">
        <w:rPr>
          <w:sz w:val="16"/>
        </w:rPr>
        <w:t xml:space="preserve">, Gonzalez said. The increase would be devastating for families in the county, many low </w:t>
      </w:r>
      <w:proofErr w:type="gramStart"/>
      <w:r w:rsidRPr="00616686">
        <w:rPr>
          <w:sz w:val="16"/>
        </w:rPr>
        <w:t>income</w:t>
      </w:r>
      <w:proofErr w:type="gramEnd"/>
      <w:r w:rsidRPr="00616686">
        <w:rPr>
          <w:sz w:val="16"/>
        </w:rPr>
        <w:t xml:space="preserve"> and the majority Hispanic, he said. For the Pasco School District alone it would mean $400,000 annually that would need to be diverted from educational programs to pay for electricity, he said. </w:t>
      </w:r>
      <w:r w:rsidRPr="00616686">
        <w:rPr>
          <w:rStyle w:val="StyleUnderline"/>
        </w:rPr>
        <w:t>Dam-breaching advocates insist</w:t>
      </w:r>
      <w:r w:rsidRPr="00616686">
        <w:rPr>
          <w:sz w:val="16"/>
        </w:rPr>
        <w:t xml:space="preserve"> that </w:t>
      </w:r>
      <w:r w:rsidRPr="00616686">
        <w:rPr>
          <w:rStyle w:val="StyleUnderline"/>
        </w:rPr>
        <w:t>the electricity produced by dams could be replaced with wind and solar production</w:t>
      </w:r>
      <w:r w:rsidRPr="00616686">
        <w:rPr>
          <w:sz w:val="16"/>
        </w:rPr>
        <w:t xml:space="preserve">, said Rick Dunn, general manager of the Benton PUD. But </w:t>
      </w:r>
      <w:r w:rsidRPr="00616686">
        <w:rPr>
          <w:rStyle w:val="Emphasis"/>
        </w:rPr>
        <w:t>utilities disagree</w:t>
      </w:r>
      <w:r w:rsidRPr="00616686">
        <w:rPr>
          <w:sz w:val="16"/>
        </w:rPr>
        <w:t xml:space="preserve">. BREACHING AND RISK OF BLACKOUTS The Snake River dams provide insurance against blackouts, he said. Without them the </w:t>
      </w:r>
      <w:r w:rsidRPr="00616686">
        <w:rPr>
          <w:rStyle w:val="StyleUnderline"/>
        </w:rPr>
        <w:t>probability of regional blackouts</w:t>
      </w:r>
      <w:r w:rsidRPr="00616686">
        <w:rPr>
          <w:sz w:val="16"/>
        </w:rPr>
        <w:t xml:space="preserve"> in the Northwest </w:t>
      </w:r>
      <w:r w:rsidRPr="00616686">
        <w:rPr>
          <w:rStyle w:val="StyleUnderline"/>
        </w:rPr>
        <w:t>would double</w:t>
      </w:r>
      <w:r w:rsidRPr="00616686">
        <w:rPr>
          <w:sz w:val="16"/>
        </w:rPr>
        <w:t xml:space="preserve">, according to the draft report. During last winter’s cold snap wholesale prices for electricity on the open market spiked from $50 per megawatt to $1,000 per megawatt amid tight supply, Dunn said. Then on the very cold early morning hours of March 4, electricity demand in the Northwest spiked by 4,000 megawatts. </w:t>
      </w:r>
      <w:proofErr w:type="gramStart"/>
      <w:r w:rsidRPr="00616686">
        <w:rPr>
          <w:sz w:val="16"/>
        </w:rPr>
        <w:t>That’s</w:t>
      </w:r>
      <w:proofErr w:type="gramEnd"/>
      <w:r w:rsidRPr="00616686">
        <w:rPr>
          <w:sz w:val="16"/>
        </w:rPr>
        <w:t xml:space="preserve"> more than three times the amount of electricity usually used by the city of Seattle. The lower Snake River dams were able to meet about 27 percent of the increased demand, at a time when wind turbines were operating at just 11 percent of their installed capacity, Dunn said. “These are the kind of days </w:t>
      </w:r>
      <w:proofErr w:type="gramStart"/>
      <w:r w:rsidRPr="00616686">
        <w:rPr>
          <w:sz w:val="16"/>
        </w:rPr>
        <w:t xml:space="preserve">that </w:t>
      </w:r>
      <w:r w:rsidRPr="00616686">
        <w:rPr>
          <w:rStyle w:val="StyleUnderline"/>
        </w:rPr>
        <w:t>utilities</w:t>
      </w:r>
      <w:proofErr w:type="gramEnd"/>
      <w:r w:rsidRPr="00616686">
        <w:rPr>
          <w:rStyle w:val="StyleUnderline"/>
        </w:rPr>
        <w:t xml:space="preserve"> need insurance against blackouts</w:t>
      </w:r>
      <w:r w:rsidRPr="00616686">
        <w:rPr>
          <w:sz w:val="16"/>
        </w:rPr>
        <w:t xml:space="preserve">, which are exactly </w:t>
      </w:r>
      <w:r w:rsidRPr="00616686">
        <w:rPr>
          <w:rStyle w:val="StyleUnderline"/>
        </w:rPr>
        <w:t>what</w:t>
      </w:r>
      <w:r w:rsidRPr="00616686">
        <w:rPr>
          <w:sz w:val="16"/>
        </w:rPr>
        <w:t xml:space="preserve"> the Snake River </w:t>
      </w:r>
      <w:r w:rsidRPr="00616686">
        <w:rPr>
          <w:rStyle w:val="StyleUnderline"/>
        </w:rPr>
        <w:t>dams provide</w:t>
      </w:r>
      <w:r w:rsidRPr="00616686">
        <w:rPr>
          <w:sz w:val="16"/>
        </w:rPr>
        <w:t xml:space="preserve">,” Dunn said. </w:t>
      </w:r>
      <w:r w:rsidRPr="00616686">
        <w:rPr>
          <w:rStyle w:val="StyleUnderline"/>
        </w:rPr>
        <w:t>Wind and solar are intermittent</w:t>
      </w:r>
      <w:r w:rsidRPr="00616686">
        <w:rPr>
          <w:sz w:val="16"/>
        </w:rPr>
        <w:t xml:space="preserve"> and variable and </w:t>
      </w:r>
      <w:r w:rsidRPr="00616686">
        <w:rPr>
          <w:rStyle w:val="StyleUnderline"/>
        </w:rPr>
        <w:t>cannot meet the needs of the grid to have a precise</w:t>
      </w:r>
      <w:r w:rsidRPr="00616686">
        <w:rPr>
          <w:sz w:val="16"/>
        </w:rPr>
        <w:t xml:space="preserve">, </w:t>
      </w:r>
      <w:r w:rsidRPr="00616686">
        <w:rPr>
          <w:rStyle w:val="StyleUnderline"/>
        </w:rPr>
        <w:t>second-by-second balance of electricity production and electricity consumption</w:t>
      </w:r>
      <w:r w:rsidRPr="00616686">
        <w:rPr>
          <w:sz w:val="16"/>
        </w:rPr>
        <w:t xml:space="preserve">, he said. Although battery storage is being developed to make wind and solar sources more practical, they are </w:t>
      </w:r>
      <w:r w:rsidRPr="00616686">
        <w:rPr>
          <w:rStyle w:val="StyleUnderline"/>
        </w:rPr>
        <w:t>far from being economical and having the needed storage capacity for the Northwest with its weather inversions</w:t>
      </w:r>
      <w:r w:rsidRPr="00616686">
        <w:rPr>
          <w:sz w:val="16"/>
        </w:rPr>
        <w:t xml:space="preserve"> that can last for days or weeks, he said. MORE SPILL OVER DAMS Dunn also is skeptical of the increased water spill over Columbia and </w:t>
      </w:r>
      <w:proofErr w:type="gramStart"/>
      <w:r w:rsidRPr="00616686">
        <w:rPr>
          <w:sz w:val="16"/>
        </w:rPr>
        <w:t>Snake river</w:t>
      </w:r>
      <w:proofErr w:type="gramEnd"/>
      <w:r w:rsidRPr="00616686">
        <w:rPr>
          <w:sz w:val="16"/>
        </w:rPr>
        <w:t xml:space="preserve"> dams that the federal draft study concluded was the best option for endangered and threatened fish species, while preserving benefits of the lower Snake River dams. Spilling more water would reduce the water available for hydropower production. “If I knew increased spill was a guaranteed solution to increasing fish survival in a meaningful way, it would be easier to accept less power production,” Dunn said. Biologists have been concerned that concentrations of dissolved gases from spilling water over the dams of 115 percent could cause fatal symptoms in young fish, </w:t>
      </w:r>
      <w:proofErr w:type="gramStart"/>
      <w:r w:rsidRPr="00616686">
        <w:rPr>
          <w:sz w:val="16"/>
        </w:rPr>
        <w:t>similar to</w:t>
      </w:r>
      <w:proofErr w:type="gramEnd"/>
      <w:r w:rsidRPr="00616686">
        <w:rPr>
          <w:sz w:val="16"/>
        </w:rPr>
        <w:t xml:space="preserve"> when human divers get the “bends.” Now increased spills can increase the concentration of dissolved gases up to 125 percent, Dunn said. </w:t>
      </w:r>
      <w:r w:rsidRPr="00616686">
        <w:rPr>
          <w:rStyle w:val="StyleUnderline"/>
        </w:rPr>
        <w:t>BUSINESS IMPACTS</w:t>
      </w:r>
      <w:r>
        <w:rPr>
          <w:rStyle w:val="StyleUnderline"/>
        </w:rPr>
        <w:t xml:space="preserve"> </w:t>
      </w:r>
      <w:r w:rsidRPr="00616686">
        <w:rPr>
          <w:sz w:val="16"/>
        </w:rPr>
        <w:t xml:space="preserve">If the four lower Snake River dams be breached, the </w:t>
      </w:r>
      <w:r w:rsidRPr="00616686">
        <w:rPr>
          <w:rStyle w:val="Emphasis"/>
        </w:rPr>
        <w:t>costs</w:t>
      </w:r>
      <w:r w:rsidRPr="00616686">
        <w:rPr>
          <w:rStyle w:val="StyleUnderline"/>
        </w:rPr>
        <w:t xml:space="preserve"> to replace their electricity production </w:t>
      </w:r>
      <w:r w:rsidRPr="00616686">
        <w:rPr>
          <w:rStyle w:val="Emphasis"/>
        </w:rPr>
        <w:t>would be $1 billion</w:t>
      </w:r>
      <w:r w:rsidRPr="00616686">
        <w:rPr>
          <w:sz w:val="16"/>
        </w:rPr>
        <w:t xml:space="preserve">, said Colin Hastings, executive director of the Pasco Chamber of Commerce. </w:t>
      </w:r>
      <w:r w:rsidRPr="00616686">
        <w:rPr>
          <w:rStyle w:val="StyleUnderline"/>
        </w:rPr>
        <w:t>Risk of blackouts and high electricity costs would make recruiting new businesses</w:t>
      </w:r>
      <w:r w:rsidRPr="00616686">
        <w:rPr>
          <w:sz w:val="16"/>
        </w:rPr>
        <w:t xml:space="preserve"> to the area </w:t>
      </w:r>
      <w:r w:rsidRPr="00616686">
        <w:rPr>
          <w:rStyle w:val="StyleUnderline"/>
        </w:rPr>
        <w:t>more difficult</w:t>
      </w:r>
      <w:r w:rsidRPr="00616686">
        <w:rPr>
          <w:sz w:val="16"/>
        </w:rPr>
        <w:t xml:space="preserve"> and </w:t>
      </w:r>
      <w:r w:rsidRPr="00616686">
        <w:rPr>
          <w:rStyle w:val="StyleUnderline"/>
        </w:rPr>
        <w:t>higher electricity costs could harm small businesses</w:t>
      </w:r>
      <w:r w:rsidRPr="00616686">
        <w:rPr>
          <w:sz w:val="16"/>
        </w:rPr>
        <w:t xml:space="preserve">, he said. There also </w:t>
      </w:r>
      <w:r w:rsidRPr="00616686">
        <w:rPr>
          <w:rStyle w:val="StyleUnderline"/>
        </w:rPr>
        <w:t xml:space="preserve">would be a </w:t>
      </w:r>
      <w:r w:rsidRPr="00616686">
        <w:rPr>
          <w:rStyle w:val="Emphasis"/>
        </w:rPr>
        <w:t>ripple effect on businesses</w:t>
      </w:r>
      <w:r w:rsidRPr="00616686">
        <w:rPr>
          <w:rStyle w:val="StyleUnderline"/>
        </w:rPr>
        <w:t xml:space="preserve"> with agriculture customers if acreage is taken out of production because of the lack of reliable irrigation water</w:t>
      </w:r>
      <w:r w:rsidRPr="00616686">
        <w:rPr>
          <w:sz w:val="16"/>
        </w:rPr>
        <w:t xml:space="preserve"> that the Ice Harbor Dam on the Snake River near Pasco makes possible, he said. Tri-City residents </w:t>
      </w:r>
      <w:r w:rsidRPr="00616686">
        <w:rPr>
          <w:rStyle w:val="StyleUnderline"/>
        </w:rPr>
        <w:t>would</w:t>
      </w:r>
      <w:r w:rsidRPr="00616686">
        <w:rPr>
          <w:sz w:val="16"/>
        </w:rPr>
        <w:t xml:space="preserve"> also </w:t>
      </w:r>
      <w:r w:rsidRPr="00616686">
        <w:rPr>
          <w:rStyle w:val="StyleUnderline"/>
        </w:rPr>
        <w:t>see the impact at the gas pump</w:t>
      </w:r>
      <w:r w:rsidRPr="00616686">
        <w:rPr>
          <w:sz w:val="16"/>
        </w:rPr>
        <w:t xml:space="preserve">, said Vicki Gordon, a Port of Pasco commissioner. At certain times of the year </w:t>
      </w:r>
      <w:r w:rsidRPr="00616686">
        <w:rPr>
          <w:rStyle w:val="StyleUnderline"/>
        </w:rPr>
        <w:t>50 percent of</w:t>
      </w:r>
      <w:r w:rsidRPr="00616686">
        <w:rPr>
          <w:sz w:val="16"/>
        </w:rPr>
        <w:t xml:space="preserve"> the </w:t>
      </w:r>
      <w:r w:rsidRPr="00616686">
        <w:rPr>
          <w:rStyle w:val="StyleUnderline"/>
        </w:rPr>
        <w:t>diesel and gas</w:t>
      </w:r>
      <w:r w:rsidRPr="00616686">
        <w:rPr>
          <w:sz w:val="16"/>
        </w:rPr>
        <w:t xml:space="preserve"> used in the Tri-Cities </w:t>
      </w:r>
      <w:r w:rsidRPr="00616686">
        <w:rPr>
          <w:rStyle w:val="StyleUnderline"/>
        </w:rPr>
        <w:t>is barged</w:t>
      </w:r>
      <w:r w:rsidRPr="00616686">
        <w:rPr>
          <w:sz w:val="16"/>
        </w:rPr>
        <w:t xml:space="preserve"> to Pasco, she said.</w:t>
      </w:r>
    </w:p>
    <w:p w14:paraId="4F38A855" w14:textId="77777777" w:rsidR="001D2ACF" w:rsidRPr="0055481A" w:rsidRDefault="001D2ACF" w:rsidP="006A1BEB"/>
    <w:p w14:paraId="692E732E" w14:textId="0474050F" w:rsidR="0060506C" w:rsidRDefault="0060506C" w:rsidP="0060506C">
      <w:pPr>
        <w:pStyle w:val="Heading3"/>
      </w:pPr>
      <w:r>
        <w:t>Links: CAFOs</w:t>
      </w:r>
    </w:p>
    <w:p w14:paraId="71F2D1A2" w14:textId="77777777" w:rsidR="0060506C" w:rsidRPr="0060506C" w:rsidRDefault="0060506C" w:rsidP="0060506C"/>
    <w:p w14:paraId="1525FE0B" w14:textId="77777777" w:rsidR="0060506C" w:rsidRDefault="0060506C" w:rsidP="0060506C">
      <w:pPr>
        <w:pStyle w:val="Heading4"/>
      </w:pPr>
      <w:r>
        <w:t xml:space="preserve">CAFO restrictions </w:t>
      </w:r>
      <w:r w:rsidRPr="00DC5EFA">
        <w:rPr>
          <w:u w:val="single"/>
        </w:rPr>
        <w:t>deck</w:t>
      </w:r>
      <w:r>
        <w:t xml:space="preserve"> industry and competitiveness – lose ground in the global market and force </w:t>
      </w:r>
      <w:r w:rsidRPr="00DC5EFA">
        <w:rPr>
          <w:u w:val="single"/>
        </w:rPr>
        <w:t>hundreds</w:t>
      </w:r>
      <w:r>
        <w:t xml:space="preserve"> of farms to shut down – they either </w:t>
      </w:r>
      <w:proofErr w:type="gramStart"/>
      <w:r w:rsidRPr="00DC5EFA">
        <w:rPr>
          <w:u w:val="single"/>
        </w:rPr>
        <w:t>don’t</w:t>
      </w:r>
      <w:proofErr w:type="gramEnd"/>
      <w:r w:rsidRPr="00DC5EFA">
        <w:rPr>
          <w:u w:val="single"/>
        </w:rPr>
        <w:t xml:space="preserve"> comply</w:t>
      </w:r>
      <w:r>
        <w:t xml:space="preserve"> or take a </w:t>
      </w:r>
      <w:r w:rsidRPr="00DC5EFA">
        <w:rPr>
          <w:u w:val="single"/>
        </w:rPr>
        <w:t>massive</w:t>
      </w:r>
      <w:r>
        <w:t xml:space="preserve"> economic hit.</w:t>
      </w:r>
    </w:p>
    <w:p w14:paraId="6D8FB74C" w14:textId="77777777" w:rsidR="0060506C" w:rsidRPr="00BC7E80" w:rsidRDefault="0060506C" w:rsidP="0060506C">
      <w:r>
        <w:t xml:space="preserve">Shauna R. </w:t>
      </w:r>
      <w:r w:rsidRPr="00BC7E80">
        <w:rPr>
          <w:rStyle w:val="Style13ptBold"/>
        </w:rPr>
        <w:t>Collins</w:t>
      </w:r>
      <w:r>
        <w:t>, 20</w:t>
      </w:r>
      <w:r w:rsidRPr="00BC7E80">
        <w:rPr>
          <w:rStyle w:val="Style13ptBold"/>
        </w:rPr>
        <w:t>12</w:t>
      </w:r>
      <w:r>
        <w:t xml:space="preserve">, [Associate attorney with </w:t>
      </w:r>
      <w:proofErr w:type="spellStart"/>
      <w:r>
        <w:t>Farner</w:t>
      </w:r>
      <w:proofErr w:type="spellEnd"/>
      <w:r>
        <w:t xml:space="preserve"> &amp; Perrin, L.L.P., focusing her practice on estate planning and probate administration. J.D. University of Illinois College of Law., "Striking </w:t>
      </w:r>
      <w:proofErr w:type="gramStart"/>
      <w:r>
        <w:t>The</w:t>
      </w:r>
      <w:proofErr w:type="gramEnd"/>
      <w:r>
        <w:t xml:space="preserve"> Proper Balance Between The Carrot And The Stick Approaches To Animal Feeding Operation Regulation", University Of Illinois Law Review Accessed via Nexis Uni through </w:t>
      </w:r>
      <w:proofErr w:type="spellStart"/>
      <w:r>
        <w:t>UMich</w:t>
      </w:r>
      <w:proofErr w:type="spellEnd"/>
      <w:r>
        <w:t xml:space="preserve"> //</w:t>
      </w:r>
      <w:proofErr w:type="spellStart"/>
      <w:r>
        <w:t>DMcD</w:t>
      </w:r>
      <w:proofErr w:type="spellEnd"/>
      <w:r>
        <w:t>]</w:t>
      </w:r>
    </w:p>
    <w:p w14:paraId="3D77CD81" w14:textId="77777777" w:rsidR="0060506C" w:rsidRDefault="0060506C" w:rsidP="0060506C">
      <w:pPr>
        <w:rPr>
          <w:sz w:val="16"/>
        </w:rPr>
      </w:pPr>
      <w:r w:rsidRPr="00DC5EFA">
        <w:rPr>
          <w:sz w:val="16"/>
        </w:rPr>
        <w:t xml:space="preserve">Agricultural industry groups, however, consistently maintain that CAFO regulations extend beyond CWA requirements and exceed authority granted to the EPA and permitting authorities by the Act. Many livestock producers do not accept that agricultural pollution is a form of point source pollution and thus decline to recognize the EPA's regulation of this industry under the CWA. An additional </w:t>
      </w:r>
      <w:r w:rsidRPr="0099510D">
        <w:rPr>
          <w:rStyle w:val="StyleUnderline"/>
        </w:rPr>
        <w:t>common contention</w:t>
      </w:r>
      <w:r w:rsidRPr="00DC5EFA">
        <w:rPr>
          <w:sz w:val="16"/>
        </w:rPr>
        <w:t xml:space="preserve"> among agricultural industry groups </w:t>
      </w:r>
      <w:r w:rsidRPr="0099510D">
        <w:rPr>
          <w:rStyle w:val="StyleUnderline"/>
        </w:rPr>
        <w:t>in opposition to heightened CAFO regulation is the increased cost associated with change</w:t>
      </w:r>
      <w:r w:rsidRPr="00DC5EFA">
        <w:rPr>
          <w:sz w:val="16"/>
        </w:rPr>
        <w:t xml:space="preserve">. The groups argue that </w:t>
      </w:r>
      <w:r w:rsidRPr="0099510D">
        <w:rPr>
          <w:rStyle w:val="StyleUnderline"/>
        </w:rPr>
        <w:t>new restrictions lead to</w:t>
      </w:r>
      <w:r w:rsidRPr="00DC5EFA">
        <w:rPr>
          <w:sz w:val="16"/>
        </w:rPr>
        <w:t xml:space="preserve"> "</w:t>
      </w:r>
      <w:r w:rsidRPr="0099510D">
        <w:rPr>
          <w:rStyle w:val="StyleUnderline"/>
        </w:rPr>
        <w:t>prohibitive</w:t>
      </w:r>
      <w:r w:rsidRPr="00DC5EFA">
        <w:rPr>
          <w:sz w:val="16"/>
        </w:rPr>
        <w:t xml:space="preserve">" </w:t>
      </w:r>
      <w:r w:rsidRPr="0099510D">
        <w:rPr>
          <w:rStyle w:val="StyleUnderline"/>
        </w:rPr>
        <w:t>and</w:t>
      </w:r>
      <w:r w:rsidRPr="00DC5EFA">
        <w:rPr>
          <w:sz w:val="16"/>
        </w:rPr>
        <w:t xml:space="preserve"> "</w:t>
      </w:r>
      <w:r w:rsidRPr="0099510D">
        <w:rPr>
          <w:rStyle w:val="StyleUnderline"/>
        </w:rPr>
        <w:t>harmful</w:t>
      </w:r>
      <w:r w:rsidRPr="00DC5EFA">
        <w:rPr>
          <w:sz w:val="16"/>
        </w:rPr>
        <w:t xml:space="preserve">" </w:t>
      </w:r>
      <w:r w:rsidRPr="0099510D">
        <w:rPr>
          <w:rStyle w:val="StyleUnderline"/>
        </w:rPr>
        <w:t>results to livestock producers</w:t>
      </w:r>
      <w:r w:rsidRPr="00DC5EFA">
        <w:rPr>
          <w:sz w:val="16"/>
        </w:rPr>
        <w:t xml:space="preserve">. For example, estimated costs per producer associated with the 2002 threshold adjustment ranged from approximately $ 850 to $ 37,000 per producer each year. </w:t>
      </w:r>
      <w:r w:rsidRPr="0099510D">
        <w:rPr>
          <w:rStyle w:val="StyleUnderline"/>
        </w:rPr>
        <w:t>Increased costs reflect necessities to</w:t>
      </w:r>
      <w:r w:rsidRPr="00DC5EFA">
        <w:rPr>
          <w:sz w:val="16"/>
        </w:rPr>
        <w:t xml:space="preserve"> "</w:t>
      </w:r>
      <w:r w:rsidRPr="0099510D">
        <w:rPr>
          <w:rStyle w:val="StyleUnderline"/>
        </w:rPr>
        <w:t>update equipment</w:t>
      </w:r>
      <w:r w:rsidRPr="00DC5EFA">
        <w:rPr>
          <w:sz w:val="16"/>
        </w:rPr>
        <w:t xml:space="preserve">, </w:t>
      </w:r>
      <w:r w:rsidRPr="0099510D">
        <w:rPr>
          <w:rStyle w:val="StyleUnderline"/>
        </w:rPr>
        <w:t>adjust operations</w:t>
      </w:r>
      <w:r w:rsidRPr="00DC5EFA">
        <w:rPr>
          <w:sz w:val="16"/>
        </w:rPr>
        <w:t xml:space="preserve">, </w:t>
      </w:r>
      <w:r w:rsidRPr="0099510D">
        <w:rPr>
          <w:rStyle w:val="StyleUnderline"/>
        </w:rPr>
        <w:t>and pay administrative costs</w:t>
      </w:r>
      <w:r w:rsidRPr="00DC5EFA">
        <w:rPr>
          <w:sz w:val="16"/>
        </w:rPr>
        <w:t xml:space="preserve">." Agricultural industry groups claim that </w:t>
      </w:r>
      <w:r w:rsidRPr="0099510D">
        <w:rPr>
          <w:rStyle w:val="StyleUnderline"/>
        </w:rPr>
        <w:t xml:space="preserve">cost implications of regulatory compliance </w:t>
      </w:r>
      <w:r w:rsidRPr="0099510D">
        <w:rPr>
          <w:rStyle w:val="Emphasis"/>
        </w:rPr>
        <w:t>create barriers to competition in the worldwide agricultural market</w:t>
      </w:r>
      <w:r w:rsidRPr="00DC5EFA">
        <w:rPr>
          <w:sz w:val="16"/>
        </w:rPr>
        <w:t xml:space="preserve">. </w:t>
      </w:r>
      <w:r w:rsidRPr="0099510D">
        <w:rPr>
          <w:rStyle w:val="StyleUnderline"/>
        </w:rPr>
        <w:t xml:space="preserve">Livestock producers whose governments impose </w:t>
      </w:r>
      <w:r w:rsidRPr="0099510D">
        <w:rPr>
          <w:rStyle w:val="Emphasis"/>
        </w:rPr>
        <w:t>fewer</w:t>
      </w:r>
      <w:r w:rsidRPr="0099510D">
        <w:rPr>
          <w:rStyle w:val="StyleUnderline"/>
        </w:rPr>
        <w:t xml:space="preserve"> and less financially restrictive environmental </w:t>
      </w:r>
      <w:r w:rsidRPr="0099510D">
        <w:rPr>
          <w:rStyle w:val="Emphasis"/>
        </w:rPr>
        <w:t>regulations gain economic advantages</w:t>
      </w:r>
      <w:r w:rsidRPr="0099510D">
        <w:rPr>
          <w:rStyle w:val="StyleUnderline"/>
        </w:rPr>
        <w:t xml:space="preserve"> over producers in countries with more stringent regulatory approaches</w:t>
      </w:r>
      <w:r w:rsidRPr="00DC5EFA">
        <w:rPr>
          <w:sz w:val="16"/>
        </w:rPr>
        <w:t xml:space="preserve">. The </w:t>
      </w:r>
      <w:r w:rsidRPr="0099510D">
        <w:rPr>
          <w:rStyle w:val="StyleUnderline"/>
        </w:rPr>
        <w:t>EPA acknowledges the</w:t>
      </w:r>
      <w:r w:rsidRPr="00DC5EFA">
        <w:rPr>
          <w:sz w:val="16"/>
        </w:rPr>
        <w:t xml:space="preserve"> potential </w:t>
      </w:r>
      <w:r w:rsidRPr="0099510D">
        <w:rPr>
          <w:rStyle w:val="StyleUnderline"/>
        </w:rPr>
        <w:t>negative effect on the ability of producers to continue operations under cost restrictive regulations</w:t>
      </w:r>
      <w:r w:rsidRPr="00DC5EFA">
        <w:rPr>
          <w:sz w:val="16"/>
        </w:rPr>
        <w:t xml:space="preserve">. The </w:t>
      </w:r>
      <w:r w:rsidRPr="0099510D">
        <w:rPr>
          <w:rStyle w:val="StyleUnderline"/>
        </w:rPr>
        <w:t xml:space="preserve">CAFO adjusted thresholds for 2002 subjected approximately </w:t>
      </w:r>
      <w:r w:rsidRPr="0099510D">
        <w:rPr>
          <w:rStyle w:val="Emphasis"/>
        </w:rPr>
        <w:t>285 CAFOs to possible forced shutdown</w:t>
      </w:r>
      <w:r w:rsidRPr="0099510D">
        <w:rPr>
          <w:rStyle w:val="StyleUnderline"/>
        </w:rPr>
        <w:t xml:space="preserve"> due to financial difficulties with compliance</w:t>
      </w:r>
      <w:r w:rsidRPr="00DC5EFA">
        <w:rPr>
          <w:sz w:val="16"/>
        </w:rPr>
        <w:t xml:space="preserve">. Agricultural industry groups and environmental advocacy groups both recognize that some </w:t>
      </w:r>
      <w:r w:rsidRPr="00DC5EFA">
        <w:rPr>
          <w:rStyle w:val="StyleUnderline"/>
        </w:rPr>
        <w:t>CAFOs may choose to forego NPDES permit application due to possible detrimental financial implications</w:t>
      </w:r>
      <w:r w:rsidRPr="00DC5EFA">
        <w:rPr>
          <w:sz w:val="16"/>
        </w:rPr>
        <w:t>.</w:t>
      </w:r>
    </w:p>
    <w:p w14:paraId="3813A11C" w14:textId="77777777" w:rsidR="0060506C" w:rsidRDefault="0060506C" w:rsidP="0060506C">
      <w:pPr>
        <w:pStyle w:val="Heading4"/>
      </w:pPr>
      <w:r>
        <w:t xml:space="preserve">Regulations add cost burdens that </w:t>
      </w:r>
      <w:r w:rsidRPr="00DC5EFA">
        <w:rPr>
          <w:u w:val="single"/>
        </w:rPr>
        <w:t>lower</w:t>
      </w:r>
      <w:r>
        <w:t xml:space="preserve"> revenue and cause shutdowns.</w:t>
      </w:r>
    </w:p>
    <w:p w14:paraId="64188171" w14:textId="77777777" w:rsidR="0060506C" w:rsidRPr="00BC7E80" w:rsidRDefault="0060506C" w:rsidP="0060506C">
      <w:r>
        <w:t xml:space="preserve">Shauna R. </w:t>
      </w:r>
      <w:r w:rsidRPr="00BC7E80">
        <w:rPr>
          <w:rStyle w:val="Style13ptBold"/>
        </w:rPr>
        <w:t>Collins</w:t>
      </w:r>
      <w:r>
        <w:t>, 20</w:t>
      </w:r>
      <w:r w:rsidRPr="00BC7E80">
        <w:rPr>
          <w:rStyle w:val="Style13ptBold"/>
        </w:rPr>
        <w:t>12</w:t>
      </w:r>
      <w:r>
        <w:t xml:space="preserve">, [Associate attorney with </w:t>
      </w:r>
      <w:proofErr w:type="spellStart"/>
      <w:r>
        <w:t>Farner</w:t>
      </w:r>
      <w:proofErr w:type="spellEnd"/>
      <w:r>
        <w:t xml:space="preserve"> &amp; Perrin, L.L.P., focusing her practice on estate planning and probate administration. J.D. University of Illinois College of Law., "Striking </w:t>
      </w:r>
      <w:proofErr w:type="gramStart"/>
      <w:r>
        <w:t>The</w:t>
      </w:r>
      <w:proofErr w:type="gramEnd"/>
      <w:r>
        <w:t xml:space="preserve"> Proper Balance Between The Carrot And The Stick Approaches To Animal Feeding Operation Regulation", University Of Illinois Law Review Accessed via Nexis Uni through </w:t>
      </w:r>
      <w:proofErr w:type="spellStart"/>
      <w:r>
        <w:t>UMich</w:t>
      </w:r>
      <w:proofErr w:type="spellEnd"/>
      <w:r>
        <w:t xml:space="preserve"> //</w:t>
      </w:r>
      <w:proofErr w:type="spellStart"/>
      <w:r>
        <w:t>DMcD</w:t>
      </w:r>
      <w:proofErr w:type="spellEnd"/>
      <w:r>
        <w:t>]</w:t>
      </w:r>
    </w:p>
    <w:p w14:paraId="1B2AB6D3" w14:textId="77777777" w:rsidR="0060506C" w:rsidRPr="00DC5EFA" w:rsidRDefault="0060506C" w:rsidP="0060506C">
      <w:pPr>
        <w:rPr>
          <w:sz w:val="16"/>
        </w:rPr>
      </w:pPr>
      <w:r w:rsidRPr="00DC5EFA">
        <w:rPr>
          <w:sz w:val="16"/>
        </w:rPr>
        <w:t xml:space="preserve">Both environmental and regulated agricultural communities have met the concept of water pollution taxes with strong political opposition. </w:t>
      </w:r>
      <w:r w:rsidRPr="00DC5EFA">
        <w:rPr>
          <w:rStyle w:val="StyleUnderline"/>
        </w:rPr>
        <w:t>CAFO</w:t>
      </w:r>
      <w:r w:rsidRPr="00DC5EFA">
        <w:rPr>
          <w:sz w:val="16"/>
        </w:rPr>
        <w:t xml:space="preserve"> and AFO </w:t>
      </w:r>
      <w:r w:rsidRPr="00DC5EFA">
        <w:rPr>
          <w:rStyle w:val="StyleUnderline"/>
        </w:rPr>
        <w:t>operators</w:t>
      </w:r>
      <w:r w:rsidRPr="00DC5EFA">
        <w:rPr>
          <w:sz w:val="16"/>
        </w:rPr>
        <w:t xml:space="preserve">, who are already </w:t>
      </w:r>
      <w:r w:rsidRPr="00DC5EFA">
        <w:rPr>
          <w:rStyle w:val="Emphasis"/>
        </w:rPr>
        <w:t>under increased financial pressures to meet regulatory standards</w:t>
      </w:r>
      <w:r w:rsidRPr="00DC5EFA">
        <w:rPr>
          <w:sz w:val="16"/>
        </w:rPr>
        <w:t xml:space="preserve">, oppose taxes because </w:t>
      </w:r>
      <w:r w:rsidRPr="00DC5EFA">
        <w:rPr>
          <w:rStyle w:val="StyleUnderline"/>
        </w:rPr>
        <w:t>pollution taxes are yet another cost burden</w:t>
      </w:r>
      <w:r w:rsidRPr="00DC5EFA">
        <w:rPr>
          <w:sz w:val="16"/>
        </w:rPr>
        <w:t xml:space="preserve">. If </w:t>
      </w:r>
      <w:r w:rsidRPr="00DC5EFA">
        <w:rPr>
          <w:rStyle w:val="StyleUnderline"/>
        </w:rPr>
        <w:t>the operations</w:t>
      </w:r>
      <w:r w:rsidRPr="00DC5EFA">
        <w:rPr>
          <w:sz w:val="16"/>
        </w:rPr>
        <w:t xml:space="preserve"> cannot shift increased costs to consumers through higher prices, then they </w:t>
      </w:r>
      <w:r w:rsidRPr="00DC5EFA">
        <w:rPr>
          <w:rStyle w:val="Emphasis"/>
        </w:rPr>
        <w:t>face a loss in revenue and possible shutdown</w:t>
      </w:r>
      <w:r w:rsidRPr="00DC5EFA">
        <w:rPr>
          <w:sz w:val="16"/>
        </w:rPr>
        <w:t xml:space="preserve">. Meanwhile, environmentalist opposition arises to the flexibility afforded to producers under the pollution taxation system. Operators can merely choose to pay the tax and continue to pollute. Furthermore, some environmentalists find it ethically unsound to put a price on pollution. Finally, </w:t>
      </w:r>
      <w:proofErr w:type="gramStart"/>
      <w:r w:rsidRPr="00DC5EFA">
        <w:rPr>
          <w:sz w:val="16"/>
        </w:rPr>
        <w:t>state</w:t>
      </w:r>
      <w:proofErr w:type="gramEnd"/>
      <w:r w:rsidRPr="00DC5EFA">
        <w:rPr>
          <w:sz w:val="16"/>
        </w:rPr>
        <w:t xml:space="preserve"> and federal agencies fear additional administrative and legal implementation challenges imposed through taxation. For example, exact measurements of many forms of water pollution caused by AFOs and CAFOs, which would be necessary to properly assess a tax amount, are difficult to obtain.</w:t>
      </w:r>
    </w:p>
    <w:p w14:paraId="50B49046" w14:textId="77777777" w:rsidR="0060506C" w:rsidRPr="00BC7E80" w:rsidRDefault="0060506C" w:rsidP="0060506C">
      <w:pPr>
        <w:pStyle w:val="Heading4"/>
      </w:pPr>
      <w:r>
        <w:t xml:space="preserve">Plan leads to cost increases which </w:t>
      </w:r>
      <w:r w:rsidRPr="00DC5EFA">
        <w:rPr>
          <w:u w:val="single"/>
        </w:rPr>
        <w:t>devastates</w:t>
      </w:r>
      <w:r>
        <w:t xml:space="preserve"> ag.</w:t>
      </w:r>
    </w:p>
    <w:p w14:paraId="3A0F9C2E" w14:textId="77777777" w:rsidR="0060506C" w:rsidRDefault="0060506C" w:rsidP="0060506C">
      <w:pPr>
        <w:pStyle w:val="ListParagraph"/>
        <w:numPr>
          <w:ilvl w:val="0"/>
          <w:numId w:val="11"/>
        </w:numPr>
      </w:pPr>
      <w:r>
        <w:t>Incentive CP solves.</w:t>
      </w:r>
    </w:p>
    <w:p w14:paraId="03E766E2" w14:textId="77777777" w:rsidR="0060506C" w:rsidRPr="00DC5EFA" w:rsidRDefault="0060506C" w:rsidP="0060506C">
      <w:r>
        <w:t xml:space="preserve">Shauna R. </w:t>
      </w:r>
      <w:r w:rsidRPr="00BC7E80">
        <w:rPr>
          <w:rStyle w:val="Style13ptBold"/>
        </w:rPr>
        <w:t>Collins</w:t>
      </w:r>
      <w:r>
        <w:t>, 20</w:t>
      </w:r>
      <w:r w:rsidRPr="00BC7E80">
        <w:rPr>
          <w:rStyle w:val="Style13ptBold"/>
        </w:rPr>
        <w:t>12</w:t>
      </w:r>
      <w:r>
        <w:t xml:space="preserve">, [Associate attorney with </w:t>
      </w:r>
      <w:proofErr w:type="spellStart"/>
      <w:r>
        <w:t>Farner</w:t>
      </w:r>
      <w:proofErr w:type="spellEnd"/>
      <w:r>
        <w:t xml:space="preserve"> &amp; Perrin, L.L.P., focusing her practice on estate planning and probate administration. J.D. University of Illinois College of Law., "Striking </w:t>
      </w:r>
      <w:proofErr w:type="gramStart"/>
      <w:r>
        <w:t>The</w:t>
      </w:r>
      <w:proofErr w:type="gramEnd"/>
      <w:r>
        <w:t xml:space="preserve"> Proper Balance Between The Carrot And The Stick Approaches To Animal Feeding Operation Regulation", University Of Illinois Law Review Accessed via Nexis Uni through </w:t>
      </w:r>
      <w:proofErr w:type="spellStart"/>
      <w:r>
        <w:t>UMich</w:t>
      </w:r>
      <w:proofErr w:type="spellEnd"/>
      <w:r>
        <w:t xml:space="preserve"> //</w:t>
      </w:r>
      <w:proofErr w:type="spellStart"/>
      <w:r>
        <w:t>DMcD</w:t>
      </w:r>
      <w:proofErr w:type="spellEnd"/>
      <w:r>
        <w:t>]</w:t>
      </w:r>
    </w:p>
    <w:p w14:paraId="5F629B3B" w14:textId="77777777" w:rsidR="0060506C" w:rsidRPr="00DC5EFA" w:rsidRDefault="0060506C" w:rsidP="0060506C">
      <w:pPr>
        <w:rPr>
          <w:sz w:val="16"/>
        </w:rPr>
      </w:pPr>
      <w:r w:rsidRPr="00DC5EFA">
        <w:rPr>
          <w:rStyle w:val="StyleUnderline"/>
        </w:rPr>
        <w:t xml:space="preserve">Establishing </w:t>
      </w:r>
      <w:r w:rsidRPr="00DC5EFA">
        <w:rPr>
          <w:rStyle w:val="Emphasis"/>
        </w:rPr>
        <w:t>more stringent federal CAFO regulations imposes cost increases</w:t>
      </w:r>
      <w:r w:rsidRPr="00DC5EFA">
        <w:rPr>
          <w:rStyle w:val="StyleUnderline"/>
        </w:rPr>
        <w:t xml:space="preserve"> on operators to comply</w:t>
      </w:r>
      <w:r w:rsidRPr="00DC5EFA">
        <w:rPr>
          <w:sz w:val="16"/>
        </w:rPr>
        <w:t xml:space="preserve">. </w:t>
      </w:r>
      <w:r w:rsidRPr="00DC5EFA">
        <w:rPr>
          <w:rStyle w:val="StyleUnderline"/>
        </w:rPr>
        <w:t>Voluntary</w:t>
      </w:r>
      <w:r w:rsidRPr="00DC5EFA">
        <w:rPr>
          <w:sz w:val="16"/>
        </w:rPr>
        <w:t xml:space="preserve">, </w:t>
      </w:r>
      <w:r w:rsidRPr="00DC5EFA">
        <w:rPr>
          <w:rStyle w:val="StyleUnderline"/>
        </w:rPr>
        <w:t>incentive-based programs are often a method of assisting producers not only to comply with the regulations but also to implement additional conservation measures</w:t>
      </w:r>
      <w:r w:rsidRPr="00DC5EFA">
        <w:rPr>
          <w:sz w:val="16"/>
        </w:rPr>
        <w:t xml:space="preserve">. Without proper funding, agricultural industry groups argue, </w:t>
      </w:r>
      <w:r w:rsidRPr="00DC5EFA">
        <w:rPr>
          <w:rStyle w:val="Emphasis"/>
        </w:rPr>
        <w:t>detrimental agricultural and environmental results will ensue</w:t>
      </w:r>
      <w:r w:rsidRPr="00DC5EFA">
        <w:rPr>
          <w:sz w:val="16"/>
        </w:rPr>
        <w:t>. Many agricultural industry groups view increased conservation funding in the 2008 farm bill as a clear indicator of governmental support of incentive-based programs.</w:t>
      </w:r>
    </w:p>
    <w:p w14:paraId="64EA09F0" w14:textId="77777777" w:rsidR="0060506C" w:rsidRDefault="0060506C" w:rsidP="0060506C">
      <w:pPr>
        <w:pStyle w:val="Heading4"/>
      </w:pPr>
      <w:r>
        <w:t xml:space="preserve">AFF wrecks global competitiveness – </w:t>
      </w:r>
      <w:r w:rsidRPr="00732A20">
        <w:rPr>
          <w:u w:val="single"/>
        </w:rPr>
        <w:t>national regulations</w:t>
      </w:r>
      <w:r>
        <w:t xml:space="preserve"> place US industry at a </w:t>
      </w:r>
      <w:r w:rsidRPr="00732A20">
        <w:rPr>
          <w:u w:val="single"/>
        </w:rPr>
        <w:t>competitive disadvantage</w:t>
      </w:r>
      <w:r>
        <w:t xml:space="preserve"> globally.</w:t>
      </w:r>
    </w:p>
    <w:p w14:paraId="018C1E6C" w14:textId="77777777" w:rsidR="0060506C" w:rsidRPr="00732A20" w:rsidRDefault="0060506C" w:rsidP="0060506C">
      <w:r>
        <w:t xml:space="preserve">Nicholas M. </w:t>
      </w:r>
      <w:r w:rsidRPr="00732A20">
        <w:rPr>
          <w:rStyle w:val="Style13ptBold"/>
        </w:rPr>
        <w:t>White</w:t>
      </w:r>
      <w:r>
        <w:t>, 20</w:t>
      </w:r>
      <w:r w:rsidRPr="00732A20">
        <w:rPr>
          <w:rStyle w:val="Style13ptBold"/>
        </w:rPr>
        <w:t>04</w:t>
      </w:r>
      <w:r>
        <w:t xml:space="preserve">, [General counsel for JBS USA. JD from Colorado Law. "Industry-Based Solutions </w:t>
      </w:r>
      <w:proofErr w:type="gramStart"/>
      <w:r>
        <w:t>To</w:t>
      </w:r>
      <w:proofErr w:type="gramEnd"/>
      <w:r>
        <w:t xml:space="preserve"> Industry-Specific Pollution: Finding Sustainable Solutions To Pollution From Livestock Waste", Colorado Natural Resources, Energy &amp; Environmental Law Review – Accessed via Nexis Uni through </w:t>
      </w:r>
      <w:proofErr w:type="spellStart"/>
      <w:r>
        <w:t>UMich</w:t>
      </w:r>
      <w:proofErr w:type="spellEnd"/>
      <w:r>
        <w:t xml:space="preserve"> //</w:t>
      </w:r>
      <w:proofErr w:type="spellStart"/>
      <w:r>
        <w:t>DMcD</w:t>
      </w:r>
      <w:proofErr w:type="spellEnd"/>
      <w:r>
        <w:t>]</w:t>
      </w:r>
    </w:p>
    <w:p w14:paraId="7777CDBA" w14:textId="102948AD" w:rsidR="0060506C" w:rsidRDefault="0060506C" w:rsidP="0060506C">
      <w:pPr>
        <w:rPr>
          <w:sz w:val="16"/>
        </w:rPr>
      </w:pPr>
      <w:r w:rsidRPr="00732A20">
        <w:rPr>
          <w:sz w:val="16"/>
        </w:rPr>
        <w:t xml:space="preserve">Of course, the </w:t>
      </w:r>
      <w:r w:rsidRPr="00732A20">
        <w:rPr>
          <w:rStyle w:val="StyleUnderline"/>
        </w:rPr>
        <w:t>stakes are high in</w:t>
      </w:r>
      <w:r w:rsidRPr="00732A20">
        <w:rPr>
          <w:sz w:val="16"/>
        </w:rPr>
        <w:t xml:space="preserve"> the struggle for balance between environmental health and </w:t>
      </w:r>
      <w:r w:rsidRPr="00732A20">
        <w:rPr>
          <w:rStyle w:val="StyleUnderline"/>
        </w:rPr>
        <w:t>sustainability for agriculture</w:t>
      </w:r>
      <w:r w:rsidRPr="00732A20">
        <w:rPr>
          <w:sz w:val="16"/>
        </w:rPr>
        <w:t xml:space="preserve">. In the </w:t>
      </w:r>
      <w:proofErr w:type="gramStart"/>
      <w:r w:rsidRPr="00732A20">
        <w:rPr>
          <w:sz w:val="16"/>
        </w:rPr>
        <w:t>United  [</w:t>
      </w:r>
      <w:proofErr w:type="gramEnd"/>
      <w:r w:rsidRPr="00732A20">
        <w:rPr>
          <w:sz w:val="16"/>
        </w:rPr>
        <w:t xml:space="preserve">*158]  States, </w:t>
      </w:r>
      <w:r w:rsidRPr="00732A20">
        <w:rPr>
          <w:rStyle w:val="StyleUnderline"/>
        </w:rPr>
        <w:t>many agricultural supporters see the issue as a competition among producers worldwide</w:t>
      </w:r>
      <w:r w:rsidRPr="00732A20">
        <w:rPr>
          <w:sz w:val="16"/>
        </w:rPr>
        <w:t xml:space="preserve">. </w:t>
      </w:r>
      <w:r w:rsidRPr="00732A20">
        <w:rPr>
          <w:rStyle w:val="StyleUnderline"/>
        </w:rPr>
        <w:t xml:space="preserve">If </w:t>
      </w:r>
      <w:proofErr w:type="spellStart"/>
      <w:r w:rsidRPr="00732A20">
        <w:rPr>
          <w:rStyle w:val="StyleUnderline"/>
        </w:rPr>
        <w:t>any one</w:t>
      </w:r>
      <w:proofErr w:type="spellEnd"/>
      <w:r w:rsidRPr="00732A20">
        <w:rPr>
          <w:rStyle w:val="StyleUnderline"/>
        </w:rPr>
        <w:t xml:space="preserve"> nation's livestock-producing infrastructure cannot meet the demands of environmental quality</w:t>
      </w:r>
      <w:r w:rsidRPr="00732A20">
        <w:rPr>
          <w:sz w:val="16"/>
        </w:rPr>
        <w:t xml:space="preserve">, </w:t>
      </w:r>
      <w:r w:rsidRPr="00732A20">
        <w:rPr>
          <w:rStyle w:val="StyleUnderline"/>
        </w:rPr>
        <w:t xml:space="preserve">the costs will be allocated based on that nation's governmental </w:t>
      </w:r>
      <w:r w:rsidRPr="00732A20">
        <w:rPr>
          <w:rStyle w:val="Emphasis"/>
        </w:rPr>
        <w:t>restrictions</w:t>
      </w:r>
      <w:r w:rsidRPr="00732A20">
        <w:rPr>
          <w:sz w:val="16"/>
        </w:rPr>
        <w:t xml:space="preserve">, </w:t>
      </w:r>
      <w:r w:rsidRPr="00732A20">
        <w:rPr>
          <w:rStyle w:val="StyleUnderline"/>
        </w:rPr>
        <w:t xml:space="preserve">which can </w:t>
      </w:r>
      <w:r w:rsidRPr="00732A20">
        <w:rPr>
          <w:rStyle w:val="Emphasis"/>
        </w:rPr>
        <w:t>have harmful consequences in a competitive market</w:t>
      </w:r>
      <w:r w:rsidRPr="00732A20">
        <w:rPr>
          <w:sz w:val="16"/>
        </w:rPr>
        <w:t xml:space="preserve">. In agriculture in general, </w:t>
      </w:r>
      <w:r w:rsidRPr="00732A20">
        <w:rPr>
          <w:rStyle w:val="Emphasis"/>
        </w:rPr>
        <w:t>producers whose governments impose the fewest costs</w:t>
      </w:r>
      <w:r w:rsidRPr="00732A20">
        <w:rPr>
          <w:rStyle w:val="StyleUnderline"/>
        </w:rPr>
        <w:t xml:space="preserve"> to conform will </w:t>
      </w:r>
      <w:r w:rsidRPr="00732A20">
        <w:rPr>
          <w:rStyle w:val="Emphasis"/>
        </w:rPr>
        <w:t>have an economic advantage</w:t>
      </w:r>
      <w:r w:rsidRPr="00732A20">
        <w:rPr>
          <w:rStyle w:val="StyleUnderline"/>
        </w:rPr>
        <w:t xml:space="preserve"> over those whose governments insist on a higher standard of protection and compliance</w:t>
      </w:r>
      <w:r w:rsidRPr="00732A20">
        <w:rPr>
          <w:sz w:val="16"/>
        </w:rPr>
        <w:t xml:space="preserve">. Unfortunately, this creates a tension for government regulators. Stuck within a traditional environmental pollution control ideology, </w:t>
      </w:r>
      <w:r w:rsidRPr="00732A20">
        <w:rPr>
          <w:rStyle w:val="StyleUnderline"/>
        </w:rPr>
        <w:t>governments are forced to either relax environmental regulations for the good of livestock producers or</w:t>
      </w:r>
      <w:r w:rsidRPr="00732A20">
        <w:rPr>
          <w:sz w:val="16"/>
        </w:rPr>
        <w:t xml:space="preserve"> for the good of the environment, thus </w:t>
      </w:r>
      <w:r w:rsidRPr="00732A20">
        <w:rPr>
          <w:rStyle w:val="StyleUnderline"/>
        </w:rPr>
        <w:t>harm</w:t>
      </w:r>
      <w:r w:rsidRPr="00732A20">
        <w:rPr>
          <w:sz w:val="16"/>
        </w:rPr>
        <w:t xml:space="preserve">ing </w:t>
      </w:r>
      <w:r w:rsidRPr="00732A20">
        <w:rPr>
          <w:rStyle w:val="StyleUnderline"/>
        </w:rPr>
        <w:t>the competitive viability of domestic agriculture</w:t>
      </w:r>
      <w:r w:rsidRPr="00732A20">
        <w:rPr>
          <w:sz w:val="16"/>
        </w:rPr>
        <w:t>.</w:t>
      </w:r>
    </w:p>
    <w:p w14:paraId="16368C8B" w14:textId="1BE2452F" w:rsidR="00602A2A" w:rsidRDefault="00602A2A" w:rsidP="00602A2A">
      <w:pPr>
        <w:pStyle w:val="Heading4"/>
      </w:pPr>
      <w:r>
        <w:t xml:space="preserve">Broader CWA permitting raises food prices --- high compliance </w:t>
      </w:r>
      <w:proofErr w:type="gramStart"/>
      <w:r>
        <w:t>costs</w:t>
      </w:r>
      <w:proofErr w:type="gramEnd"/>
    </w:p>
    <w:p w14:paraId="5284E9C6" w14:textId="77777777" w:rsidR="00602A2A" w:rsidRPr="00602A2A" w:rsidRDefault="00602A2A" w:rsidP="00602A2A"/>
    <w:p w14:paraId="45BA6D56" w14:textId="77777777" w:rsidR="00602A2A" w:rsidRDefault="00602A2A" w:rsidP="00602A2A">
      <w:r w:rsidRPr="00DF484C">
        <w:rPr>
          <w:rStyle w:val="Style13ptBold"/>
        </w:rPr>
        <w:t>EPA 17</w:t>
      </w:r>
      <w:r>
        <w:t xml:space="preserve"> – Environmental Protection Agency</w:t>
      </w:r>
    </w:p>
    <w:p w14:paraId="1C0168F7" w14:textId="34C2C654" w:rsidR="00602A2A" w:rsidRDefault="0083650A" w:rsidP="00602A2A">
      <w:r>
        <w:t>(</w:t>
      </w:r>
      <w:r w:rsidR="00602A2A">
        <w:t xml:space="preserve">“Economic Analysis for the Proposed Definition of “Waters of the United States” – Recodification of Pre-existing Rules.” </w:t>
      </w:r>
      <w:r w:rsidR="00602A2A" w:rsidRPr="00DF484C">
        <w:t>https://www.eenews.net/assets/2017/07/07/document_gw_04.pdf</w:t>
      </w:r>
      <w:r>
        <w:t>)</w:t>
      </w:r>
    </w:p>
    <w:p w14:paraId="7D2494B5" w14:textId="77777777" w:rsidR="00602A2A" w:rsidRPr="00DF484C" w:rsidRDefault="00602A2A" w:rsidP="00602A2A">
      <w:pPr>
        <w:rPr>
          <w:sz w:val="16"/>
        </w:rPr>
      </w:pPr>
      <w:r w:rsidRPr="00DF484C">
        <w:rPr>
          <w:sz w:val="16"/>
        </w:rPr>
        <w:t xml:space="preserve">While the 2015 CWR did not require specific control costs for any </w:t>
      </w:r>
      <w:proofErr w:type="gramStart"/>
      <w:r w:rsidRPr="00DF484C">
        <w:rPr>
          <w:sz w:val="16"/>
        </w:rPr>
        <w:t>particular source</w:t>
      </w:r>
      <w:proofErr w:type="gramEnd"/>
      <w:r w:rsidRPr="00DF484C">
        <w:rPr>
          <w:sz w:val="16"/>
        </w:rPr>
        <w:t xml:space="preserve"> category, it did define what waters (including wetlands) were jurisdictional. The estimated </w:t>
      </w:r>
      <w:r w:rsidRPr="00DF484C">
        <w:rPr>
          <w:rStyle w:val="StyleUnderline"/>
        </w:rPr>
        <w:t>increase in positive jurisdictional determinations under the CWA</w:t>
      </w:r>
      <w:r w:rsidRPr="00DF484C">
        <w:rPr>
          <w:sz w:val="16"/>
        </w:rPr>
        <w:t xml:space="preserve"> in the 2015 CWR as compared to prior practice (and the status quo) </w:t>
      </w:r>
      <w:r w:rsidRPr="00DF484C">
        <w:rPr>
          <w:rStyle w:val="StyleUnderline"/>
        </w:rPr>
        <w:t>would</w:t>
      </w:r>
      <w:r w:rsidRPr="00DF484C">
        <w:rPr>
          <w:sz w:val="16"/>
        </w:rPr>
        <w:t xml:space="preserve"> necessarily </w:t>
      </w:r>
      <w:r w:rsidRPr="00DF484C">
        <w:rPr>
          <w:rStyle w:val="StyleUnderline"/>
        </w:rPr>
        <w:t>increase compliance costs by applying</w:t>
      </w:r>
      <w:r w:rsidRPr="00DF484C">
        <w:rPr>
          <w:sz w:val="16"/>
        </w:rPr>
        <w:t xml:space="preserve"> all the </w:t>
      </w:r>
      <w:r w:rsidRPr="00DF484C">
        <w:rPr>
          <w:rStyle w:val="StyleUnderline"/>
        </w:rPr>
        <w:t>regulations</w:t>
      </w:r>
      <w:r w:rsidRPr="00DF484C">
        <w:rPr>
          <w:sz w:val="16"/>
        </w:rPr>
        <w:t xml:space="preserve"> that are </w:t>
      </w:r>
      <w:r w:rsidRPr="00DF484C">
        <w:rPr>
          <w:rStyle w:val="StyleUnderline"/>
        </w:rPr>
        <w:t>already promulgated under the CWA to</w:t>
      </w:r>
      <w:r w:rsidRPr="00DF484C">
        <w:rPr>
          <w:sz w:val="16"/>
        </w:rPr>
        <w:t xml:space="preserve"> these waters covered by </w:t>
      </w:r>
      <w:r w:rsidRPr="00DF484C">
        <w:rPr>
          <w:rStyle w:val="StyleUnderline"/>
        </w:rPr>
        <w:t>newly positive jurisdictional determinations</w:t>
      </w:r>
      <w:r w:rsidRPr="00DF484C">
        <w:rPr>
          <w:sz w:val="16"/>
        </w:rPr>
        <w:t xml:space="preserve">. These </w:t>
      </w:r>
      <w:r w:rsidRPr="00DF484C">
        <w:rPr>
          <w:rStyle w:val="StyleUnderline"/>
        </w:rPr>
        <w:t>higher costs would</w:t>
      </w:r>
      <w:r w:rsidRPr="00DF484C">
        <w:rPr>
          <w:sz w:val="16"/>
        </w:rPr>
        <w:t xml:space="preserve">, in part, be expected to </w:t>
      </w:r>
      <w:r w:rsidRPr="00DF484C">
        <w:rPr>
          <w:rStyle w:val="Emphasis"/>
        </w:rPr>
        <w:t>filter through to consumers in the form of higher prices</w:t>
      </w:r>
      <w:r w:rsidRPr="00DF484C">
        <w:rPr>
          <w:sz w:val="16"/>
        </w:rPr>
        <w:t xml:space="preserve">. The estimated </w:t>
      </w:r>
      <w:r w:rsidRPr="00DF484C">
        <w:rPr>
          <w:rStyle w:val="StyleUnderline"/>
        </w:rPr>
        <w:t>compliance costs</w:t>
      </w:r>
      <w:r w:rsidRPr="00DF484C">
        <w:rPr>
          <w:sz w:val="16"/>
        </w:rPr>
        <w:t xml:space="preserve"> for the 2015 CWR </w:t>
      </w:r>
      <w:r w:rsidRPr="00DF484C">
        <w:rPr>
          <w:rStyle w:val="StyleUnderline"/>
        </w:rPr>
        <w:t>consisted of costs associated with CAFO administration and implementation</w:t>
      </w:r>
      <w:r w:rsidRPr="00DF484C">
        <w:rPr>
          <w:sz w:val="16"/>
        </w:rPr>
        <w:t xml:space="preserve">, stormwater administration and implementation, CWA 404 </w:t>
      </w:r>
      <w:r w:rsidRPr="00DF484C">
        <w:rPr>
          <w:rStyle w:val="Emphasis"/>
        </w:rPr>
        <w:t>permit applications</w:t>
      </w:r>
      <w:r w:rsidRPr="00DF484C">
        <w:rPr>
          <w:sz w:val="16"/>
        </w:rPr>
        <w:t xml:space="preserve">, and wetland mitigation. </w:t>
      </w:r>
      <w:r w:rsidRPr="00DF484C">
        <w:rPr>
          <w:rStyle w:val="StyleUnderline"/>
        </w:rPr>
        <w:t>Each of these</w:t>
      </w:r>
      <w:r w:rsidRPr="00DF484C">
        <w:rPr>
          <w:sz w:val="16"/>
        </w:rPr>
        <w:t xml:space="preserve"> categories could </w:t>
      </w:r>
      <w:r w:rsidRPr="00DF484C">
        <w:rPr>
          <w:rStyle w:val="StyleUnderline"/>
        </w:rPr>
        <w:t>yield higher prices, to consumers for ag</w:t>
      </w:r>
      <w:r w:rsidRPr="00DF484C">
        <w:rPr>
          <w:sz w:val="16"/>
        </w:rPr>
        <w:t xml:space="preserve">ricultural </w:t>
      </w:r>
      <w:r w:rsidRPr="00DF484C">
        <w:rPr>
          <w:rStyle w:val="StyleUnderline"/>
        </w:rPr>
        <w:t>goods (associated with CAFOs</w:t>
      </w:r>
      <w:r w:rsidRPr="00DF484C">
        <w:rPr>
          <w:sz w:val="16"/>
        </w:rPr>
        <w:t xml:space="preserve">), or to property market participants for buildings and housing (due to stormwater implementation or wetland mitigation in construction projects). Expenditures on agricultural goods (e.g., food) and housing usually are a larger share of low-income household income compared to other households, and this share falls as income increases. Therefore, policies that increase prices for these goods and services could be regressive, placing a greater burden on </w:t>
      </w:r>
      <w:proofErr w:type="gramStart"/>
      <w:r w:rsidRPr="00DF484C">
        <w:rPr>
          <w:sz w:val="16"/>
        </w:rPr>
        <w:t>low income</w:t>
      </w:r>
      <w:proofErr w:type="gramEnd"/>
      <w:r w:rsidRPr="00DF484C">
        <w:rPr>
          <w:sz w:val="16"/>
        </w:rPr>
        <w:t xml:space="preserve"> households. By proposing to rescind the 2015 CWR this action would therefore reduce the potential burden on </w:t>
      </w:r>
      <w:proofErr w:type="gramStart"/>
      <w:r w:rsidRPr="00DF484C">
        <w:rPr>
          <w:sz w:val="16"/>
        </w:rPr>
        <w:t>low income</w:t>
      </w:r>
      <w:proofErr w:type="gramEnd"/>
      <w:r w:rsidRPr="00DF484C">
        <w:rPr>
          <w:sz w:val="16"/>
        </w:rPr>
        <w:t xml:space="preserve"> households, to the extent those households would have faced higher prices as a result of the 2015 CWR, as the compliance costs would no longer be imposed for waters that are no longer jurisdictional.</w:t>
      </w:r>
    </w:p>
    <w:p w14:paraId="7F69E0CE" w14:textId="77777777" w:rsidR="00602A2A" w:rsidRPr="001A04F8" w:rsidRDefault="00602A2A" w:rsidP="00602A2A">
      <w:pPr>
        <w:rPr>
          <w:sz w:val="16"/>
        </w:rPr>
      </w:pPr>
      <w:r w:rsidRPr="00DF484C">
        <w:rPr>
          <w:rStyle w:val="StyleUnderline"/>
        </w:rPr>
        <w:t xml:space="preserve">Compliance costs could also </w:t>
      </w:r>
      <w:r w:rsidRPr="00DF484C">
        <w:rPr>
          <w:rStyle w:val="Emphasis"/>
        </w:rPr>
        <w:t>lower labor earnings and returns to capital</w:t>
      </w:r>
      <w:r w:rsidRPr="00DF484C">
        <w:rPr>
          <w:rStyle w:val="StyleUnderline"/>
        </w:rPr>
        <w:t xml:space="preserve"> in</w:t>
      </w:r>
      <w:r w:rsidRPr="00DF484C">
        <w:rPr>
          <w:sz w:val="16"/>
        </w:rPr>
        <w:t xml:space="preserve"> the affected sectors, including </w:t>
      </w:r>
      <w:r w:rsidRPr="00DF484C">
        <w:rPr>
          <w:rStyle w:val="StyleUnderline"/>
        </w:rPr>
        <w:t>ag</w:t>
      </w:r>
      <w:r w:rsidRPr="00DF484C">
        <w:rPr>
          <w:sz w:val="16"/>
        </w:rPr>
        <w:t xml:space="preserve">riculture. Changes in employment associated with lower labor earnings can have distributional consequences depending on </w:t>
      </w:r>
      <w:proofErr w:type="gramStart"/>
      <w:r w:rsidRPr="00DF484C">
        <w:rPr>
          <w:sz w:val="16"/>
        </w:rPr>
        <w:t>a number of</w:t>
      </w:r>
      <w:proofErr w:type="gramEnd"/>
      <w:r w:rsidRPr="00DF484C">
        <w:rPr>
          <w:sz w:val="16"/>
        </w:rPr>
        <w:t xml:space="preserve"> factors (see Section 3.3.4 below). Capital income tends to make up a greater proportion of overall income for high income households. As a result, the costs passed through to households via lower returns to capital tend to be progressive, placing a greater share of the burden on higher income households in these instances. As such, by repealing the 2015 CWR, higher income households would avoid lower returns to capital, to the extent that 2015 CWR costs were passed through in this manner.</w:t>
      </w:r>
    </w:p>
    <w:p w14:paraId="1AD5C6C1" w14:textId="77777777" w:rsidR="00602A2A" w:rsidRPr="00732A20" w:rsidRDefault="00602A2A" w:rsidP="0060506C">
      <w:pPr>
        <w:rPr>
          <w:sz w:val="16"/>
        </w:rPr>
      </w:pPr>
    </w:p>
    <w:p w14:paraId="417A709E" w14:textId="1461D5D6" w:rsidR="002639B1" w:rsidRDefault="002639B1" w:rsidP="002639B1">
      <w:pPr>
        <w:pStyle w:val="Heading3"/>
      </w:pPr>
      <w:r>
        <w:t>L</w:t>
      </w:r>
      <w:r w:rsidR="00DB0C83">
        <w:t>inks:</w:t>
      </w:r>
      <w:r>
        <w:t xml:space="preserve"> Drinking Water</w:t>
      </w:r>
    </w:p>
    <w:p w14:paraId="113F269B" w14:textId="77777777" w:rsidR="002639B1" w:rsidRDefault="002639B1" w:rsidP="002639B1">
      <w:pPr>
        <w:pStyle w:val="Heading4"/>
      </w:pPr>
      <w:r>
        <w:t xml:space="preserve">Drinking water regulations are overly stringent and </w:t>
      </w:r>
      <w:r w:rsidRPr="00AA1FE9">
        <w:rPr>
          <w:u w:val="single"/>
        </w:rPr>
        <w:t>skyrocket</w:t>
      </w:r>
      <w:r>
        <w:t xml:space="preserve"> compliance expenditures – trades-off with other investment.</w:t>
      </w:r>
    </w:p>
    <w:p w14:paraId="3EB8CD8B" w14:textId="77777777" w:rsidR="002639B1" w:rsidRPr="00AA1FE9" w:rsidRDefault="002639B1" w:rsidP="002639B1">
      <w:r>
        <w:t xml:space="preserve">Richard B </w:t>
      </w:r>
      <w:proofErr w:type="spellStart"/>
      <w:r w:rsidRPr="00AA1FE9">
        <w:rPr>
          <w:rStyle w:val="Style13ptBold"/>
        </w:rPr>
        <w:t>Belzer</w:t>
      </w:r>
      <w:proofErr w:type="spellEnd"/>
      <w:r>
        <w:t xml:space="preserve"> Summer 20</w:t>
      </w:r>
      <w:r w:rsidRPr="00AA1FE9">
        <w:rPr>
          <w:rStyle w:val="Style13ptBold"/>
        </w:rPr>
        <w:t>20</w:t>
      </w:r>
      <w:r>
        <w:t xml:space="preserve"> [Richard B. </w:t>
      </w:r>
      <w:proofErr w:type="spellStart"/>
      <w:r>
        <w:t>Belzer</w:t>
      </w:r>
      <w:proofErr w:type="spellEnd"/>
      <w:r>
        <w:t xml:space="preserve"> is a former associate fellow at R street where he was an independent consultant in regulation, risk, </w:t>
      </w:r>
      <w:proofErr w:type="gramStart"/>
      <w:r>
        <w:t>economics</w:t>
      </w:r>
      <w:proofErr w:type="gramEnd"/>
      <w:r>
        <w:t xml:space="preserve"> and information quality. Previously, he was an economist with the Office of Information and Regulatory Affairs. “Achieving Economically Feasible Drinking Water Regulation” Journal of Cost-Benefit Analysis Accessed via Cambridge University Press //</w:t>
      </w:r>
      <w:proofErr w:type="spellStart"/>
      <w:r>
        <w:t>DMcD</w:t>
      </w:r>
      <w:proofErr w:type="spellEnd"/>
      <w:r>
        <w:t>]</w:t>
      </w:r>
    </w:p>
    <w:p w14:paraId="52B2210A" w14:textId="77777777" w:rsidR="002639B1" w:rsidRDefault="002639B1" w:rsidP="002639B1">
      <w:r>
        <w:t>[***NPDWR = National Primary Drinking Water Regulation</w:t>
      </w:r>
    </w:p>
    <w:p w14:paraId="16AA6AC8" w14:textId="77777777" w:rsidR="002639B1" w:rsidRDefault="002639B1" w:rsidP="002639B1">
      <w:r>
        <w:t>***SDWA = Safe Drinking Water Act</w:t>
      </w:r>
    </w:p>
    <w:p w14:paraId="22CF2E95" w14:textId="77777777" w:rsidR="002639B1" w:rsidRPr="00AA1FE9" w:rsidRDefault="002639B1" w:rsidP="002639B1">
      <w:r>
        <w:t>***USEPA = US Environmental Protection Agency]</w:t>
      </w:r>
    </w:p>
    <w:p w14:paraId="013ADF40" w14:textId="77777777" w:rsidR="002639B1" w:rsidRPr="00AA1FE9" w:rsidRDefault="002639B1" w:rsidP="002639B1">
      <w:pPr>
        <w:rPr>
          <w:sz w:val="16"/>
        </w:rPr>
      </w:pPr>
      <w:r w:rsidRPr="00AA1FE9">
        <w:rPr>
          <w:sz w:val="16"/>
        </w:rPr>
        <w:t xml:space="preserve">It is therefore </w:t>
      </w:r>
      <w:r w:rsidRPr="00AA1FE9">
        <w:rPr>
          <w:rStyle w:val="StyleUnderline"/>
        </w:rPr>
        <w:t xml:space="preserve">not surprising that </w:t>
      </w:r>
      <w:r w:rsidRPr="00AA1FE9">
        <w:rPr>
          <w:rStyle w:val="Emphasis"/>
        </w:rPr>
        <w:t>many NPDWRs are economically inefficient</w:t>
      </w:r>
      <w:r w:rsidRPr="00AA1FE9">
        <w:rPr>
          <w:sz w:val="16"/>
        </w:rPr>
        <w:t xml:space="preserve">. From the outset, SDWA directed USEPA to set stringent national standards while providing ways for small systems to escape the higher cost of complying with standards that were not economically feasible. But the </w:t>
      </w:r>
      <w:r w:rsidRPr="00AA1FE9">
        <w:rPr>
          <w:rStyle w:val="StyleUnderline"/>
        </w:rPr>
        <w:t xml:space="preserve">Agency </w:t>
      </w:r>
      <w:r w:rsidRPr="00AA1FE9">
        <w:rPr>
          <w:rStyle w:val="Emphasis"/>
        </w:rPr>
        <w:t>emphasized regulatory stringency</w:t>
      </w:r>
      <w:r w:rsidRPr="00AA1FE9">
        <w:rPr>
          <w:sz w:val="16"/>
        </w:rPr>
        <w:t xml:space="preserve"> and </w:t>
      </w:r>
      <w:r w:rsidRPr="00AA1FE9">
        <w:rPr>
          <w:rStyle w:val="StyleUnderline"/>
        </w:rPr>
        <w:t>provided limited accommodation to small systems</w:t>
      </w:r>
      <w:r w:rsidRPr="00AA1FE9">
        <w:rPr>
          <w:sz w:val="16"/>
        </w:rPr>
        <w:t xml:space="preserve"> (</w:t>
      </w:r>
      <w:proofErr w:type="spellStart"/>
      <w:r w:rsidRPr="00AA1FE9">
        <w:rPr>
          <w:sz w:val="16"/>
        </w:rPr>
        <w:t>Schnare</w:t>
      </w:r>
      <w:proofErr w:type="spellEnd"/>
      <w:r w:rsidRPr="00AA1FE9">
        <w:rPr>
          <w:sz w:val="16"/>
        </w:rPr>
        <w:t xml:space="preserve">, 1998). This led Congress to require benefit-cost balancing in SDWA 1996. SDWA regulations also are inequitable. They impose significantly disproportionate costs on nonmetropolitan areas, low-income communities, and low-income households generally. The tradeoff between efficiency and equity, made famous by Okun (1975), does not seem to apply. 3.1 Inefficiency </w:t>
      </w:r>
      <w:r w:rsidRPr="00AA1FE9">
        <w:rPr>
          <w:rStyle w:val="StyleUnderline"/>
        </w:rPr>
        <w:t>NPDWRs are economically inefficient at least four ways</w:t>
      </w:r>
      <w:r w:rsidRPr="00AA1FE9">
        <w:rPr>
          <w:sz w:val="16"/>
        </w:rPr>
        <w:t xml:space="preserve">. First, as noted earlier, USEPA </w:t>
      </w:r>
      <w:r w:rsidRPr="00AA1FE9">
        <w:rPr>
          <w:rStyle w:val="StyleUnderline"/>
        </w:rPr>
        <w:t>sets standards based on what it determines to be economically feasible for very large public water systems</w:t>
      </w:r>
      <w:r w:rsidRPr="00AA1FE9">
        <w:rPr>
          <w:sz w:val="16"/>
        </w:rPr>
        <w:t xml:space="preserve"> (USEPA, 2006d, p. 10682). </w:t>
      </w:r>
      <w:r w:rsidRPr="00AA1FE9">
        <w:rPr>
          <w:rStyle w:val="StyleUnderline"/>
        </w:rPr>
        <w:t>Because economies of scale in drinking water</w:t>
      </w:r>
      <w:r w:rsidRPr="00AA1FE9">
        <w:rPr>
          <w:sz w:val="16"/>
        </w:rPr>
        <w:t xml:space="preserve"> supply and treatment </w:t>
      </w:r>
      <w:r w:rsidRPr="00AA1FE9">
        <w:rPr>
          <w:rStyle w:val="StyleUnderline"/>
        </w:rPr>
        <w:t>are so strong</w:t>
      </w:r>
      <w:r w:rsidRPr="00AA1FE9">
        <w:rPr>
          <w:sz w:val="16"/>
        </w:rPr>
        <w:t xml:space="preserve">, </w:t>
      </w:r>
      <w:r w:rsidRPr="00AA1FE9">
        <w:rPr>
          <w:rStyle w:val="StyleUnderline"/>
        </w:rPr>
        <w:t xml:space="preserve">standards that are economically feasible for very large systems are </w:t>
      </w:r>
      <w:r w:rsidRPr="00AA1FE9">
        <w:rPr>
          <w:rStyle w:val="Emphasis"/>
        </w:rPr>
        <w:t>virtually certain to be economically infeasible for small systems</w:t>
      </w:r>
      <w:r w:rsidRPr="00AA1FE9">
        <w:rPr>
          <w:sz w:val="16"/>
        </w:rPr>
        <w:t xml:space="preserve">. Second, neither variability across systems within a system-size category nor household variability within each system is considered (USEPA, 2006d, p. 10673). Thus, </w:t>
      </w:r>
      <w:r w:rsidRPr="00AA1FE9">
        <w:rPr>
          <w:rStyle w:val="StyleUnderline"/>
        </w:rPr>
        <w:t>even if a NPDWR were economically feasible for the median system in a system-size category</w:t>
      </w:r>
      <w:r w:rsidRPr="00AA1FE9">
        <w:rPr>
          <w:sz w:val="16"/>
        </w:rPr>
        <w:t xml:space="preserve">, </w:t>
      </w:r>
      <w:r w:rsidRPr="00AA1FE9">
        <w:rPr>
          <w:rStyle w:val="StyleUnderline"/>
        </w:rPr>
        <w:t>it would be economically infeasible for as many as half of the systems in that category</w:t>
      </w:r>
      <w:r w:rsidRPr="00AA1FE9">
        <w:rPr>
          <w:sz w:val="16"/>
        </w:rPr>
        <w:t xml:space="preserve">, and as many as half of the households in the median system. Third, </w:t>
      </w:r>
      <w:r w:rsidRPr="00AA1FE9">
        <w:rPr>
          <w:rStyle w:val="StyleUnderline"/>
        </w:rPr>
        <w:t xml:space="preserve">USEPA </w:t>
      </w:r>
      <w:r w:rsidRPr="00AA1FE9">
        <w:rPr>
          <w:rStyle w:val="Emphasis"/>
        </w:rPr>
        <w:t>estimates compliance expenditures</w:t>
      </w:r>
      <w:r w:rsidRPr="00AA1FE9">
        <w:rPr>
          <w:sz w:val="16"/>
        </w:rPr>
        <w:t xml:space="preserve">, </w:t>
      </w:r>
      <w:r w:rsidRPr="00AA1FE9">
        <w:rPr>
          <w:rStyle w:val="Emphasis"/>
        </w:rPr>
        <w:t>not opportunity costs</w:t>
      </w:r>
      <w:r w:rsidRPr="00AA1FE9">
        <w:rPr>
          <w:sz w:val="16"/>
        </w:rPr>
        <w:t xml:space="preserve">. At the household level, this means not counting the benefits foregone from reduced expenditures on food, shelter, education, health care, transportation, and expenditures on goods and services that improve health (Keeney, 1990, 1994; </w:t>
      </w:r>
      <w:proofErr w:type="spellStart"/>
      <w:r w:rsidRPr="00AA1FE9">
        <w:rPr>
          <w:sz w:val="16"/>
        </w:rPr>
        <w:t>Lutter</w:t>
      </w:r>
      <w:proofErr w:type="spellEnd"/>
      <w:r w:rsidRPr="00AA1FE9">
        <w:rPr>
          <w:sz w:val="16"/>
        </w:rPr>
        <w:t xml:space="preserve"> &amp; </w:t>
      </w:r>
      <w:proofErr w:type="spellStart"/>
      <w:r w:rsidRPr="00AA1FE9">
        <w:rPr>
          <w:sz w:val="16"/>
        </w:rPr>
        <w:t>Morrall</w:t>
      </w:r>
      <w:proofErr w:type="spellEnd"/>
      <w:r w:rsidRPr="00AA1FE9">
        <w:rPr>
          <w:sz w:val="16"/>
        </w:rPr>
        <w:t xml:space="preserve"> III, 1994; </w:t>
      </w:r>
      <w:proofErr w:type="spellStart"/>
      <w:r w:rsidRPr="00AA1FE9">
        <w:rPr>
          <w:sz w:val="16"/>
        </w:rPr>
        <w:t>Lutter</w:t>
      </w:r>
      <w:proofErr w:type="spellEnd"/>
      <w:r w:rsidRPr="00AA1FE9">
        <w:rPr>
          <w:sz w:val="16"/>
        </w:rPr>
        <w:t xml:space="preserve"> et al., 1999; Cory &amp; Taylor, 2017). At the system level, </w:t>
      </w:r>
      <w:r w:rsidRPr="00AA1FE9">
        <w:rPr>
          <w:rStyle w:val="Emphasis"/>
        </w:rPr>
        <w:t>expenditures to comply</w:t>
      </w:r>
      <w:r w:rsidRPr="00AA1FE9">
        <w:rPr>
          <w:rStyle w:val="StyleUnderline"/>
        </w:rPr>
        <w:t xml:space="preserve"> with economically infeasible NPDWRs </w:t>
      </w:r>
      <w:r w:rsidRPr="00AA1FE9">
        <w:rPr>
          <w:rStyle w:val="Emphasis"/>
        </w:rPr>
        <w:t>reduce resources available for infrastructure investments</w:t>
      </w:r>
      <w:r w:rsidRPr="00AA1FE9">
        <w:rPr>
          <w:sz w:val="16"/>
        </w:rPr>
        <w:t xml:space="preserve">, </w:t>
      </w:r>
      <w:r w:rsidRPr="00AA1FE9">
        <w:rPr>
          <w:rStyle w:val="StyleUnderline"/>
        </w:rPr>
        <w:t>the need for which has been estimated to exceed $1 trillion over 25 years</w:t>
      </w:r>
      <w:r w:rsidRPr="00AA1FE9">
        <w:rPr>
          <w:sz w:val="16"/>
        </w:rPr>
        <w:t xml:space="preserve"> (AWWA, 2012). </w:t>
      </w:r>
      <w:r w:rsidRPr="00AA1FE9">
        <w:rPr>
          <w:rStyle w:val="StyleUnderline"/>
        </w:rPr>
        <w:t>This includes extensive replacement of drinking water service lines to reduce or eliminate lead exposure</w:t>
      </w:r>
      <w:r w:rsidRPr="00AA1FE9">
        <w:rPr>
          <w:sz w:val="16"/>
        </w:rPr>
        <w:t xml:space="preserve">, </w:t>
      </w:r>
      <w:r w:rsidRPr="00AA1FE9">
        <w:rPr>
          <w:rStyle w:val="StyleUnderline"/>
        </w:rPr>
        <w:t>ironically to comply with a different and notoriously expensive NPDWR</w:t>
      </w:r>
      <w:r w:rsidRPr="00AA1FE9">
        <w:rPr>
          <w:sz w:val="16"/>
        </w:rPr>
        <w:t xml:space="preserve">. When </w:t>
      </w:r>
      <w:r w:rsidRPr="00AA1FE9">
        <w:rPr>
          <w:rStyle w:val="StyleUnderline"/>
        </w:rPr>
        <w:t>net social benefits are estimated</w:t>
      </w:r>
      <w:r w:rsidRPr="00AA1FE9">
        <w:rPr>
          <w:sz w:val="16"/>
        </w:rPr>
        <w:t xml:space="preserve">, they are </w:t>
      </w:r>
      <w:r w:rsidRPr="00AA1FE9">
        <w:rPr>
          <w:rStyle w:val="StyleUnderline"/>
        </w:rPr>
        <w:t>upwardly biased because expenditures</w:t>
      </w:r>
      <w:r w:rsidRPr="00AA1FE9">
        <w:rPr>
          <w:sz w:val="16"/>
        </w:rPr>
        <w:t xml:space="preserve">, </w:t>
      </w:r>
      <w:r w:rsidRPr="00AA1FE9">
        <w:rPr>
          <w:rStyle w:val="StyleUnderline"/>
        </w:rPr>
        <w:t>not opportunity costs</w:t>
      </w:r>
      <w:r w:rsidRPr="00AA1FE9">
        <w:rPr>
          <w:sz w:val="16"/>
        </w:rPr>
        <w:t xml:space="preserve">, </w:t>
      </w:r>
      <w:r w:rsidRPr="00AA1FE9">
        <w:rPr>
          <w:rStyle w:val="StyleUnderline"/>
        </w:rPr>
        <w:t>are subtracted from estimated benefits</w:t>
      </w:r>
      <w:r w:rsidRPr="00AA1FE9">
        <w:rPr>
          <w:sz w:val="16"/>
        </w:rPr>
        <w:t xml:space="preserve">. Fourth, the affordability doctrine does not take account of benefits, and even if benefits were counted, USEPA’s estimates tend to be upwardly biased by the Agency’s longstanding practice of “policy framing” risk estimates at the “upper end” (U.S. EPA Office of the Science Advisor, 2004). Thus, even if opportunity costs were properly estimated and subtracted from benefits, estimates of net social benefits would be upwardly biased. </w:t>
      </w:r>
      <w:r w:rsidRPr="00AA1FE9">
        <w:rPr>
          <w:rStyle w:val="StyleUnderline"/>
        </w:rPr>
        <w:t>Evidence of economic inefficiency extends back to early SDWA 1974 regulations</w:t>
      </w:r>
      <w:r w:rsidRPr="00AA1FE9">
        <w:rPr>
          <w:sz w:val="16"/>
        </w:rPr>
        <w:t xml:space="preserve">, </w:t>
      </w:r>
      <w:r w:rsidRPr="00AA1FE9">
        <w:rPr>
          <w:rStyle w:val="StyleUnderline"/>
        </w:rPr>
        <w:t>when several economic inefficiencies were identified</w:t>
      </w:r>
      <w:r w:rsidRPr="00AA1FE9">
        <w:rPr>
          <w:sz w:val="16"/>
        </w:rPr>
        <w:t xml:space="preserve"> (Council on Wage and Price Stability, 1978) in USEPA’s 1978 proposed trihalomethane NPDWR (USEPA, 1977). The standard was estimated to cost on average $3.9–6.3 million ($1978) per excess cancer case prevented, depending on stringency, but exceed $12 million per case for water systems serving 75,000 or fewer persons. These inferences were confirmed and extended to other NPDWRs in subsequent analyses (</w:t>
      </w:r>
      <w:proofErr w:type="spellStart"/>
      <w:r w:rsidRPr="00AA1FE9">
        <w:rPr>
          <w:sz w:val="16"/>
        </w:rPr>
        <w:t>Morrall</w:t>
      </w:r>
      <w:proofErr w:type="spellEnd"/>
      <w:r w:rsidRPr="00AA1FE9">
        <w:rPr>
          <w:sz w:val="16"/>
        </w:rPr>
        <w:t xml:space="preserve"> III, 1986; Office of Management and Budget, 1991; </w:t>
      </w:r>
      <w:proofErr w:type="spellStart"/>
      <w:r w:rsidRPr="00AA1FE9">
        <w:rPr>
          <w:sz w:val="16"/>
        </w:rPr>
        <w:t>Raucher</w:t>
      </w:r>
      <w:proofErr w:type="spellEnd"/>
      <w:r w:rsidRPr="00AA1FE9">
        <w:rPr>
          <w:sz w:val="16"/>
        </w:rPr>
        <w:t xml:space="preserve"> et al., 1994).</w:t>
      </w:r>
    </w:p>
    <w:p w14:paraId="4A935AEA" w14:textId="1F13E645" w:rsidR="002639B1" w:rsidRDefault="00DB0C83" w:rsidP="002639B1">
      <w:pPr>
        <w:pStyle w:val="Heading3"/>
      </w:pPr>
      <w:r>
        <w:t>Links:</w:t>
      </w:r>
      <w:r>
        <w:t xml:space="preserve"> </w:t>
      </w:r>
      <w:r w:rsidR="002639B1">
        <w:t>Fracking</w:t>
      </w:r>
    </w:p>
    <w:p w14:paraId="1213937C" w14:textId="77777777" w:rsidR="002639B1" w:rsidRDefault="002639B1" w:rsidP="002639B1">
      <w:pPr>
        <w:pStyle w:val="Heading4"/>
      </w:pPr>
      <w:r>
        <w:t xml:space="preserve">Ban ripples across the economy – costs </w:t>
      </w:r>
      <w:r w:rsidRPr="003B0A3B">
        <w:rPr>
          <w:u w:val="single"/>
        </w:rPr>
        <w:t>trillions</w:t>
      </w:r>
      <w:r>
        <w:t xml:space="preserve"> and affects </w:t>
      </w:r>
      <w:r w:rsidRPr="003B0A3B">
        <w:rPr>
          <w:u w:val="single"/>
        </w:rPr>
        <w:t>every industry</w:t>
      </w:r>
      <w:r>
        <w:t xml:space="preserve"> – business </w:t>
      </w:r>
      <w:r w:rsidRPr="003B0A3B">
        <w:rPr>
          <w:u w:val="single"/>
        </w:rPr>
        <w:t>hates</w:t>
      </w:r>
      <w:r>
        <w:t xml:space="preserve"> it.</w:t>
      </w:r>
    </w:p>
    <w:p w14:paraId="140DBE23" w14:textId="77777777" w:rsidR="002639B1" w:rsidRPr="003B0A3B" w:rsidRDefault="002639B1" w:rsidP="002639B1">
      <w:r>
        <w:t xml:space="preserve">An-Li </w:t>
      </w:r>
      <w:r w:rsidRPr="003B0A3B">
        <w:rPr>
          <w:rStyle w:val="Style13ptBold"/>
        </w:rPr>
        <w:t>Herring</w:t>
      </w:r>
      <w:r>
        <w:t>, 12-20-20</w:t>
      </w:r>
      <w:r w:rsidRPr="003B0A3B">
        <w:rPr>
          <w:rStyle w:val="Style13ptBold"/>
        </w:rPr>
        <w:t>19</w:t>
      </w:r>
      <w:r>
        <w:t xml:space="preserve">, [An-Li became a reporter while completing her law degree at Stanford. In law school, she wrote about housing affordability, criminal </w:t>
      </w:r>
      <w:proofErr w:type="gramStart"/>
      <w:r>
        <w:t>justice</w:t>
      </w:r>
      <w:proofErr w:type="gramEnd"/>
      <w:r>
        <w:t xml:space="preserve"> and economic development, among other topics. She also served as the intern to NPR Legal Affairs Correspondent Nina Totenberg in Washington, DC. "Some Democrats want to ban fracking, but business group study says that would ‘devastate’ economy", </w:t>
      </w:r>
      <w:proofErr w:type="spellStart"/>
      <w:r>
        <w:t>StateImpact</w:t>
      </w:r>
      <w:proofErr w:type="spellEnd"/>
      <w:r>
        <w:t xml:space="preserve"> Pennsylvania https://stateimpact.npr.org/pennsylvania/2019/12/20/some-democrats-want-to-ban-fracking-but-business-group-study-says-that-would-devastate-economy/ //</w:t>
      </w:r>
      <w:proofErr w:type="spellStart"/>
      <w:r>
        <w:t>DMcD</w:t>
      </w:r>
      <w:proofErr w:type="spellEnd"/>
      <w:r>
        <w:t>]</w:t>
      </w:r>
    </w:p>
    <w:p w14:paraId="6E440021" w14:textId="77777777" w:rsidR="002639B1" w:rsidRPr="003B0A3B" w:rsidRDefault="002639B1" w:rsidP="002639B1">
      <w:pPr>
        <w:rPr>
          <w:sz w:val="16"/>
        </w:rPr>
      </w:pPr>
      <w:r w:rsidRPr="003B0A3B">
        <w:rPr>
          <w:sz w:val="16"/>
        </w:rPr>
        <w:t xml:space="preserve">The U.S. </w:t>
      </w:r>
      <w:r w:rsidRPr="003B0A3B">
        <w:rPr>
          <w:rStyle w:val="StyleUnderline"/>
        </w:rPr>
        <w:t>Chamber of Commerce pushed back</w:t>
      </w:r>
      <w:r w:rsidRPr="003B0A3B">
        <w:rPr>
          <w:sz w:val="16"/>
        </w:rPr>
        <w:t xml:space="preserve"> Thursday </w:t>
      </w:r>
      <w:r w:rsidRPr="003B0A3B">
        <w:rPr>
          <w:rStyle w:val="StyleUnderline"/>
        </w:rPr>
        <w:t>against calls</w:t>
      </w:r>
      <w:r w:rsidRPr="003B0A3B">
        <w:rPr>
          <w:sz w:val="16"/>
        </w:rPr>
        <w:t xml:space="preserve"> from some Democratic presidential candidates </w:t>
      </w:r>
      <w:r w:rsidRPr="003B0A3B">
        <w:rPr>
          <w:rStyle w:val="StyleUnderline"/>
        </w:rPr>
        <w:t>to ban fracking</w:t>
      </w:r>
      <w:r w:rsidRPr="003B0A3B">
        <w:rPr>
          <w:sz w:val="16"/>
        </w:rPr>
        <w:t xml:space="preserve">, </w:t>
      </w:r>
      <w:r w:rsidRPr="003B0A3B">
        <w:rPr>
          <w:rStyle w:val="StyleUnderline"/>
        </w:rPr>
        <w:t xml:space="preserve">saying that policy </w:t>
      </w:r>
      <w:r w:rsidRPr="003B0A3B">
        <w:rPr>
          <w:rStyle w:val="Emphasis"/>
        </w:rPr>
        <w:t>would</w:t>
      </w:r>
      <w:r w:rsidRPr="003B0A3B">
        <w:rPr>
          <w:sz w:val="16"/>
        </w:rPr>
        <w:t xml:space="preserve"> “</w:t>
      </w:r>
      <w:r w:rsidRPr="003B0A3B">
        <w:rPr>
          <w:rStyle w:val="Emphasis"/>
        </w:rPr>
        <w:t>devastate</w:t>
      </w:r>
      <w:r w:rsidRPr="003B0A3B">
        <w:rPr>
          <w:sz w:val="16"/>
        </w:rPr>
        <w:t xml:space="preserve">” </w:t>
      </w:r>
      <w:r w:rsidRPr="003B0A3B">
        <w:rPr>
          <w:rStyle w:val="Emphasis"/>
        </w:rPr>
        <w:t>the economies</w:t>
      </w:r>
      <w:r w:rsidRPr="003B0A3B">
        <w:rPr>
          <w:sz w:val="16"/>
        </w:rPr>
        <w:t xml:space="preserve"> of states like Pennsylvania. The report is the latest entry in a debate about the costs and benefits of natural gas, and the business group’s Global Energy Institute predicted the </w:t>
      </w:r>
      <w:r w:rsidRPr="003B0A3B">
        <w:rPr>
          <w:rStyle w:val="StyleUnderline"/>
        </w:rPr>
        <w:t xml:space="preserve">nation </w:t>
      </w:r>
      <w:r w:rsidRPr="003B0A3B">
        <w:rPr>
          <w:rStyle w:val="Emphasis"/>
        </w:rPr>
        <w:t>would lose 19 million jobs</w:t>
      </w:r>
      <w:r w:rsidRPr="003B0A3B">
        <w:rPr>
          <w:sz w:val="16"/>
        </w:rPr>
        <w:t xml:space="preserve">, both within and outside the oil and gas industry, between 2021 to 2025. During the same period, the study found, prohibiting the controversial natural gas drilling technique </w:t>
      </w:r>
      <w:r w:rsidRPr="003B0A3B">
        <w:rPr>
          <w:rStyle w:val="StyleUnderline"/>
        </w:rPr>
        <w:t>would reduce U.S. g</w:t>
      </w:r>
      <w:r w:rsidRPr="003B0A3B">
        <w:rPr>
          <w:sz w:val="16"/>
        </w:rPr>
        <w:t xml:space="preserve">ross </w:t>
      </w:r>
      <w:r w:rsidRPr="003B0A3B">
        <w:rPr>
          <w:rStyle w:val="StyleUnderline"/>
        </w:rPr>
        <w:t>d</w:t>
      </w:r>
      <w:r w:rsidRPr="003B0A3B">
        <w:rPr>
          <w:sz w:val="16"/>
        </w:rPr>
        <w:t xml:space="preserve">omestic </w:t>
      </w:r>
      <w:r w:rsidRPr="003B0A3B">
        <w:rPr>
          <w:rStyle w:val="StyleUnderline"/>
        </w:rPr>
        <w:t>p</w:t>
      </w:r>
      <w:r w:rsidRPr="003B0A3B">
        <w:rPr>
          <w:sz w:val="16"/>
        </w:rPr>
        <w:t xml:space="preserve">roduct </w:t>
      </w:r>
      <w:r w:rsidRPr="003B0A3B">
        <w:rPr>
          <w:rStyle w:val="StyleUnderline"/>
        </w:rPr>
        <w:t>by $7.1 trillion</w:t>
      </w:r>
      <w:r w:rsidRPr="003B0A3B">
        <w:rPr>
          <w:sz w:val="16"/>
        </w:rPr>
        <w:t xml:space="preserve"> and </w:t>
      </w:r>
      <w:r w:rsidRPr="003B0A3B">
        <w:rPr>
          <w:rStyle w:val="StyleUnderline"/>
        </w:rPr>
        <w:t xml:space="preserve">cause natural gas </w:t>
      </w:r>
      <w:r w:rsidRPr="003B0A3B">
        <w:rPr>
          <w:rStyle w:val="Emphasis"/>
        </w:rPr>
        <w:t>prices</w:t>
      </w:r>
      <w:r w:rsidRPr="003B0A3B">
        <w:rPr>
          <w:rStyle w:val="StyleUnderline"/>
        </w:rPr>
        <w:t xml:space="preserve"> to </w:t>
      </w:r>
      <w:r w:rsidRPr="003B0A3B">
        <w:rPr>
          <w:rStyle w:val="Emphasis"/>
        </w:rPr>
        <w:t>more than quadruple</w:t>
      </w:r>
      <w:r w:rsidRPr="003B0A3B">
        <w:rPr>
          <w:sz w:val="16"/>
        </w:rPr>
        <w:t>. “</w:t>
      </w:r>
      <w:r w:rsidRPr="003B0A3B">
        <w:rPr>
          <w:rStyle w:val="StyleUnderline"/>
        </w:rPr>
        <w:t xml:space="preserve">The effects of a ban on hydraulic fracturing would be so </w:t>
      </w:r>
      <w:r w:rsidRPr="003B0A3B">
        <w:rPr>
          <w:rStyle w:val="Emphasis"/>
        </w:rPr>
        <w:t>sweeping and widespread across the U.S. economy</w:t>
      </w:r>
      <w:r w:rsidRPr="003B0A3B">
        <w:rPr>
          <w:rStyle w:val="StyleUnderline"/>
        </w:rPr>
        <w:t xml:space="preserve"> that no industry or region of the economy would not feel its impact</w:t>
      </w:r>
      <w:r w:rsidRPr="003B0A3B">
        <w:rPr>
          <w:sz w:val="16"/>
        </w:rPr>
        <w:t xml:space="preserve">,” Global Energy Institute president Marty Durbin told reporters on a call Thursday. Pennsylvania, the country’s second-largest producer of natural gas, would suffer 609,000 direct and indirect job losses and a drop in tax revenue of more than $70 billion, the chamber said. Fracking, short for “hydraulic fracturing,” involves shooting water, sand, and other compounds underground at high pressure to fracture rock and release oil and gas. Vermont Sen. Bernie Sanders and Massachusetts Sen. Elizabeth Warren, two of the leading candidates for the Democratic presidential nomination, have called for a nationwide ban on fracking amid concerns about its impact on air and water quality, and its contribution to climate change. A recent study focused on large swaths of Pennsylvania, West Virginia, and Ohio found, for example, that drilling’s benefits were outweighed by the premature deaths caused by pollution. Durbin acknowledged that the chamber’s study did not account for such factors. But, he said, such matters are best addressed through existing regulations. Saying he did not want to “minimize” environmental concerns, Durbin added, “I think the industry is taking seriously the impact [fracking] has on the communities where it operates, and we work closely with partners at the state level and the federal level on regulations that are necessary.” In its report, meanwhile, the chamber argues that </w:t>
      </w:r>
      <w:r w:rsidRPr="003B0A3B">
        <w:rPr>
          <w:rStyle w:val="StyleUnderline"/>
        </w:rPr>
        <w:t>natural-gas drilling benefits the environment by reducing greenhouse gas emissions</w:t>
      </w:r>
      <w:r w:rsidRPr="003B0A3B">
        <w:rPr>
          <w:sz w:val="16"/>
        </w:rPr>
        <w:t xml:space="preserve">. While burning natural gas emits less carbon dioxide than burning coal, hydraulic fracturing can affect local water supplies and aquatic habitats because it requires large quantities of water, according to the U.S. Energy Information Administration. The agency also warns that fracking produces large amounts of contaminated wastewater, causes small earthquakes, and could release natural gas into the atmosphere. In addition, natural gas development plays a role in climate change. Scientists recently found that a natural gas well that exploded in Ohio in 2018 released more methane over three weeks than the oil and gas industries of France, Norway and the Netherlands emit </w:t>
      </w:r>
      <w:proofErr w:type="gramStart"/>
      <w:r w:rsidRPr="003B0A3B">
        <w:rPr>
          <w:sz w:val="16"/>
        </w:rPr>
        <w:t>during the course of</w:t>
      </w:r>
      <w:proofErr w:type="gramEnd"/>
      <w:r w:rsidRPr="003B0A3B">
        <w:rPr>
          <w:sz w:val="16"/>
        </w:rPr>
        <w:t xml:space="preserve"> a year. Methane is a more potent greenhouse gas than carbon dioxide, and it leaks throughout the process of natural gas development, from drilling to storage to transportation. In western Pennsylvania, some Democrats are divided when it comes to fracking. Some have called for a moratorium on the practice, citing environmental and health concerns. But others tout the industry and its role in creating jobs and attracting related investment that promises to spur further employment. Shell, for example, is building a “cracker plant” in Beaver County that would make plastic out of ethane, a byproduct of natural gas. In Thursday’s report, the Chamber of Commerce hailed the construction of the Mariner East pipelines and expansion of the Marcus Hook oil refinery as job creators. The Mariner East project is already moving natural gas liquids from the Pittsburgh area to the Delaware County refinery. Nearby residents argue the projects threaten public safety by carrying volatile NGLs through densely populated areas. To calculate how a ban on fracking would affect employment, the chamber included direct and indirect job losses. </w:t>
      </w:r>
      <w:r w:rsidRPr="003B0A3B">
        <w:rPr>
          <w:rStyle w:val="StyleUnderline"/>
        </w:rPr>
        <w:t xml:space="preserve">A ban </w:t>
      </w:r>
      <w:proofErr w:type="gramStart"/>
      <w:r w:rsidRPr="003B0A3B">
        <w:rPr>
          <w:rStyle w:val="StyleUnderline"/>
        </w:rPr>
        <w:t>wouldn’t</w:t>
      </w:r>
      <w:proofErr w:type="gramEnd"/>
      <w:r w:rsidRPr="003B0A3B">
        <w:rPr>
          <w:rStyle w:val="StyleUnderline"/>
        </w:rPr>
        <w:t xml:space="preserve"> just eliminate jobs for oil and gas workers</w:t>
      </w:r>
      <w:r w:rsidRPr="003B0A3B">
        <w:rPr>
          <w:sz w:val="16"/>
        </w:rPr>
        <w:t xml:space="preserve">, the report said: </w:t>
      </w:r>
      <w:r w:rsidRPr="003B0A3B">
        <w:rPr>
          <w:rStyle w:val="StyleUnderline"/>
        </w:rPr>
        <w:t xml:space="preserve">It also </w:t>
      </w:r>
      <w:r w:rsidRPr="003B0A3B">
        <w:rPr>
          <w:rStyle w:val="Emphasis"/>
        </w:rPr>
        <w:t>would reduce consumer spending</w:t>
      </w:r>
      <w:r w:rsidRPr="003B0A3B">
        <w:rPr>
          <w:rStyle w:val="StyleUnderline"/>
        </w:rPr>
        <w:t xml:space="preserve"> and </w:t>
      </w:r>
      <w:r w:rsidRPr="003B0A3B">
        <w:rPr>
          <w:rStyle w:val="Emphasis"/>
        </w:rPr>
        <w:t>slow hiring</w:t>
      </w:r>
      <w:r w:rsidRPr="003B0A3B">
        <w:rPr>
          <w:rStyle w:val="StyleUnderline"/>
        </w:rPr>
        <w:t xml:space="preserve"> by increasing energy costs for households and businesses</w:t>
      </w:r>
      <w:r w:rsidRPr="003B0A3B">
        <w:rPr>
          <w:sz w:val="16"/>
        </w:rPr>
        <w:t xml:space="preserve">, according to the report. </w:t>
      </w:r>
      <w:r w:rsidRPr="003B0A3B">
        <w:rPr>
          <w:rStyle w:val="StyleUnderline"/>
        </w:rPr>
        <w:t>Energy-intensive manufacturing sectors would be especially hard hit</w:t>
      </w:r>
      <w:r w:rsidRPr="003B0A3B">
        <w:rPr>
          <w:sz w:val="16"/>
        </w:rPr>
        <w:t>, the study predicted. In 2016, the Pennsylvania Department of Labor reported that 52,531 jobs were directly attributable to the state’s oil and gas industry. About 200,000 workers, meanwhile, were employed in 30 other ancillary industries, including road construction, trucking, engineering, and steel.</w:t>
      </w:r>
    </w:p>
    <w:p w14:paraId="41C5F3C4" w14:textId="77777777" w:rsidR="002639B1" w:rsidRDefault="002639B1" w:rsidP="002639B1">
      <w:pPr>
        <w:pStyle w:val="Heading4"/>
      </w:pPr>
      <w:r>
        <w:t xml:space="preserve">Fracking ban costs billions and </w:t>
      </w:r>
      <w:r w:rsidRPr="00312DDB">
        <w:rPr>
          <w:u w:val="single"/>
        </w:rPr>
        <w:t>destroys</w:t>
      </w:r>
      <w:r>
        <w:t xml:space="preserve"> confidence.</w:t>
      </w:r>
    </w:p>
    <w:p w14:paraId="622570C1" w14:textId="77777777" w:rsidR="002639B1" w:rsidRPr="00312DDB" w:rsidRDefault="002639B1" w:rsidP="002639B1">
      <w:r>
        <w:t xml:space="preserve">Derek </w:t>
      </w:r>
      <w:r w:rsidRPr="00312DDB">
        <w:rPr>
          <w:rStyle w:val="Style13ptBold"/>
        </w:rPr>
        <w:t>Cheng</w:t>
      </w:r>
      <w:r>
        <w:t>, 12-14-20</w:t>
      </w:r>
      <w:r w:rsidRPr="00312DDB">
        <w:rPr>
          <w:rStyle w:val="Style13ptBold"/>
        </w:rPr>
        <w:t>17</w:t>
      </w:r>
      <w:r>
        <w:t xml:space="preserve">, [Political Reporter at NZ Herald and filmmaker at </w:t>
      </w:r>
      <w:proofErr w:type="spellStart"/>
      <w:r>
        <w:t>Vansion</w:t>
      </w:r>
      <w:proofErr w:type="spellEnd"/>
      <w:r>
        <w:t xml:space="preserve"> Roadshow. "$15 billion: Official costing Greens given on total ban on new coal mines, oil drilling and fracking", NZ Herald https://www.nzherald.co.nz/nz/15-billion-official-costing-greens-given-on-total-ban-on-new-coal-mines-oil-drilling-and-fracking/2ME2V4GMUZCHS7GRKE2GRPARVM/ //</w:t>
      </w:r>
      <w:proofErr w:type="spellStart"/>
      <w:r>
        <w:t>DMcD</w:t>
      </w:r>
      <w:proofErr w:type="spellEnd"/>
      <w:r>
        <w:t>]</w:t>
      </w:r>
    </w:p>
    <w:p w14:paraId="5163920D" w14:textId="77777777" w:rsidR="002639B1" w:rsidRDefault="002639B1" w:rsidP="002639B1">
      <w:pPr>
        <w:rPr>
          <w:sz w:val="16"/>
        </w:rPr>
      </w:pPr>
      <w:r w:rsidRPr="00312DDB">
        <w:rPr>
          <w:rStyle w:val="StyleUnderline"/>
        </w:rPr>
        <w:t>An indefinite ban on</w:t>
      </w:r>
      <w:r w:rsidRPr="00312DDB">
        <w:rPr>
          <w:sz w:val="16"/>
        </w:rPr>
        <w:t xml:space="preserve"> new coal mines, offshore oil drilling and </w:t>
      </w:r>
      <w:r w:rsidRPr="00312DDB">
        <w:rPr>
          <w:rStyle w:val="StyleUnderline"/>
        </w:rPr>
        <w:t>fracking</w:t>
      </w:r>
      <w:r w:rsidRPr="00312DDB">
        <w:rPr>
          <w:sz w:val="16"/>
        </w:rPr>
        <w:t xml:space="preserve"> consents </w:t>
      </w:r>
      <w:r w:rsidRPr="00312DDB">
        <w:rPr>
          <w:rStyle w:val="StyleUnderline"/>
        </w:rPr>
        <w:t>would cost</w:t>
      </w:r>
      <w:r w:rsidRPr="00312DDB">
        <w:rPr>
          <w:sz w:val="16"/>
        </w:rPr>
        <w:t xml:space="preserve"> New Zealand </w:t>
      </w:r>
      <w:r w:rsidRPr="00312DDB">
        <w:rPr>
          <w:rStyle w:val="StyleUnderline"/>
        </w:rPr>
        <w:t>more than $15 billion</w:t>
      </w:r>
      <w:r w:rsidRPr="00312DDB">
        <w:rPr>
          <w:sz w:val="16"/>
        </w:rPr>
        <w:t xml:space="preserve"> in lost royalties and revenue, </w:t>
      </w:r>
      <w:r w:rsidRPr="00312DDB">
        <w:rPr>
          <w:rStyle w:val="StyleUnderline"/>
        </w:rPr>
        <w:t xml:space="preserve">as well as </w:t>
      </w:r>
      <w:r w:rsidRPr="00312DDB">
        <w:rPr>
          <w:rStyle w:val="Emphasis"/>
        </w:rPr>
        <w:t>shake business confidence</w:t>
      </w:r>
      <w:r w:rsidRPr="00312DDB">
        <w:rPr>
          <w:rStyle w:val="StyleUnderline"/>
        </w:rPr>
        <w:t xml:space="preserve"> and the security of energy supply</w:t>
      </w:r>
      <w:r w:rsidRPr="00312DDB">
        <w:rPr>
          <w:sz w:val="16"/>
        </w:rPr>
        <w:t xml:space="preserve">. The information is contained in hundreds of pages of information, released today, that Government officials provided to parties during the coalition negotiations that took place after the final vote count. The release shows while NZ First did not lodge any requests for information itself, </w:t>
      </w:r>
      <w:proofErr w:type="spellStart"/>
      <w:r w:rsidRPr="00312DDB">
        <w:rPr>
          <w:sz w:val="16"/>
        </w:rPr>
        <w:t>Labour</w:t>
      </w:r>
      <w:proofErr w:type="spellEnd"/>
      <w:r w:rsidRPr="00312DDB">
        <w:rPr>
          <w:sz w:val="16"/>
        </w:rPr>
        <w:t xml:space="preserve"> lodged several linked to NZ First policies, including the costs of NZ First's wish for a rail link to Northport to carry freight – part of its push to move the Ports of Auckland to Northport. The information sheds light on what was being discussed behind closed </w:t>
      </w:r>
      <w:proofErr w:type="gramStart"/>
      <w:r w:rsidRPr="00312DDB">
        <w:rPr>
          <w:sz w:val="16"/>
        </w:rPr>
        <w:t>doors, and</w:t>
      </w:r>
      <w:proofErr w:type="gramEnd"/>
      <w:r w:rsidRPr="00312DDB">
        <w:rPr>
          <w:sz w:val="16"/>
        </w:rPr>
        <w:t xml:space="preserve"> could be seen as an indication of the parties' wish lists as they discussed the feasibility and affordability of various policies. The Green Party asked for </w:t>
      </w:r>
      <w:proofErr w:type="gramStart"/>
      <w:r w:rsidRPr="00312DDB">
        <w:rPr>
          <w:sz w:val="16"/>
        </w:rPr>
        <w:t>a number of</w:t>
      </w:r>
      <w:proofErr w:type="gramEnd"/>
      <w:r w:rsidRPr="00312DDB">
        <w:rPr>
          <w:sz w:val="16"/>
        </w:rPr>
        <w:t xml:space="preserve"> policies to be costed, among them three-year and indefinite moratoriums on new coal mines, offshore oil and gas drilling and new fracking consents. The Greens were told that a ban on new coal mines for three years would cost $3 million, while an indefinite ban would see a loss of $271m to $441m, including $71m in lost royalties and revenue from the Energy Resource Levy. There were no costs for a three-year moratorium for new drilling and new fracking consents, as existing production would continue. But </w:t>
      </w:r>
      <w:r w:rsidRPr="00312DDB">
        <w:rPr>
          <w:rStyle w:val="StyleUnderline"/>
        </w:rPr>
        <w:t>an indefinite</w:t>
      </w:r>
      <w:r w:rsidRPr="00312DDB">
        <w:rPr>
          <w:sz w:val="16"/>
        </w:rPr>
        <w:t xml:space="preserve"> ban on new drilling would see a loss of $6.2 billion, while a </w:t>
      </w:r>
      <w:r w:rsidRPr="00312DDB">
        <w:rPr>
          <w:rStyle w:val="StyleUnderline"/>
        </w:rPr>
        <w:t>ban on new fracking</w:t>
      </w:r>
      <w:r w:rsidRPr="00312DDB">
        <w:rPr>
          <w:sz w:val="16"/>
        </w:rPr>
        <w:t xml:space="preserve"> consents </w:t>
      </w:r>
      <w:r w:rsidRPr="00312DDB">
        <w:rPr>
          <w:rStyle w:val="StyleUnderline"/>
        </w:rPr>
        <w:t>would cost $8.8b</w:t>
      </w:r>
      <w:r w:rsidRPr="00312DDB">
        <w:rPr>
          <w:sz w:val="16"/>
        </w:rPr>
        <w:t xml:space="preserve">. That would mean an </w:t>
      </w:r>
      <w:r w:rsidRPr="00312DDB">
        <w:rPr>
          <w:rStyle w:val="StyleUnderline"/>
        </w:rPr>
        <w:t>indefinite moratorium on all three would total over $15b</w:t>
      </w:r>
      <w:r w:rsidRPr="00312DDB">
        <w:rPr>
          <w:sz w:val="16"/>
        </w:rPr>
        <w:t xml:space="preserve"> - </w:t>
      </w:r>
      <w:r w:rsidRPr="00312DDB">
        <w:rPr>
          <w:rStyle w:val="Emphasis"/>
        </w:rPr>
        <w:t>likely much more</w:t>
      </w:r>
      <w:r w:rsidRPr="00312DDB">
        <w:rPr>
          <w:rStyle w:val="StyleUnderline"/>
        </w:rPr>
        <w:t xml:space="preserve"> as production from potential new discoveries were not included</w:t>
      </w:r>
      <w:r w:rsidRPr="00312DDB">
        <w:rPr>
          <w:sz w:val="16"/>
        </w:rPr>
        <w:t xml:space="preserve">, </w:t>
      </w:r>
      <w:r w:rsidRPr="00312DDB">
        <w:rPr>
          <w:rStyle w:val="StyleUnderline"/>
        </w:rPr>
        <w:t>nor were indirect costs such as the adverse impacts on business confidence and security of energy supply</w:t>
      </w:r>
      <w:r w:rsidRPr="00312DDB">
        <w:rPr>
          <w:sz w:val="16"/>
        </w:rPr>
        <w:t xml:space="preserve">. "We </w:t>
      </w:r>
      <w:r w:rsidRPr="00312DDB">
        <w:rPr>
          <w:rStyle w:val="StyleUnderline"/>
        </w:rPr>
        <w:t>have not attempted to cost indirect effects such as impact on business confidence</w:t>
      </w:r>
      <w:r w:rsidRPr="00312DDB">
        <w:rPr>
          <w:sz w:val="16"/>
        </w:rPr>
        <w:t xml:space="preserve"> in the sector, security of energy supply, or fuel substitution - however </w:t>
      </w:r>
      <w:r w:rsidRPr="00312DDB">
        <w:rPr>
          <w:rStyle w:val="Emphasis"/>
        </w:rPr>
        <w:t>we expect there would be material impacts</w:t>
      </w:r>
      <w:r w:rsidRPr="00312DDB">
        <w:rPr>
          <w:sz w:val="16"/>
        </w:rPr>
        <w:t>," said the papers, prepared by officials and released by the State Services Commission. The ban on fracking included sites that had permits but had not started drilling. It noted that a three-year moratorium on fracking could open the Crown up to compensation claims from companies that had spent $1.14b to develop fields for fracking. Data was not available to calculate future job losses - but officials estimated coal mining jobs to be in the thousands.</w:t>
      </w:r>
    </w:p>
    <w:p w14:paraId="73E6D2D0" w14:textId="77777777" w:rsidR="002639B1" w:rsidRDefault="002639B1" w:rsidP="002639B1">
      <w:pPr>
        <w:pStyle w:val="Heading4"/>
      </w:pPr>
      <w:r>
        <w:t xml:space="preserve">Fracking ban kills the industry – creates uncertainty and </w:t>
      </w:r>
      <w:proofErr w:type="gramStart"/>
      <w:r>
        <w:t>bankrupts</w:t>
      </w:r>
      <w:proofErr w:type="gramEnd"/>
      <w:r>
        <w:t xml:space="preserve"> businesses.</w:t>
      </w:r>
    </w:p>
    <w:p w14:paraId="79326A73" w14:textId="77777777" w:rsidR="002639B1" w:rsidRPr="003B0A3B" w:rsidRDefault="002639B1" w:rsidP="002639B1">
      <w:r>
        <w:t xml:space="preserve">Matt </w:t>
      </w:r>
      <w:r w:rsidRPr="003B0A3B">
        <w:rPr>
          <w:rStyle w:val="Style13ptBold"/>
        </w:rPr>
        <w:t>Brann</w:t>
      </w:r>
      <w:r>
        <w:t>, 3-1-20</w:t>
      </w:r>
      <w:r w:rsidRPr="003B0A3B">
        <w:rPr>
          <w:rStyle w:val="Style13ptBold"/>
        </w:rPr>
        <w:t>16</w:t>
      </w:r>
      <w:r>
        <w:t>, [Farm reporter for ABC rural. Host of the Northern Territory Country Hour. "Jobs leaking from oil and gas sector as NT debates fracking", ABC News Australia https://www.abc.net.au/news/rural/2016-03-02/jobs-lost-as-northern-territory-debates-fracking-moratorium/7211626 //</w:t>
      </w:r>
      <w:proofErr w:type="spellStart"/>
      <w:r>
        <w:t>DMcD</w:t>
      </w:r>
      <w:proofErr w:type="spellEnd"/>
      <w:r>
        <w:t>]</w:t>
      </w:r>
    </w:p>
    <w:p w14:paraId="1E2AA568" w14:textId="77777777" w:rsidR="002639B1" w:rsidRPr="003B0A3B" w:rsidRDefault="002639B1" w:rsidP="002639B1">
      <w:pPr>
        <w:rPr>
          <w:sz w:val="16"/>
        </w:rPr>
      </w:pPr>
      <w:r w:rsidRPr="003B0A3B">
        <w:rPr>
          <w:sz w:val="16"/>
        </w:rPr>
        <w:t xml:space="preserve">A Northern Territory </w:t>
      </w:r>
      <w:r w:rsidRPr="00312DDB">
        <w:rPr>
          <w:rStyle w:val="StyleUnderline"/>
        </w:rPr>
        <w:t>construction company</w:t>
      </w:r>
      <w:r w:rsidRPr="003B0A3B">
        <w:rPr>
          <w:sz w:val="16"/>
        </w:rPr>
        <w:t xml:space="preserve"> says </w:t>
      </w:r>
      <w:proofErr w:type="gramStart"/>
      <w:r w:rsidRPr="003B0A3B">
        <w:rPr>
          <w:sz w:val="16"/>
        </w:rPr>
        <w:t>it's</w:t>
      </w:r>
      <w:proofErr w:type="gramEnd"/>
      <w:r w:rsidRPr="003B0A3B">
        <w:rPr>
          <w:sz w:val="16"/>
        </w:rPr>
        <w:t xml:space="preserve"> </w:t>
      </w:r>
      <w:r w:rsidRPr="00312DDB">
        <w:rPr>
          <w:rStyle w:val="StyleUnderline"/>
        </w:rPr>
        <w:t>losing contracts and will shed workers because of</w:t>
      </w:r>
      <w:r w:rsidRPr="003B0A3B">
        <w:rPr>
          <w:sz w:val="16"/>
        </w:rPr>
        <w:t xml:space="preserve"> Labor's </w:t>
      </w:r>
      <w:r w:rsidRPr="00312DDB">
        <w:rPr>
          <w:rStyle w:val="StyleUnderline"/>
        </w:rPr>
        <w:t>proposed moratorium on fracking</w:t>
      </w:r>
      <w:r w:rsidRPr="003B0A3B">
        <w:rPr>
          <w:sz w:val="16"/>
        </w:rPr>
        <w:t xml:space="preserve">. This week it was revealed that Pangaea Resources had suspended its drilling program on the Sturt Plateau, citing </w:t>
      </w:r>
      <w:r w:rsidRPr="003B0A3B">
        <w:rPr>
          <w:rStyle w:val="StyleUnderline"/>
        </w:rPr>
        <w:t>uncertainty around fracking</w:t>
      </w:r>
      <w:r w:rsidRPr="003B0A3B">
        <w:rPr>
          <w:sz w:val="16"/>
        </w:rPr>
        <w:t xml:space="preserve"> as one of the main reasons, with NT Labor promising to put a moratorium in place if it wins this year's election. Bill Sullivan from MS Contracting said Pangaea had become a major client for his business, and its decision to cancel exploration work was a huge blow. "This is </w:t>
      </w:r>
      <w:r w:rsidRPr="003B0A3B">
        <w:rPr>
          <w:rStyle w:val="Emphasis"/>
        </w:rPr>
        <w:t>probably going to send us broke</w:t>
      </w:r>
      <w:r w:rsidRPr="003B0A3B">
        <w:rPr>
          <w:sz w:val="16"/>
        </w:rPr>
        <w:t xml:space="preserve">," he said. "Pangaea were one of our main customers and we've been working with them on their exploration leases for the last three years. "We had between $10 million and $12 million worth of work to do for them this year, but we now have no work. "We outlaid close to $10 million in machinery and equipment over the last couple of years, now we have no work for that. "We have up to a dozen permanent staff and their future is looking shaky. "The other 50-odd people we would have employed this year, we won't be employing. "And the 15 to 20 Aboriginal people we would have put through our training </w:t>
      </w:r>
      <w:proofErr w:type="spellStart"/>
      <w:r w:rsidRPr="003B0A3B">
        <w:rPr>
          <w:sz w:val="16"/>
        </w:rPr>
        <w:t>centre</w:t>
      </w:r>
      <w:proofErr w:type="spellEnd"/>
      <w:r w:rsidRPr="003B0A3B">
        <w:rPr>
          <w:sz w:val="16"/>
        </w:rPr>
        <w:t xml:space="preserve">, that won't be happening either." Pangaea Resources told the NT News this week that 140 jobs would be lost because of its decision to scale back spending and cease exploration. "We will no longer have a program to support those jobs," a spokesman said. "We use contractors and have a range of Indigenous programs. Everything has been suspended." </w:t>
      </w:r>
      <w:proofErr w:type="spellStart"/>
      <w:r w:rsidRPr="003B0A3B">
        <w:rPr>
          <w:sz w:val="16"/>
        </w:rPr>
        <w:t>Mr</w:t>
      </w:r>
      <w:proofErr w:type="spellEnd"/>
      <w:r w:rsidRPr="003B0A3B">
        <w:rPr>
          <w:sz w:val="16"/>
        </w:rPr>
        <w:t xml:space="preserve"> Sullivan said his company had built access roads, drill pads and supplied accommodation camps for Pangaea. He said Labor's </w:t>
      </w:r>
      <w:r w:rsidRPr="003B0A3B">
        <w:rPr>
          <w:rStyle w:val="StyleUnderline"/>
        </w:rPr>
        <w:t>proposed moratorium</w:t>
      </w:r>
      <w:r w:rsidRPr="003B0A3B">
        <w:rPr>
          <w:sz w:val="16"/>
        </w:rPr>
        <w:t xml:space="preserve"> had not just affected </w:t>
      </w:r>
      <w:proofErr w:type="gramStart"/>
      <w:r w:rsidRPr="003B0A3B">
        <w:rPr>
          <w:sz w:val="16"/>
        </w:rPr>
        <w:t>Pangaea, but</w:t>
      </w:r>
      <w:proofErr w:type="gramEnd"/>
      <w:r w:rsidRPr="003B0A3B">
        <w:rPr>
          <w:sz w:val="16"/>
        </w:rPr>
        <w:t xml:space="preserve"> </w:t>
      </w:r>
      <w:r w:rsidRPr="003B0A3B">
        <w:rPr>
          <w:rStyle w:val="StyleUnderline"/>
        </w:rPr>
        <w:t xml:space="preserve">was </w:t>
      </w:r>
      <w:r w:rsidRPr="003B0A3B">
        <w:rPr>
          <w:rStyle w:val="Emphasis"/>
        </w:rPr>
        <w:t>ruining business confidence across the</w:t>
      </w:r>
      <w:r w:rsidRPr="003B0A3B">
        <w:rPr>
          <w:sz w:val="16"/>
        </w:rPr>
        <w:t xml:space="preserve"> NT's </w:t>
      </w:r>
      <w:r w:rsidRPr="003B0A3B">
        <w:rPr>
          <w:rStyle w:val="Emphasis"/>
        </w:rPr>
        <w:t>entire oil and gas sector</w:t>
      </w:r>
      <w:r w:rsidRPr="003B0A3B">
        <w:rPr>
          <w:sz w:val="16"/>
        </w:rPr>
        <w:t xml:space="preserve">. "Now that Pangaea is gone, you could say that all the other oil and gas [exploration] companies won't be working this year," he said. "So that's about $245 million worth of work that oil and gas exploration companies would have put into their [Northern Territory] leases this year, that's not going to happen. "There's </w:t>
      </w:r>
      <w:r w:rsidRPr="003B0A3B">
        <w:rPr>
          <w:rStyle w:val="StyleUnderline"/>
        </w:rPr>
        <w:t>a lack of certainty</w:t>
      </w:r>
      <w:r w:rsidRPr="003B0A3B">
        <w:rPr>
          <w:sz w:val="16"/>
        </w:rPr>
        <w:t xml:space="preserve"> [</w:t>
      </w:r>
      <w:r w:rsidRPr="003B0A3B">
        <w:rPr>
          <w:rStyle w:val="StyleUnderline"/>
        </w:rPr>
        <w:t>because of</w:t>
      </w:r>
      <w:r w:rsidRPr="003B0A3B">
        <w:rPr>
          <w:sz w:val="16"/>
        </w:rPr>
        <w:t xml:space="preserve"> the </w:t>
      </w:r>
      <w:r w:rsidRPr="003B0A3B">
        <w:rPr>
          <w:rStyle w:val="StyleUnderline"/>
        </w:rPr>
        <w:t>moratorium</w:t>
      </w:r>
      <w:r w:rsidRPr="003B0A3B">
        <w:rPr>
          <w:sz w:val="16"/>
        </w:rPr>
        <w:t>]. "I mean if you're going to put a multi-</w:t>
      </w:r>
      <w:proofErr w:type="gramStart"/>
      <w:r w:rsidRPr="003B0A3B">
        <w:rPr>
          <w:sz w:val="16"/>
        </w:rPr>
        <w:t>million dollar</w:t>
      </w:r>
      <w:proofErr w:type="gramEnd"/>
      <w:r w:rsidRPr="003B0A3B">
        <w:rPr>
          <w:sz w:val="16"/>
        </w:rPr>
        <w:t xml:space="preserve"> investment into anything, </w:t>
      </w:r>
      <w:r w:rsidRPr="003B0A3B">
        <w:rPr>
          <w:rStyle w:val="StyleUnderline"/>
        </w:rPr>
        <w:t>you need certainty</w:t>
      </w:r>
      <w:r w:rsidRPr="003B0A3B">
        <w:rPr>
          <w:sz w:val="16"/>
        </w:rPr>
        <w:t xml:space="preserve">. "So [Labor's proposed fracking moratorium] is not only going to break </w:t>
      </w:r>
      <w:proofErr w:type="gramStart"/>
      <w:r w:rsidRPr="003B0A3B">
        <w:rPr>
          <w:sz w:val="16"/>
        </w:rPr>
        <w:t>businesses, but</w:t>
      </w:r>
      <w:proofErr w:type="gramEnd"/>
      <w:r w:rsidRPr="003B0A3B">
        <w:rPr>
          <w:sz w:val="16"/>
        </w:rPr>
        <w:t xml:space="preserve"> destroy the confidence of any investor." Pastoralists fear they will miss out on road upgrades Cattle producers in the Sturt Plateau had been told by Pangaea Resources that it would pay for the region's main access road, Western Creek Road, to be sealed. Rohan Sullivan from </w:t>
      </w:r>
      <w:proofErr w:type="spellStart"/>
      <w:r w:rsidRPr="003B0A3B">
        <w:rPr>
          <w:sz w:val="16"/>
        </w:rPr>
        <w:t>Birdum</w:t>
      </w:r>
      <w:proofErr w:type="spellEnd"/>
      <w:r w:rsidRPr="003B0A3B">
        <w:rPr>
          <w:sz w:val="16"/>
        </w:rPr>
        <w:t xml:space="preserve"> Creek Station said those plans now looked dead and buried. "Government does not have the money, and they are not going to seal a road for half a dozen pastoral properties, it just won't happen," he said. "</w:t>
      </w:r>
      <w:proofErr w:type="gramStart"/>
      <w:r w:rsidRPr="003B0A3B">
        <w:rPr>
          <w:sz w:val="16"/>
        </w:rPr>
        <w:t>Basically</w:t>
      </w:r>
      <w:proofErr w:type="gramEnd"/>
      <w:r w:rsidRPr="003B0A3B">
        <w:rPr>
          <w:sz w:val="16"/>
        </w:rPr>
        <w:t xml:space="preserve"> the only chance we had to get that road sealed has been thrown out the window. "Allied with that, there would probably [have been] improved mobile coverage as well, because there is no mobile coverage at </w:t>
      </w:r>
      <w:proofErr w:type="spellStart"/>
      <w:r w:rsidRPr="003B0A3B">
        <w:rPr>
          <w:sz w:val="16"/>
        </w:rPr>
        <w:t>Larrimah</w:t>
      </w:r>
      <w:proofErr w:type="spellEnd"/>
      <w:r w:rsidRPr="003B0A3B">
        <w:rPr>
          <w:sz w:val="16"/>
        </w:rPr>
        <w:t xml:space="preserve">." </w:t>
      </w:r>
      <w:proofErr w:type="spellStart"/>
      <w:r w:rsidRPr="003B0A3B">
        <w:rPr>
          <w:sz w:val="16"/>
        </w:rPr>
        <w:t>Mr</w:t>
      </w:r>
      <w:proofErr w:type="spellEnd"/>
      <w:r w:rsidRPr="003B0A3B">
        <w:rPr>
          <w:sz w:val="16"/>
        </w:rPr>
        <w:t xml:space="preserve"> Sullivan said there were plenty of local people and businesses that would be impacted by Pangaea pulling out of the region. "Pangaea had been very good at using local contractors, there is all of the fuel and supplies which they got out of local areas," he said. "[Pangaea Resources'] environmental people, they are locals and so are their community liaisons, so it will </w:t>
      </w:r>
      <w:proofErr w:type="gramStart"/>
      <w:r w:rsidRPr="003B0A3B">
        <w:rPr>
          <w:sz w:val="16"/>
        </w:rPr>
        <w:t>have an effect on</w:t>
      </w:r>
      <w:proofErr w:type="gramEnd"/>
      <w:r w:rsidRPr="003B0A3B">
        <w:rPr>
          <w:sz w:val="16"/>
        </w:rPr>
        <w:t xml:space="preserve"> local people. "They did have an Indigenous employment program and that will go by-the-by as well." NT Labor leader Michael Gunner this week hit back at claims his party's fracking policy was at the heart of Pangaea Resources' decision. "The price of a barrel [of oil] will impact their exploration activities, that advice has been consistent, the price of a barrel was always going to impact decisions the oil and gas sector made over 2016/17," he said. "There's no doubt the industry does not like the moratorium, but we believe we've got to take the time to make the right decision for </w:t>
      </w:r>
      <w:proofErr w:type="spellStart"/>
      <w:r w:rsidRPr="003B0A3B">
        <w:rPr>
          <w:sz w:val="16"/>
        </w:rPr>
        <w:t>Territorians</w:t>
      </w:r>
      <w:proofErr w:type="spellEnd"/>
      <w:r w:rsidRPr="003B0A3B">
        <w:rPr>
          <w:sz w:val="16"/>
        </w:rPr>
        <w:t xml:space="preserve">." Chief Minister Adam Giles said jobs were being lost because of "a moronic economic approach by the leader of the Opposition". "He [Michael Gunner] clearly doesn't understand the economy in the Northern Territory," he said. "He doesn't understand that much of that gas will be used by companies such as </w:t>
      </w:r>
      <w:proofErr w:type="spellStart"/>
      <w:r w:rsidRPr="003B0A3B">
        <w:rPr>
          <w:sz w:val="16"/>
        </w:rPr>
        <w:t>Incitec</w:t>
      </w:r>
      <w:proofErr w:type="spellEnd"/>
      <w:r w:rsidRPr="003B0A3B">
        <w:rPr>
          <w:sz w:val="16"/>
        </w:rPr>
        <w:t xml:space="preserve"> Pivot to be able to develop and generate more jobs on the NT/QLD border. "The </w:t>
      </w:r>
      <w:r w:rsidRPr="003B0A3B">
        <w:rPr>
          <w:rStyle w:val="StyleUnderline"/>
        </w:rPr>
        <w:t>onshore gas industry</w:t>
      </w:r>
      <w:r w:rsidRPr="003B0A3B">
        <w:rPr>
          <w:sz w:val="16"/>
        </w:rPr>
        <w:t xml:space="preserve"> is just </w:t>
      </w:r>
      <w:r w:rsidRPr="003B0A3B">
        <w:rPr>
          <w:rStyle w:val="StyleUnderline"/>
        </w:rPr>
        <w:t>too important and too critical to</w:t>
      </w:r>
      <w:r w:rsidRPr="003B0A3B">
        <w:rPr>
          <w:sz w:val="16"/>
        </w:rPr>
        <w:t xml:space="preserve"> our </w:t>
      </w:r>
      <w:r w:rsidRPr="003B0A3B">
        <w:rPr>
          <w:rStyle w:val="StyleUnderline"/>
        </w:rPr>
        <w:t>economic future</w:t>
      </w:r>
      <w:r w:rsidRPr="003B0A3B">
        <w:rPr>
          <w:sz w:val="16"/>
        </w:rPr>
        <w:t xml:space="preserve"> to be closed down. Labor </w:t>
      </w:r>
      <w:proofErr w:type="gramStart"/>
      <w:r w:rsidRPr="003B0A3B">
        <w:rPr>
          <w:sz w:val="16"/>
        </w:rPr>
        <w:t>can't</w:t>
      </w:r>
      <w:proofErr w:type="gramEnd"/>
      <w:r w:rsidRPr="003B0A3B">
        <w:rPr>
          <w:sz w:val="16"/>
        </w:rPr>
        <w:t xml:space="preserve"> even say how long they plan to close the industry for. "Labor's moratorium is purely poll driven. It's a cynical way of chasing votes at the expense of the Territory's future."</w:t>
      </w:r>
    </w:p>
    <w:p w14:paraId="65184259" w14:textId="130A5466" w:rsidR="002639B1" w:rsidRDefault="00DB0C83" w:rsidP="002639B1">
      <w:pPr>
        <w:pStyle w:val="Heading3"/>
      </w:pPr>
      <w:r>
        <w:t xml:space="preserve">Links: </w:t>
      </w:r>
      <w:r w:rsidR="002639B1">
        <w:t>Invasive Species</w:t>
      </w:r>
    </w:p>
    <w:p w14:paraId="6EB639AE" w14:textId="77777777" w:rsidR="002639B1" w:rsidRDefault="002639B1" w:rsidP="002639B1">
      <w:pPr>
        <w:pStyle w:val="Heading4"/>
      </w:pPr>
      <w:r>
        <w:t>Invasive species control is inherently difficult – any effective regulation would create undue compliance costs on ships and commerce.</w:t>
      </w:r>
    </w:p>
    <w:p w14:paraId="5FCFB0E2" w14:textId="77777777" w:rsidR="002639B1" w:rsidRDefault="002639B1" w:rsidP="002639B1">
      <w:r>
        <w:t xml:space="preserve">Rebecca S. </w:t>
      </w:r>
      <w:r w:rsidRPr="009D2EDA">
        <w:rPr>
          <w:rStyle w:val="Style13ptBold"/>
        </w:rPr>
        <w:t>Robison</w:t>
      </w:r>
      <w:r>
        <w:t xml:space="preserve"> Summer 20</w:t>
      </w:r>
      <w:r w:rsidRPr="009D2EDA">
        <w:rPr>
          <w:rStyle w:val="Style13ptBold"/>
        </w:rPr>
        <w:t>08</w:t>
      </w:r>
      <w:r>
        <w:t xml:space="preserve"> [Professor of Oceanography at the University of Rhode Island. “Bringing The Floating Polluters </w:t>
      </w:r>
      <w:proofErr w:type="gramStart"/>
      <w:r>
        <w:t>To</w:t>
      </w:r>
      <w:proofErr w:type="gramEnd"/>
      <w:r>
        <w:t xml:space="preserve"> Port: Why The Minnesota Pollution Control Agency Has A Nondiscretionary Duty To Regulate Ballast Water Discharge In Lake Superior And How To Avoid Impermissible Extraterritorial Effects” Mitchell Hamline Law Review Accessed via Nexis Uni through </w:t>
      </w:r>
      <w:proofErr w:type="spellStart"/>
      <w:r>
        <w:t>UMich</w:t>
      </w:r>
      <w:proofErr w:type="spellEnd"/>
      <w:r>
        <w:t xml:space="preserve"> //</w:t>
      </w:r>
      <w:proofErr w:type="spellStart"/>
      <w:r>
        <w:t>DMcD</w:t>
      </w:r>
      <w:proofErr w:type="spellEnd"/>
      <w:r>
        <w:t>]</w:t>
      </w:r>
    </w:p>
    <w:p w14:paraId="3DC1C4DD" w14:textId="77777777" w:rsidR="002639B1" w:rsidRPr="009D2EDA" w:rsidRDefault="002639B1" w:rsidP="002639B1">
      <w:pPr>
        <w:rPr>
          <w:sz w:val="16"/>
        </w:rPr>
      </w:pPr>
      <w:r w:rsidRPr="009D2EDA">
        <w:rPr>
          <w:sz w:val="16"/>
        </w:rPr>
        <w:t xml:space="preserve">A Minnesota state law applying to all ships entering Duluth Harbor would not be facially discriminatory because it would not protect in-state interests while burdening out-of-state interests. Although the problem of invasive species is "common to the several states" in the Great Lakes basin, a state law regulating water pollution is not a discriminatory means of isolating the state from the problem. As a state with a vast system of inland waterways, Minnesota is in a vulnerable position and has a legitimate interest [*824] in preventing the harm of invasive species. Not only is the water quality in the Great Lakes important to the public good in Minnesota, but also to the United States as a whole. Therefore, </w:t>
      </w:r>
      <w:r w:rsidRPr="009D2EDA">
        <w:rPr>
          <w:rStyle w:val="StyleUnderline"/>
        </w:rPr>
        <w:t>any efforts</w:t>
      </w:r>
      <w:r w:rsidRPr="009D2EDA">
        <w:rPr>
          <w:sz w:val="16"/>
        </w:rPr>
        <w:t xml:space="preserve"> Minnesota makes </w:t>
      </w:r>
      <w:r w:rsidRPr="009D2EDA">
        <w:rPr>
          <w:rStyle w:val="StyleUnderline"/>
        </w:rPr>
        <w:t>to curb the spread of invasive species</w:t>
      </w:r>
      <w:r w:rsidRPr="009D2EDA">
        <w:rPr>
          <w:sz w:val="16"/>
        </w:rPr>
        <w:t xml:space="preserve"> benefits the entire Great Lakes region. Such a general law would not facially distinguish between in- state and out-of-state ships. Rather, the law </w:t>
      </w:r>
      <w:r w:rsidRPr="009D2EDA">
        <w:rPr>
          <w:rStyle w:val="StyleUnderline"/>
        </w:rPr>
        <w:t>would be regulating the negative effects of</w:t>
      </w:r>
      <w:r w:rsidRPr="009D2EDA">
        <w:rPr>
          <w:sz w:val="16"/>
        </w:rPr>
        <w:t xml:space="preserve"> the </w:t>
      </w:r>
      <w:r w:rsidRPr="009D2EDA">
        <w:rPr>
          <w:rStyle w:val="StyleUnderline"/>
        </w:rPr>
        <w:t>ships' presence</w:t>
      </w:r>
      <w:r w:rsidRPr="009D2EDA">
        <w:rPr>
          <w:sz w:val="16"/>
        </w:rPr>
        <w:t xml:space="preserve"> in the harbor, the burden of which falls heavily on the state's own residents. To the extent that a "patchwork" of various state regulations could substantially burden the flow of interstate commerce, the </w:t>
      </w:r>
      <w:r w:rsidRPr="009D2EDA">
        <w:rPr>
          <w:rStyle w:val="StyleUnderline"/>
        </w:rPr>
        <w:t>CWA has provided EPA with statutory authority to act as an</w:t>
      </w:r>
      <w:r w:rsidRPr="009D2EDA">
        <w:rPr>
          <w:sz w:val="16"/>
        </w:rPr>
        <w:t xml:space="preserve"> "</w:t>
      </w:r>
      <w:r w:rsidRPr="009D2EDA">
        <w:rPr>
          <w:rStyle w:val="StyleUnderline"/>
        </w:rPr>
        <w:t>arbitrator</w:t>
      </w:r>
      <w:r w:rsidRPr="009D2EDA">
        <w:rPr>
          <w:sz w:val="16"/>
        </w:rPr>
        <w:t xml:space="preserve">" </w:t>
      </w:r>
      <w:r w:rsidRPr="009D2EDA">
        <w:rPr>
          <w:rStyle w:val="StyleUnderline"/>
        </w:rPr>
        <w:t>of interstate disputes</w:t>
      </w:r>
      <w:r w:rsidRPr="009D2EDA">
        <w:rPr>
          <w:sz w:val="16"/>
        </w:rPr>
        <w:t xml:space="preserve">. [*825] Most likely, therefore, </w:t>
      </w:r>
      <w:r w:rsidRPr="009D2EDA">
        <w:rPr>
          <w:rStyle w:val="StyleUnderline"/>
        </w:rPr>
        <w:t>a law regulating</w:t>
      </w:r>
      <w:r w:rsidRPr="009D2EDA">
        <w:rPr>
          <w:sz w:val="16"/>
        </w:rPr>
        <w:t xml:space="preserve"> ballast water discharge would be analyzed under the second prong of the test and struck down only if the </w:t>
      </w:r>
      <w:r w:rsidRPr="009D2EDA">
        <w:rPr>
          <w:rStyle w:val="StyleUnderline"/>
        </w:rPr>
        <w:t>burden placed on interstate commerce is</w:t>
      </w:r>
      <w:r w:rsidRPr="009D2EDA">
        <w:rPr>
          <w:sz w:val="16"/>
        </w:rPr>
        <w:t xml:space="preserve"> "</w:t>
      </w:r>
      <w:r w:rsidRPr="009D2EDA">
        <w:rPr>
          <w:rStyle w:val="StyleUnderline"/>
        </w:rPr>
        <w:t>clearly excessive in relation to the putative local benefits</w:t>
      </w:r>
      <w:r w:rsidRPr="009D2EDA">
        <w:rPr>
          <w:sz w:val="16"/>
        </w:rPr>
        <w:t xml:space="preserve">." As part of this balancing test, a court may </w:t>
      </w:r>
      <w:r w:rsidRPr="009D2EDA">
        <w:rPr>
          <w:rStyle w:val="StyleUnderline"/>
        </w:rPr>
        <w:t>weigh the cost of complying with</w:t>
      </w:r>
      <w:r w:rsidRPr="009D2EDA">
        <w:rPr>
          <w:sz w:val="16"/>
        </w:rPr>
        <w:t xml:space="preserve"> Minnesota's </w:t>
      </w:r>
      <w:r w:rsidRPr="009D2EDA">
        <w:rPr>
          <w:rStyle w:val="StyleUnderline"/>
        </w:rPr>
        <w:t>regulation against the harm</w:t>
      </w:r>
      <w:r w:rsidRPr="009D2EDA">
        <w:rPr>
          <w:sz w:val="16"/>
        </w:rPr>
        <w:t xml:space="preserve"> that Minnesota's </w:t>
      </w:r>
      <w:r w:rsidRPr="009D2EDA">
        <w:rPr>
          <w:rStyle w:val="StyleUnderline"/>
        </w:rPr>
        <w:t>regulation is aimed to prevent</w:t>
      </w:r>
      <w:r w:rsidRPr="009D2EDA">
        <w:rPr>
          <w:sz w:val="16"/>
        </w:rPr>
        <w:t xml:space="preserve">. For example, the court in </w:t>
      </w:r>
      <w:proofErr w:type="spellStart"/>
      <w:r w:rsidRPr="009D2EDA">
        <w:rPr>
          <w:sz w:val="16"/>
        </w:rPr>
        <w:t>Fednav</w:t>
      </w:r>
      <w:proofErr w:type="spellEnd"/>
      <w:r w:rsidRPr="009D2EDA">
        <w:rPr>
          <w:sz w:val="16"/>
        </w:rPr>
        <w:t xml:space="preserve"> considered the costs of becoming licensed under Michigan's statute, finding that it was a de minimis burden when weighed against the state interest of protecting important natural resources. The equation may look a little different in Minnesota's situation if the burden consists not only of permitting requirements, but also the cost of retrofitting ships to comply with treatment requirements. Whereas the cost of compliance in Michigan is merely that of the permitting and application fee because most ships simply retain their ballast water, </w:t>
      </w:r>
      <w:r w:rsidRPr="009D2EDA">
        <w:rPr>
          <w:rStyle w:val="StyleUnderline"/>
        </w:rPr>
        <w:t>ships</w:t>
      </w:r>
      <w:r w:rsidRPr="009D2EDA">
        <w:rPr>
          <w:sz w:val="16"/>
        </w:rPr>
        <w:t xml:space="preserve"> in Minnesota </w:t>
      </w:r>
      <w:r w:rsidRPr="009D2EDA">
        <w:rPr>
          <w:rStyle w:val="StyleUnderline"/>
        </w:rPr>
        <w:t>would almost invariably be faced with treatment costs</w:t>
      </w:r>
      <w:r w:rsidRPr="009D2EDA">
        <w:rPr>
          <w:sz w:val="16"/>
        </w:rPr>
        <w:t>. Minnesota's regulation would likely include "lakers" as well as "</w:t>
      </w:r>
      <w:proofErr w:type="spellStart"/>
      <w:r w:rsidRPr="009D2EDA">
        <w:rPr>
          <w:sz w:val="16"/>
        </w:rPr>
        <w:t>salties</w:t>
      </w:r>
      <w:proofErr w:type="spellEnd"/>
      <w:r w:rsidRPr="009D2EDA">
        <w:rPr>
          <w:sz w:val="16"/>
        </w:rPr>
        <w:t>," whereas Michigan's law only pertains to ocean-going ships. When balancing the cost of compliance against the harm averted, a court may find that ballast discharge from "lakers" poses less threat to the health of Minnesota's waters than does ballast from "</w:t>
      </w:r>
      <w:proofErr w:type="spellStart"/>
      <w:r w:rsidRPr="009D2EDA">
        <w:rPr>
          <w:sz w:val="16"/>
        </w:rPr>
        <w:t>salties</w:t>
      </w:r>
      <w:proofErr w:type="spellEnd"/>
      <w:r w:rsidRPr="009D2EDA">
        <w:rPr>
          <w:sz w:val="16"/>
        </w:rPr>
        <w:t xml:space="preserve">" because "lakers" only carry water from the other Great Lakes. A court may see this as a step too far toward Minnesota impermissibly isolating itself from harms common to [*826] the region. When balanced against the harm posed by "lakers," the </w:t>
      </w:r>
      <w:r w:rsidRPr="009D2EDA">
        <w:rPr>
          <w:rStyle w:val="Emphasis"/>
        </w:rPr>
        <w:t>cost of complying</w:t>
      </w:r>
      <w:r w:rsidRPr="009D2EDA">
        <w:rPr>
          <w:sz w:val="16"/>
        </w:rPr>
        <w:t xml:space="preserve"> with Minnesota's regulation </w:t>
      </w:r>
      <w:r w:rsidRPr="009D2EDA">
        <w:rPr>
          <w:rStyle w:val="StyleUnderline"/>
        </w:rPr>
        <w:t>may be found to</w:t>
      </w:r>
      <w:r w:rsidRPr="009D2EDA">
        <w:rPr>
          <w:sz w:val="16"/>
        </w:rPr>
        <w:t xml:space="preserve"> "</w:t>
      </w:r>
      <w:r w:rsidRPr="009D2EDA">
        <w:rPr>
          <w:rStyle w:val="StyleUnderline"/>
        </w:rPr>
        <w:t xml:space="preserve">be </w:t>
      </w:r>
      <w:r w:rsidRPr="009D2EDA">
        <w:rPr>
          <w:rStyle w:val="Emphasis"/>
        </w:rPr>
        <w:t>excessive</w:t>
      </w:r>
      <w:r w:rsidRPr="009D2EDA">
        <w:rPr>
          <w:rStyle w:val="StyleUnderline"/>
        </w:rPr>
        <w:t xml:space="preserve"> in relation to the</w:t>
      </w:r>
      <w:r w:rsidRPr="009D2EDA">
        <w:rPr>
          <w:sz w:val="16"/>
        </w:rPr>
        <w:t xml:space="preserve"> . . . </w:t>
      </w:r>
      <w:r w:rsidRPr="009D2EDA">
        <w:rPr>
          <w:rStyle w:val="StyleUnderline"/>
        </w:rPr>
        <w:t>benefits</w:t>
      </w:r>
      <w:r w:rsidRPr="009D2EDA">
        <w:rPr>
          <w:sz w:val="16"/>
        </w:rPr>
        <w:t xml:space="preserve">." However, it would reach an odd conclusion to hold that if one of the Great Lakes was plagued by an invasive species that </w:t>
      </w:r>
      <w:proofErr w:type="gramStart"/>
      <w:r w:rsidRPr="009D2EDA">
        <w:rPr>
          <w:sz w:val="16"/>
        </w:rPr>
        <w:t>all of</w:t>
      </w:r>
      <w:proofErr w:type="gramEnd"/>
      <w:r w:rsidRPr="009D2EDA">
        <w:rPr>
          <w:sz w:val="16"/>
        </w:rPr>
        <w:t xml:space="preserve"> the Great Lakes were subject to the same. In the case of many invasive species, including VHS, "lakers" are just as likely to spread invasive species from one lake to another, making the pollution in their ballast tanks just as harmful. Furthermore, any effort made by one state to curb the spread of invasive species inevitably creates an overall benefit for the region and the nation. A more generalized law regulating "lakers" as well as "</w:t>
      </w:r>
      <w:proofErr w:type="spellStart"/>
      <w:r w:rsidRPr="009D2EDA">
        <w:rPr>
          <w:sz w:val="16"/>
        </w:rPr>
        <w:t>salties</w:t>
      </w:r>
      <w:proofErr w:type="spellEnd"/>
      <w:r w:rsidRPr="009D2EDA">
        <w:rPr>
          <w:sz w:val="16"/>
        </w:rPr>
        <w:t xml:space="preserve">" also clarifies the fact that any discrimination is against invasive species, and not ships from </w:t>
      </w:r>
      <w:proofErr w:type="gramStart"/>
      <w:r w:rsidRPr="009D2EDA">
        <w:rPr>
          <w:sz w:val="16"/>
        </w:rPr>
        <w:t>particular locations</w:t>
      </w:r>
      <w:proofErr w:type="gramEnd"/>
      <w:r w:rsidRPr="009D2EDA">
        <w:rPr>
          <w:sz w:val="16"/>
        </w:rPr>
        <w:t xml:space="preserve">. </w:t>
      </w:r>
      <w:proofErr w:type="gramStart"/>
      <w:r w:rsidRPr="009D2EDA">
        <w:rPr>
          <w:rStyle w:val="StyleUnderline"/>
        </w:rPr>
        <w:t>In the event that</w:t>
      </w:r>
      <w:proofErr w:type="gramEnd"/>
      <w:r w:rsidRPr="009D2EDA">
        <w:rPr>
          <w:sz w:val="16"/>
        </w:rPr>
        <w:t xml:space="preserve"> Minnesota's </w:t>
      </w:r>
      <w:r w:rsidRPr="009D2EDA">
        <w:rPr>
          <w:rStyle w:val="StyleUnderline"/>
        </w:rPr>
        <w:t>regulation would be found to impermissibly discriminate against or burden interstate commerce</w:t>
      </w:r>
      <w:r w:rsidRPr="009D2EDA">
        <w:rPr>
          <w:sz w:val="16"/>
        </w:rPr>
        <w:t xml:space="preserve">, </w:t>
      </w:r>
      <w:r w:rsidRPr="009D2EDA">
        <w:rPr>
          <w:rStyle w:val="StyleUnderline"/>
        </w:rPr>
        <w:t>it would likely survive strict scrutiny</w:t>
      </w:r>
      <w:r w:rsidRPr="009D2EDA">
        <w:rPr>
          <w:sz w:val="16"/>
        </w:rPr>
        <w:t xml:space="preserve">. Minnesota would need to prove that its regulation "serves a legitimate local purpose," and that the purpose "could not be served as well by available nondiscriminatory means." The </w:t>
      </w:r>
      <w:r w:rsidRPr="009D2EDA">
        <w:rPr>
          <w:rStyle w:val="StyleUnderline"/>
        </w:rPr>
        <w:t>Supreme Court held</w:t>
      </w:r>
      <w:r w:rsidRPr="009D2EDA">
        <w:rPr>
          <w:sz w:val="16"/>
        </w:rPr>
        <w:t xml:space="preserve"> in Taylor that </w:t>
      </w:r>
      <w:r w:rsidRPr="009D2EDA">
        <w:rPr>
          <w:rStyle w:val="StyleUnderline"/>
        </w:rPr>
        <w:t>discrimination against nonnative species to conserve native species is a legitimate purpose</w:t>
      </w:r>
      <w:r w:rsidRPr="009D2EDA">
        <w:rPr>
          <w:sz w:val="16"/>
        </w:rPr>
        <w:t xml:space="preserve">. The analysis thus turns to whether available, nondiscriminatory alternatives would be able to serve this purpose as well as the regulation. The </w:t>
      </w:r>
      <w:r w:rsidRPr="009D2EDA">
        <w:rPr>
          <w:rStyle w:val="StyleUnderline"/>
        </w:rPr>
        <w:t xml:space="preserve">lack of available alternatives is precisely what makes </w:t>
      </w:r>
      <w:r w:rsidRPr="009D2EDA">
        <w:rPr>
          <w:rStyle w:val="Emphasis"/>
        </w:rPr>
        <w:t>preventing the spread of invasive species so difficult</w:t>
      </w:r>
      <w:r w:rsidRPr="009D2EDA">
        <w:rPr>
          <w:sz w:val="16"/>
        </w:rPr>
        <w:t xml:space="preserve">. Because ballast water discharge is reported by experts to be the primary avenue for the introduction of </w:t>
      </w:r>
      <w:proofErr w:type="gramStart"/>
      <w:r w:rsidRPr="009D2EDA">
        <w:rPr>
          <w:sz w:val="16"/>
        </w:rPr>
        <w:t>invasive  [</w:t>
      </w:r>
      <w:proofErr w:type="gramEnd"/>
      <w:r w:rsidRPr="009D2EDA">
        <w:rPr>
          <w:sz w:val="16"/>
        </w:rPr>
        <w:t xml:space="preserve">*827]  species, </w:t>
      </w:r>
      <w:r w:rsidRPr="009D2EDA">
        <w:rPr>
          <w:rStyle w:val="StyleUnderline"/>
        </w:rPr>
        <w:t>vessel discharge regulations are the most effective form</w:t>
      </w:r>
      <w:r w:rsidRPr="009D2EDA">
        <w:rPr>
          <w:sz w:val="16"/>
        </w:rPr>
        <w:t xml:space="preserve"> of preventative action.</w:t>
      </w:r>
    </w:p>
    <w:p w14:paraId="4DAA284D" w14:textId="5C7FFFCF" w:rsidR="002639B1" w:rsidRDefault="00DB0C83" w:rsidP="002639B1">
      <w:pPr>
        <w:pStyle w:val="Heading3"/>
      </w:pPr>
      <w:r>
        <w:t xml:space="preserve">Links: </w:t>
      </w:r>
      <w:r w:rsidR="002639B1">
        <w:t>Line 5</w:t>
      </w:r>
    </w:p>
    <w:p w14:paraId="13D8FFE5" w14:textId="77777777" w:rsidR="002639B1" w:rsidRDefault="002639B1" w:rsidP="002639B1">
      <w:pPr>
        <w:pStyle w:val="Heading4"/>
      </w:pPr>
      <w:r>
        <w:t>Line 5 removal collapses the economy and confidence – causes regional energy shortages and spiraling economic downturn.</w:t>
      </w:r>
    </w:p>
    <w:p w14:paraId="06DDB994" w14:textId="77777777" w:rsidR="002639B1" w:rsidRPr="000D2272" w:rsidRDefault="002639B1" w:rsidP="002639B1">
      <w:r>
        <w:t xml:space="preserve">Robert </w:t>
      </w:r>
      <w:r w:rsidRPr="000D2272">
        <w:rPr>
          <w:rStyle w:val="Style13ptBold"/>
        </w:rPr>
        <w:t>McKenzie</w:t>
      </w:r>
      <w:r>
        <w:t>, 11-30-20</w:t>
      </w:r>
      <w:r w:rsidRPr="000D2272">
        <w:rPr>
          <w:rStyle w:val="Style13ptBold"/>
        </w:rPr>
        <w:t>20</w:t>
      </w:r>
      <w:r>
        <w:t>, [Reporter. "Michigan's Governor would cause Regional Energy Crisis in Canada", Lake Superior News https://lakesuperiornews.com/Economy/PgrID/657/PageID/136/artmid/409/articleid/1975 //</w:t>
      </w:r>
      <w:proofErr w:type="spellStart"/>
      <w:r>
        <w:t>DMcD</w:t>
      </w:r>
      <w:proofErr w:type="spellEnd"/>
      <w:r>
        <w:t>]</w:t>
      </w:r>
    </w:p>
    <w:p w14:paraId="03251DE3" w14:textId="77777777" w:rsidR="002639B1" w:rsidRPr="000D2272" w:rsidRDefault="002639B1" w:rsidP="002639B1">
      <w:pPr>
        <w:rPr>
          <w:sz w:val="16"/>
        </w:rPr>
      </w:pPr>
      <w:r w:rsidRPr="000D2272">
        <w:rPr>
          <w:sz w:val="16"/>
        </w:rPr>
        <w:t xml:space="preserve">Sarnia’s mayor warns </w:t>
      </w:r>
      <w:r w:rsidRPr="000D2272">
        <w:rPr>
          <w:rStyle w:val="StyleUnderline"/>
        </w:rPr>
        <w:t xml:space="preserve">Line 5 shutdown would harm economy on both sides of </w:t>
      </w:r>
      <w:proofErr w:type="gramStart"/>
      <w:r w:rsidRPr="000D2272">
        <w:rPr>
          <w:rStyle w:val="StyleUnderline"/>
        </w:rPr>
        <w:t>border</w:t>
      </w:r>
      <w:r w:rsidRPr="000D2272">
        <w:rPr>
          <w:sz w:val="16"/>
        </w:rPr>
        <w:t xml:space="preserve">  If</w:t>
      </w:r>
      <w:proofErr w:type="gramEnd"/>
      <w:r w:rsidRPr="000D2272">
        <w:rPr>
          <w:sz w:val="16"/>
        </w:rPr>
        <w:t xml:space="preserve"> Michigan succeeds in shutting down the Line 5 pipeline it </w:t>
      </w:r>
      <w:r w:rsidRPr="000D2272">
        <w:rPr>
          <w:rStyle w:val="StyleUnderline"/>
        </w:rPr>
        <w:t xml:space="preserve">will cause a regional energy crisis and </w:t>
      </w:r>
      <w:r w:rsidRPr="000D2272">
        <w:rPr>
          <w:rStyle w:val="Emphasis"/>
        </w:rPr>
        <w:t>serious economic pain</w:t>
      </w:r>
      <w:r w:rsidRPr="000D2272">
        <w:rPr>
          <w:sz w:val="16"/>
        </w:rPr>
        <w:t xml:space="preserve">, Sarnia’s mayor says. Michigan Governor Gretchen Whitmer has ordered Canada’s Enbridge Energy to stop using the Sarnia-bound pipeline by May of 2021. She wants Line 5 decommissioned, claiming it places the Great Lakes at risk of a catastrophic oil spill. In a letter to Whitmer last week, Sarnia Mayor Mike Bradley urged her to reconsider, saying </w:t>
      </w:r>
      <w:r w:rsidRPr="000D2272">
        <w:rPr>
          <w:rStyle w:val="StyleUnderline"/>
        </w:rPr>
        <w:t xml:space="preserve">Michigan’s move would </w:t>
      </w:r>
      <w:r w:rsidRPr="000D2272">
        <w:rPr>
          <w:rStyle w:val="Emphasis"/>
        </w:rPr>
        <w:t>result in an energy shortage</w:t>
      </w:r>
      <w:r w:rsidRPr="000D2272">
        <w:rPr>
          <w:rStyle w:val="StyleUnderline"/>
        </w:rPr>
        <w:t xml:space="preserve"> and higher fuel costs</w:t>
      </w:r>
      <w:r w:rsidRPr="000D2272">
        <w:rPr>
          <w:sz w:val="16"/>
        </w:rPr>
        <w:t xml:space="preserve"> on both sides of the border. “Your decision will </w:t>
      </w:r>
      <w:r w:rsidRPr="000D2272">
        <w:rPr>
          <w:rStyle w:val="StyleUnderline"/>
        </w:rPr>
        <w:t xml:space="preserve">create an </w:t>
      </w:r>
      <w:r w:rsidRPr="000D2272">
        <w:rPr>
          <w:rStyle w:val="Emphasis"/>
        </w:rPr>
        <w:t>unnecessary energy crisis</w:t>
      </w:r>
      <w:r w:rsidRPr="000D2272">
        <w:rPr>
          <w:rStyle w:val="StyleUnderline"/>
        </w:rPr>
        <w:t xml:space="preserve"> at the height of a global pandemic</w:t>
      </w:r>
      <w:r w:rsidRPr="000D2272">
        <w:rPr>
          <w:sz w:val="16"/>
        </w:rPr>
        <w:t xml:space="preserve">, </w:t>
      </w:r>
      <w:r w:rsidRPr="000D2272">
        <w:rPr>
          <w:rStyle w:val="Emphasis"/>
        </w:rPr>
        <w:t>ensuring economic downturn</w:t>
      </w:r>
      <w:r w:rsidRPr="000D2272">
        <w:rPr>
          <w:rStyle w:val="StyleUnderline"/>
        </w:rPr>
        <w:t xml:space="preserve"> and result in regional energy shortages and higher energy prices that will impact Wisconsin</w:t>
      </w:r>
      <w:r w:rsidRPr="000D2272">
        <w:rPr>
          <w:sz w:val="16"/>
        </w:rPr>
        <w:t xml:space="preserve">, </w:t>
      </w:r>
      <w:r w:rsidRPr="000D2272">
        <w:rPr>
          <w:rStyle w:val="StyleUnderline"/>
        </w:rPr>
        <w:t>Michigan</w:t>
      </w:r>
      <w:r w:rsidRPr="000D2272">
        <w:rPr>
          <w:sz w:val="16"/>
        </w:rPr>
        <w:t xml:space="preserve">, </w:t>
      </w:r>
      <w:r w:rsidRPr="000D2272">
        <w:rPr>
          <w:rStyle w:val="StyleUnderline"/>
        </w:rPr>
        <w:t>Indiana</w:t>
      </w:r>
      <w:r w:rsidRPr="000D2272">
        <w:rPr>
          <w:sz w:val="16"/>
        </w:rPr>
        <w:t xml:space="preserve">, Ohio, </w:t>
      </w:r>
      <w:r w:rsidRPr="000D2272">
        <w:rPr>
          <w:rStyle w:val="StyleUnderline"/>
        </w:rPr>
        <w:t>Pennsylvania</w:t>
      </w:r>
      <w:r w:rsidRPr="000D2272">
        <w:rPr>
          <w:sz w:val="16"/>
        </w:rPr>
        <w:t xml:space="preserve">, Ontario and Quebec,” Bradley said. Line 5 is a major pipeline used by U.S. and local refineries to produce propane, gasoline, and asphalt, as well as providing the feedstock for chemical, </w:t>
      </w:r>
      <w:proofErr w:type="gramStart"/>
      <w:r w:rsidRPr="000D2272">
        <w:rPr>
          <w:sz w:val="16"/>
        </w:rPr>
        <w:t>plastic</w:t>
      </w:r>
      <w:proofErr w:type="gramEnd"/>
      <w:r w:rsidRPr="000D2272">
        <w:rPr>
          <w:sz w:val="16"/>
        </w:rPr>
        <w:t xml:space="preserve"> and rubber manufacturers. On its route from Wisconsin to Sarnia it passes through the Straits of Mackinac, which connect lakes Huron and Michigan. Line 5 conveys about 87 million </w:t>
      </w:r>
      <w:proofErr w:type="spellStart"/>
      <w:r w:rsidRPr="000D2272">
        <w:rPr>
          <w:sz w:val="16"/>
        </w:rPr>
        <w:t>litres</w:t>
      </w:r>
      <w:proofErr w:type="spellEnd"/>
      <w:r w:rsidRPr="000D2272">
        <w:rPr>
          <w:sz w:val="16"/>
        </w:rPr>
        <w:t xml:space="preserve"> of western Canadian crude and natural gas liquids daily and the feedstock for three local refineries and related manufacturers.</w:t>
      </w:r>
    </w:p>
    <w:p w14:paraId="41F84D01" w14:textId="5DC0AC78" w:rsidR="002639B1" w:rsidRPr="005D315A" w:rsidRDefault="00DB0C83" w:rsidP="002639B1">
      <w:pPr>
        <w:pStyle w:val="Heading3"/>
      </w:pPr>
      <w:r>
        <w:t xml:space="preserve">Links: </w:t>
      </w:r>
      <w:r w:rsidR="002639B1">
        <w:t>MPAs</w:t>
      </w:r>
    </w:p>
    <w:p w14:paraId="6DAEFA67" w14:textId="77777777" w:rsidR="002639B1" w:rsidRDefault="002639B1" w:rsidP="002639B1">
      <w:pPr>
        <w:pStyle w:val="Heading4"/>
      </w:pPr>
      <w:r>
        <w:t xml:space="preserve">MPAs undermine fishing industry and industries </w:t>
      </w:r>
      <w:r w:rsidRPr="009A0AD2">
        <w:t>dependent</w:t>
      </w:r>
      <w:r>
        <w:t xml:space="preserve"> on marine resources – hurts business confidence.</w:t>
      </w:r>
    </w:p>
    <w:p w14:paraId="6CC9267E" w14:textId="77777777" w:rsidR="002639B1" w:rsidRPr="00DF41FB" w:rsidRDefault="002639B1" w:rsidP="002639B1">
      <w:r>
        <w:t xml:space="preserve">Estelle </w:t>
      </w:r>
      <w:r w:rsidRPr="00DF41FB">
        <w:rPr>
          <w:rStyle w:val="Style13ptBold"/>
        </w:rPr>
        <w:t>Jones</w:t>
      </w:r>
      <w:r>
        <w:t xml:space="preserve"> 3-6-20</w:t>
      </w:r>
      <w:r w:rsidRPr="00DF41FB">
        <w:rPr>
          <w:rStyle w:val="Style13ptBold"/>
        </w:rPr>
        <w:t>17</w:t>
      </w:r>
      <w:r>
        <w:t xml:space="preserve"> [PhD in Marine Science and Policy working for the Marine Analysis Unit of MSS. “Scottish Marine Protected Areas socioeconomic monitoring” Government of Scotland </w:t>
      </w:r>
      <w:hyperlink r:id="rId71" w:history="1">
        <w:r w:rsidRPr="003E7E44">
          <w:rPr>
            <w:rStyle w:val="Hyperlink"/>
          </w:rPr>
          <w:t>https://www.gov.scot/publications/scottish-marine-protected-areas-socioeconomic-monitoring/pages/5/</w:t>
        </w:r>
      </w:hyperlink>
      <w:r>
        <w:t xml:space="preserve"> //</w:t>
      </w:r>
      <w:proofErr w:type="spellStart"/>
      <w:r>
        <w:t>DMcD</w:t>
      </w:r>
      <w:proofErr w:type="spellEnd"/>
      <w:r>
        <w:t>]</w:t>
      </w:r>
    </w:p>
    <w:p w14:paraId="7BD6B152" w14:textId="77777777" w:rsidR="002639B1" w:rsidRPr="00DF41FB" w:rsidRDefault="002639B1" w:rsidP="002639B1">
      <w:pPr>
        <w:rPr>
          <w:sz w:val="16"/>
        </w:rPr>
      </w:pPr>
      <w:r w:rsidRPr="00DF41FB">
        <w:rPr>
          <w:sz w:val="16"/>
        </w:rPr>
        <w:t xml:space="preserve">4.4.2 </w:t>
      </w:r>
      <w:r w:rsidRPr="00DF41FB">
        <w:rPr>
          <w:rStyle w:val="StyleUnderline"/>
        </w:rPr>
        <w:t>Future Prospects on long term viability of fishing industry</w:t>
      </w:r>
    </w:p>
    <w:p w14:paraId="765D993C" w14:textId="77777777" w:rsidR="002639B1" w:rsidRDefault="002639B1" w:rsidP="002639B1">
      <w:pPr>
        <w:rPr>
          <w:sz w:val="16"/>
        </w:rPr>
      </w:pPr>
      <w:r w:rsidRPr="00DF41FB">
        <w:rPr>
          <w:sz w:val="16"/>
        </w:rPr>
        <w:t xml:space="preserve">There was no widespread evidence of impacts on the long-term viability of marine businesses as a result of the introduction of MPA management measures with the exception of one fishing business </w:t>
      </w:r>
      <w:proofErr w:type="gramStart"/>
      <w:r w:rsidRPr="00DF41FB">
        <w:rPr>
          <w:sz w:val="16"/>
        </w:rPr>
        <w:t>( section</w:t>
      </w:r>
      <w:proofErr w:type="gramEnd"/>
      <w:r w:rsidRPr="00DF41FB">
        <w:rPr>
          <w:sz w:val="16"/>
        </w:rPr>
        <w:t xml:space="preserve"> 4.1). </w:t>
      </w:r>
      <w:r w:rsidRPr="00DF41FB">
        <w:rPr>
          <w:rStyle w:val="StyleUnderline"/>
        </w:rPr>
        <w:t xml:space="preserve">Key informants and case study interviewees expressed concern about the cumulative impacts of wider marine environment management measures which restrict the way businesses </w:t>
      </w:r>
      <w:proofErr w:type="gramStart"/>
      <w:r w:rsidRPr="00DF41FB">
        <w:rPr>
          <w:rStyle w:val="StyleUnderline"/>
        </w:rPr>
        <w:t>operate</w:t>
      </w:r>
      <w:r w:rsidRPr="00DF41FB">
        <w:rPr>
          <w:sz w:val="16"/>
        </w:rPr>
        <w:t>, and</w:t>
      </w:r>
      <w:proofErr w:type="gramEnd"/>
      <w:r w:rsidRPr="00DF41FB">
        <w:rPr>
          <w:sz w:val="16"/>
        </w:rPr>
        <w:t xml:space="preserve"> highlighted that the </w:t>
      </w:r>
      <w:r w:rsidRPr="00DF41FB">
        <w:rPr>
          <w:rStyle w:val="Emphasis"/>
        </w:rPr>
        <w:t>MPA</w:t>
      </w:r>
      <w:r w:rsidRPr="00DF41FB">
        <w:rPr>
          <w:rStyle w:val="StyleUnderline"/>
        </w:rPr>
        <w:t xml:space="preserve"> management measures were </w:t>
      </w:r>
      <w:r w:rsidRPr="00DF41FB">
        <w:rPr>
          <w:rStyle w:val="Emphasis"/>
        </w:rPr>
        <w:t>adding to the pressures</w:t>
      </w:r>
      <w:r w:rsidRPr="00DF41FB">
        <w:rPr>
          <w:rStyle w:val="StyleUnderline"/>
        </w:rPr>
        <w:t xml:space="preserve"> on the fishing industry</w:t>
      </w:r>
      <w:r w:rsidRPr="00DF41FB">
        <w:rPr>
          <w:sz w:val="16"/>
        </w:rPr>
        <w:t xml:space="preserve">. Some key informants suggested that </w:t>
      </w:r>
      <w:r w:rsidRPr="00DF41FB">
        <w:rPr>
          <w:rStyle w:val="Emphasis"/>
        </w:rPr>
        <w:t>business confidence</w:t>
      </w:r>
      <w:r w:rsidRPr="00DF41FB">
        <w:rPr>
          <w:rStyle w:val="StyleUnderline"/>
        </w:rPr>
        <w:t xml:space="preserve"> for industries directly dependent on marine resources </w:t>
      </w:r>
      <w:r w:rsidRPr="00DF41FB">
        <w:rPr>
          <w:rStyle w:val="Emphasis"/>
        </w:rPr>
        <w:t>has been impacted by MPA management measures</w:t>
      </w:r>
      <w:r w:rsidRPr="00DF41FB">
        <w:rPr>
          <w:sz w:val="16"/>
        </w:rPr>
        <w:t xml:space="preserve">, and that </w:t>
      </w:r>
      <w:r w:rsidRPr="00DF41FB">
        <w:rPr>
          <w:rStyle w:val="StyleUnderline"/>
        </w:rPr>
        <w:t>this needs to be closely monitored in future</w:t>
      </w:r>
      <w:r w:rsidRPr="00DF41FB">
        <w:rPr>
          <w:sz w:val="16"/>
        </w:rPr>
        <w:t xml:space="preserve">. This was </w:t>
      </w:r>
      <w:r w:rsidRPr="00DF41FB">
        <w:rPr>
          <w:rStyle w:val="StyleUnderline"/>
        </w:rPr>
        <w:t>of particular concern to the seafood processing sector</w:t>
      </w:r>
      <w:r w:rsidRPr="00DF41FB">
        <w:rPr>
          <w:sz w:val="16"/>
        </w:rPr>
        <w:t>.</w:t>
      </w:r>
    </w:p>
    <w:p w14:paraId="7FCC9C23" w14:textId="77777777" w:rsidR="002639B1" w:rsidRDefault="002639B1" w:rsidP="002639B1">
      <w:pPr>
        <w:pStyle w:val="Heading4"/>
      </w:pPr>
      <w:r>
        <w:t xml:space="preserve">MPAs </w:t>
      </w:r>
      <w:r w:rsidRPr="0095569C">
        <w:rPr>
          <w:u w:val="single"/>
        </w:rPr>
        <w:t>crush</w:t>
      </w:r>
      <w:r>
        <w:t xml:space="preserve"> fishing businesses – cause outrage and </w:t>
      </w:r>
      <w:r w:rsidRPr="0095569C">
        <w:rPr>
          <w:u w:val="single"/>
        </w:rPr>
        <w:t>wreck</w:t>
      </w:r>
      <w:r>
        <w:t xml:space="preserve"> confidence.</w:t>
      </w:r>
    </w:p>
    <w:p w14:paraId="678EE8F8" w14:textId="77777777" w:rsidR="002639B1" w:rsidRPr="006936A9" w:rsidRDefault="002639B1" w:rsidP="002639B1">
      <w:r>
        <w:t xml:space="preserve">***Note for Forslund: I </w:t>
      </w:r>
      <w:proofErr w:type="gramStart"/>
      <w:r>
        <w:t>didn’t</w:t>
      </w:r>
      <w:proofErr w:type="gramEnd"/>
      <w:r>
        <w:t xml:space="preserve"> cut this – it’s from the fisheries DA in the starter pack – just recut it since it applies.</w:t>
      </w:r>
    </w:p>
    <w:p w14:paraId="708C4E7A" w14:textId="77777777" w:rsidR="002639B1" w:rsidRPr="0012513F" w:rsidRDefault="002639B1" w:rsidP="002639B1">
      <w:r w:rsidRPr="0012513F">
        <w:rPr>
          <w:b/>
          <w:bCs/>
        </w:rPr>
        <w:t xml:space="preserve">Duffy 12 </w:t>
      </w:r>
      <w:r w:rsidRPr="0012513F">
        <w:t xml:space="preserve">[Conor Duffy, ABC News, “World's largest marine reserve network unveiled,” November 15, 2012, </w:t>
      </w:r>
      <w:hyperlink r:id="rId72" w:history="1">
        <w:r w:rsidRPr="0012513F">
          <w:rPr>
            <w:rStyle w:val="StyleUnderline"/>
            <w:u w:val="none"/>
          </w:rPr>
          <w:t>http://www.abc.net.au/news/2012-06-14/burke-announces-marine-parks-reserve/4069532</w:t>
        </w:r>
      </w:hyperlink>
      <w:r w:rsidRPr="0012513F">
        <w:t>]</w:t>
      </w:r>
    </w:p>
    <w:p w14:paraId="51AB9D19" w14:textId="77777777" w:rsidR="002639B1" w:rsidRPr="00DF41FB" w:rsidRDefault="002639B1" w:rsidP="002639B1">
      <w:pPr>
        <w:rPr>
          <w:sz w:val="16"/>
        </w:rPr>
      </w:pPr>
      <w:r w:rsidRPr="0095569C">
        <w:rPr>
          <w:sz w:val="16"/>
        </w:rPr>
        <w:t xml:space="preserve">But the </w:t>
      </w:r>
      <w:r w:rsidRPr="0095569C">
        <w:rPr>
          <w:rStyle w:val="StyleUnderline"/>
        </w:rPr>
        <w:t>plan has drawn fire from commercial</w:t>
      </w:r>
      <w:r w:rsidRPr="0095569C">
        <w:rPr>
          <w:sz w:val="16"/>
        </w:rPr>
        <w:t xml:space="preserve"> and recreational </w:t>
      </w:r>
      <w:r w:rsidRPr="0095569C">
        <w:rPr>
          <w:rStyle w:val="StyleUnderline"/>
        </w:rPr>
        <w:t>fishers</w:t>
      </w:r>
      <w:r w:rsidRPr="0095569C">
        <w:rPr>
          <w:sz w:val="16"/>
        </w:rPr>
        <w:t xml:space="preserve">, who say it goes too far, and from the Greens, who say it does not go far enough. Opposition Leader Tony Abbott says he is "instinctively against" anything which impinges on the rights of recreational fishermen. And he expressed caution about the plan's potential </w:t>
      </w:r>
      <w:r w:rsidRPr="0095569C">
        <w:rPr>
          <w:rStyle w:val="StyleUnderline"/>
        </w:rPr>
        <w:t>impact on tourism and</w:t>
      </w:r>
      <w:r w:rsidRPr="0095569C">
        <w:rPr>
          <w:sz w:val="16"/>
        </w:rPr>
        <w:t xml:space="preserve"> on </w:t>
      </w:r>
      <w:r w:rsidRPr="0095569C">
        <w:rPr>
          <w:rStyle w:val="StyleUnderline"/>
        </w:rPr>
        <w:t>commercial fishing</w:t>
      </w:r>
      <w:r w:rsidRPr="0095569C">
        <w:rPr>
          <w:sz w:val="16"/>
        </w:rPr>
        <w:t xml:space="preserve"> operations. "We know from this Government's record that they can't be trusted to get the consultation right, they can't be trusted to get the implementation right, and often enough they can't even be trusted to get the science right," he said. Fremantle-based commercial fisherman Clayton Nelson employs 20 people and said </w:t>
      </w:r>
      <w:r w:rsidRPr="0095569C">
        <w:rPr>
          <w:rStyle w:val="StyleUnderline"/>
        </w:rPr>
        <w:t>new marine parks</w:t>
      </w:r>
      <w:r w:rsidRPr="0095569C">
        <w:rPr>
          <w:sz w:val="16"/>
        </w:rPr>
        <w:t xml:space="preserve"> in his area would </w:t>
      </w:r>
      <w:r w:rsidRPr="0095569C">
        <w:rPr>
          <w:rStyle w:val="StyleUnderline"/>
        </w:rPr>
        <w:t xml:space="preserve">see him </w:t>
      </w:r>
      <w:r w:rsidRPr="0095569C">
        <w:rPr>
          <w:rStyle w:val="Emphasis"/>
        </w:rPr>
        <w:t>lose about 35 per cent of his business</w:t>
      </w:r>
      <w:r w:rsidRPr="0095569C">
        <w:rPr>
          <w:sz w:val="16"/>
        </w:rPr>
        <w:t>. "We're going to have to review how we do our business, how we go forward," he said. "It's not a good day for us, I can't hide from that. "</w:t>
      </w:r>
      <w:r w:rsidRPr="0095569C">
        <w:rPr>
          <w:rStyle w:val="StyleUnderline"/>
        </w:rPr>
        <w:t xml:space="preserve">We're </w:t>
      </w:r>
      <w:r w:rsidRPr="0095569C">
        <w:rPr>
          <w:rStyle w:val="Emphasis"/>
        </w:rPr>
        <w:t>going to lose access to</w:t>
      </w:r>
      <w:r w:rsidRPr="0095569C">
        <w:rPr>
          <w:rStyle w:val="StyleUnderline"/>
        </w:rPr>
        <w:t xml:space="preserve"> a very benign </w:t>
      </w:r>
      <w:r w:rsidRPr="0095569C">
        <w:rPr>
          <w:rStyle w:val="Emphasis"/>
        </w:rPr>
        <w:t>fishery</w:t>
      </w:r>
      <w:r w:rsidRPr="0095569C">
        <w:rPr>
          <w:sz w:val="16"/>
        </w:rPr>
        <w:t xml:space="preserve"> that we can supply local fresh product to the community. "That's going to be taken away not just from us, it's going to be taken away from the community." Dean Logan from the Australian Marine Alliance said the </w:t>
      </w:r>
      <w:r w:rsidRPr="0095569C">
        <w:rPr>
          <w:rStyle w:val="StyleUnderline"/>
        </w:rPr>
        <w:t>plan would hurt commercial fishers</w:t>
      </w:r>
      <w:r w:rsidRPr="0095569C">
        <w:rPr>
          <w:sz w:val="16"/>
        </w:rPr>
        <w:t xml:space="preserve">. "It's basically saying to Australians you cannot be trusted to be good custodians of the environment," he said. Professional prawn fishing groups says the </w:t>
      </w:r>
      <w:r w:rsidRPr="0095569C">
        <w:rPr>
          <w:rStyle w:val="StyleUnderline"/>
        </w:rPr>
        <w:t xml:space="preserve">marine park reserves </w:t>
      </w:r>
      <w:r w:rsidRPr="0095569C">
        <w:rPr>
          <w:rStyle w:val="Emphasis"/>
        </w:rPr>
        <w:t>will have a severe impact</w:t>
      </w:r>
      <w:r w:rsidRPr="0095569C">
        <w:rPr>
          <w:rStyle w:val="StyleUnderline"/>
        </w:rPr>
        <w:t xml:space="preserve"> on the</w:t>
      </w:r>
      <w:r w:rsidRPr="0095569C">
        <w:rPr>
          <w:sz w:val="16"/>
        </w:rPr>
        <w:t xml:space="preserve"> prawn </w:t>
      </w:r>
      <w:r w:rsidRPr="0095569C">
        <w:rPr>
          <w:rStyle w:val="StyleUnderline"/>
        </w:rPr>
        <w:t>industry</w:t>
      </w:r>
      <w:r w:rsidRPr="0095569C">
        <w:rPr>
          <w:sz w:val="16"/>
        </w:rPr>
        <w:t xml:space="preserve"> in northern Australia. Austral Fisheries general manager Andy Prendergast says the </w:t>
      </w:r>
      <w:r w:rsidRPr="0095569C">
        <w:rPr>
          <w:rStyle w:val="StyleUnderline"/>
        </w:rPr>
        <w:t>marine reserves</w:t>
      </w:r>
      <w:r w:rsidRPr="0095569C">
        <w:rPr>
          <w:sz w:val="16"/>
        </w:rPr>
        <w:t xml:space="preserve">, particularly in the Gulf of Carpentaria, will </w:t>
      </w:r>
      <w:r w:rsidRPr="0095569C">
        <w:rPr>
          <w:rStyle w:val="StyleUnderline"/>
        </w:rPr>
        <w:t>exclude them from their most important fishing grounds</w:t>
      </w:r>
      <w:r w:rsidRPr="0095569C">
        <w:rPr>
          <w:sz w:val="16"/>
        </w:rPr>
        <w:t xml:space="preserve"> for Tiger and Banana prawns. He says the decision could effectively wipe out Australia's free-range prawn fishing industry. "There is a tipping point," he said. "If we can't get access to these areas, that </w:t>
      </w:r>
      <w:r w:rsidRPr="0095569C">
        <w:rPr>
          <w:rStyle w:val="Emphasis"/>
        </w:rPr>
        <w:t>could effectively put us out of business</w:t>
      </w:r>
      <w:r w:rsidRPr="0095569C">
        <w:rPr>
          <w:sz w:val="16"/>
        </w:rPr>
        <w:t xml:space="preserve"> in time." The Amateur Fisherman's Association of the Northern Territory says the park network will affect commercial fisheries more than recreational anglers.</w:t>
      </w:r>
    </w:p>
    <w:p w14:paraId="3FB6AECF" w14:textId="37EFC3F9" w:rsidR="002639B1" w:rsidRDefault="00DB0C83" w:rsidP="002639B1">
      <w:pPr>
        <w:pStyle w:val="Heading3"/>
      </w:pPr>
      <w:r>
        <w:t xml:space="preserve">Links: </w:t>
      </w:r>
      <w:r w:rsidR="002639B1">
        <w:t>Renewable Fuel Standard</w:t>
      </w:r>
    </w:p>
    <w:p w14:paraId="5E5D1629" w14:textId="77777777" w:rsidR="002639B1" w:rsidRDefault="002639B1" w:rsidP="002639B1">
      <w:pPr>
        <w:pStyle w:val="Heading4"/>
      </w:pPr>
      <w:r>
        <w:t xml:space="preserve">RFS consistency is key to business confidence and investment – the plan creates </w:t>
      </w:r>
      <w:r w:rsidRPr="00E80CED">
        <w:t>uncertainty</w:t>
      </w:r>
      <w:r>
        <w:t xml:space="preserve"> that </w:t>
      </w:r>
      <w:r w:rsidRPr="00E80CED">
        <w:rPr>
          <w:u w:val="single"/>
        </w:rPr>
        <w:t>undermines growth</w:t>
      </w:r>
      <w:r>
        <w:t xml:space="preserve"> and kills the economy.</w:t>
      </w:r>
    </w:p>
    <w:p w14:paraId="3428105E" w14:textId="77777777" w:rsidR="002639B1" w:rsidRPr="00E80CED" w:rsidRDefault="002639B1" w:rsidP="002639B1">
      <w:r>
        <w:t xml:space="preserve">Brent </w:t>
      </w:r>
      <w:r w:rsidRPr="00E80CED">
        <w:rPr>
          <w:rStyle w:val="Style13ptBold"/>
        </w:rPr>
        <w:t>Erickson</w:t>
      </w:r>
      <w:r>
        <w:t>, 4-28-20</w:t>
      </w:r>
      <w:r w:rsidRPr="00E80CED">
        <w:rPr>
          <w:rStyle w:val="Style13ptBold"/>
        </w:rPr>
        <w:t>11</w:t>
      </w:r>
      <w:r>
        <w:t>, [Brent Erickson is Executive Vice President of Biotechnology Industry Organization’s Industrial &amp; Environmental section., "Why We Need a Strong Renewable Fuel Standard", Environment + Energy Leader https://www.environmentalleader.com/2011/04/why-we-need-a-strong-renewable-fuel-standard/ //</w:t>
      </w:r>
      <w:proofErr w:type="spellStart"/>
      <w:r>
        <w:t>DMcD</w:t>
      </w:r>
      <w:proofErr w:type="spellEnd"/>
      <w:r>
        <w:t>]</w:t>
      </w:r>
    </w:p>
    <w:p w14:paraId="0008A817" w14:textId="77777777" w:rsidR="002639B1" w:rsidRPr="00E80CED" w:rsidRDefault="002639B1" w:rsidP="002639B1">
      <w:pPr>
        <w:rPr>
          <w:sz w:val="16"/>
        </w:rPr>
      </w:pPr>
      <w:r w:rsidRPr="00E80CED">
        <w:rPr>
          <w:sz w:val="16"/>
        </w:rPr>
        <w:t xml:space="preserve">Politicians and consumers alike are expressing surprise that oil has topped $100 a barrel and stayed there. But they </w:t>
      </w:r>
      <w:proofErr w:type="gramStart"/>
      <w:r w:rsidRPr="00E80CED">
        <w:rPr>
          <w:sz w:val="16"/>
        </w:rPr>
        <w:t>shouldn’t</w:t>
      </w:r>
      <w:proofErr w:type="gramEnd"/>
      <w:r w:rsidRPr="00E80CED">
        <w:rPr>
          <w:sz w:val="16"/>
        </w:rPr>
        <w:t xml:space="preserve">. A median line drawn through oil price changes over the past two decades points directly at $100 per barrel. </w:t>
      </w:r>
      <w:r w:rsidRPr="00BE60E3">
        <w:rPr>
          <w:rStyle w:val="StyleUnderline"/>
        </w:rPr>
        <w:t>Energy prices have been steadily pushed higher by countries competing for resources to fuel growing economies and increasing consumer demand</w:t>
      </w:r>
      <w:r w:rsidRPr="00E80CED">
        <w:rPr>
          <w:sz w:val="16"/>
        </w:rPr>
        <w:t xml:space="preserve">. Oil’s deceptively low price in 2009 came only after the longest economic recession since the end of World War II. Continued reliance on petroleum threatens our economic, energy and national security. We need to follow through on the national goal of reducing reliance on oil – particularly in transportation – and for that </w:t>
      </w:r>
      <w:r w:rsidRPr="00BE60E3">
        <w:rPr>
          <w:rStyle w:val="StyleUnderline"/>
        </w:rPr>
        <w:t>we need biofuels</w:t>
      </w:r>
      <w:r w:rsidRPr="00E80CED">
        <w:rPr>
          <w:sz w:val="16"/>
        </w:rPr>
        <w:t xml:space="preserve">. In short, the United States </w:t>
      </w:r>
      <w:r w:rsidRPr="00BE60E3">
        <w:rPr>
          <w:rStyle w:val="StyleUnderline"/>
        </w:rPr>
        <w:t>must remain committed to the Renewable Fuel Standard</w:t>
      </w:r>
      <w:r w:rsidRPr="00E80CED">
        <w:rPr>
          <w:sz w:val="16"/>
        </w:rPr>
        <w:t xml:space="preserve"> (</w:t>
      </w:r>
      <w:r w:rsidRPr="00BE60E3">
        <w:rPr>
          <w:rStyle w:val="StyleUnderline"/>
        </w:rPr>
        <w:t>RFS</w:t>
      </w:r>
      <w:r w:rsidRPr="00E80CED">
        <w:rPr>
          <w:sz w:val="16"/>
        </w:rPr>
        <w:t xml:space="preserve">) because it </w:t>
      </w:r>
      <w:r w:rsidRPr="00BE60E3">
        <w:rPr>
          <w:rStyle w:val="StyleUnderline"/>
        </w:rPr>
        <w:t>provides the guiding policy and necessary support for the industry to begin bringing innovative new technologies for advanced and cellulosic biofuels to the marketplace</w:t>
      </w:r>
      <w:r w:rsidRPr="00E80CED">
        <w:rPr>
          <w:sz w:val="16"/>
        </w:rPr>
        <w:t xml:space="preserve">. </w:t>
      </w:r>
      <w:r w:rsidRPr="00BE60E3">
        <w:rPr>
          <w:rStyle w:val="StyleUnderline"/>
        </w:rPr>
        <w:t xml:space="preserve">Energy security is </w:t>
      </w:r>
      <w:r w:rsidRPr="00BE60E3">
        <w:rPr>
          <w:rStyle w:val="Emphasis"/>
        </w:rPr>
        <w:t>imperative for new jobs and economic growth</w:t>
      </w:r>
      <w:r w:rsidRPr="00E80CED">
        <w:rPr>
          <w:sz w:val="16"/>
        </w:rPr>
        <w:t xml:space="preserve">. </w:t>
      </w:r>
      <w:r w:rsidRPr="00BE60E3">
        <w:rPr>
          <w:rStyle w:val="Emphasis"/>
        </w:rPr>
        <w:t>Uncertainty over future energy supplies</w:t>
      </w:r>
      <w:r w:rsidRPr="00BE60E3">
        <w:rPr>
          <w:rStyle w:val="StyleUnderline"/>
        </w:rPr>
        <w:t xml:space="preserve"> and prices </w:t>
      </w:r>
      <w:r w:rsidRPr="00BE60E3">
        <w:rPr>
          <w:rStyle w:val="Emphasis"/>
        </w:rPr>
        <w:t>can undermine businesses’ confidence</w:t>
      </w:r>
      <w:r w:rsidRPr="00BE60E3">
        <w:rPr>
          <w:rStyle w:val="StyleUnderline"/>
        </w:rPr>
        <w:t xml:space="preserve"> in making the investments needed for growth and job creation</w:t>
      </w:r>
      <w:r w:rsidRPr="00E80CED">
        <w:rPr>
          <w:sz w:val="16"/>
        </w:rPr>
        <w:t xml:space="preserve">, </w:t>
      </w:r>
      <w:r w:rsidRPr="00BE60E3">
        <w:rPr>
          <w:rStyle w:val="StyleUnderline"/>
        </w:rPr>
        <w:t>significantly hampering continued recovery from</w:t>
      </w:r>
      <w:r w:rsidRPr="00E80CED">
        <w:rPr>
          <w:sz w:val="16"/>
        </w:rPr>
        <w:t xml:space="preserve"> the recent </w:t>
      </w:r>
      <w:r w:rsidRPr="00BE60E3">
        <w:rPr>
          <w:rStyle w:val="StyleUnderline"/>
        </w:rPr>
        <w:t>recession</w:t>
      </w:r>
      <w:r w:rsidRPr="00E80CED">
        <w:rPr>
          <w:sz w:val="16"/>
        </w:rPr>
        <w:t xml:space="preserve">. High oil prices could also undermine the buying confidence of consumers forced to spend more of their paychecks at the pump, fueling a downward spiral of business confidence in growth. The United States </w:t>
      </w:r>
      <w:r w:rsidRPr="00E80CED">
        <w:rPr>
          <w:rStyle w:val="StyleUnderline"/>
        </w:rPr>
        <w:t>must hurry</w:t>
      </w:r>
      <w:r w:rsidRPr="00E80CED">
        <w:rPr>
          <w:sz w:val="16"/>
        </w:rPr>
        <w:t xml:space="preserve"> the future </w:t>
      </w:r>
      <w:r w:rsidRPr="00E80CED">
        <w:rPr>
          <w:rStyle w:val="StyleUnderline"/>
        </w:rPr>
        <w:t>in developing alternatives to oil use in transportation</w:t>
      </w:r>
      <w:r w:rsidRPr="00E80CED">
        <w:rPr>
          <w:sz w:val="16"/>
        </w:rPr>
        <w:t xml:space="preserve">. </w:t>
      </w:r>
      <w:proofErr w:type="gramStart"/>
      <w:r w:rsidRPr="00E80CED">
        <w:rPr>
          <w:sz w:val="16"/>
        </w:rPr>
        <w:t>It’s</w:t>
      </w:r>
      <w:proofErr w:type="gramEnd"/>
      <w:r w:rsidRPr="00E80CED">
        <w:rPr>
          <w:sz w:val="16"/>
        </w:rPr>
        <w:t xml:space="preserve"> unlikely that the free market by itself can direct the resources needed to commercialize vital and innovative new technologies without a consistent, forward-looking federal policy as a guide. A recent study in the journal Environmental Science &amp; Technology shows that it could take 131 years for alternatives to fully displace oil if we rely solely on the free market. Global oil would run out years before alternatives are fully developed, the study authors show. Cellulosic and advanced biofuels can </w:t>
      </w:r>
      <w:proofErr w:type="gramStart"/>
      <w:r w:rsidRPr="00E80CED">
        <w:rPr>
          <w:sz w:val="16"/>
        </w:rPr>
        <w:t>in the near future</w:t>
      </w:r>
      <w:proofErr w:type="gramEnd"/>
      <w:r w:rsidRPr="00E80CED">
        <w:rPr>
          <w:sz w:val="16"/>
        </w:rPr>
        <w:t xml:space="preserve"> increase energy security, provide economic development opportunities, and reduce greenhouse gas emissions. A study by Bio Economic Research Associates, “U.S. Economic Impact of Advanced Biofuels Production: Perspectives to 2030,” shows that building advanced biofuel biorefineries could create hundreds of thousands of new jobs throughout the economy. The direct annual contribution to U.S. economic growth could reach $37 billion by 2022. </w:t>
      </w:r>
      <w:r w:rsidRPr="00E80CED">
        <w:rPr>
          <w:rStyle w:val="StyleUnderline"/>
        </w:rPr>
        <w:t>The RFS is</w:t>
      </w:r>
      <w:r w:rsidRPr="00E80CED">
        <w:rPr>
          <w:sz w:val="16"/>
        </w:rPr>
        <w:t xml:space="preserve"> the </w:t>
      </w:r>
      <w:r w:rsidRPr="00E80CED">
        <w:rPr>
          <w:rStyle w:val="StyleUnderline"/>
        </w:rPr>
        <w:t>consistent</w:t>
      </w:r>
      <w:r w:rsidRPr="00E80CED">
        <w:rPr>
          <w:sz w:val="16"/>
        </w:rPr>
        <w:t xml:space="preserve">, </w:t>
      </w:r>
      <w:r w:rsidRPr="00E80CED">
        <w:rPr>
          <w:rStyle w:val="StyleUnderline"/>
        </w:rPr>
        <w:t>forward-looking energy policy</w:t>
      </w:r>
      <w:r w:rsidRPr="00E80CED">
        <w:rPr>
          <w:sz w:val="16"/>
        </w:rPr>
        <w:t xml:space="preserve"> needed to expand the market for advanced and cellulosic biofuels and give clear signals to companies and investors that innovative technologies will have every opportunity to succeed. The Environmental Protection Agency’s careful implementation of the standard provides assurance that these biofuels will be used in the transportation fuel market. It also provides price certainty to motivate investment in cellulosic biofuels. The RFS </w:t>
      </w:r>
      <w:r w:rsidRPr="00E80CED">
        <w:rPr>
          <w:rStyle w:val="StyleUnderline"/>
        </w:rPr>
        <w:t>has been very successful at spurring innovation</w:t>
      </w:r>
      <w:r w:rsidRPr="00E80CED">
        <w:rPr>
          <w:sz w:val="16"/>
        </w:rPr>
        <w:t xml:space="preserve">. The </w:t>
      </w:r>
      <w:r w:rsidRPr="00E80CED">
        <w:rPr>
          <w:rStyle w:val="StyleUnderline"/>
        </w:rPr>
        <w:t>advanced biofuels industry has made significant progress in bringing technology to the point of commercial-scale development</w:t>
      </w:r>
      <w:r w:rsidRPr="00E80CED">
        <w:rPr>
          <w:sz w:val="16"/>
        </w:rPr>
        <w:t xml:space="preserve">. The key missing ingredient has been the financing required to build new, large-scale biofuel production facilities. Every company has been hard pressed to secure investments and loans during the recession. But </w:t>
      </w:r>
      <w:r w:rsidRPr="00E80CED">
        <w:rPr>
          <w:rStyle w:val="StyleUnderline"/>
        </w:rPr>
        <w:t>with the RFS in place</w:t>
      </w:r>
      <w:r w:rsidRPr="00E80CED">
        <w:rPr>
          <w:sz w:val="16"/>
        </w:rPr>
        <w:t xml:space="preserve">, </w:t>
      </w:r>
      <w:r w:rsidRPr="00E80CED">
        <w:rPr>
          <w:rStyle w:val="StyleUnderline"/>
        </w:rPr>
        <w:t>advanced biofuel companies have made significant investments</w:t>
      </w:r>
      <w:r w:rsidRPr="00E80CED">
        <w:rPr>
          <w:sz w:val="16"/>
        </w:rPr>
        <w:t xml:space="preserve">, </w:t>
      </w:r>
      <w:proofErr w:type="gramStart"/>
      <w:r w:rsidRPr="00E80CED">
        <w:rPr>
          <w:sz w:val="16"/>
        </w:rPr>
        <w:t>starting</w:t>
      </w:r>
      <w:proofErr w:type="gramEnd"/>
      <w:r w:rsidRPr="00E80CED">
        <w:rPr>
          <w:sz w:val="16"/>
        </w:rPr>
        <w:t xml:space="preserve"> or planning more than 70 advanced and cellulosic biorefineries across the United States. The industry is growing at a rate faster than many predicted it would, and the technology developments will be on full display at BIO’s upcoming World Congress on Industrial Biotechnology and Bioprocessing, in Toronto, May 8-11. Because competition for tight supplies in worldwide oil markets is expected to continue, cellulosic and advanced biofuels can offer investors a more certain return. Crude oil prices are projected to continue an upward trajectory through 2035, according to the U.S. Energy Information Administration (EIA). On the other hand, continued innovation in cellulosic and advanced biofuels will drive their costs down. Advanced biofuels can protect us from future oil price shocks, which promise to get worse over time. Enduring </w:t>
      </w:r>
      <w:r w:rsidRPr="00E80CED">
        <w:rPr>
          <w:rStyle w:val="StyleUnderline"/>
        </w:rPr>
        <w:t>federal commitment to the RFS is vital to driving private investment toward research</w:t>
      </w:r>
      <w:r w:rsidRPr="00E80CED">
        <w:rPr>
          <w:sz w:val="16"/>
        </w:rPr>
        <w:t xml:space="preserve">, </w:t>
      </w:r>
      <w:proofErr w:type="gramStart"/>
      <w:r w:rsidRPr="00E80CED">
        <w:rPr>
          <w:rStyle w:val="StyleUnderline"/>
        </w:rPr>
        <w:t>development</w:t>
      </w:r>
      <w:proofErr w:type="gramEnd"/>
      <w:r w:rsidRPr="00E80CED">
        <w:rPr>
          <w:rStyle w:val="StyleUnderline"/>
        </w:rPr>
        <w:t xml:space="preserve"> and deployment of innovative new technologie</w:t>
      </w:r>
      <w:r w:rsidRPr="00E80CED">
        <w:rPr>
          <w:sz w:val="16"/>
        </w:rPr>
        <w:t xml:space="preserve">s. Congress and the Obama administration </w:t>
      </w:r>
      <w:r w:rsidRPr="00E80CED">
        <w:rPr>
          <w:rStyle w:val="Emphasis"/>
        </w:rPr>
        <w:t>must maintain the RFS</w:t>
      </w:r>
      <w:r w:rsidRPr="00E80CED">
        <w:rPr>
          <w:rStyle w:val="StyleUnderline"/>
        </w:rPr>
        <w:t xml:space="preserve"> to help turn innovation into solid economic</w:t>
      </w:r>
      <w:r w:rsidRPr="00E80CED">
        <w:rPr>
          <w:sz w:val="16"/>
        </w:rPr>
        <w:t xml:space="preserve"> and energy </w:t>
      </w:r>
      <w:r w:rsidRPr="00E80CED">
        <w:rPr>
          <w:rStyle w:val="StyleUnderline"/>
        </w:rPr>
        <w:t>achievements</w:t>
      </w:r>
      <w:r w:rsidRPr="00E80CED">
        <w:rPr>
          <w:sz w:val="16"/>
        </w:rPr>
        <w:t>.</w:t>
      </w:r>
    </w:p>
    <w:p w14:paraId="672527D6" w14:textId="56A8561A" w:rsidR="002639B1" w:rsidRDefault="00DB0C83" w:rsidP="002639B1">
      <w:pPr>
        <w:pStyle w:val="Heading3"/>
      </w:pPr>
      <w:r>
        <w:t xml:space="preserve">Links: </w:t>
      </w:r>
      <w:r w:rsidR="002639B1">
        <w:t>Wastewater</w:t>
      </w:r>
    </w:p>
    <w:p w14:paraId="17762067" w14:textId="77777777" w:rsidR="002639B1" w:rsidRDefault="002639B1" w:rsidP="002639B1">
      <w:pPr>
        <w:pStyle w:val="Heading4"/>
      </w:pPr>
      <w:r>
        <w:t xml:space="preserve">Wastewater regulations have </w:t>
      </w:r>
      <w:r w:rsidRPr="00A34A85">
        <w:rPr>
          <w:u w:val="single"/>
        </w:rPr>
        <w:t>substantial impacts</w:t>
      </w:r>
      <w:r>
        <w:t xml:space="preserve"> on profitability.</w:t>
      </w:r>
    </w:p>
    <w:p w14:paraId="29C5C07F" w14:textId="77777777" w:rsidR="002639B1" w:rsidRPr="00A34A85" w:rsidRDefault="002639B1" w:rsidP="002639B1">
      <w:r>
        <w:t xml:space="preserve">Dylan G. </w:t>
      </w:r>
      <w:proofErr w:type="spellStart"/>
      <w:r w:rsidRPr="004B1A46">
        <w:rPr>
          <w:rStyle w:val="Style13ptBold"/>
        </w:rPr>
        <w:t>Rassier</w:t>
      </w:r>
      <w:proofErr w:type="spellEnd"/>
      <w:r w:rsidRPr="004B1A46">
        <w:rPr>
          <w:rStyle w:val="Style13ptBold"/>
        </w:rPr>
        <w:t xml:space="preserve"> and</w:t>
      </w:r>
      <w:r>
        <w:t xml:space="preserve"> Dietrich </w:t>
      </w:r>
      <w:proofErr w:type="spellStart"/>
      <w:r w:rsidRPr="004B1A46">
        <w:rPr>
          <w:rStyle w:val="Style13ptBold"/>
        </w:rPr>
        <w:t>Earnhart</w:t>
      </w:r>
      <w:proofErr w:type="spellEnd"/>
      <w:r>
        <w:t xml:space="preserve"> May 20</w:t>
      </w:r>
      <w:r w:rsidRPr="004B1A46">
        <w:rPr>
          <w:rStyle w:val="Style13ptBold"/>
        </w:rPr>
        <w:t>10</w:t>
      </w:r>
      <w:r>
        <w:t xml:space="preserve"> [</w:t>
      </w:r>
      <w:proofErr w:type="spellStart"/>
      <w:r>
        <w:t>Rassier</w:t>
      </w:r>
      <w:proofErr w:type="spellEnd"/>
      <w:r>
        <w:t xml:space="preserve"> holds a PhD in economics. Chief National Accounts Research Group at the Bureau of Economic Analysis. Dietrich </w:t>
      </w:r>
      <w:proofErr w:type="spellStart"/>
      <w:r>
        <w:t>Earnhart</w:t>
      </w:r>
      <w:proofErr w:type="spellEnd"/>
      <w:r>
        <w:t xml:space="preserve"> is a professor of environmental economics, environmental policy analysis, comparative economics, and principles of economics at the University of Kansas. His research focuses on environmental economic issues that involve legal dimensions, such as optimal strategies for enforcing environmental protection laws, the effects of regulatory factors on corporate environmental performance in the U.S. and Europe, and the effects of ownership structure on air emissions in transition economics. “The Effect of Clean Water Regulation on Profitability: Testing the Porter Hypothesis” Land Economics at University of Wisconsin Economics </w:t>
      </w:r>
      <w:hyperlink r:id="rId73" w:history="1">
        <w:r w:rsidRPr="003E7E44">
          <w:rPr>
            <w:rStyle w:val="Hyperlink"/>
          </w:rPr>
          <w:t>https://www.jstor.org/stable/27821427</w:t>
        </w:r>
      </w:hyperlink>
      <w:r>
        <w:t xml:space="preserve"> //</w:t>
      </w:r>
      <w:proofErr w:type="spellStart"/>
      <w:r>
        <w:t>DMcD</w:t>
      </w:r>
      <w:proofErr w:type="spellEnd"/>
      <w:r>
        <w:t>]</w:t>
      </w:r>
    </w:p>
    <w:p w14:paraId="2276A101" w14:textId="77777777" w:rsidR="002639B1" w:rsidRDefault="002639B1" w:rsidP="002639B1">
      <w:pPr>
        <w:rPr>
          <w:sz w:val="16"/>
        </w:rPr>
      </w:pPr>
      <w:r w:rsidRPr="000F1899">
        <w:rPr>
          <w:sz w:val="16"/>
        </w:rPr>
        <w:t xml:space="preserve">We </w:t>
      </w:r>
      <w:r w:rsidRPr="000F1899">
        <w:rPr>
          <w:rStyle w:val="StyleUnderline"/>
        </w:rPr>
        <w:t>study the effect of clean water regulation on</w:t>
      </w:r>
      <w:r w:rsidRPr="000F1899">
        <w:rPr>
          <w:sz w:val="16"/>
        </w:rPr>
        <w:t xml:space="preserve"> the </w:t>
      </w:r>
      <w:r w:rsidRPr="000F1899">
        <w:rPr>
          <w:rStyle w:val="StyleUnderline"/>
        </w:rPr>
        <w:t>profitability</w:t>
      </w:r>
      <w:r w:rsidRPr="000F1899">
        <w:rPr>
          <w:sz w:val="16"/>
        </w:rPr>
        <w:t xml:space="preserve"> of publicly held firms in the chemical manufacturing industries. We focus on return on sales as our measure of profitability. After control ling for other factors that are expected to affect profitability, our </w:t>
      </w:r>
      <w:r w:rsidRPr="000F1899">
        <w:rPr>
          <w:rStyle w:val="StyleUnderline"/>
        </w:rPr>
        <w:t>analysis identifies a negative relationship between</w:t>
      </w:r>
      <w:r w:rsidRPr="000F1899">
        <w:rPr>
          <w:sz w:val="16"/>
        </w:rPr>
        <w:t xml:space="preserve"> clean </w:t>
      </w:r>
      <w:r w:rsidRPr="000F1899">
        <w:rPr>
          <w:rStyle w:val="StyleUnderline"/>
        </w:rPr>
        <w:t>water regulation and profitability</w:t>
      </w:r>
      <w:r w:rsidRPr="000F1899">
        <w:rPr>
          <w:sz w:val="16"/>
        </w:rPr>
        <w:t xml:space="preserve">, </w:t>
      </w:r>
      <w:r w:rsidRPr="000F1899">
        <w:rPr>
          <w:rStyle w:val="StyleUnderline"/>
        </w:rPr>
        <w:t xml:space="preserve">which is con </w:t>
      </w:r>
      <w:proofErr w:type="spellStart"/>
      <w:r w:rsidRPr="000F1899">
        <w:rPr>
          <w:rStyle w:val="StyleUnderline"/>
        </w:rPr>
        <w:t>sistent</w:t>
      </w:r>
      <w:proofErr w:type="spellEnd"/>
      <w:r w:rsidRPr="000F1899">
        <w:rPr>
          <w:rStyle w:val="StyleUnderline"/>
        </w:rPr>
        <w:t xml:space="preserve"> with the</w:t>
      </w:r>
      <w:r w:rsidRPr="000F1899">
        <w:rPr>
          <w:sz w:val="16"/>
        </w:rPr>
        <w:t xml:space="preserve"> critics' </w:t>
      </w:r>
      <w:r w:rsidRPr="000F1899">
        <w:rPr>
          <w:rStyle w:val="StyleUnderline"/>
        </w:rPr>
        <w:t>arguments</w:t>
      </w:r>
      <w:r w:rsidRPr="000F1899">
        <w:rPr>
          <w:sz w:val="16"/>
        </w:rPr>
        <w:t xml:space="preserve"> against the Porter hypothesis: </w:t>
      </w:r>
      <w:r w:rsidRPr="000F1899">
        <w:rPr>
          <w:rStyle w:val="Emphasis"/>
        </w:rPr>
        <w:t>more stringent clean water regulation undermines profitability</w:t>
      </w:r>
      <w:r w:rsidRPr="000F1899">
        <w:rPr>
          <w:sz w:val="16"/>
        </w:rPr>
        <w:t xml:space="preserve">. In other words, a </w:t>
      </w:r>
      <w:r w:rsidRPr="000F1899">
        <w:rPr>
          <w:rStyle w:val="StyleUnderline"/>
        </w:rPr>
        <w:t>more stringent wastewater permitted discharge limit prompts a de crease in return on sales</w:t>
      </w:r>
      <w:r w:rsidRPr="000F1899">
        <w:rPr>
          <w:sz w:val="16"/>
        </w:rPr>
        <w:t xml:space="preserve">. </w:t>
      </w:r>
      <w:proofErr w:type="gramStart"/>
      <w:r w:rsidRPr="000F1899">
        <w:rPr>
          <w:sz w:val="16"/>
        </w:rPr>
        <w:t>In particular, based</w:t>
      </w:r>
      <w:proofErr w:type="gramEnd"/>
      <w:r w:rsidRPr="000F1899">
        <w:rPr>
          <w:sz w:val="16"/>
        </w:rPr>
        <w:t xml:space="preserve"> on the estimation of annual financial data, </w:t>
      </w:r>
      <w:r w:rsidRPr="000F1899">
        <w:rPr>
          <w:rStyle w:val="StyleUnderline"/>
        </w:rPr>
        <w:t>a 10% reduction in the average relative permitted discharge limit causes the return on sales to decrease</w:t>
      </w:r>
      <w:r w:rsidRPr="000F1899">
        <w:rPr>
          <w:sz w:val="16"/>
        </w:rPr>
        <w:t xml:space="preserve"> by as little as 0.8% and </w:t>
      </w:r>
      <w:r w:rsidRPr="000F1899">
        <w:rPr>
          <w:rStyle w:val="StyleUnderline"/>
        </w:rPr>
        <w:t>as much as 2.7%</w:t>
      </w:r>
      <w:r w:rsidRPr="000F1899">
        <w:rPr>
          <w:sz w:val="16"/>
        </w:rPr>
        <w:t xml:space="preserve"> according to the 90% confidence interval of the estimated coefficient on the discharge limit. Thus, the </w:t>
      </w:r>
      <w:r w:rsidRPr="000F1899">
        <w:rPr>
          <w:rStyle w:val="StyleUnderline"/>
        </w:rPr>
        <w:t>relationship is both statistically and eco nomically significant</w:t>
      </w:r>
      <w:r w:rsidRPr="000F1899">
        <w:rPr>
          <w:sz w:val="16"/>
        </w:rPr>
        <w:t xml:space="preserve">. Using quarterly and annual data, we </w:t>
      </w:r>
      <w:proofErr w:type="gramStart"/>
      <w:r w:rsidRPr="000F1899">
        <w:rPr>
          <w:sz w:val="16"/>
        </w:rPr>
        <w:t>are able to</w:t>
      </w:r>
      <w:proofErr w:type="gramEnd"/>
      <w:r w:rsidRPr="000F1899">
        <w:rPr>
          <w:sz w:val="16"/>
        </w:rPr>
        <w:t xml:space="preserve"> demonstrate a </w:t>
      </w:r>
      <w:r w:rsidRPr="000F1899">
        <w:rPr>
          <w:rStyle w:val="Emphasis"/>
        </w:rPr>
        <w:t>substantial effect on both short-term</w:t>
      </w:r>
      <w:r w:rsidRPr="000F1899">
        <w:rPr>
          <w:rStyle w:val="StyleUnderline"/>
        </w:rPr>
        <w:t xml:space="preserve"> prof </w:t>
      </w:r>
      <w:proofErr w:type="spellStart"/>
      <w:r w:rsidRPr="000F1899">
        <w:rPr>
          <w:rStyle w:val="StyleUnderline"/>
        </w:rPr>
        <w:t>itability</w:t>
      </w:r>
      <w:proofErr w:type="spellEnd"/>
      <w:r w:rsidRPr="000F1899">
        <w:rPr>
          <w:rStyle w:val="StyleUnderline"/>
        </w:rPr>
        <w:t xml:space="preserve"> fluctuations </w:t>
      </w:r>
      <w:r w:rsidRPr="000F1899">
        <w:rPr>
          <w:rStyle w:val="Emphasis"/>
        </w:rPr>
        <w:t>and long-term profit ability</w:t>
      </w:r>
      <w:r w:rsidRPr="000F1899">
        <w:rPr>
          <w:rStyle w:val="StyleUnderline"/>
        </w:rPr>
        <w:t xml:space="preserve"> levels</w:t>
      </w:r>
      <w:r w:rsidRPr="000F1899">
        <w:rPr>
          <w:sz w:val="16"/>
        </w:rPr>
        <w:t>.</w:t>
      </w:r>
    </w:p>
    <w:p w14:paraId="723A7560" w14:textId="417D9328" w:rsidR="00FD6CB6" w:rsidRDefault="00FD6CB6" w:rsidP="00FD6CB6">
      <w:pPr>
        <w:pStyle w:val="Heading3"/>
      </w:pPr>
      <w:r w:rsidRPr="0055481A">
        <w:t xml:space="preserve">Links: WOTUS </w:t>
      </w:r>
      <w:proofErr w:type="spellStart"/>
      <w:r w:rsidRPr="0055481A">
        <w:t>Aff</w:t>
      </w:r>
      <w:proofErr w:type="spellEnd"/>
    </w:p>
    <w:p w14:paraId="09833EC6" w14:textId="77777777" w:rsidR="00A50E1D" w:rsidRPr="00A50E1D" w:rsidRDefault="00A50E1D" w:rsidP="00A50E1D"/>
    <w:p w14:paraId="46393301" w14:textId="796F64DE" w:rsidR="00A50E1D" w:rsidRPr="00A50E1D" w:rsidRDefault="00A50E1D" w:rsidP="00A50E1D">
      <w:pPr>
        <w:pStyle w:val="Heading4"/>
      </w:pPr>
      <w:r w:rsidRPr="00A50E1D">
        <w:t xml:space="preserve">Expanding the definition of waters of the U.S. massively increases costs to business owners and </w:t>
      </w:r>
      <w:proofErr w:type="gramStart"/>
      <w:r w:rsidRPr="00A50E1D">
        <w:t>landowners</w:t>
      </w:r>
      <w:proofErr w:type="gramEnd"/>
    </w:p>
    <w:p w14:paraId="64582256" w14:textId="77777777" w:rsidR="00A50E1D" w:rsidRDefault="00A50E1D" w:rsidP="00FD6CB6">
      <w:pPr>
        <w:rPr>
          <w:rStyle w:val="Style13ptBold"/>
        </w:rPr>
      </w:pPr>
    </w:p>
    <w:p w14:paraId="47B5C9DA" w14:textId="0B0BF239" w:rsidR="00FD6CB6" w:rsidRPr="00A50E1D" w:rsidRDefault="00FD6CB6" w:rsidP="00FD6CB6">
      <w:pPr>
        <w:rPr>
          <w:rStyle w:val="Style13ptBold"/>
        </w:rPr>
      </w:pPr>
      <w:r w:rsidRPr="00A50E1D">
        <w:rPr>
          <w:rStyle w:val="Style13ptBold"/>
        </w:rPr>
        <w:t>Bakst et al ‘17</w:t>
      </w:r>
    </w:p>
    <w:p w14:paraId="240D9247" w14:textId="77777777" w:rsidR="00FD6CB6" w:rsidRPr="0055481A" w:rsidRDefault="00FD6CB6" w:rsidP="00FD6CB6">
      <w:r w:rsidRPr="0055481A">
        <w:t xml:space="preserve">(“Restoring Meaningful Limits to “Waters of the United States”,” </w:t>
      </w:r>
      <w:proofErr w:type="spellStart"/>
      <w:r w:rsidRPr="0055481A">
        <w:t>pg</w:t>
      </w:r>
      <w:proofErr w:type="spellEnd"/>
      <w:r w:rsidRPr="0055481A">
        <w:t xml:space="preserve"> online @ </w:t>
      </w:r>
      <w:hyperlink r:id="rId74" w:history="1">
        <w:r w:rsidRPr="0055481A">
          <w:rPr>
            <w:rStyle w:val="Hyperlink"/>
          </w:rPr>
          <w:t>https://regproject.org/paper/restoring-meaningful-limits-waters-united-states/</w:t>
        </w:r>
      </w:hyperlink>
      <w:r w:rsidRPr="0055481A">
        <w:t xml:space="preserve"> //</w:t>
      </w:r>
      <w:proofErr w:type="spellStart"/>
      <w:r w:rsidRPr="0055481A">
        <w:t>umich-ef</w:t>
      </w:r>
      <w:proofErr w:type="spellEnd"/>
      <w:r w:rsidRPr="0055481A">
        <w:t>)</w:t>
      </w:r>
    </w:p>
    <w:p w14:paraId="74AA3C03" w14:textId="4D91CB56" w:rsidR="00FD6CB6" w:rsidRDefault="00FD6CB6" w:rsidP="00FD6CB6">
      <w:r w:rsidRPr="0055481A">
        <w:t>Currently, the WOTUS rule is not being enforced because of a nationwide stay issued by the Sixth Circuit Court of Appeals.36 And as noted above, President Trump already has signed an executive order directing the EPA and Army Corps to rewrite the rule,37 and the agencies already are beginning to do so.38</w:t>
      </w:r>
      <w:r w:rsidR="00A50E1D">
        <w:t xml:space="preserve"> </w:t>
      </w:r>
      <w:r w:rsidRPr="0055481A">
        <w:t xml:space="preserve">But </w:t>
      </w:r>
      <w:r w:rsidRPr="006D6AD0">
        <w:rPr>
          <w:rStyle w:val="StyleUnderline"/>
          <w:highlight w:val="cyan"/>
        </w:rPr>
        <w:t>any attempt to re-interpret “waters of the United States” and “navigable waters” in a reasonable manner will certainly be met with resistance from those who want expansive federal power over the nation’s waters</w:t>
      </w:r>
      <w:r w:rsidRPr="0055481A">
        <w:t>. The current WOTUS rule’s scope, and the actual impact that it has on landowners, demonstrate why a reasonable definition of “navigable waters” is so critical.</w:t>
      </w:r>
      <w:r w:rsidR="00A50E1D">
        <w:t xml:space="preserve"> </w:t>
      </w:r>
      <w:r w:rsidRPr="0055481A">
        <w:t xml:space="preserve">First and foremost, </w:t>
      </w:r>
      <w:r w:rsidRPr="006D6AD0">
        <w:rPr>
          <w:rStyle w:val="Emphasis"/>
          <w:highlight w:val="cyan"/>
        </w:rPr>
        <w:t>regulators’ expansive WOTUS rule makes it exceedingly difficult for landowners to use their own property</w:t>
      </w:r>
      <w:r w:rsidRPr="0055481A">
        <w:t xml:space="preserve">. To build a home, to farm the land, or to engage in other normal activities on lands covered by the Clean Water Act, the </w:t>
      </w:r>
      <w:r w:rsidRPr="006D6AD0">
        <w:rPr>
          <w:rStyle w:val="StyleUnderline"/>
          <w:highlight w:val="cyan"/>
        </w:rPr>
        <w:t>landowners must obtain permits from federal regulators. This is a costly and time-consuming process</w:t>
      </w:r>
      <w:r w:rsidRPr="0055481A">
        <w:t>.</w:t>
      </w:r>
      <w:r w:rsidR="00A50E1D">
        <w:t xml:space="preserve"> </w:t>
      </w:r>
      <w:r w:rsidRPr="0055481A">
        <w:t xml:space="preserve">It is important to recognize that such permits are required not just for classic pollution in pristine waters. </w:t>
      </w:r>
      <w:r w:rsidRPr="006D6AD0">
        <w:rPr>
          <w:rStyle w:val="StyleUnderline"/>
          <w:highlight w:val="cyan"/>
        </w:rPr>
        <w:t>The Act prohibits actions that do not even cause environmental harm</w:t>
      </w:r>
      <w:r w:rsidRPr="0055481A">
        <w:t>. Someone might need a permit for kicking some sand into a jurisdictional water.39</w:t>
      </w:r>
      <w:r w:rsidR="00A50E1D">
        <w:t xml:space="preserve"> </w:t>
      </w:r>
      <w:r w:rsidRPr="006D6AD0">
        <w:rPr>
          <w:rStyle w:val="StyleUnderline"/>
          <w:highlight w:val="cyan"/>
        </w:rPr>
        <w:t>Property owners could be required to secure a permit if there is a discharge of dredged material</w:t>
      </w:r>
      <w:r w:rsidRPr="0055481A">
        <w:t xml:space="preserve"> (material excavated or dredged from waters of the U.S.) or fill material (“material placed in waters such that dry land replaces water — or a portion thereof — or the water’s bottom elevation changes”).40 In other words, </w:t>
      </w:r>
      <w:r w:rsidRPr="006D6AD0">
        <w:rPr>
          <w:rStyle w:val="StyleUnderline"/>
          <w:highlight w:val="cyan"/>
        </w:rPr>
        <w:t>common activities, from farming to home building, could require a permit</w:t>
      </w:r>
      <w:r w:rsidRPr="0055481A">
        <w:t>.</w:t>
      </w:r>
      <w:r w:rsidR="00A50E1D">
        <w:t xml:space="preserve"> </w:t>
      </w:r>
      <w:r w:rsidRPr="0055481A">
        <w:t xml:space="preserve">Justice Scalia summarized many of these costs in his plurality opinion in </w:t>
      </w:r>
      <w:proofErr w:type="spellStart"/>
      <w:r w:rsidRPr="0055481A">
        <w:t>Rapanos</w:t>
      </w:r>
      <w:proofErr w:type="spellEnd"/>
      <w:r w:rsidRPr="0055481A">
        <w:t>: “The average applicant for an individual permit spends 788 days and $271,596 in completing the process, and the average applicant for a nationwide permit spends 313 days and $28,915 — not counting costs of mitigation or design changes.”41</w:t>
      </w:r>
      <w:r w:rsidR="00A50E1D">
        <w:t xml:space="preserve"> </w:t>
      </w:r>
      <w:r w:rsidRPr="006D6AD0">
        <w:rPr>
          <w:rStyle w:val="Emphasis"/>
          <w:highlight w:val="cyan"/>
        </w:rPr>
        <w:t>These permits, as can be seen, are costly and can a significant amount of time</w:t>
      </w:r>
      <w:r w:rsidRPr="0055481A">
        <w:t xml:space="preserve">. For many property owners, securing permits is impractical and effectively acts as a restriction on how the property will be used. </w:t>
      </w:r>
      <w:r w:rsidRPr="006D6AD0">
        <w:rPr>
          <w:rStyle w:val="StyleUnderline"/>
          <w:highlight w:val="cyan"/>
        </w:rPr>
        <w:t>When the EPA and Corps seek to expand the waters that can be regulated, as they have done repeatedly in the past and have taken to a new level with the WOTUS rule, this undermines property rights</w:t>
      </w:r>
      <w:r w:rsidRPr="0055481A">
        <w:t xml:space="preserve">. For property owners, they </w:t>
      </w:r>
      <w:proofErr w:type="gramStart"/>
      <w:r w:rsidRPr="0055481A">
        <w:t>have to</w:t>
      </w:r>
      <w:proofErr w:type="gramEnd"/>
      <w:r w:rsidRPr="0055481A">
        <w:t xml:space="preserve"> secure even more of these costly permits often for ordinary activities or forego engaging in such activities altogether.</w:t>
      </w:r>
      <w:r w:rsidR="00A50E1D">
        <w:t xml:space="preserve"> </w:t>
      </w:r>
      <w:r w:rsidRPr="006D6AD0">
        <w:rPr>
          <w:rStyle w:val="Emphasis"/>
          <w:highlight w:val="cyan"/>
        </w:rPr>
        <w:t>The scope of the WOTUS rule is particularly problematic given the EPA and Corps’ overreach when enforcing the CWA and the harm imposed on property owners across the country</w:t>
      </w:r>
      <w:r w:rsidRPr="0055481A">
        <w:t>. Some recent examples provide a chilling reminder of why there needs to be a proper definition of “navigable waters”:</w:t>
      </w:r>
      <w:r w:rsidR="00A50E1D">
        <w:t xml:space="preserve"> </w:t>
      </w:r>
      <w:r w:rsidRPr="0055481A">
        <w:t>Sackett v. EPA. The EPA sought to impose fines of $75,000 a day on a couple for placing gravel on virtually dry land to build a home in a built-out subdivision.42</w:t>
      </w:r>
      <w:r w:rsidR="00A50E1D">
        <w:t xml:space="preserve"> </w:t>
      </w:r>
      <w:r w:rsidRPr="0055481A">
        <w:t>Smith v. United States Army Corps of Engineers. A couple purchased property in the desert outside of Santa Fe, New Mexico where they built a home. To improve their property, they removed dead trees and trash from a dry arroyo (e., ditch) that crosses their property. The Corps learned of their activity and sent a letter demanding that the couple stop any more work in the arroyo because it was a navigable water. The agency eventually backed down from its claim that this desert land was a navigable water — after legal action was brought against the Corps.43</w:t>
      </w:r>
      <w:r w:rsidR="00A50E1D">
        <w:t xml:space="preserve"> </w:t>
      </w:r>
      <w:r w:rsidRPr="0055481A">
        <w:t>Johnson v. EPA. A Wyoming farmer created a stock pond on his property. The CWA expressly exempts stock ponds from permit requirements. Regardless, the EPA demanded that he eliminate the pond or else face $75,000 per day in fines.44</w:t>
      </w:r>
      <w:r w:rsidR="00A50E1D">
        <w:t xml:space="preserve"> </w:t>
      </w:r>
      <w:r w:rsidRPr="0055481A">
        <w:t>Such cases are in addition to horror stories detailed in a 2016 report released by the Senate Committee on Environment and Public Works Majority Staff: the Corps asserted that furrows, caused by plowing, qualify as “mini uplands” and small mountain ranges; the Corps repeatedly asserted that tire ruts along a dirt road qualify as “wetlands,” requiring a permit for landowners; and the Corps asserted that the Clean Water Act empowers them to regulate even small depressions in gravel roads and dirt roads.45</w:t>
      </w:r>
    </w:p>
    <w:p w14:paraId="3C0B672D" w14:textId="6C77D9EA" w:rsidR="002639B1" w:rsidRDefault="00DB0C83" w:rsidP="002639B1">
      <w:pPr>
        <w:pStyle w:val="Heading3"/>
      </w:pPr>
      <w:r>
        <w:t xml:space="preserve">Links: </w:t>
      </w:r>
      <w:r w:rsidR="002639B1">
        <w:t>WOTUS</w:t>
      </w:r>
    </w:p>
    <w:p w14:paraId="1C81EB96" w14:textId="77777777" w:rsidR="002639B1" w:rsidRDefault="002639B1" w:rsidP="002639B1">
      <w:pPr>
        <w:pStyle w:val="Heading4"/>
        <w:rPr>
          <w:b w:val="0"/>
          <w:bCs/>
        </w:rPr>
      </w:pPr>
      <w:r>
        <w:t>Business confidence is high because of cut-back regs like WOTUS – plan flips it.</w:t>
      </w:r>
    </w:p>
    <w:p w14:paraId="3F37A2D9" w14:textId="77777777" w:rsidR="002639B1" w:rsidRPr="00AA74FD" w:rsidRDefault="002639B1" w:rsidP="002639B1">
      <w:r w:rsidRPr="00AA74FD">
        <w:rPr>
          <w:rStyle w:val="Style13ptBold"/>
        </w:rPr>
        <w:t>Wall Street Journal</w:t>
      </w:r>
      <w:r>
        <w:t xml:space="preserve"> Editorial Board 12-11-20</w:t>
      </w:r>
      <w:r w:rsidRPr="00AA74FD">
        <w:rPr>
          <w:rStyle w:val="Style13ptBold"/>
        </w:rPr>
        <w:t>18</w:t>
      </w:r>
      <w:r>
        <w:t xml:space="preserve"> [Official editorial board of the WSJ. “Trump’s Regulatory Dredging” </w:t>
      </w:r>
      <w:proofErr w:type="spellStart"/>
      <w:r>
        <w:t>wsj</w:t>
      </w:r>
      <w:proofErr w:type="spellEnd"/>
      <w:r>
        <w:t xml:space="preserve"> </w:t>
      </w:r>
      <w:hyperlink r:id="rId75" w:history="1">
        <w:r w:rsidRPr="00581C95">
          <w:rPr>
            <w:rStyle w:val="Hyperlink"/>
          </w:rPr>
          <w:t>https://www.wsj.com/articles/trumps-regulatory-dredging-11544571902</w:t>
        </w:r>
      </w:hyperlink>
      <w:r>
        <w:t xml:space="preserve"> //</w:t>
      </w:r>
      <w:proofErr w:type="spellStart"/>
      <w:r>
        <w:t>DMcD</w:t>
      </w:r>
      <w:proofErr w:type="spellEnd"/>
      <w:r>
        <w:t>]</w:t>
      </w:r>
    </w:p>
    <w:p w14:paraId="546F3200" w14:textId="77777777" w:rsidR="002639B1" w:rsidRPr="004420F4" w:rsidRDefault="002639B1" w:rsidP="002639B1">
      <w:pPr>
        <w:rPr>
          <w:sz w:val="16"/>
        </w:rPr>
      </w:pPr>
      <w:r w:rsidRPr="00AA74FD">
        <w:rPr>
          <w:sz w:val="16"/>
        </w:rPr>
        <w:t xml:space="preserve">One reason </w:t>
      </w:r>
      <w:r w:rsidRPr="00AA74FD">
        <w:rPr>
          <w:rStyle w:val="Emphasis"/>
        </w:rPr>
        <w:t>business confidence</w:t>
      </w:r>
      <w:r w:rsidRPr="00AA74FD">
        <w:rPr>
          <w:rStyle w:val="StyleUnderline"/>
        </w:rPr>
        <w:t xml:space="preserve"> remains </w:t>
      </w:r>
      <w:r w:rsidRPr="00AA74FD">
        <w:rPr>
          <w:rStyle w:val="Emphasis"/>
        </w:rPr>
        <w:t>high</w:t>
      </w:r>
      <w:r w:rsidRPr="00AA74FD">
        <w:rPr>
          <w:sz w:val="16"/>
        </w:rPr>
        <w:t xml:space="preserve"> despite President Trump’s tariffs is </w:t>
      </w:r>
      <w:r w:rsidRPr="00AA74FD">
        <w:rPr>
          <w:rStyle w:val="Emphasis"/>
        </w:rPr>
        <w:t>because</w:t>
      </w:r>
      <w:r w:rsidRPr="00AA74FD">
        <w:rPr>
          <w:sz w:val="16"/>
        </w:rPr>
        <w:t xml:space="preserve"> his </w:t>
      </w:r>
      <w:r w:rsidRPr="00AA74FD">
        <w:rPr>
          <w:rStyle w:val="StyleUnderline"/>
        </w:rPr>
        <w:t xml:space="preserve">Administration continues to </w:t>
      </w:r>
      <w:r w:rsidRPr="00AA74FD">
        <w:rPr>
          <w:rStyle w:val="Emphasis"/>
        </w:rPr>
        <w:t>prune regulation</w:t>
      </w:r>
      <w:r w:rsidRPr="00AA74FD">
        <w:rPr>
          <w:sz w:val="16"/>
        </w:rPr>
        <w:t xml:space="preserve">. </w:t>
      </w:r>
      <w:r w:rsidRPr="00AA74FD">
        <w:rPr>
          <w:rStyle w:val="StyleUnderline"/>
        </w:rPr>
        <w:t>Behold</w:t>
      </w:r>
      <w:r w:rsidRPr="00AA74FD">
        <w:rPr>
          <w:sz w:val="16"/>
        </w:rPr>
        <w:t xml:space="preserve"> the Environmental Protection Agency’s </w:t>
      </w:r>
      <w:r w:rsidRPr="00AA74FD">
        <w:rPr>
          <w:rStyle w:val="StyleUnderline"/>
        </w:rPr>
        <w:t>proposal</w:t>
      </w:r>
      <w:r w:rsidRPr="00AA74FD">
        <w:rPr>
          <w:sz w:val="16"/>
        </w:rPr>
        <w:t xml:space="preserve"> Tuesday </w:t>
      </w:r>
      <w:r w:rsidRPr="00AA74FD">
        <w:rPr>
          <w:rStyle w:val="StyleUnderline"/>
        </w:rPr>
        <w:t>to redo</w:t>
      </w:r>
      <w:r w:rsidRPr="00AA74FD">
        <w:rPr>
          <w:sz w:val="16"/>
        </w:rPr>
        <w:t xml:space="preserve"> Barack Obama’s </w:t>
      </w:r>
      <w:r w:rsidRPr="00AA74FD">
        <w:rPr>
          <w:rStyle w:val="StyleUnderline"/>
        </w:rPr>
        <w:t>Waters of the U.S. rule</w:t>
      </w:r>
      <w:r w:rsidRPr="00AA74FD">
        <w:rPr>
          <w:sz w:val="16"/>
        </w:rPr>
        <w:t xml:space="preserve">. In 2015 the </w:t>
      </w:r>
      <w:r w:rsidRPr="00AA74FD">
        <w:rPr>
          <w:rStyle w:val="StyleUnderline"/>
        </w:rPr>
        <w:t>Obama</w:t>
      </w:r>
      <w:r w:rsidRPr="00AA74FD">
        <w:rPr>
          <w:sz w:val="16"/>
        </w:rPr>
        <w:t xml:space="preserve"> overlords attempted a massive land grab by </w:t>
      </w:r>
      <w:r w:rsidRPr="00AA74FD">
        <w:rPr>
          <w:rStyle w:val="StyleUnderline"/>
        </w:rPr>
        <w:t>redefining tens of millions of acres as</w:t>
      </w:r>
      <w:r w:rsidRPr="00AA74FD">
        <w:rPr>
          <w:sz w:val="16"/>
        </w:rPr>
        <w:t xml:space="preserve"> “</w:t>
      </w:r>
      <w:r w:rsidRPr="00AA74FD">
        <w:rPr>
          <w:rStyle w:val="StyleUnderline"/>
        </w:rPr>
        <w:t>waters of the U.S</w:t>
      </w:r>
      <w:r w:rsidRPr="00AA74FD">
        <w:rPr>
          <w:sz w:val="16"/>
        </w:rPr>
        <w:t xml:space="preserve">.” subject to federal jurisdiction. Congress in the 1972 Clean Water Act authorized the federal government to regulate “navigable waterways” such as the Mississippi River and Lake Michigan. Yet federal regulators have sought to extend their jurisdiction time and again. In </w:t>
      </w:r>
      <w:proofErr w:type="spellStart"/>
      <w:r w:rsidRPr="00AA74FD">
        <w:rPr>
          <w:sz w:val="16"/>
        </w:rPr>
        <w:t>Rapanos</w:t>
      </w:r>
      <w:proofErr w:type="spellEnd"/>
      <w:r w:rsidRPr="00AA74FD">
        <w:rPr>
          <w:sz w:val="16"/>
        </w:rPr>
        <w:t xml:space="preserve"> v. U.S. (2006), the Supreme Court split 4-1-4 over whether a Michigan landowner could be imprisoned because he failed to obtain permits to move dirt on his sometimes-saturated land. The </w:t>
      </w:r>
      <w:r w:rsidRPr="00AA74FD">
        <w:rPr>
          <w:rStyle w:val="StyleUnderline"/>
        </w:rPr>
        <w:t>Court’s conservatives</w:t>
      </w:r>
      <w:r w:rsidRPr="00AA74FD">
        <w:rPr>
          <w:sz w:val="16"/>
        </w:rPr>
        <w:t xml:space="preserve"> led by Justice Antonin Scalia </w:t>
      </w:r>
      <w:r w:rsidRPr="00AA74FD">
        <w:rPr>
          <w:rStyle w:val="Emphasis"/>
        </w:rPr>
        <w:t>repudiated the government’s argument</w:t>
      </w:r>
      <w:r w:rsidRPr="00AA74FD">
        <w:rPr>
          <w:rStyle w:val="StyleUnderline"/>
        </w:rPr>
        <w:t xml:space="preserve"> that it could regulate land 11 to 20 miles from the nearest navigable waterway</w:t>
      </w:r>
      <w:r w:rsidRPr="00AA74FD">
        <w:rPr>
          <w:sz w:val="16"/>
        </w:rPr>
        <w:t xml:space="preserve">. But Justice Anthony Kennedy suggested that any property with a “significant nexus” to waters under U.S. jurisdiction could be within the government’s purview. This in theory could apply to the entire U.S. land mass. Invoking Justice Kennedy’s muddled opinion, the Obama EPA claimed all land within a 100-year floodplain and 1,500 feet of the high-water mark or 4,000 feet of waters already under its jurisdiction—namely, rivers, </w:t>
      </w:r>
      <w:proofErr w:type="gramStart"/>
      <w:r w:rsidRPr="00AA74FD">
        <w:rPr>
          <w:sz w:val="16"/>
        </w:rPr>
        <w:t>tributaries</w:t>
      </w:r>
      <w:proofErr w:type="gramEnd"/>
      <w:r w:rsidRPr="00AA74FD">
        <w:rPr>
          <w:sz w:val="16"/>
        </w:rPr>
        <w:t xml:space="preserve"> and adjacent wetlands. Ditto “ephemeral” ponds, ditches and creeks that occasionally fill with storm runoff. The Hudson River is less murky than the Obama rule. </w:t>
      </w:r>
      <w:r w:rsidRPr="00AA74FD">
        <w:rPr>
          <w:rStyle w:val="StyleUnderline"/>
        </w:rPr>
        <w:t>Courts gave a reprieve</w:t>
      </w:r>
      <w:r w:rsidRPr="00AA74FD">
        <w:rPr>
          <w:sz w:val="16"/>
        </w:rPr>
        <w:t xml:space="preserve"> for homebuilders, </w:t>
      </w:r>
      <w:proofErr w:type="gramStart"/>
      <w:r w:rsidRPr="00AA74FD">
        <w:rPr>
          <w:sz w:val="16"/>
        </w:rPr>
        <w:t>farmers</w:t>
      </w:r>
      <w:proofErr w:type="gramEnd"/>
      <w:r w:rsidRPr="00AA74FD">
        <w:rPr>
          <w:sz w:val="16"/>
        </w:rPr>
        <w:t xml:space="preserve"> and other businesses </w:t>
      </w:r>
      <w:r w:rsidRPr="00AA74FD">
        <w:rPr>
          <w:rStyle w:val="StyleUnderline"/>
        </w:rPr>
        <w:t>by staying the rule in 28 states that sued</w:t>
      </w:r>
      <w:r w:rsidRPr="00AA74FD">
        <w:rPr>
          <w:sz w:val="16"/>
        </w:rPr>
        <w:t xml:space="preserve">. The EPA is now proposing a bright-line test that excludes from federal regulation land that contains water only after rainfall such as farm and roadside ditches. Groundwater recharge and wastewater recycling basins would also be exempt. Tributaries would be covered only if they connect to navigable waters. Lakes and ponds could be regulated only insofar as they are navigable, as in the Clean Water Act. Imagine: Adhering to the statute. While states could continue to regulate waters within their borders, businesses would have an easier time navigating the federal regulatory landscape. </w:t>
      </w:r>
      <w:r w:rsidRPr="00AA74FD">
        <w:rPr>
          <w:rStyle w:val="StyleUnderline"/>
        </w:rPr>
        <w:t>If Democratic states sue the EPA</w:t>
      </w:r>
      <w:r w:rsidRPr="00AA74FD">
        <w:rPr>
          <w:sz w:val="16"/>
        </w:rPr>
        <w:t xml:space="preserve">, as is their wont, </w:t>
      </w:r>
      <w:r w:rsidRPr="00AA74FD">
        <w:rPr>
          <w:rStyle w:val="Emphasis"/>
        </w:rPr>
        <w:t>the Supreme Court might welcome the opportunity to clarify the limits on regulatory power</w:t>
      </w:r>
      <w:r w:rsidRPr="00AA74FD">
        <w:rPr>
          <w:sz w:val="16"/>
        </w:rPr>
        <w:t>.</w:t>
      </w:r>
    </w:p>
    <w:p w14:paraId="0F178A6C" w14:textId="77777777" w:rsidR="0060506C" w:rsidRPr="0055481A" w:rsidRDefault="0060506C" w:rsidP="006A1BEB"/>
    <w:p w14:paraId="3CF438E9" w14:textId="673805FD" w:rsidR="00A55505" w:rsidRDefault="00A55505" w:rsidP="00A55505">
      <w:pPr>
        <w:pStyle w:val="Heading2"/>
      </w:pPr>
      <w:r>
        <w:t>Small Business Links</w:t>
      </w:r>
    </w:p>
    <w:p w14:paraId="17223EE0" w14:textId="77777777" w:rsidR="0060232E" w:rsidRPr="0055481A" w:rsidRDefault="0060232E" w:rsidP="0060232E">
      <w:pPr>
        <w:pStyle w:val="Heading3"/>
      </w:pPr>
      <w:r>
        <w:t>Links:</w:t>
      </w:r>
      <w:r w:rsidRPr="0055481A">
        <w:t xml:space="preserve"> Innovation and Small Business</w:t>
      </w:r>
    </w:p>
    <w:p w14:paraId="17D2E514" w14:textId="77777777" w:rsidR="0060232E" w:rsidRPr="0055481A" w:rsidRDefault="0060232E" w:rsidP="0060232E"/>
    <w:p w14:paraId="10AAF19B" w14:textId="77777777" w:rsidR="0060232E" w:rsidRPr="00E72405" w:rsidRDefault="0060232E" w:rsidP="0060232E">
      <w:pPr>
        <w:pStyle w:val="Heading4"/>
      </w:pPr>
      <w:r w:rsidRPr="00E72405">
        <w:t xml:space="preserve">Undermines Innovation --- net effect overwhelms ANY benefit to companies from the </w:t>
      </w:r>
      <w:proofErr w:type="gramStart"/>
      <w:r w:rsidRPr="00E72405">
        <w:t>plan</w:t>
      </w:r>
      <w:proofErr w:type="gramEnd"/>
      <w:r w:rsidRPr="00E72405">
        <w:t xml:space="preserve"> </w:t>
      </w:r>
    </w:p>
    <w:p w14:paraId="090389C6" w14:textId="77777777" w:rsidR="0060232E" w:rsidRPr="0055481A" w:rsidRDefault="0060232E" w:rsidP="0060232E">
      <w:pPr>
        <w:pStyle w:val="ListParagraph"/>
        <w:numPr>
          <w:ilvl w:val="0"/>
          <w:numId w:val="11"/>
        </w:numPr>
      </w:pPr>
      <w:r>
        <w:t>AT: Porter Hypothesis</w:t>
      </w:r>
    </w:p>
    <w:p w14:paraId="67C928D3" w14:textId="77777777" w:rsidR="0060232E" w:rsidRPr="00E72405" w:rsidRDefault="0060232E" w:rsidP="0060232E">
      <w:pPr>
        <w:rPr>
          <w:rStyle w:val="Style13ptBold"/>
        </w:rPr>
      </w:pPr>
      <w:r w:rsidRPr="00E72405">
        <w:rPr>
          <w:rStyle w:val="Style13ptBold"/>
        </w:rPr>
        <w:t>Sato et al ‘14</w:t>
      </w:r>
    </w:p>
    <w:p w14:paraId="2B3013D3" w14:textId="77777777" w:rsidR="0060232E" w:rsidRPr="0055481A" w:rsidRDefault="0060232E" w:rsidP="0060232E">
      <w:pPr>
        <w:rPr>
          <w:sz w:val="18"/>
          <w:szCs w:val="18"/>
        </w:rPr>
      </w:pPr>
      <w:r w:rsidRPr="0055481A">
        <w:rPr>
          <w:sz w:val="18"/>
          <w:szCs w:val="18"/>
        </w:rPr>
        <w:t xml:space="preserve">(Antoine </w:t>
      </w:r>
      <w:proofErr w:type="spellStart"/>
      <w:r w:rsidRPr="0055481A">
        <w:rPr>
          <w:sz w:val="18"/>
          <w:szCs w:val="18"/>
        </w:rPr>
        <w:t>Dechezleprêtre</w:t>
      </w:r>
      <w:proofErr w:type="spellEnd"/>
      <w:r w:rsidRPr="0055481A">
        <w:rPr>
          <w:sz w:val="18"/>
          <w:szCs w:val="18"/>
        </w:rPr>
        <w:t xml:space="preserve"> and Misato Sato, Antoine </w:t>
      </w:r>
      <w:proofErr w:type="spellStart"/>
      <w:r w:rsidRPr="0055481A">
        <w:rPr>
          <w:sz w:val="18"/>
          <w:szCs w:val="18"/>
        </w:rPr>
        <w:t>Dechezleprêtre</w:t>
      </w:r>
      <w:proofErr w:type="spellEnd"/>
      <w:r w:rsidRPr="0055481A">
        <w:rPr>
          <w:sz w:val="18"/>
          <w:szCs w:val="18"/>
        </w:rPr>
        <w:t xml:space="preserve"> is a Senior Research Fellow and Head of the Energy, Technology and Trade research </w:t>
      </w:r>
      <w:proofErr w:type="spellStart"/>
      <w:r w:rsidRPr="0055481A">
        <w:rPr>
          <w:sz w:val="18"/>
          <w:szCs w:val="18"/>
        </w:rPr>
        <w:t>programme</w:t>
      </w:r>
      <w:proofErr w:type="spellEnd"/>
      <w:r w:rsidRPr="0055481A">
        <w:rPr>
          <w:sz w:val="18"/>
          <w:szCs w:val="18"/>
        </w:rPr>
        <w:t xml:space="preserve"> at the Grantham Research Institute on Climate Change and the Environment, London School of Economics and Political Science, as well as the Centre for Climate Change Economics and Policy. His work deals principally with the impact of environmental and climate change policies on businesses, </w:t>
      </w:r>
      <w:proofErr w:type="gramStart"/>
      <w:r w:rsidRPr="0055481A">
        <w:rPr>
          <w:sz w:val="18"/>
          <w:szCs w:val="18"/>
        </w:rPr>
        <w:t>in particular on</w:t>
      </w:r>
      <w:proofErr w:type="gramEnd"/>
      <w:r w:rsidRPr="0055481A">
        <w:rPr>
          <w:sz w:val="18"/>
          <w:szCs w:val="18"/>
        </w:rPr>
        <w:t xml:space="preserve"> the development and the international diffusion of clean technologies. His research has been published in international scientific journals in the field of applied microeconomics, environmental </w:t>
      </w:r>
      <w:proofErr w:type="gramStart"/>
      <w:r w:rsidRPr="0055481A">
        <w:rPr>
          <w:sz w:val="18"/>
          <w:szCs w:val="18"/>
        </w:rPr>
        <w:t>economics</w:t>
      </w:r>
      <w:proofErr w:type="gramEnd"/>
      <w:r w:rsidRPr="0055481A">
        <w:rPr>
          <w:sz w:val="18"/>
          <w:szCs w:val="18"/>
        </w:rPr>
        <w:t xml:space="preserve"> and energy economics. He has worked as an external consultant for the OECD Environment Directorate, the UK Committee on Climate Change, the French Environment and Energy Management Agency (ADEME), International Centre for Trade and Sustainable Development (ICTSD) and the French patent office. He holds a PhD in Economics from Ecole des </w:t>
      </w:r>
      <w:proofErr w:type="spellStart"/>
      <w:r w:rsidRPr="0055481A">
        <w:rPr>
          <w:sz w:val="18"/>
          <w:szCs w:val="18"/>
        </w:rPr>
        <w:t>Mines</w:t>
      </w:r>
      <w:proofErr w:type="spellEnd"/>
      <w:r w:rsidRPr="0055481A">
        <w:rPr>
          <w:sz w:val="18"/>
          <w:szCs w:val="18"/>
        </w:rPr>
        <w:t xml:space="preserve"> de Paris (France). Misato Sato is a Research Officer at the Grantham Research Institute on Climate Change and the Environment, London School of Economics and Political Science, as well as the Centre for Climate Change Economics and Policy, where she conducts ex-post analysis of climate change and energy policies. Her research evaluates the impact of existing polices on regulated companies’ economic performance, </w:t>
      </w:r>
      <w:proofErr w:type="gramStart"/>
      <w:r w:rsidRPr="0055481A">
        <w:rPr>
          <w:sz w:val="18"/>
          <w:szCs w:val="18"/>
        </w:rPr>
        <w:t>and also</w:t>
      </w:r>
      <w:proofErr w:type="gramEnd"/>
      <w:r w:rsidRPr="0055481A">
        <w:rPr>
          <w:sz w:val="18"/>
          <w:szCs w:val="18"/>
        </w:rPr>
        <w:t xml:space="preserve"> explores the design of policies to aid the low carbon transition of energy intensive industries. Misato holds a PhD in Environmental Economics from the London School of Economics and Political Science, an MSc in Environmental and Resource Economics from University College London, and an MA Joint </w:t>
      </w:r>
      <w:proofErr w:type="spellStart"/>
      <w:r w:rsidRPr="0055481A">
        <w:rPr>
          <w:sz w:val="18"/>
          <w:szCs w:val="18"/>
        </w:rPr>
        <w:t>Honours</w:t>
      </w:r>
      <w:proofErr w:type="spellEnd"/>
      <w:r w:rsidRPr="0055481A">
        <w:rPr>
          <w:sz w:val="18"/>
          <w:szCs w:val="18"/>
        </w:rPr>
        <w:t xml:space="preserve"> in Economics and Chinese from the University of Edinburgh. Misato also worked as a Research Assistant at the Faculty of Economics, Cambridge University “The impacts of environmental regulations on competitiveness,” </w:t>
      </w:r>
      <w:proofErr w:type="spellStart"/>
      <w:r w:rsidRPr="0055481A">
        <w:rPr>
          <w:sz w:val="18"/>
          <w:szCs w:val="18"/>
        </w:rPr>
        <w:t>pg</w:t>
      </w:r>
      <w:proofErr w:type="spellEnd"/>
      <w:r w:rsidRPr="0055481A">
        <w:rPr>
          <w:sz w:val="18"/>
          <w:szCs w:val="18"/>
        </w:rPr>
        <w:t xml:space="preserve"> online @ </w:t>
      </w:r>
      <w:hyperlink r:id="rId76" w:history="1">
        <w:r w:rsidRPr="0055481A">
          <w:rPr>
            <w:rStyle w:val="Hyperlink"/>
            <w:sz w:val="18"/>
            <w:szCs w:val="18"/>
          </w:rPr>
          <w:t>https://www.lse.ac.uk/granthaminstitute/wp-content/uploads/2014/11/Impacts_of_Environmental_Regulations.pdf</w:t>
        </w:r>
      </w:hyperlink>
      <w:r w:rsidRPr="0055481A">
        <w:rPr>
          <w:sz w:val="18"/>
          <w:szCs w:val="18"/>
        </w:rPr>
        <w:t xml:space="preserve">  //um-</w:t>
      </w:r>
      <w:proofErr w:type="spellStart"/>
      <w:r w:rsidRPr="0055481A">
        <w:rPr>
          <w:sz w:val="18"/>
          <w:szCs w:val="18"/>
        </w:rPr>
        <w:t>ef</w:t>
      </w:r>
      <w:proofErr w:type="spellEnd"/>
      <w:r w:rsidRPr="0055481A">
        <w:rPr>
          <w:sz w:val="18"/>
          <w:szCs w:val="18"/>
        </w:rPr>
        <w:t>)</w:t>
      </w:r>
    </w:p>
    <w:p w14:paraId="6E755214" w14:textId="77777777" w:rsidR="0060232E" w:rsidRPr="0055481A" w:rsidRDefault="0060232E" w:rsidP="0060232E">
      <w:pPr>
        <w:rPr>
          <w:sz w:val="16"/>
        </w:rPr>
      </w:pPr>
      <w:r w:rsidRPr="006D6AD0">
        <w:rPr>
          <w:rStyle w:val="StyleUnderline"/>
          <w:highlight w:val="cyan"/>
        </w:rPr>
        <w:t>Does innovation induced by environmental regulations improve firms’ competitiveness?</w:t>
      </w:r>
      <w:r w:rsidRPr="0055481A">
        <w:rPr>
          <w:rStyle w:val="StyleUnderline"/>
        </w:rPr>
        <w:t xml:space="preserve"> </w:t>
      </w:r>
      <w:r w:rsidRPr="0055481A">
        <w:rPr>
          <w:sz w:val="16"/>
        </w:rPr>
        <w:t xml:space="preserve">The </w:t>
      </w:r>
      <w:r w:rsidRPr="006D6AD0">
        <w:rPr>
          <w:rStyle w:val="StyleUnderline"/>
          <w:highlight w:val="cyan"/>
        </w:rPr>
        <w:t>Porter hypothesis</w:t>
      </w:r>
      <w:r w:rsidRPr="0055481A">
        <w:rPr>
          <w:sz w:val="16"/>
        </w:rPr>
        <w:t xml:space="preserve"> (Porter, 1991; Porter and van der Linde, 1995) </w:t>
      </w:r>
      <w:r w:rsidRPr="006D6AD0">
        <w:rPr>
          <w:rStyle w:val="StyleUnderline"/>
          <w:highlight w:val="cyan"/>
        </w:rPr>
        <w:t xml:space="preserve">asserts </w:t>
      </w:r>
      <w:r w:rsidRPr="0055481A">
        <w:rPr>
          <w:rStyle w:val="StyleUnderline"/>
        </w:rPr>
        <w:t xml:space="preserve">that </w:t>
      </w:r>
      <w:r w:rsidRPr="006D6AD0">
        <w:rPr>
          <w:rStyle w:val="StyleUnderline"/>
          <w:highlight w:val="cyan"/>
        </w:rPr>
        <w:t>environmental reg</w:t>
      </w:r>
      <w:r w:rsidRPr="0055481A">
        <w:t>ulation</w:t>
      </w:r>
      <w:r w:rsidRPr="006D6AD0">
        <w:rPr>
          <w:rStyle w:val="StyleUnderline"/>
          <w:highlight w:val="cyan"/>
        </w:rPr>
        <w:t>s</w:t>
      </w:r>
      <w:r w:rsidRPr="0055481A">
        <w:rPr>
          <w:sz w:val="16"/>
        </w:rPr>
        <w:t xml:space="preserve"> (in particular, market-based instruments) </w:t>
      </w:r>
      <w:r w:rsidRPr="0055481A">
        <w:rPr>
          <w:rStyle w:val="StyleUnderline"/>
        </w:rPr>
        <w:t>can</w:t>
      </w:r>
      <w:r w:rsidRPr="006D6AD0">
        <w:rPr>
          <w:rStyle w:val="StyleUnderline"/>
          <w:highlight w:val="cyan"/>
        </w:rPr>
        <w:t xml:space="preserve"> “trigger innovation</w:t>
      </w:r>
      <w:r w:rsidRPr="0055481A">
        <w:rPr>
          <w:sz w:val="16"/>
        </w:rPr>
        <w:t xml:space="preserve"> </w:t>
      </w:r>
      <w:r w:rsidRPr="006D6AD0">
        <w:rPr>
          <w:rStyle w:val="StyleUnderline"/>
          <w:highlight w:val="cyan"/>
        </w:rPr>
        <w:t>that</w:t>
      </w:r>
      <w:r w:rsidRPr="0055481A">
        <w:rPr>
          <w:rStyle w:val="StyleUnderline"/>
        </w:rPr>
        <w:t xml:space="preserve"> </w:t>
      </w:r>
      <w:r w:rsidRPr="0055481A">
        <w:rPr>
          <w:sz w:val="16"/>
        </w:rPr>
        <w:t xml:space="preserve">may partially or more than fully </w:t>
      </w:r>
      <w:r w:rsidRPr="006D6AD0">
        <w:rPr>
          <w:rStyle w:val="StyleUnderline"/>
          <w:highlight w:val="cyan"/>
        </w:rPr>
        <w:t xml:space="preserve">offset </w:t>
      </w:r>
      <w:r w:rsidRPr="0055481A">
        <w:rPr>
          <w:rStyle w:val="StyleUnderline"/>
        </w:rPr>
        <w:t xml:space="preserve">the </w:t>
      </w:r>
      <w:r w:rsidRPr="006D6AD0">
        <w:rPr>
          <w:rStyle w:val="StyleUnderline"/>
          <w:highlight w:val="cyan"/>
        </w:rPr>
        <w:t xml:space="preserve">costs of complying </w:t>
      </w:r>
      <w:r w:rsidRPr="0055481A">
        <w:rPr>
          <w:rStyle w:val="StyleUnderline"/>
        </w:rPr>
        <w:t>with them</w:t>
      </w:r>
      <w:r w:rsidRPr="0055481A">
        <w:rPr>
          <w:sz w:val="16"/>
        </w:rPr>
        <w:t xml:space="preserve">”. Economists, who find it hard to believe that environmental regulation would be needed to lead firms to make profit-increasing investments, were initially </w:t>
      </w:r>
      <w:proofErr w:type="spellStart"/>
      <w:r w:rsidRPr="0055481A">
        <w:rPr>
          <w:sz w:val="16"/>
        </w:rPr>
        <w:t>sceptical</w:t>
      </w:r>
      <w:proofErr w:type="spellEnd"/>
      <w:r w:rsidRPr="0055481A">
        <w:rPr>
          <w:sz w:val="16"/>
        </w:rPr>
        <w:t xml:space="preserve">. However, this assumption has some theoretical justifications. Managers might be risk- or change-averse and thus overlook profitable opportunities. Countries may generate a first-mover advantage to domestic companies by regulating pollution sooner than others. Information asymmetries about the quality of ‘greener’ products can also lead environmental regulations to increase competitiveness (see </w:t>
      </w:r>
      <w:proofErr w:type="spellStart"/>
      <w:r w:rsidRPr="0055481A">
        <w:rPr>
          <w:sz w:val="16"/>
        </w:rPr>
        <w:t>Ambec</w:t>
      </w:r>
      <w:proofErr w:type="spellEnd"/>
      <w:r w:rsidRPr="0055481A">
        <w:rPr>
          <w:sz w:val="16"/>
        </w:rPr>
        <w:t xml:space="preserve"> et al., 2013, for an overview of these theories). </w:t>
      </w:r>
      <w:r w:rsidRPr="006D6AD0">
        <w:rPr>
          <w:rStyle w:val="StyleUnderline"/>
          <w:highlight w:val="cyan"/>
        </w:rPr>
        <w:t xml:space="preserve">The literature </w:t>
      </w:r>
      <w:r w:rsidRPr="006D6AD0">
        <w:rPr>
          <w:rStyle w:val="Emphasis"/>
          <w:highlight w:val="cyan"/>
        </w:rPr>
        <w:t>does not provide</w:t>
      </w:r>
      <w:r w:rsidRPr="0055481A">
        <w:rPr>
          <w:sz w:val="16"/>
        </w:rPr>
        <w:t xml:space="preserve"> much empirical </w:t>
      </w:r>
      <w:r w:rsidRPr="006D6AD0">
        <w:rPr>
          <w:rStyle w:val="Emphasis"/>
          <w:highlight w:val="cyan"/>
        </w:rPr>
        <w:t>evidence</w:t>
      </w:r>
      <w:r w:rsidRPr="0055481A">
        <w:rPr>
          <w:sz w:val="16"/>
        </w:rPr>
        <w:t xml:space="preserve"> </w:t>
      </w:r>
      <w:r w:rsidRPr="0055481A">
        <w:rPr>
          <w:rStyle w:val="StyleUnderline"/>
        </w:rPr>
        <w:t>for the Porter hypothesis</w:t>
      </w:r>
      <w:r w:rsidRPr="0055481A">
        <w:rPr>
          <w:sz w:val="16"/>
        </w:rPr>
        <w:t xml:space="preserve">. For regulation-induced environmental innovations to improve competitiveness, an important question is whether they come at the expense of other innovations. In this respect, Gray and </w:t>
      </w:r>
      <w:proofErr w:type="spellStart"/>
      <w:r w:rsidRPr="0055481A">
        <w:rPr>
          <w:sz w:val="16"/>
        </w:rPr>
        <w:t>Shadbegian</w:t>
      </w:r>
      <w:proofErr w:type="spellEnd"/>
      <w:r w:rsidRPr="0055481A">
        <w:rPr>
          <w:sz w:val="16"/>
        </w:rPr>
        <w:t xml:space="preserve"> (1998) find that </w:t>
      </w:r>
      <w:r w:rsidRPr="006D6AD0">
        <w:rPr>
          <w:rStyle w:val="Emphasis"/>
          <w:highlight w:val="cyan"/>
        </w:rPr>
        <w:t>more stringent</w:t>
      </w:r>
      <w:r w:rsidRPr="0055481A">
        <w:rPr>
          <w:sz w:val="16"/>
        </w:rPr>
        <w:t xml:space="preserve"> air and </w:t>
      </w:r>
      <w:r w:rsidRPr="006D6AD0">
        <w:rPr>
          <w:rStyle w:val="Emphasis"/>
          <w:highlight w:val="cyan"/>
        </w:rPr>
        <w:t>water regulations</w:t>
      </w:r>
      <w:r w:rsidRPr="0055481A">
        <w:rPr>
          <w:sz w:val="16"/>
        </w:rPr>
        <w:t xml:space="preserve"> improved environmental innovation in paper mills in the United States, but that the increased investment in emissions and water abatement technologies </w:t>
      </w:r>
      <w:r w:rsidRPr="006D6AD0">
        <w:rPr>
          <w:rStyle w:val="StyleUnderline"/>
          <w:highlight w:val="cyan"/>
        </w:rPr>
        <w:t xml:space="preserve">came at </w:t>
      </w:r>
      <w:r w:rsidRPr="006D6AD0">
        <w:rPr>
          <w:rStyle w:val="Emphasis"/>
          <w:highlight w:val="cyan"/>
        </w:rPr>
        <w:t>the cost of</w:t>
      </w:r>
      <w:r w:rsidRPr="006D6AD0">
        <w:rPr>
          <w:rStyle w:val="StyleUnderline"/>
          <w:highlight w:val="cyan"/>
        </w:rPr>
        <w:t xml:space="preserve"> </w:t>
      </w:r>
      <w:r w:rsidRPr="0055481A">
        <w:rPr>
          <w:rStyle w:val="StyleUnderline"/>
        </w:rPr>
        <w:t xml:space="preserve">other types of productivity-improving </w:t>
      </w:r>
      <w:r w:rsidRPr="006D6AD0">
        <w:rPr>
          <w:rStyle w:val="StyleUnderline"/>
          <w:highlight w:val="cyan"/>
        </w:rPr>
        <w:t>innovation</w:t>
      </w:r>
      <w:r w:rsidRPr="0055481A">
        <w:rPr>
          <w:sz w:val="16"/>
        </w:rPr>
        <w:t xml:space="preserve">. Popp and Newell (2012) find that </w:t>
      </w:r>
      <w:r w:rsidRPr="0055481A">
        <w:rPr>
          <w:rStyle w:val="Emphasis"/>
        </w:rPr>
        <w:t>alternative energy</w:t>
      </w:r>
      <w:r w:rsidRPr="0055481A">
        <w:rPr>
          <w:sz w:val="16"/>
        </w:rPr>
        <w:t xml:space="preserve"> </w:t>
      </w:r>
      <w:r w:rsidRPr="0055481A">
        <w:rPr>
          <w:rStyle w:val="Emphasis"/>
        </w:rPr>
        <w:t>patenting crowds out other types of patenting at the firm level</w:t>
      </w:r>
      <w:r w:rsidRPr="0055481A">
        <w:rPr>
          <w:sz w:val="16"/>
        </w:rPr>
        <w:t xml:space="preserve">. </w:t>
      </w:r>
      <w:proofErr w:type="spellStart"/>
      <w:r w:rsidRPr="0055481A">
        <w:rPr>
          <w:sz w:val="16"/>
        </w:rPr>
        <w:t>Hottenrott</w:t>
      </w:r>
      <w:proofErr w:type="spellEnd"/>
      <w:r w:rsidRPr="0055481A">
        <w:rPr>
          <w:sz w:val="16"/>
        </w:rPr>
        <w:t xml:space="preserve"> and </w:t>
      </w:r>
      <w:proofErr w:type="spellStart"/>
      <w:r w:rsidRPr="0055481A">
        <w:rPr>
          <w:sz w:val="16"/>
        </w:rPr>
        <w:t>Rexhaüser</w:t>
      </w:r>
      <w:proofErr w:type="spellEnd"/>
      <w:r w:rsidRPr="0055481A">
        <w:rPr>
          <w:sz w:val="16"/>
        </w:rPr>
        <w:t xml:space="preserve"> (2013) find that </w:t>
      </w:r>
      <w:r w:rsidRPr="006D6AD0">
        <w:rPr>
          <w:rStyle w:val="StyleUnderline"/>
          <w:highlight w:val="cyan"/>
        </w:rPr>
        <w:t>regulation-induced environmental innovation</w:t>
      </w:r>
      <w:r w:rsidRPr="0055481A">
        <w:rPr>
          <w:sz w:val="16"/>
        </w:rPr>
        <w:t xml:space="preserve"> </w:t>
      </w:r>
      <w:r w:rsidRPr="006D6AD0">
        <w:rPr>
          <w:rStyle w:val="Emphasis"/>
          <w:highlight w:val="cyan"/>
        </w:rPr>
        <w:t>crowds out</w:t>
      </w:r>
      <w:r w:rsidRPr="0055481A">
        <w:rPr>
          <w:sz w:val="16"/>
        </w:rPr>
        <w:t xml:space="preserve"> </w:t>
      </w:r>
      <w:r w:rsidRPr="006D6AD0">
        <w:rPr>
          <w:rStyle w:val="Emphasis"/>
          <w:highlight w:val="cyan"/>
        </w:rPr>
        <w:t>r</w:t>
      </w:r>
      <w:r w:rsidRPr="0055481A">
        <w:rPr>
          <w:sz w:val="16"/>
        </w:rPr>
        <w:t xml:space="preserve">esearch </w:t>
      </w:r>
      <w:r w:rsidRPr="006D6AD0">
        <w:rPr>
          <w:rStyle w:val="Emphasis"/>
          <w:highlight w:val="cyan"/>
        </w:rPr>
        <w:t>and d</w:t>
      </w:r>
      <w:r w:rsidRPr="0055481A">
        <w:rPr>
          <w:sz w:val="16"/>
        </w:rPr>
        <w:t xml:space="preserve">evelopment </w:t>
      </w:r>
      <w:r w:rsidRPr="006D6AD0">
        <w:rPr>
          <w:rStyle w:val="StyleUnderline"/>
          <w:highlight w:val="cyan"/>
        </w:rPr>
        <w:t>in other tech</w:t>
      </w:r>
      <w:r w:rsidRPr="0055481A">
        <w:rPr>
          <w:sz w:val="16"/>
        </w:rPr>
        <w:t xml:space="preserve">nologies, </w:t>
      </w:r>
      <w:r w:rsidRPr="006D6AD0">
        <w:rPr>
          <w:rStyle w:val="Emphasis"/>
          <w:highlight w:val="cyan"/>
        </w:rPr>
        <w:t>especially for small firms that are credit constrained</w:t>
      </w:r>
      <w:r w:rsidRPr="0055481A">
        <w:rPr>
          <w:sz w:val="16"/>
        </w:rPr>
        <w:t xml:space="preserve">. Aghion et al. (2014) show that innovations in clean cars (electric, hybrid and hydrogen) come at the expense of innovation in dirty vehicles (combustion engines). So </w:t>
      </w:r>
      <w:r w:rsidRPr="0055481A">
        <w:rPr>
          <w:rStyle w:val="StyleUnderline"/>
        </w:rPr>
        <w:t>there seems to be evidence for a crowding out effect</w:t>
      </w:r>
      <w:r w:rsidRPr="0055481A">
        <w:rPr>
          <w:sz w:val="16"/>
        </w:rPr>
        <w:t xml:space="preserve">, although </w:t>
      </w:r>
      <w:proofErr w:type="spellStart"/>
      <w:r w:rsidRPr="0055481A">
        <w:rPr>
          <w:sz w:val="16"/>
        </w:rPr>
        <w:t>Calel</w:t>
      </w:r>
      <w:proofErr w:type="spellEnd"/>
      <w:r w:rsidRPr="0055481A">
        <w:rPr>
          <w:sz w:val="16"/>
        </w:rPr>
        <w:t xml:space="preserve"> and </w:t>
      </w:r>
      <w:proofErr w:type="spellStart"/>
      <w:r w:rsidRPr="0055481A">
        <w:rPr>
          <w:sz w:val="16"/>
        </w:rPr>
        <w:t>Dechezleprêtre</w:t>
      </w:r>
      <w:proofErr w:type="spellEnd"/>
      <w:r w:rsidRPr="0055481A">
        <w:rPr>
          <w:sz w:val="16"/>
        </w:rPr>
        <w:t xml:space="preserve"> (2014) find no evidence that the increased innovation in low-carbon technologies after the introduction of the EU ETS damaged innovation in other technologies. Popp and Newell (2012) find that the social value of renewable energy patents, as measured by patent citations, seems to be higher than that of crowded out patents. This is confirmed by a systematic comparison of patents in clean and dirty technologies by </w:t>
      </w:r>
      <w:proofErr w:type="spellStart"/>
      <w:r w:rsidRPr="0055481A">
        <w:rPr>
          <w:sz w:val="16"/>
        </w:rPr>
        <w:t>Dechezleprêtre</w:t>
      </w:r>
      <w:proofErr w:type="spellEnd"/>
      <w:r w:rsidRPr="0055481A">
        <w:rPr>
          <w:sz w:val="16"/>
        </w:rPr>
        <w:t xml:space="preserve"> et al. (2014). Innovation in clean technologies induced by environmental regulation might be able to make unregulated companies more competitive because they benefit from this new knowledge. More work is needed, however, to understand the social impacts of clean technologies rather than just their private impacts on firms’ profits. A small number of studies have looked at the whole causality chain implied by the Porter hypothesis, from regulation to competitiveness, through to innovation – and thus the impact on firms’ profitability. </w:t>
      </w:r>
      <w:proofErr w:type="spellStart"/>
      <w:r w:rsidRPr="0055481A">
        <w:rPr>
          <w:sz w:val="16"/>
        </w:rPr>
        <w:t>Lanoie</w:t>
      </w:r>
      <w:proofErr w:type="spellEnd"/>
      <w:r w:rsidRPr="0055481A">
        <w:rPr>
          <w:sz w:val="16"/>
        </w:rPr>
        <w:t xml:space="preserve"> et al. (2011) find that </w:t>
      </w:r>
      <w:r w:rsidRPr="0055481A">
        <w:rPr>
          <w:rStyle w:val="StyleUnderline"/>
        </w:rPr>
        <w:t>regulation-induced environmental innovation improves business performance but not enough to offset the costs of compliance</w:t>
      </w:r>
      <w:r w:rsidRPr="0055481A">
        <w:rPr>
          <w:sz w:val="16"/>
        </w:rPr>
        <w:t xml:space="preserve">. They conclude that </w:t>
      </w:r>
      <w:r w:rsidRPr="006D6AD0">
        <w:rPr>
          <w:rStyle w:val="Emphasis"/>
          <w:highlight w:val="cyan"/>
        </w:rPr>
        <w:t>the net effect is negative</w:t>
      </w:r>
      <w:r w:rsidRPr="0055481A">
        <w:rPr>
          <w:sz w:val="16"/>
        </w:rPr>
        <w:t xml:space="preserve"> – that is, the </w:t>
      </w:r>
      <w:r w:rsidRPr="006D6AD0">
        <w:rPr>
          <w:rStyle w:val="StyleUnderline"/>
          <w:highlight w:val="cyan"/>
        </w:rPr>
        <w:t>positive effect of innovation on business performance does not outweigh the negative effect of the regulation itself</w:t>
      </w:r>
      <w:r w:rsidRPr="0055481A">
        <w:rPr>
          <w:sz w:val="16"/>
        </w:rPr>
        <w:t xml:space="preserve">. These results suggest that </w:t>
      </w:r>
      <w:r w:rsidRPr="006D6AD0">
        <w:rPr>
          <w:rStyle w:val="StyleUnderline"/>
          <w:highlight w:val="cyan"/>
        </w:rPr>
        <w:t xml:space="preserve">environmental regulation </w:t>
      </w:r>
      <w:r w:rsidRPr="006D6AD0">
        <w:rPr>
          <w:rStyle w:val="Emphasis"/>
          <w:highlight w:val="cyan"/>
        </w:rPr>
        <w:t>is costly</w:t>
      </w:r>
      <w:r w:rsidRPr="0055481A">
        <w:rPr>
          <w:sz w:val="16"/>
        </w:rPr>
        <w:t xml:space="preserve">, but less so than if one </w:t>
      </w:r>
      <w:proofErr w:type="gramStart"/>
      <w:r w:rsidRPr="0055481A">
        <w:rPr>
          <w:sz w:val="16"/>
        </w:rPr>
        <w:t>was</w:t>
      </w:r>
      <w:proofErr w:type="gramEnd"/>
      <w:r w:rsidRPr="0055481A">
        <w:rPr>
          <w:sz w:val="16"/>
        </w:rPr>
        <w:t xml:space="preserve"> to consider only the direct costs of the regulation itself, without the ability of innovation to mitigate those costs. Van Leeuwen and Mohnen (2013) provide evidence that </w:t>
      </w:r>
      <w:r w:rsidRPr="006D6AD0">
        <w:rPr>
          <w:rStyle w:val="StyleUnderline"/>
          <w:highlight w:val="cyan"/>
        </w:rPr>
        <w:t xml:space="preserve">regulation-induced green innovation does not increase </w:t>
      </w:r>
      <w:proofErr w:type="spellStart"/>
      <w:r w:rsidRPr="006D6AD0">
        <w:rPr>
          <w:rStyle w:val="StyleUnderline"/>
          <w:highlight w:val="cyan"/>
        </w:rPr>
        <w:t>labour</w:t>
      </w:r>
      <w:proofErr w:type="spellEnd"/>
      <w:r w:rsidRPr="006D6AD0">
        <w:rPr>
          <w:rStyle w:val="StyleUnderline"/>
          <w:highlight w:val="cyan"/>
        </w:rPr>
        <w:t xml:space="preserve"> productivity</w:t>
      </w:r>
      <w:r w:rsidRPr="0055481A">
        <w:rPr>
          <w:sz w:val="16"/>
        </w:rPr>
        <w:t xml:space="preserve">. Hence, </w:t>
      </w:r>
      <w:r w:rsidRPr="006D6AD0">
        <w:rPr>
          <w:rStyle w:val="StyleUnderline"/>
          <w:highlight w:val="cyan"/>
        </w:rPr>
        <w:t>the Porter hypothesis,</w:t>
      </w:r>
      <w:r w:rsidRPr="0055481A">
        <w:rPr>
          <w:sz w:val="16"/>
        </w:rPr>
        <w:t xml:space="preserve"> whereby environmental regulation induces innovation which itself increases competitiveness, </w:t>
      </w:r>
      <w:r w:rsidRPr="006D6AD0">
        <w:rPr>
          <w:rStyle w:val="Emphasis"/>
          <w:highlight w:val="cyan"/>
        </w:rPr>
        <w:t>is not supported</w:t>
      </w:r>
      <w:r w:rsidRPr="0055481A">
        <w:rPr>
          <w:sz w:val="16"/>
        </w:rPr>
        <w:t>.</w:t>
      </w:r>
    </w:p>
    <w:p w14:paraId="25DAAD99" w14:textId="77777777" w:rsidR="0060232E" w:rsidRDefault="0060232E" w:rsidP="0060232E">
      <w:pPr>
        <w:pStyle w:val="Heading4"/>
      </w:pPr>
      <w:r>
        <w:t>Regulation saps innovation and business confidence – that wrecks the economy.</w:t>
      </w:r>
    </w:p>
    <w:p w14:paraId="51428273" w14:textId="77777777" w:rsidR="0060232E" w:rsidRPr="00DE7A5C" w:rsidRDefault="0060232E" w:rsidP="0060232E">
      <w:r>
        <w:t xml:space="preserve">Brian Kingsley </w:t>
      </w:r>
      <w:r w:rsidRPr="00DE7A5C">
        <w:rPr>
          <w:rStyle w:val="Style13ptBold"/>
        </w:rPr>
        <w:t>Krumm</w:t>
      </w:r>
      <w:r>
        <w:t xml:space="preserve"> Spring 20</w:t>
      </w:r>
      <w:r w:rsidRPr="00DE7A5C">
        <w:rPr>
          <w:rStyle w:val="Style13ptBold"/>
        </w:rPr>
        <w:t>19</w:t>
      </w:r>
      <w:r>
        <w:t xml:space="preserve"> [Associate Professor of Law, The University of Tennessee College of Law, State University of New York at Oswego “Regulatory Policy in the Trump Era and its Impact on Innovation” Mercer Law Review. Accessed via Nexis Uni through </w:t>
      </w:r>
      <w:proofErr w:type="spellStart"/>
      <w:r>
        <w:t>UMich</w:t>
      </w:r>
      <w:proofErr w:type="spellEnd"/>
      <w:r>
        <w:t xml:space="preserve"> //</w:t>
      </w:r>
      <w:proofErr w:type="spellStart"/>
      <w:r>
        <w:t>DMcD</w:t>
      </w:r>
      <w:proofErr w:type="spellEnd"/>
      <w:r>
        <w:t>]</w:t>
      </w:r>
    </w:p>
    <w:p w14:paraId="7F9354A2" w14:textId="77777777" w:rsidR="0060232E" w:rsidRPr="00B42985" w:rsidRDefault="0060232E" w:rsidP="0060232E">
      <w:pPr>
        <w:rPr>
          <w:sz w:val="16"/>
        </w:rPr>
      </w:pPr>
      <w:r w:rsidRPr="00DE7A5C">
        <w:rPr>
          <w:sz w:val="16"/>
        </w:rPr>
        <w:t xml:space="preserve">How the Trump Administration's strong </w:t>
      </w:r>
      <w:r w:rsidRPr="00DE7A5C">
        <w:rPr>
          <w:rStyle w:val="StyleUnderline"/>
        </w:rPr>
        <w:t>deregulatory stance</w:t>
      </w:r>
      <w:r w:rsidRPr="00DE7A5C">
        <w:rPr>
          <w:sz w:val="16"/>
        </w:rPr>
        <w:t xml:space="preserve"> will </w:t>
      </w:r>
      <w:r w:rsidRPr="00DE7A5C">
        <w:rPr>
          <w:rStyle w:val="StyleUnderline"/>
        </w:rPr>
        <w:t>affect innovation</w:t>
      </w:r>
      <w:r w:rsidRPr="00DE7A5C">
        <w:rPr>
          <w:sz w:val="16"/>
        </w:rPr>
        <w:t xml:space="preserve"> is still largely undetermined, but </w:t>
      </w:r>
      <w:r w:rsidRPr="00DE7A5C">
        <w:rPr>
          <w:rStyle w:val="StyleUnderline"/>
        </w:rPr>
        <w:t xml:space="preserve">there is promise that </w:t>
      </w:r>
      <w:r w:rsidRPr="00DE7A5C">
        <w:rPr>
          <w:rStyle w:val="Emphasis"/>
        </w:rPr>
        <w:t>deregulation may have a positive impact</w:t>
      </w:r>
      <w:r w:rsidRPr="00DE7A5C">
        <w:rPr>
          <w:sz w:val="16"/>
        </w:rPr>
        <w:t xml:space="preserve">. Arguably, </w:t>
      </w:r>
      <w:r w:rsidRPr="00DE7A5C">
        <w:rPr>
          <w:rStyle w:val="StyleUnderline"/>
        </w:rPr>
        <w:t xml:space="preserve">regulatory reform can </w:t>
      </w:r>
      <w:r w:rsidRPr="00DE7A5C">
        <w:rPr>
          <w:rStyle w:val="Emphasis"/>
        </w:rPr>
        <w:t>promote innovation and economic growth</w:t>
      </w:r>
      <w:r w:rsidRPr="00DE7A5C">
        <w:rPr>
          <w:rStyle w:val="StyleUnderline"/>
        </w:rPr>
        <w:t xml:space="preserve"> by allowing individuals and businesses more freedom to focus their efforts on inventiveness</w:t>
      </w:r>
      <w:r w:rsidRPr="00DE7A5C">
        <w:rPr>
          <w:sz w:val="16"/>
        </w:rPr>
        <w:t xml:space="preserve">, </w:t>
      </w:r>
      <w:r w:rsidRPr="00DE7A5C">
        <w:rPr>
          <w:rStyle w:val="StyleUnderline"/>
        </w:rPr>
        <w:t>rather than navigating the overwhelming regulatory road to compliance</w:t>
      </w:r>
      <w:r w:rsidRPr="00DE7A5C">
        <w:rPr>
          <w:sz w:val="16"/>
        </w:rPr>
        <w:t xml:space="preserve">. By </w:t>
      </w:r>
      <w:r w:rsidRPr="00DE7A5C">
        <w:rPr>
          <w:rStyle w:val="StyleUnderline"/>
        </w:rPr>
        <w:t>scaling back regulatory requirements</w:t>
      </w:r>
      <w:r w:rsidRPr="00DE7A5C">
        <w:rPr>
          <w:sz w:val="16"/>
        </w:rPr>
        <w:t xml:space="preserve">, </w:t>
      </w:r>
      <w:r w:rsidRPr="00DE7A5C">
        <w:rPr>
          <w:rStyle w:val="Emphasis"/>
        </w:rPr>
        <w:t>the administration is increasing business confidence</w:t>
      </w:r>
      <w:r w:rsidRPr="00DE7A5C">
        <w:rPr>
          <w:sz w:val="16"/>
        </w:rPr>
        <w:t xml:space="preserve"> throughout the country. While there is no proven correlation between decreased regulation and increased economic growth, </w:t>
      </w:r>
      <w:r w:rsidRPr="00DE7A5C">
        <w:rPr>
          <w:rStyle w:val="StyleUnderline"/>
        </w:rPr>
        <w:t xml:space="preserve">there is a </w:t>
      </w:r>
      <w:r w:rsidRPr="00DE7A5C">
        <w:rPr>
          <w:rStyle w:val="Emphasis"/>
        </w:rPr>
        <w:t>demonstrated connection between</w:t>
      </w:r>
      <w:r w:rsidRPr="00DE7A5C">
        <w:rPr>
          <w:rStyle w:val="StyleUnderline"/>
        </w:rPr>
        <w:t xml:space="preserve"> an increase in </w:t>
      </w:r>
      <w:r w:rsidRPr="00DE7A5C">
        <w:rPr>
          <w:rStyle w:val="Emphasis"/>
        </w:rPr>
        <w:t>business confidence and</w:t>
      </w:r>
      <w:r w:rsidRPr="00DE7A5C">
        <w:rPr>
          <w:rStyle w:val="StyleUnderline"/>
        </w:rPr>
        <w:t xml:space="preserve"> positive </w:t>
      </w:r>
      <w:r w:rsidRPr="00DE7A5C">
        <w:rPr>
          <w:rStyle w:val="Emphasis"/>
        </w:rPr>
        <w:t>economic growth</w:t>
      </w:r>
      <w:r w:rsidRPr="00DE7A5C">
        <w:rPr>
          <w:sz w:val="16"/>
        </w:rPr>
        <w:t xml:space="preserve">. From a corporate management perspective, it appears that </w:t>
      </w:r>
      <w:r w:rsidRPr="00DE7A5C">
        <w:rPr>
          <w:rStyle w:val="StyleUnderline"/>
        </w:rPr>
        <w:t>the simple reassurance that there will not be additional increases in regulatory costs is enough to ensure optimism</w:t>
      </w:r>
      <w:r w:rsidRPr="00DE7A5C">
        <w:rPr>
          <w:sz w:val="16"/>
        </w:rPr>
        <w:t xml:space="preserve">. </w:t>
      </w:r>
      <w:proofErr w:type="gramStart"/>
      <w:r w:rsidRPr="00DE7A5C">
        <w:rPr>
          <w:sz w:val="16"/>
        </w:rPr>
        <w:t>With this being said, there</w:t>
      </w:r>
      <w:proofErr w:type="gramEnd"/>
      <w:r w:rsidRPr="00DE7A5C">
        <w:rPr>
          <w:sz w:val="16"/>
        </w:rPr>
        <w:t xml:space="preserve"> are several factors that may contribute to the increased confidence of the business community that are not related to the regulatory reform efforts, including decreased unemployment rates and the fact that, for the first time since the 2007-2008 recession, all of the world's major economies are growing. However, low unemployment rates can be the result of </w:t>
      </w:r>
      <w:proofErr w:type="gramStart"/>
      <w:r w:rsidRPr="00DE7A5C">
        <w:rPr>
          <w:sz w:val="16"/>
        </w:rPr>
        <w:t>a number of</w:t>
      </w:r>
      <w:proofErr w:type="gramEnd"/>
      <w:r w:rsidRPr="00DE7A5C">
        <w:rPr>
          <w:sz w:val="16"/>
        </w:rPr>
        <w:t xml:space="preserve"> factors, including increased federal spending. Tax reform has also been a major factor in the improvement of business confidence. In addition, the fact that there is growth present in all major economies suggests that there </w:t>
      </w:r>
      <w:proofErr w:type="gramStart"/>
      <w:r w:rsidRPr="00DE7A5C">
        <w:rPr>
          <w:sz w:val="16"/>
        </w:rPr>
        <w:t>are  [</w:t>
      </w:r>
      <w:proofErr w:type="gramEnd"/>
      <w:r w:rsidRPr="00DE7A5C">
        <w:rPr>
          <w:sz w:val="16"/>
        </w:rPr>
        <w:t>*692]  more factors contributing to business confidence than regulation reform alone.</w:t>
      </w:r>
    </w:p>
    <w:p w14:paraId="5222C968" w14:textId="77777777" w:rsidR="0060232E" w:rsidRDefault="0060232E" w:rsidP="0060232E">
      <w:pPr>
        <w:pStyle w:val="Heading4"/>
      </w:pPr>
      <w:r>
        <w:t xml:space="preserve">Disproportionately impacts small manufacturing </w:t>
      </w:r>
      <w:proofErr w:type="gramStart"/>
      <w:r>
        <w:t>firms</w:t>
      </w:r>
      <w:proofErr w:type="gramEnd"/>
    </w:p>
    <w:p w14:paraId="1B956CAE" w14:textId="77777777" w:rsidR="0060232E" w:rsidRPr="00A81B5C" w:rsidRDefault="0060232E" w:rsidP="0060232E"/>
    <w:p w14:paraId="4E771724" w14:textId="77777777" w:rsidR="0060232E" w:rsidRDefault="0060232E" w:rsidP="0060232E">
      <w:pPr>
        <w:rPr>
          <w:rStyle w:val="Style13ptBold"/>
        </w:rPr>
      </w:pPr>
      <w:r>
        <w:rPr>
          <w:rStyle w:val="Style13ptBold"/>
        </w:rPr>
        <w:t>Becker et al ‘13</w:t>
      </w:r>
    </w:p>
    <w:p w14:paraId="49BFA84E" w14:textId="77777777" w:rsidR="0060232E" w:rsidRPr="00B72018" w:rsidRDefault="0060232E" w:rsidP="0060232E">
      <w:r w:rsidRPr="00B72018">
        <w:t>(</w:t>
      </w:r>
      <w:r>
        <w:t xml:space="preserve">Randy </w:t>
      </w:r>
      <w:proofErr w:type="spellStart"/>
      <w:proofErr w:type="gramStart"/>
      <w:r>
        <w:t>A.Becker</w:t>
      </w:r>
      <w:proofErr w:type="spellEnd"/>
      <w:proofErr w:type="gramEnd"/>
      <w:r>
        <w:t xml:space="preserve">, Center for Economic Studies, U.S. Census Bureau, </w:t>
      </w:r>
      <w:proofErr w:type="spellStart"/>
      <w:r>
        <w:t>CarlPasurkaJr</w:t>
      </w:r>
      <w:proofErr w:type="spellEnd"/>
      <w:r>
        <w:t xml:space="preserve">., National Center for Environmental Economics, U.S. Environmental Protection Agency, Ronald </w:t>
      </w:r>
      <w:proofErr w:type="spellStart"/>
      <w:r>
        <w:t>J.Shadbegian</w:t>
      </w:r>
      <w:proofErr w:type="spellEnd"/>
      <w:r>
        <w:t xml:space="preserve">, </w:t>
      </w:r>
      <w:r w:rsidRPr="00B72018">
        <w:t>“Do environmental regulations disproportionately affect small businesses? Evidence from the Pollution Abatement Costs and Expenditures survey,” Journal of Environmental Economics and Management Volume 66, Issue 3, November 2013, Pages 523-538 //um-</w:t>
      </w:r>
      <w:proofErr w:type="spellStart"/>
      <w:r w:rsidRPr="00B72018">
        <w:t>ef</w:t>
      </w:r>
      <w:proofErr w:type="spellEnd"/>
      <w:r w:rsidRPr="00B72018">
        <w:t>)</w:t>
      </w:r>
    </w:p>
    <w:p w14:paraId="618389DF" w14:textId="1361E427" w:rsidR="0060232E" w:rsidRDefault="0060232E" w:rsidP="0060232E">
      <w:r w:rsidRPr="00BE2995">
        <w:rPr>
          <w:rStyle w:val="StyleUnderline"/>
          <w:highlight w:val="cyan"/>
        </w:rPr>
        <w:t>After the passage of the</w:t>
      </w:r>
      <w:r>
        <w:t xml:space="preserve"> 1970 Clean Air Act Amendments and 1972 </w:t>
      </w:r>
      <w:r w:rsidRPr="00BE2995">
        <w:rPr>
          <w:rStyle w:val="StyleUnderline"/>
          <w:highlight w:val="cyan"/>
        </w:rPr>
        <w:t>Clean Water Act</w:t>
      </w:r>
      <w:r>
        <w:t xml:space="preserve"> Amendments, the United States realized significant improvements in both air and water quality. These improvements were due in large part to increasing </w:t>
      </w:r>
      <w:r w:rsidRPr="00BE2995">
        <w:rPr>
          <w:rStyle w:val="StyleUnderline"/>
          <w:highlight w:val="cyan"/>
        </w:rPr>
        <w:t>stringency of environmental regulations</w:t>
      </w:r>
      <w:r>
        <w:t xml:space="preserve"> that </w:t>
      </w:r>
      <w:r w:rsidRPr="00BE2995">
        <w:rPr>
          <w:rStyle w:val="StyleUnderline"/>
          <w:highlight w:val="cyan"/>
        </w:rPr>
        <w:t>led to steady declines in emissions from industrial sources</w:t>
      </w:r>
      <w:r>
        <w:t xml:space="preserve">. According to the Pollution Abatement Costs and Expenditures (PACE) survey, the U.S. manufacturing sector spent nearly $21 billion dollars on pollution abatement operating costs (PAOC) to comply with environmental regulations in 2005 (U.S. Census Bureau, 2008). Policymakers are especially interested in how these regulations affect the economy, and there is a growing literature on the effects of environmental regulations on various plant-level outcomes, including productivity (Berman and Bui, 2001a, Gray and </w:t>
      </w:r>
      <w:proofErr w:type="spellStart"/>
      <w:r>
        <w:t>Shadbegian</w:t>
      </w:r>
      <w:proofErr w:type="spellEnd"/>
      <w:r>
        <w:t xml:space="preserve">, 2002, Gray and </w:t>
      </w:r>
      <w:proofErr w:type="spellStart"/>
      <w:r>
        <w:t>Shadbegian</w:t>
      </w:r>
      <w:proofErr w:type="spellEnd"/>
      <w:r>
        <w:t xml:space="preserve">, 2003, 2006; </w:t>
      </w:r>
      <w:proofErr w:type="spellStart"/>
      <w:r>
        <w:t>Shadbegian</w:t>
      </w:r>
      <w:proofErr w:type="spellEnd"/>
      <w:r>
        <w:t xml:space="preserve"> and Gray, 2005, Becker, 2011b, Greenstone et al., 2012), investment (Gray and </w:t>
      </w:r>
      <w:proofErr w:type="spellStart"/>
      <w:r>
        <w:t>Shadbegian</w:t>
      </w:r>
      <w:proofErr w:type="spellEnd"/>
      <w:r>
        <w:t>, 1998), location (Becker and Henderson, 2000, List et al., 2003) and employment (Berman and Bui, 2001b, Morgenstern et al., 2002; Greenstone, 2002).</w:t>
      </w:r>
      <w:r w:rsidR="00BE2995">
        <w:t xml:space="preserve"> </w:t>
      </w:r>
      <w:r>
        <w:t xml:space="preserve">There is also </w:t>
      </w:r>
      <w:r w:rsidRPr="00BE2995">
        <w:rPr>
          <w:rStyle w:val="StyleUnderline"/>
          <w:highlight w:val="cyan"/>
        </w:rPr>
        <w:t>significant interest in whether the impact of environmental regulations differs by the size of the facility</w:t>
      </w:r>
      <w:r>
        <w:t xml:space="preserve">. </w:t>
      </w:r>
      <w:r w:rsidRPr="00BE2995">
        <w:rPr>
          <w:rStyle w:val="StyleUnderline"/>
          <w:highlight w:val="cyan"/>
        </w:rPr>
        <w:t>Differences in pollution abatement spending by establishment size might be expected because of statutory, enforcement, and/or compliance asymmetries</w:t>
      </w:r>
      <w:r>
        <w:t xml:space="preserve"> (Dean et al., July 2000, Becker, 2005). Statutory </w:t>
      </w:r>
      <w:r w:rsidRPr="00BE2995">
        <w:rPr>
          <w:rStyle w:val="StyleUnderline"/>
          <w:highlight w:val="cyan"/>
        </w:rPr>
        <w:t>asymmetries exist when regulations explicitly impose less stringent requirements on certain types of businesses, such as small businesses.</w:t>
      </w:r>
      <w:r>
        <w:t xml:space="preserve">1 </w:t>
      </w:r>
      <w:r w:rsidRPr="00BE2995">
        <w:rPr>
          <w:rStyle w:val="StyleUnderline"/>
          <w:highlight w:val="cyan"/>
        </w:rPr>
        <w:t>Enforcement asymmetries result when regulators choose to target certain establishments over others – a decision that may hinge on establishment or firm size</w:t>
      </w:r>
      <w:r>
        <w:t xml:space="preserve"> (Gray and </w:t>
      </w:r>
      <w:proofErr w:type="spellStart"/>
      <w:r>
        <w:t>Deily</w:t>
      </w:r>
      <w:proofErr w:type="spellEnd"/>
      <w:r>
        <w:t xml:space="preserve">, 1996). Finally, compliance asymmetries arise when regulatory compliance involves significant fixed costs. For example, </w:t>
      </w:r>
      <w:r w:rsidRPr="00BE2995">
        <w:rPr>
          <w:rStyle w:val="Emphasis"/>
          <w:highlight w:val="cyan"/>
        </w:rPr>
        <w:t>some pollution abatement is quite capital intensive, which would result in higher costs per unit of output for smaller establishments</w:t>
      </w:r>
      <w:r>
        <w:t>.</w:t>
      </w:r>
      <w:r w:rsidR="00BE2995">
        <w:t xml:space="preserve"> </w:t>
      </w:r>
      <w:r>
        <w:t xml:space="preserve">Here, we consider the net effect of these three asymmetries, by estimating the relationship between plant size and pollution abatement expenditures. </w:t>
      </w:r>
      <w:proofErr w:type="gramStart"/>
      <w:r>
        <w:t>In particular, we</w:t>
      </w:r>
      <w:proofErr w:type="gramEnd"/>
      <w:r>
        <w:t xml:space="preserve"> use establishment-level data from the U.S. Census Bureau's Pollution Abatement Costs and Expenditures (PACE) surveys of 1974–1982, 1984–1986, 1988–1994, 1999, and 2005. The PACE survey is the most comprehensive source of Pollution Abatement Costs and Expenditures data related to environmental protection in the U.S. manufacturing sector. These PACE data are merged to data from the Annual Survey of Manufactures (ASM) and Census of Manufacturers (CM), which include employment, value of shipments, geography, and four-digit Standard Industrial Classification (SIC) industry (or, in recent years, six-digit North American Industry Classification System (NAICS) industry). In this paper, we focus on establishments' PAOC intensity – that is, their pollution abatement operating costs per unit of economic activity – which we model as a function of establishment size, industry, state, and year. Our results show that PAOC intensity increases with establishment size. We also find that larger firms spend more per unit of output than do smaller firms.</w:t>
      </w:r>
      <w:r w:rsidR="00BE2995">
        <w:t xml:space="preserve"> </w:t>
      </w:r>
      <w:r>
        <w:t>The rest of the paper is organized as follows. In Section 2, we survey previous studies on the effects of environmental regulations by business size. Section 3 describes the data and the methodology. In Section 4, results are presented, and Section 5 offers some concluding remarks, including directions for future research.</w:t>
      </w:r>
      <w:r w:rsidR="00BE2995">
        <w:t xml:space="preserve"> </w:t>
      </w:r>
      <w:r>
        <w:t>2. Literature review</w:t>
      </w:r>
      <w:r w:rsidR="00BE2995">
        <w:t xml:space="preserve"> </w:t>
      </w:r>
      <w:r>
        <w:t xml:space="preserve">Evans (1986) notes that </w:t>
      </w:r>
      <w:proofErr w:type="gramStart"/>
      <w:r>
        <w:t>whether or not</w:t>
      </w:r>
      <w:proofErr w:type="gramEnd"/>
      <w:r>
        <w:t xml:space="preserve"> regulations differentially affect plants or firms by size is important for three reasons. First, if economies of scale exist in regulatory </w:t>
      </w:r>
      <w:proofErr w:type="gramStart"/>
      <w:r>
        <w:t>compliance</w:t>
      </w:r>
      <w:proofErr w:type="gramEnd"/>
      <w:r>
        <w:t xml:space="preserve"> then, other things equal, optimal regulatory policy could require imposing less stringent regulations on smaller plants (i.e., allowing statutory and/or enforcement asymmetries). Brock and Evans (1985) argue that this differential treatment (known as tiering) can be Pareto-superior compared to </w:t>
      </w:r>
      <w:proofErr w:type="spellStart"/>
      <w:r>
        <w:t>untiered</w:t>
      </w:r>
      <w:proofErr w:type="spellEnd"/>
      <w:r>
        <w:t xml:space="preserve"> regulations. Second, society may (and seems to) value small business for non-economic reasons and therefore may want to ensure they are not disproportionately affected by regulation. Finally, Evans argues that the incidence of regulatory compliance costs across plant and/or firm size may indicate why certain industry groups back alternative regulatory policies.</w:t>
      </w:r>
      <w:r w:rsidR="00BE2995">
        <w:t xml:space="preserve"> </w:t>
      </w:r>
      <w:r>
        <w:t xml:space="preserve">There have been </w:t>
      </w:r>
      <w:proofErr w:type="gramStart"/>
      <w:r w:rsidRPr="00BE2995">
        <w:rPr>
          <w:rStyle w:val="StyleUnderline"/>
          <w:highlight w:val="cyan"/>
        </w:rPr>
        <w:t>a number of</w:t>
      </w:r>
      <w:proofErr w:type="gramEnd"/>
      <w:r w:rsidRPr="00BE2995">
        <w:rPr>
          <w:rStyle w:val="StyleUnderline"/>
          <w:highlight w:val="cyan"/>
        </w:rPr>
        <w:t xml:space="preserve"> published papers</w:t>
      </w:r>
      <w:r w:rsidRPr="00BE2995">
        <w:rPr>
          <w:rStyle w:val="StyleUnderline"/>
        </w:rPr>
        <w:t xml:space="preserve"> </w:t>
      </w:r>
      <w:r>
        <w:t xml:space="preserve">which </w:t>
      </w:r>
      <w:r w:rsidRPr="00BE2995">
        <w:rPr>
          <w:rStyle w:val="Emphasis"/>
          <w:highlight w:val="cyan"/>
        </w:rPr>
        <w:t>examine the relationship between environmental regulations and establishment size in the U.S. manufacturing sector</w:t>
      </w:r>
      <w:r>
        <w:t xml:space="preserve">. Most of this previous literature uses aggregate (e.g., industry-level) data, which is less than ideal since effects are identified through the comparison of averages across industries, time periods, and/or states, rather than a comparison across actual establishments. </w:t>
      </w:r>
      <w:proofErr w:type="spellStart"/>
      <w:r>
        <w:t>Pashigian</w:t>
      </w:r>
      <w:proofErr w:type="spellEnd"/>
      <w:r>
        <w:t xml:space="preserve"> (1984), using data on 319 four-digit SIC industries between 1972 and 1977 (a period covering the implementation of many new federal environmental regulations), finds that </w:t>
      </w:r>
      <w:r w:rsidRPr="00BE2995">
        <w:rPr>
          <w:rStyle w:val="StyleUnderline"/>
          <w:highlight w:val="cyan"/>
        </w:rPr>
        <w:t>compliance with environmental regulations caused an increase in plant size and a reduction in the number of plants per industry</w:t>
      </w:r>
      <w:r>
        <w:t xml:space="preserve">. From these results, </w:t>
      </w:r>
      <w:proofErr w:type="spellStart"/>
      <w:r w:rsidRPr="00BE2995">
        <w:rPr>
          <w:rStyle w:val="Emphasis"/>
          <w:highlight w:val="cyan"/>
        </w:rPr>
        <w:t>Pashigian</w:t>
      </w:r>
      <w:proofErr w:type="spellEnd"/>
      <w:r w:rsidRPr="00BE2995">
        <w:rPr>
          <w:rStyle w:val="Emphasis"/>
          <w:highlight w:val="cyan"/>
        </w:rPr>
        <w:t xml:space="preserve"> concludes that environmental regulations place a greater burden on smaller plants as small plants find it more difficult to compete with larger plants and survive</w:t>
      </w:r>
      <w:r>
        <w:t xml:space="preserve">. Evans (1986) is critical of </w:t>
      </w:r>
      <w:proofErr w:type="spellStart"/>
      <w:r>
        <w:t>Pashigian's</w:t>
      </w:r>
      <w:proofErr w:type="spellEnd"/>
      <w:r>
        <w:t xml:space="preserve"> findings for several reasons, including the use of industry-level data. In contrast, Evans obtained data from the U.S. Census Bureau on the average pollution abatement operating costs per employee for three categories of plants: 0–99, 100–499, and 500 or more employees, for single- and multi-plant firms, from 1978–1981. In general, Evans finds evidence of diseconomies of scale in pollution abatement, with 375 of the 403 industries exhibiting diseconomies of scale, 214 of which are statistically significant. Although Evan uses more detailed data than </w:t>
      </w:r>
      <w:proofErr w:type="spellStart"/>
      <w:r>
        <w:t>Pashigian</w:t>
      </w:r>
      <w:proofErr w:type="spellEnd"/>
      <w:r>
        <w:t xml:space="preserve">, they are still </w:t>
      </w:r>
      <w:proofErr w:type="gramStart"/>
      <w:r>
        <w:t>fairly aggregate</w:t>
      </w:r>
      <w:proofErr w:type="gramEnd"/>
      <w:r>
        <w:t xml:space="preserve">. Dean et al. (2000), using data on 170 select four-digit SIC industries, find that </w:t>
      </w:r>
      <w:r w:rsidRPr="00BE2995">
        <w:rPr>
          <w:rStyle w:val="StyleUnderline"/>
          <w:highlight w:val="cyan"/>
        </w:rPr>
        <w:t>industries with high pollution abatement costs had fewer small business formations</w:t>
      </w:r>
      <w:r>
        <w:t xml:space="preserve"> (defined as those with less than 100 employees). Meanwhile, </w:t>
      </w:r>
      <w:proofErr w:type="spellStart"/>
      <w:r>
        <w:t>Millimet</w:t>
      </w:r>
      <w:proofErr w:type="spellEnd"/>
      <w:r>
        <w:t xml:space="preserve"> (2003) finds that the </w:t>
      </w:r>
      <w:r w:rsidRPr="00BE2995">
        <w:rPr>
          <w:rStyle w:val="StyleUnderline"/>
          <w:highlight w:val="cyan"/>
        </w:rPr>
        <w:t>optimal plant size is larger in high pollution abatement intensive industries</w:t>
      </w:r>
      <w:r>
        <w:t xml:space="preserve"> (at the two-digit SIC level) in states with more stringent environmental regulation.</w:t>
      </w:r>
    </w:p>
    <w:p w14:paraId="32325133" w14:textId="77777777" w:rsidR="0060232E" w:rsidRDefault="0060232E" w:rsidP="0060232E"/>
    <w:p w14:paraId="4F61D124" w14:textId="77777777" w:rsidR="0060232E" w:rsidRDefault="0060232E" w:rsidP="0060232E"/>
    <w:p w14:paraId="094D4BE8" w14:textId="3A015FB5" w:rsidR="00F25B0A" w:rsidRPr="0055481A" w:rsidRDefault="0060232E" w:rsidP="00F25B0A">
      <w:pPr>
        <w:pStyle w:val="Heading3"/>
      </w:pPr>
      <w:r>
        <w:t xml:space="preserve">Links: </w:t>
      </w:r>
      <w:r w:rsidR="00F25B0A" w:rsidRPr="0055481A">
        <w:t xml:space="preserve">Small Business </w:t>
      </w:r>
      <w:r>
        <w:t>(General Regs)</w:t>
      </w:r>
    </w:p>
    <w:p w14:paraId="7565B7A7" w14:textId="6C829B69" w:rsidR="00F25B0A" w:rsidRDefault="00F25B0A" w:rsidP="00F25B0A"/>
    <w:p w14:paraId="6990F8FD" w14:textId="2E642949" w:rsidR="0060232E" w:rsidRDefault="0060232E" w:rsidP="0060232E">
      <w:pPr>
        <w:pStyle w:val="Heading4"/>
      </w:pPr>
      <w:r>
        <w:t xml:space="preserve">Environmental regulations gut small </w:t>
      </w:r>
      <w:proofErr w:type="gramStart"/>
      <w:r>
        <w:t>business</w:t>
      </w:r>
      <w:proofErr w:type="gramEnd"/>
      <w:r>
        <w:t xml:space="preserve"> </w:t>
      </w:r>
    </w:p>
    <w:p w14:paraId="539099C7" w14:textId="77777777" w:rsidR="0060232E" w:rsidRPr="0060232E" w:rsidRDefault="0060232E" w:rsidP="0060232E"/>
    <w:p w14:paraId="5A438098" w14:textId="77777777" w:rsidR="00F25B0A" w:rsidRPr="005D16CC" w:rsidRDefault="00F25B0A" w:rsidP="00F25B0A">
      <w:pPr>
        <w:rPr>
          <w:rStyle w:val="Style13ptBold"/>
        </w:rPr>
      </w:pPr>
      <w:r w:rsidRPr="005D16CC">
        <w:rPr>
          <w:rStyle w:val="Style13ptBold"/>
        </w:rPr>
        <w:t>Edwards 5/5/21</w:t>
      </w:r>
    </w:p>
    <w:p w14:paraId="6AA93C08" w14:textId="77777777" w:rsidR="00F25B0A" w:rsidRPr="0055481A" w:rsidRDefault="00F25B0A" w:rsidP="00F25B0A">
      <w:r w:rsidRPr="0055481A">
        <w:t>(Chris, Chris Edwards is the director of tax policy studies at Cato and editor of Down​</w:t>
      </w:r>
      <w:proofErr w:type="spellStart"/>
      <w:r w:rsidRPr="0055481A">
        <w:t>siz</w:t>
      </w:r>
      <w:proofErr w:type="spellEnd"/>
      <w:r w:rsidRPr="0055481A">
        <w:t>​</w:t>
      </w:r>
      <w:proofErr w:type="spellStart"/>
      <w:r w:rsidRPr="0055481A">
        <w:t>ing</w:t>
      </w:r>
      <w:proofErr w:type="spellEnd"/>
      <w:r w:rsidRPr="0055481A">
        <w:t>​Gov​ern​</w:t>
      </w:r>
      <w:proofErr w:type="spellStart"/>
      <w:r w:rsidRPr="0055481A">
        <w:t>ment</w:t>
      </w:r>
      <w:proofErr w:type="spellEnd"/>
      <w:r w:rsidRPr="0055481A">
        <w:t xml:space="preserve">​.org. He is a top expert on federal and state tax and budget issues. Before joining Cato, Edwards was a senior economist on the congressional Joint Economic Committee, a manager with PricewaterhouseCoopers, and an economist with the Tax Foundation., “Entrepreneurs and Regulations: Removing State and Local Barriers to New Businesses,” </w:t>
      </w:r>
      <w:proofErr w:type="spellStart"/>
      <w:r w:rsidRPr="0055481A">
        <w:t>pg</w:t>
      </w:r>
      <w:proofErr w:type="spellEnd"/>
      <w:r w:rsidRPr="0055481A">
        <w:t xml:space="preserve"> online @ </w:t>
      </w:r>
      <w:hyperlink r:id="rId77" w:history="1">
        <w:r w:rsidRPr="0055481A">
          <w:rPr>
            <w:rStyle w:val="Hyperlink"/>
          </w:rPr>
          <w:t>https://www.cato.org/policy-analysis/entrepreneurs-regulations-removing-state-local-barriers-new-businesses</w:t>
        </w:r>
      </w:hyperlink>
      <w:r w:rsidRPr="0055481A">
        <w:t xml:space="preserve"> //</w:t>
      </w:r>
      <w:proofErr w:type="spellStart"/>
      <w:r w:rsidRPr="0055481A">
        <w:t>umich-ef</w:t>
      </w:r>
      <w:proofErr w:type="spellEnd"/>
      <w:r w:rsidRPr="0055481A">
        <w:t>)</w:t>
      </w:r>
    </w:p>
    <w:p w14:paraId="33B23ABD" w14:textId="2F478C91" w:rsidR="00F25B0A" w:rsidRPr="0055481A" w:rsidRDefault="00F25B0A" w:rsidP="00F25B0A">
      <w:r w:rsidRPr="00144E34">
        <w:rPr>
          <w:rStyle w:val="StyleUnderline"/>
          <w:highlight w:val="cyan"/>
        </w:rPr>
        <w:t>Regulations on Businesses</w:t>
      </w:r>
      <w:r w:rsidR="00C31285">
        <w:rPr>
          <w:rStyle w:val="StyleUnderline"/>
          <w:highlight w:val="cyan"/>
        </w:rPr>
        <w:t xml:space="preserve"> </w:t>
      </w:r>
      <w:r w:rsidRPr="00144E34">
        <w:rPr>
          <w:rStyle w:val="StyleUnderline"/>
          <w:highlight w:val="cyan"/>
        </w:rPr>
        <w:t>Governments impose various sorts of regulations on businesses</w:t>
      </w:r>
      <w:r w:rsidRPr="0055481A">
        <w:t xml:space="preserve">. Some regulations are imposed across all industries, such as rules related to labor, accounting, safety, </w:t>
      </w:r>
      <w:r w:rsidRPr="00144E34">
        <w:rPr>
          <w:rStyle w:val="StyleUnderline"/>
          <w:highlight w:val="cyan"/>
        </w:rPr>
        <w:t>environment,</w:t>
      </w:r>
      <w:r w:rsidRPr="0055481A">
        <w:t xml:space="preserve"> and advertising. Other regulations are specific to industries, such as agriculture, energy, transportation, and financial services.</w:t>
      </w:r>
      <w:r w:rsidR="00C31285">
        <w:t xml:space="preserve"> </w:t>
      </w:r>
      <w:r w:rsidRPr="0055481A">
        <w:t xml:space="preserve">Regulations are rules that require actions or that restrict or ban actions. </w:t>
      </w:r>
      <w:r w:rsidRPr="00144E34">
        <w:rPr>
          <w:rStyle w:val="StyleUnderline"/>
          <w:highlight w:val="cyan"/>
        </w:rPr>
        <w:t>To comply with regulations, companies must spend on equipment and procedures, must pay wages and benefits set by government rules, and must hire experts to navigate all the rules.</w:t>
      </w:r>
      <w:r w:rsidRPr="0055481A">
        <w:t xml:space="preserve"> </w:t>
      </w:r>
      <w:r w:rsidRPr="00144E34">
        <w:rPr>
          <w:rStyle w:val="Emphasis"/>
          <w:highlight w:val="cyan"/>
        </w:rPr>
        <w:t>Regulations consume the time and energies of business leaders</w:t>
      </w:r>
      <w:r w:rsidRPr="0055481A">
        <w:t xml:space="preserve">, </w:t>
      </w:r>
      <w:r w:rsidRPr="00144E34">
        <w:rPr>
          <w:rStyle w:val="StyleUnderline"/>
          <w:highlight w:val="cyan"/>
        </w:rPr>
        <w:t>and they create barriers to innovation and competition</w:t>
      </w:r>
      <w:r w:rsidRPr="0055481A">
        <w:t>. Many regulations create benefits, but those benefits should be considered against all the costs they entail.</w:t>
      </w:r>
      <w:r w:rsidR="00C31285">
        <w:t xml:space="preserve"> </w:t>
      </w:r>
      <w:r w:rsidRPr="0055481A">
        <w:t>The federal government imposes regulations on businesses related to occupational health and safety, environment, wages and overtime, health and retirement benefits, family leave, workplace harassment and discrimination, disability, immigration and employment eligibility, labor unions, privacy, antitrust, truth in advertising, foreign trade, and many other areas. The federal government imposes further regulations on specific industries. It has about 260 agencies that impose regulations, and there is overlap between the rules.49 A startup with a new health app for smartphones, for example, may have to deal with regulations from four different federal agencies.50</w:t>
      </w:r>
      <w:r w:rsidR="00C31285">
        <w:t xml:space="preserve"> </w:t>
      </w:r>
      <w:r w:rsidRPr="0055481A">
        <w:t>The overall volume of federal regulations has increased over the decades. Federal regulations now span 186,000 pages, up from 138,000 in 2000 and 71,000 in 1975.51 Federal agencies usually impose more than 3,000 new regulations or “final rules” each year, as published at www​.fed​er​al​reg​is​</w:t>
      </w:r>
      <w:proofErr w:type="spellStart"/>
      <w:r w:rsidRPr="0055481A">
        <w:t>ter</w:t>
      </w:r>
      <w:proofErr w:type="spellEnd"/>
      <w:r w:rsidRPr="0055481A">
        <w:t>​.gov. The annual direct cost of accumulated federal regulations on the economy has been roughly estimated at $2 trillion.52</w:t>
      </w:r>
      <w:r w:rsidR="00C31285">
        <w:t xml:space="preserve"> </w:t>
      </w:r>
      <w:r w:rsidRPr="0055481A">
        <w:t>State and local regulations are imposed in addition to federal regulations, and the overall volume and costs of these regulations are less understood.53 State governments impose business regulations related to health care, the environment, workers compensation, occupational licensing, minimum wages, and other activities, and they have a large role in regulating certain industries, such as utilities and alcohol. Local governments impose regulations related to land use, zoning, business permitting, and other activities. All three levels of government regulate in some areas, such as green building codes.54</w:t>
      </w:r>
      <w:r w:rsidR="00C31285">
        <w:t xml:space="preserve"> </w:t>
      </w:r>
      <w:r w:rsidRPr="00144E34">
        <w:rPr>
          <w:rStyle w:val="StyleUnderline"/>
          <w:highlight w:val="cyan"/>
        </w:rPr>
        <w:t>How important are regulations to small businesses?</w:t>
      </w:r>
      <w:r w:rsidRPr="0055481A">
        <w:t xml:space="preserve"> In a March 2020 survey, the National Federation of Independent Business (</w:t>
      </w:r>
      <w:r w:rsidRPr="00144E34">
        <w:rPr>
          <w:rStyle w:val="StyleUnderline"/>
          <w:highlight w:val="cyan"/>
        </w:rPr>
        <w:t>NFIB) asked small business owners to rate the importance of 75 different economic issues for their firms</w:t>
      </w:r>
      <w:r w:rsidRPr="0055481A">
        <w:t xml:space="preserve">. After the cost of health insurance, finding and retaining good employees, and taxes, </w:t>
      </w:r>
      <w:r w:rsidRPr="00144E34">
        <w:rPr>
          <w:rStyle w:val="StyleUnderline"/>
          <w:highlight w:val="cyan"/>
        </w:rPr>
        <w:t>the biggest issue was “unreasonable government regulations.”</w:t>
      </w:r>
      <w:r w:rsidRPr="0055481A">
        <w:t>55 The organization’s surveys since the 1980s consistently find that regulations are one of the “most important problems” faced by small businesses.56</w:t>
      </w:r>
      <w:r w:rsidR="00C31285">
        <w:t xml:space="preserve"> </w:t>
      </w:r>
      <w:r w:rsidRPr="00144E34">
        <w:rPr>
          <w:rStyle w:val="StyleUnderline"/>
          <w:highlight w:val="cyan"/>
        </w:rPr>
        <w:t>Regular polls by CNBC also show that regulations are a top concern of small businesses</w:t>
      </w:r>
      <w:r w:rsidRPr="0055481A">
        <w:t>. In the fourth quarter of 2020, small business confidence plunged to the lowest level since 2017.57 When asked which factors will have a negative effect over the next year, 49 percent of small business respondents said government regulations, which is up from 26 percent in the first quarter of 2020.58 The shutdowns and restrictions of 2020 appear to have increased fears of government regulatory power.</w:t>
      </w:r>
      <w:r w:rsidR="00C31285">
        <w:t xml:space="preserve"> </w:t>
      </w:r>
      <w:r w:rsidRPr="0055481A">
        <w:t>Policymakers have long expressed concerns about the effect of regulations on small businesses. The Regulatory Flexibility Act of 1980 and subsequent statutes and executive orders require federal agencies to assess the effect of their proposed rules on small businesses.59 Agencies must determine whether the effect of a rule is likely to be “significant” and affect a “substantial number” of small businesses. If so, agencies must consider less burdensome alternatives. After the federal rules were passed, many states passed similar reforms.60</w:t>
      </w:r>
      <w:r w:rsidR="00C31285">
        <w:t xml:space="preserve"> </w:t>
      </w:r>
      <w:r w:rsidRPr="0055481A">
        <w:t xml:space="preserve">Despite such efforts, </w:t>
      </w:r>
      <w:r w:rsidRPr="00C31285">
        <w:rPr>
          <w:rStyle w:val="StyleUnderline"/>
          <w:highlight w:val="cyan"/>
        </w:rPr>
        <w:t>regulations often harm startups more than large and established businesses in at least three ways: disproportionate cost burdens, economies of scale in compliance, and entry barriers</w:t>
      </w:r>
      <w:r w:rsidRPr="0055481A">
        <w:t>.</w:t>
      </w:r>
      <w:r w:rsidR="00C31285">
        <w:t xml:space="preserve"> </w:t>
      </w:r>
      <w:r w:rsidRPr="0055481A">
        <w:t>First, regulations can increase costs for small businesses more than large businesses. Minimum wage laws are an example. Smaller firms are hit harder because they tend to pay lower wages.61 In 2019, for example, average wages in establishments with fewer than 100 workers were $976 per week, which compared to $1,914 per week for establishments of more than 1,000 workers.62 Almost half of minimum wage workers are employed at businesses with fewer than 100 employees.63</w:t>
      </w:r>
      <w:r w:rsidR="00C31285">
        <w:t xml:space="preserve"> </w:t>
      </w:r>
      <w:r w:rsidRPr="0055481A">
        <w:t>Minimum wages particularly affect startups because they are usually small businesses with very lean budgets. Entrepreneurs often “bootstrap” their startups, meaning they scrape together funds from friends, family, and credit cards to pay expenses, and they earn little in their first few years of operation. A 2017 analysis of 2,143 technology startups estimated that half of the company founders earned an average $5.61 an hour their first year.64</w:t>
      </w:r>
      <w:r w:rsidR="00C31285">
        <w:t xml:space="preserve"> </w:t>
      </w:r>
      <w:r w:rsidRPr="0055481A">
        <w:t xml:space="preserve">Economist </w:t>
      </w:r>
      <w:proofErr w:type="spellStart"/>
      <w:r w:rsidRPr="0055481A">
        <w:t>Xiaohui</w:t>
      </w:r>
      <w:proofErr w:type="spellEnd"/>
      <w:r w:rsidRPr="0055481A">
        <w:t xml:space="preserve"> Gao examined data on state minimum wages and startup survival rates by state from 1982 to 2014. She found that “a 1% increase in the minimum wage is associated with a 3.5% decline in the survival rates of startups.”65 The problem, she concluded, is that “new and young firms tend to have a workforce with a higher proportion of minimum</w:t>
      </w:r>
      <w:r w:rsidRPr="0055481A">
        <w:rPr>
          <w:rFonts w:ascii="Cambria Math" w:hAnsi="Cambria Math" w:cs="Cambria Math"/>
        </w:rPr>
        <w:t>‐</w:t>
      </w:r>
      <w:r w:rsidRPr="0055481A">
        <w:t>​wage workers. They often tend to operate on thin or even negative profit margins, leaving them exposed to mandated increases in labor costs in their incipient years.”66</w:t>
      </w:r>
      <w:r w:rsidR="00C31285">
        <w:t xml:space="preserve"> </w:t>
      </w:r>
      <w:r w:rsidRPr="0055481A">
        <w:t xml:space="preserve">The second regulatory disadvantage for startups is </w:t>
      </w:r>
      <w:r w:rsidRPr="00C31285">
        <w:rPr>
          <w:rStyle w:val="StyleUnderline"/>
          <w:highlight w:val="cyan"/>
        </w:rPr>
        <w:t>economies of scale in compliance. To launch a startup, entrepreneurs need to learn an array of general business regulations as well as regulations specific to their industry. They do not have in</w:t>
      </w:r>
      <w:r w:rsidRPr="00C31285">
        <w:rPr>
          <w:rStyle w:val="StyleUnderline"/>
          <w:rFonts w:ascii="Cambria Math" w:hAnsi="Cambria Math" w:cs="Cambria Math"/>
          <w:highlight w:val="cyan"/>
        </w:rPr>
        <w:t>‐</w:t>
      </w:r>
      <w:r w:rsidRPr="00C31285">
        <w:rPr>
          <w:rStyle w:val="StyleUnderline"/>
          <w:highlight w:val="cyan"/>
        </w:rPr>
        <w:t>​house experts to guide them, as large firms do. Regulations may require investments in machinery, business processes, and compliance officers. Large firms can spread such costs of compliance across a greater volume of sales</w:t>
      </w:r>
      <w:r w:rsidRPr="0055481A">
        <w:t>.</w:t>
      </w:r>
      <w:r w:rsidR="00C31285">
        <w:t xml:space="preserve"> </w:t>
      </w:r>
      <w:r w:rsidRPr="0055481A">
        <w:t xml:space="preserve">In a study for the National Association of Manufacturers, </w:t>
      </w:r>
      <w:r w:rsidRPr="00C31285">
        <w:rPr>
          <w:rStyle w:val="StyleUnderline"/>
          <w:highlight w:val="cyan"/>
        </w:rPr>
        <w:t>economists Mark Crain and Nicole Crain measured regulatory economies of scale. For businesses of different sizes, they estimated the costs of federal regulations, including</w:t>
      </w:r>
      <w:r w:rsidRPr="0055481A">
        <w:t xml:space="preserve"> economic, tax code</w:t>
      </w:r>
      <w:r w:rsidRPr="00C31285">
        <w:rPr>
          <w:rStyle w:val="StyleUnderline"/>
          <w:highlight w:val="cyan"/>
        </w:rPr>
        <w:t>, environmental</w:t>
      </w:r>
      <w:r w:rsidRPr="0055481A">
        <w:t xml:space="preserve">, health and safety, and homeland security regulations. </w:t>
      </w:r>
      <w:r w:rsidRPr="00C31285">
        <w:rPr>
          <w:rStyle w:val="StyleUnderline"/>
          <w:highlight w:val="cyan"/>
        </w:rPr>
        <w:t>They found that the per employee costs for small businesses (less than 50 employees) were 29 percent higher, on average, than the costs for large businesses (more than 100 employees).67 In manufacturing, they found that the per employee regulatory costs for small businesses were 152 percent higher than the costs for large businesses.</w:t>
      </w:r>
      <w:r w:rsidRPr="0055481A">
        <w:t>68 A 2017 Chamber of Commerce study echoed these findings of relatively higher regulatory costs on smaller firms.69</w:t>
      </w:r>
    </w:p>
    <w:p w14:paraId="6C0F6177" w14:textId="77777777" w:rsidR="00F25B0A" w:rsidRPr="0055481A" w:rsidRDefault="00F25B0A" w:rsidP="00F25B0A">
      <w:pPr>
        <w:pStyle w:val="Heading3"/>
      </w:pPr>
      <w:r w:rsidRPr="0055481A">
        <w:t>Links: Hurts Small Businesses</w:t>
      </w:r>
    </w:p>
    <w:p w14:paraId="251B0480" w14:textId="77777777" w:rsidR="00F25B0A" w:rsidRPr="0055481A" w:rsidRDefault="00F25B0A" w:rsidP="00F25B0A"/>
    <w:p w14:paraId="18885621" w14:textId="1C51FE86" w:rsidR="00F25B0A" w:rsidRDefault="00E04991" w:rsidP="00E04991">
      <w:pPr>
        <w:pStyle w:val="Heading4"/>
      </w:pPr>
      <w:r>
        <w:t xml:space="preserve">Water regulations uniquely hurt small businesses --- pollution abatement tech drives-up costs and undermines investment and capital </w:t>
      </w:r>
      <w:proofErr w:type="gramStart"/>
      <w:r>
        <w:t>spending</w:t>
      </w:r>
      <w:proofErr w:type="gramEnd"/>
    </w:p>
    <w:p w14:paraId="109E29BB" w14:textId="77777777" w:rsidR="00E04991" w:rsidRPr="00E04991" w:rsidRDefault="00E04991" w:rsidP="00E04991"/>
    <w:p w14:paraId="5817C830" w14:textId="56DD4669" w:rsidR="0060232E" w:rsidRPr="0060232E" w:rsidRDefault="0060232E" w:rsidP="00F25B0A">
      <w:pPr>
        <w:rPr>
          <w:rStyle w:val="Style13ptBold"/>
        </w:rPr>
      </w:pPr>
      <w:r>
        <w:rPr>
          <w:rStyle w:val="Style13ptBold"/>
        </w:rPr>
        <w:t xml:space="preserve">Becker et al </w:t>
      </w:r>
      <w:r w:rsidR="00FD6944">
        <w:rPr>
          <w:rStyle w:val="Style13ptBold"/>
        </w:rPr>
        <w:t>‘13</w:t>
      </w:r>
    </w:p>
    <w:p w14:paraId="6FA8D9E3" w14:textId="3DACF9DA" w:rsidR="00F25B0A" w:rsidRPr="0055481A" w:rsidRDefault="0060232E" w:rsidP="00F25B0A">
      <w:r>
        <w:t xml:space="preserve">(Randy A. Becker </w:t>
      </w:r>
      <w:proofErr w:type="spellStart"/>
      <w:proofErr w:type="gramStart"/>
      <w:r>
        <w:t>a,n</w:t>
      </w:r>
      <w:proofErr w:type="spellEnd"/>
      <w:proofErr w:type="gramEnd"/>
      <w:r>
        <w:t xml:space="preserve"> , Carl </w:t>
      </w:r>
      <w:proofErr w:type="spellStart"/>
      <w:r>
        <w:t>Pasurka</w:t>
      </w:r>
      <w:proofErr w:type="spellEnd"/>
      <w:r>
        <w:t xml:space="preserve"> </w:t>
      </w:r>
      <w:proofErr w:type="spellStart"/>
      <w:r>
        <w:t>Jr.b</w:t>
      </w:r>
      <w:proofErr w:type="spellEnd"/>
      <w:r>
        <w:t xml:space="preserve"> , Ronald J. </w:t>
      </w:r>
      <w:proofErr w:type="spellStart"/>
      <w:r>
        <w:t>Shadbegian</w:t>
      </w:r>
      <w:proofErr w:type="spellEnd"/>
      <w:r>
        <w:t xml:space="preserve"> b a Center for Economic Studies, U.S. Census Bureau, United States b National Center for Environmental Economics, U.S. Environmental Protection Agency, United States “</w:t>
      </w:r>
      <w:r w:rsidR="00F25B0A" w:rsidRPr="0055481A">
        <w:t>Do environmental regulations disproportionately affect small</w:t>
      </w:r>
      <w:r>
        <w:t xml:space="preserve"> </w:t>
      </w:r>
      <w:r w:rsidR="00F25B0A" w:rsidRPr="0055481A">
        <w:t>businesses? Evidence from the Pollution Abatement Costs</w:t>
      </w:r>
      <w:r>
        <w:t xml:space="preserve"> </w:t>
      </w:r>
      <w:r w:rsidR="00F25B0A" w:rsidRPr="0055481A">
        <w:t>and Expenditures survey</w:t>
      </w:r>
      <w:r>
        <w:t xml:space="preserve">,” </w:t>
      </w:r>
      <w:proofErr w:type="spellStart"/>
      <w:r>
        <w:t>pg</w:t>
      </w:r>
      <w:proofErr w:type="spellEnd"/>
      <w:r>
        <w:t xml:space="preserve"> online @ </w:t>
      </w:r>
      <w:hyperlink r:id="rId78" w:history="1">
        <w:r w:rsidR="00FD6944" w:rsidRPr="00334186">
          <w:rPr>
            <w:rStyle w:val="Hyperlink"/>
          </w:rPr>
          <w:t>https://www.sciencedirect.com/science/article/abs/pii/S0095069613000697</w:t>
        </w:r>
      </w:hyperlink>
      <w:r w:rsidR="00FD6944">
        <w:t xml:space="preserve"> //um-</w:t>
      </w:r>
      <w:proofErr w:type="spellStart"/>
      <w:r w:rsidR="00FD6944">
        <w:t>ef</w:t>
      </w:r>
      <w:proofErr w:type="spellEnd"/>
      <w:r w:rsidR="00FD6944">
        <w:t>)</w:t>
      </w:r>
    </w:p>
    <w:p w14:paraId="60BB7A4A" w14:textId="65F9A51A" w:rsidR="00F25B0A" w:rsidRPr="0055481A" w:rsidRDefault="00F25B0A" w:rsidP="00F25B0A">
      <w:r w:rsidRPr="006D6AD0">
        <w:rPr>
          <w:rStyle w:val="StyleUnderline"/>
          <w:highlight w:val="cyan"/>
        </w:rPr>
        <w:t>After the passage of</w:t>
      </w:r>
      <w:r w:rsidRPr="0055481A">
        <w:t xml:space="preserve"> the 1970 Clean Air Act Amendments and 1972 </w:t>
      </w:r>
      <w:r w:rsidRPr="006D6AD0">
        <w:rPr>
          <w:rStyle w:val="StyleUnderline"/>
          <w:highlight w:val="cyan"/>
        </w:rPr>
        <w:t>Clean Water Act</w:t>
      </w:r>
      <w:r w:rsidRPr="0055481A">
        <w:t xml:space="preserve"> Amendments, the </w:t>
      </w:r>
      <w:r w:rsidRPr="006D6AD0">
        <w:rPr>
          <w:rStyle w:val="StyleUnderline"/>
          <w:highlight w:val="cyan"/>
        </w:rPr>
        <w:t>U</w:t>
      </w:r>
      <w:r w:rsidRPr="0055481A">
        <w:t xml:space="preserve">nited </w:t>
      </w:r>
      <w:r w:rsidRPr="006D6AD0">
        <w:rPr>
          <w:rStyle w:val="StyleUnderline"/>
          <w:highlight w:val="cyan"/>
        </w:rPr>
        <w:t>S</w:t>
      </w:r>
      <w:r w:rsidRPr="0055481A">
        <w:t>tates</w:t>
      </w:r>
      <w:r w:rsidR="002472D3">
        <w:t xml:space="preserve"> </w:t>
      </w:r>
      <w:r w:rsidRPr="006D6AD0">
        <w:rPr>
          <w:rStyle w:val="StyleUnderline"/>
          <w:highlight w:val="cyan"/>
        </w:rPr>
        <w:t>realized significant improvements in</w:t>
      </w:r>
      <w:r w:rsidRPr="0055481A">
        <w:t xml:space="preserve"> both air and </w:t>
      </w:r>
      <w:r w:rsidRPr="006D6AD0">
        <w:rPr>
          <w:rStyle w:val="StyleUnderline"/>
          <w:highlight w:val="cyan"/>
        </w:rPr>
        <w:t>water quality</w:t>
      </w:r>
      <w:r w:rsidRPr="0055481A">
        <w:t>. These improvements were due in large part to increasing</w:t>
      </w:r>
      <w:r w:rsidR="002472D3">
        <w:t xml:space="preserve"> </w:t>
      </w:r>
      <w:r w:rsidRPr="0055481A">
        <w:t>stringency of environmental regulations that led to steady declines in emissions from industrial sources. According to the</w:t>
      </w:r>
      <w:r w:rsidR="002472D3">
        <w:t xml:space="preserve"> </w:t>
      </w:r>
      <w:r w:rsidRPr="0055481A">
        <w:t xml:space="preserve">Pollution Abatement Costs and Expenditures (PACE) survey, </w:t>
      </w:r>
      <w:r w:rsidRPr="006D6AD0">
        <w:rPr>
          <w:rStyle w:val="StyleUnderline"/>
          <w:highlight w:val="cyan"/>
        </w:rPr>
        <w:t>the U.S. manufacturing sector spent nearly $21 billion dollars on</w:t>
      </w:r>
      <w:r w:rsidR="002472D3" w:rsidRPr="006D6AD0">
        <w:rPr>
          <w:rStyle w:val="StyleUnderline"/>
          <w:highlight w:val="cyan"/>
        </w:rPr>
        <w:t xml:space="preserve"> </w:t>
      </w:r>
      <w:r w:rsidRPr="006D6AD0">
        <w:rPr>
          <w:rStyle w:val="StyleUnderline"/>
          <w:highlight w:val="cyan"/>
        </w:rPr>
        <w:t>pollution abatement operating costs</w:t>
      </w:r>
      <w:r w:rsidRPr="0055481A">
        <w:rPr>
          <w:rStyle w:val="StyleUnderline"/>
        </w:rPr>
        <w:t xml:space="preserve"> </w:t>
      </w:r>
      <w:r w:rsidRPr="0055481A">
        <w:t xml:space="preserve">(PAOC) </w:t>
      </w:r>
      <w:r w:rsidRPr="006D6AD0">
        <w:rPr>
          <w:rStyle w:val="StyleUnderline"/>
          <w:highlight w:val="cyan"/>
        </w:rPr>
        <w:t>to comply</w:t>
      </w:r>
      <w:r w:rsidRPr="0055481A">
        <w:t xml:space="preserve"> with environmental regulations </w:t>
      </w:r>
      <w:r w:rsidRPr="0060232E">
        <w:rPr>
          <w:rStyle w:val="StyleUnderline"/>
        </w:rPr>
        <w:t>in 2005</w:t>
      </w:r>
      <w:r w:rsidRPr="0055481A">
        <w:t xml:space="preserve"> (U.S. Census Bureau, 2008).</w:t>
      </w:r>
      <w:r w:rsidR="002472D3">
        <w:t xml:space="preserve"> </w:t>
      </w:r>
      <w:r w:rsidRPr="006D6AD0">
        <w:rPr>
          <w:rStyle w:val="StyleUnderline"/>
          <w:highlight w:val="cyan"/>
        </w:rPr>
        <w:t>Policymakers are especially interested in how these regulations affect the economy</w:t>
      </w:r>
      <w:r w:rsidRPr="0055481A">
        <w:t>, and there is a growing literature on the</w:t>
      </w:r>
      <w:r w:rsidR="002472D3">
        <w:t xml:space="preserve"> </w:t>
      </w:r>
      <w:r w:rsidRPr="0055481A">
        <w:t xml:space="preserve">effects of environmental regulations on various plant-level outcomes, </w:t>
      </w:r>
      <w:r w:rsidRPr="006D6AD0">
        <w:rPr>
          <w:rStyle w:val="StyleUnderline"/>
          <w:highlight w:val="cyan"/>
        </w:rPr>
        <w:t>including productivity</w:t>
      </w:r>
      <w:r w:rsidRPr="0055481A">
        <w:t xml:space="preserve"> (Berman and Bui, 2001a; Gray</w:t>
      </w:r>
      <w:r w:rsidR="002472D3">
        <w:t xml:space="preserve"> </w:t>
      </w:r>
      <w:r w:rsidRPr="0055481A">
        <w:t xml:space="preserve">and </w:t>
      </w:r>
      <w:proofErr w:type="spellStart"/>
      <w:r w:rsidRPr="0055481A">
        <w:t>Shadbegian</w:t>
      </w:r>
      <w:proofErr w:type="spellEnd"/>
      <w:r w:rsidRPr="0055481A">
        <w:t xml:space="preserve">, 2002, 2003, 2006; </w:t>
      </w:r>
      <w:proofErr w:type="spellStart"/>
      <w:r w:rsidRPr="0055481A">
        <w:t>Shadbegian</w:t>
      </w:r>
      <w:proofErr w:type="spellEnd"/>
      <w:r w:rsidRPr="0055481A">
        <w:t xml:space="preserve"> and Gray, 2005; Becker, 2011b; Greenstone et al., 2012), </w:t>
      </w:r>
      <w:r w:rsidRPr="006D6AD0">
        <w:rPr>
          <w:rStyle w:val="StyleUnderline"/>
          <w:highlight w:val="cyan"/>
        </w:rPr>
        <w:t>investment</w:t>
      </w:r>
      <w:r w:rsidRPr="0055481A">
        <w:t xml:space="preserve"> (Gray</w:t>
      </w:r>
      <w:r w:rsidR="002472D3">
        <w:t xml:space="preserve"> </w:t>
      </w:r>
      <w:r w:rsidRPr="0055481A">
        <w:t xml:space="preserve">and </w:t>
      </w:r>
      <w:proofErr w:type="spellStart"/>
      <w:r w:rsidRPr="0055481A">
        <w:t>Shadbegian</w:t>
      </w:r>
      <w:proofErr w:type="spellEnd"/>
      <w:r w:rsidRPr="0055481A">
        <w:t xml:space="preserve">, 1998), </w:t>
      </w:r>
      <w:r w:rsidRPr="006D6AD0">
        <w:rPr>
          <w:rStyle w:val="StyleUnderline"/>
          <w:highlight w:val="cyan"/>
        </w:rPr>
        <w:t>location</w:t>
      </w:r>
      <w:r w:rsidRPr="0055481A">
        <w:t xml:space="preserve"> (Becker and Henderson, 2000; List et al., 2003) </w:t>
      </w:r>
      <w:r w:rsidRPr="006D6AD0">
        <w:rPr>
          <w:rStyle w:val="StyleUnderline"/>
          <w:highlight w:val="cyan"/>
        </w:rPr>
        <w:t>and employment</w:t>
      </w:r>
      <w:r w:rsidRPr="0055481A">
        <w:t xml:space="preserve"> (Berman and Bui, 2001b;</w:t>
      </w:r>
      <w:r w:rsidR="002472D3">
        <w:t xml:space="preserve"> </w:t>
      </w:r>
      <w:r w:rsidRPr="0055481A">
        <w:t>Morgenstern et al., 2002; Greenstone, 2002).</w:t>
      </w:r>
      <w:r w:rsidR="002472D3">
        <w:t xml:space="preserve"> </w:t>
      </w:r>
      <w:r w:rsidRPr="0055481A">
        <w:t>There is also significant interest in whether the impact of environmental regulations differs by the size of the facility.</w:t>
      </w:r>
      <w:r w:rsidR="002472D3">
        <w:t xml:space="preserve"> </w:t>
      </w:r>
      <w:r w:rsidRPr="006D6AD0">
        <w:rPr>
          <w:rStyle w:val="StyleUnderline"/>
          <w:highlight w:val="cyan"/>
        </w:rPr>
        <w:t>Differences in pollution abatement spending by establishment size might be expected because of statutory, enforcement,</w:t>
      </w:r>
      <w:r w:rsidR="002472D3" w:rsidRPr="006D6AD0">
        <w:rPr>
          <w:rStyle w:val="StyleUnderline"/>
          <w:highlight w:val="cyan"/>
        </w:rPr>
        <w:t xml:space="preserve"> </w:t>
      </w:r>
      <w:r w:rsidRPr="006D6AD0">
        <w:rPr>
          <w:rStyle w:val="StyleUnderline"/>
          <w:highlight w:val="cyan"/>
        </w:rPr>
        <w:t>and/or compliance asymmetries</w:t>
      </w:r>
      <w:r w:rsidRPr="0055481A">
        <w:t xml:space="preserve"> (Dean et al., 2000; Becker, 2005). Statutory asymmetries exist when regulations explicitly</w:t>
      </w:r>
      <w:r w:rsidR="002472D3">
        <w:t xml:space="preserve"> </w:t>
      </w:r>
      <w:r w:rsidRPr="0055481A">
        <w:t>impose less stringent requirements on certain types of businesses, such as small businesses.1 Enforcement asymmetries</w:t>
      </w:r>
      <w:r w:rsidR="002472D3">
        <w:t xml:space="preserve"> </w:t>
      </w:r>
      <w:r w:rsidRPr="0055481A">
        <w:t>result when regulators choose to target certain establishments over others – a decision that may hinge on establishment or</w:t>
      </w:r>
      <w:r w:rsidR="002472D3">
        <w:t xml:space="preserve"> </w:t>
      </w:r>
      <w:r w:rsidRPr="0055481A">
        <w:t xml:space="preserve">firm size (Gray and </w:t>
      </w:r>
      <w:proofErr w:type="spellStart"/>
      <w:r w:rsidRPr="0055481A">
        <w:t>Deily</w:t>
      </w:r>
      <w:proofErr w:type="spellEnd"/>
      <w:r w:rsidRPr="0055481A">
        <w:t>, 1996). Finally, compliance asymmetries arise when regulatory compliance involves significant</w:t>
      </w:r>
      <w:r w:rsidR="002472D3">
        <w:t xml:space="preserve"> </w:t>
      </w:r>
      <w:r w:rsidRPr="0055481A">
        <w:t xml:space="preserve">fixed costs. For example, </w:t>
      </w:r>
      <w:r w:rsidRPr="006D6AD0">
        <w:rPr>
          <w:rStyle w:val="StyleUnderline"/>
          <w:highlight w:val="cyan"/>
        </w:rPr>
        <w:t>some pollution abatement is quite</w:t>
      </w:r>
      <w:r w:rsidRPr="006D6AD0">
        <w:rPr>
          <w:rStyle w:val="Emphasis"/>
          <w:highlight w:val="cyan"/>
        </w:rPr>
        <w:t xml:space="preserve"> capital intensive</w:t>
      </w:r>
      <w:r w:rsidRPr="0055481A">
        <w:t xml:space="preserve">, </w:t>
      </w:r>
      <w:r w:rsidRPr="006D6AD0">
        <w:rPr>
          <w:rStyle w:val="StyleUnderline"/>
          <w:highlight w:val="cyan"/>
        </w:rPr>
        <w:t>which would result in higher costs per unit of</w:t>
      </w:r>
      <w:r w:rsidR="002472D3" w:rsidRPr="006D6AD0">
        <w:rPr>
          <w:rStyle w:val="StyleUnderline"/>
          <w:highlight w:val="cyan"/>
        </w:rPr>
        <w:t xml:space="preserve"> </w:t>
      </w:r>
      <w:r w:rsidRPr="006D6AD0">
        <w:rPr>
          <w:rStyle w:val="StyleUnderline"/>
          <w:highlight w:val="cyan"/>
        </w:rPr>
        <w:t>output for smaller establishments</w:t>
      </w:r>
      <w:r w:rsidRPr="0055481A">
        <w:t>.</w:t>
      </w:r>
    </w:p>
    <w:p w14:paraId="24F7FB3E" w14:textId="77777777" w:rsidR="00F25B0A" w:rsidRPr="0055481A" w:rsidRDefault="00F25B0A" w:rsidP="00F25B0A"/>
    <w:p w14:paraId="776D0B53" w14:textId="77777777" w:rsidR="00A6278C" w:rsidRPr="0055481A" w:rsidRDefault="00A6278C" w:rsidP="00A6278C">
      <w:pPr>
        <w:pStyle w:val="Heading2"/>
      </w:pPr>
      <w:r>
        <w:t>Other Industry Links</w:t>
      </w:r>
    </w:p>
    <w:p w14:paraId="1AD5CE64" w14:textId="77777777" w:rsidR="006A1BEB" w:rsidRPr="0055481A" w:rsidRDefault="006A1BEB" w:rsidP="006A1BEB">
      <w:pPr>
        <w:pStyle w:val="Heading3"/>
      </w:pPr>
      <w:r w:rsidRPr="0055481A">
        <w:t>Links: Econ/Manufacturing/Electricity Prices</w:t>
      </w:r>
    </w:p>
    <w:p w14:paraId="175B8A27" w14:textId="77777777" w:rsidR="006A1BEB" w:rsidRPr="0055481A" w:rsidRDefault="006A1BEB" w:rsidP="006A1BEB"/>
    <w:p w14:paraId="2DCFBA02" w14:textId="6462D4EC" w:rsidR="006A1BEB" w:rsidRDefault="00505D0A" w:rsidP="00505D0A">
      <w:pPr>
        <w:pStyle w:val="Heading4"/>
      </w:pPr>
      <w:r>
        <w:t xml:space="preserve">Clean water regulations drive up electricity costs --- directly impacts manufacturing --- prefer our economic </w:t>
      </w:r>
      <w:proofErr w:type="gramStart"/>
      <w:r>
        <w:t>studies</w:t>
      </w:r>
      <w:proofErr w:type="gramEnd"/>
    </w:p>
    <w:p w14:paraId="3E8F3BCC" w14:textId="17F5E7B0" w:rsidR="00505D0A" w:rsidRDefault="00505D0A" w:rsidP="00505D0A"/>
    <w:p w14:paraId="4FC617F7" w14:textId="1F41A344" w:rsidR="00505D0A" w:rsidRDefault="00A63609" w:rsidP="00505D0A">
      <w:pPr>
        <w:rPr>
          <w:rStyle w:val="Style13ptBold"/>
        </w:rPr>
      </w:pPr>
      <w:r>
        <w:rPr>
          <w:rStyle w:val="Style13ptBold"/>
        </w:rPr>
        <w:t>Crain and Crain ‘14</w:t>
      </w:r>
    </w:p>
    <w:p w14:paraId="30B225D6" w14:textId="126892EB" w:rsidR="00A63609" w:rsidRPr="00A63609" w:rsidRDefault="00A63609" w:rsidP="00A63609">
      <w:r w:rsidRPr="00A63609">
        <w:t>(W. Mark Crain and Nicole V. Crain,</w:t>
      </w:r>
      <w:r>
        <w:t xml:space="preserve"> A Report for the National Association of Manufacturers </w:t>
      </w:r>
      <w:r w:rsidRPr="00A63609">
        <w:t xml:space="preserve"> “The Cost of Federal Regulation to the U.S. Economy, Manufacturing and Small Business,” </w:t>
      </w:r>
      <w:proofErr w:type="spellStart"/>
      <w:r w:rsidRPr="00A63609">
        <w:t>pg</w:t>
      </w:r>
      <w:proofErr w:type="spellEnd"/>
      <w:r w:rsidRPr="00A63609">
        <w:t xml:space="preserve"> online @ </w:t>
      </w:r>
      <w:hyperlink r:id="rId79" w:history="1">
        <w:r w:rsidRPr="00A63609">
          <w:rPr>
            <w:rStyle w:val="Hyperlink"/>
          </w:rPr>
          <w:t>https://www.nam.org/wp-content/uploads/2019/05/Federal-Regulation-Full-Study.pdf</w:t>
        </w:r>
      </w:hyperlink>
      <w:r w:rsidRPr="00A63609">
        <w:t xml:space="preserve"> //um-</w:t>
      </w:r>
      <w:proofErr w:type="spellStart"/>
      <w:r w:rsidRPr="00A63609">
        <w:t>ef</w:t>
      </w:r>
      <w:proofErr w:type="spellEnd"/>
      <w:r w:rsidRPr="00A63609">
        <w:t>)</w:t>
      </w:r>
    </w:p>
    <w:p w14:paraId="27CEED0D" w14:textId="592697D2" w:rsidR="006A1BEB" w:rsidRPr="0055481A" w:rsidRDefault="006A1BEB" w:rsidP="006A1BEB">
      <w:r w:rsidRPr="0055481A">
        <w:t>In 2010 and 2011, the Environmental Protection Agency (</w:t>
      </w:r>
      <w:r w:rsidRPr="006D6AD0">
        <w:rPr>
          <w:rStyle w:val="Emphasis"/>
          <w:highlight w:val="cyan"/>
        </w:rPr>
        <w:t>EPA) proposed sweeping new</w:t>
      </w:r>
      <w:r w:rsidR="00505D0A" w:rsidRPr="006D6AD0">
        <w:rPr>
          <w:rStyle w:val="Emphasis"/>
          <w:highlight w:val="cyan"/>
        </w:rPr>
        <w:t xml:space="preserve"> </w:t>
      </w:r>
      <w:r w:rsidRPr="006D6AD0">
        <w:rPr>
          <w:rStyle w:val="Emphasis"/>
          <w:highlight w:val="cyan"/>
        </w:rPr>
        <w:t>regulations to protect aquatic life</w:t>
      </w:r>
      <w:r w:rsidRPr="0055481A">
        <w:t>, govern disposal of combustion residuals produced from</w:t>
      </w:r>
      <w:r w:rsidR="00505D0A">
        <w:t xml:space="preserve"> </w:t>
      </w:r>
      <w:r w:rsidRPr="0055481A">
        <w:t>burning coal and reduce emissions of mercury, carbon monoxide, lead, nitrogen dioxide, ozone,</w:t>
      </w:r>
      <w:r w:rsidR="00505D0A">
        <w:t xml:space="preserve"> </w:t>
      </w:r>
      <w:r w:rsidRPr="0055481A">
        <w:t>sulfur dioxide and other hazardous air particles. The EPA has concluded that the benefits of these</w:t>
      </w:r>
      <w:r w:rsidR="00505D0A">
        <w:t xml:space="preserve"> </w:t>
      </w:r>
      <w:r w:rsidRPr="0055481A">
        <w:t>emerging regulations would far outweigh their costs. Although the EPA is at various stages in</w:t>
      </w:r>
      <w:r w:rsidR="00505D0A">
        <w:t xml:space="preserve"> </w:t>
      </w:r>
      <w:r w:rsidRPr="0055481A">
        <w:t>the process from consideration to implementation of dozens of new mandates, this report</w:t>
      </w:r>
      <w:r w:rsidR="00505D0A">
        <w:t xml:space="preserve"> </w:t>
      </w:r>
      <w:r w:rsidRPr="0055481A">
        <w:t xml:space="preserve">discusses six emerging </w:t>
      </w:r>
      <w:r w:rsidRPr="006D6AD0">
        <w:rPr>
          <w:rStyle w:val="StyleUnderline"/>
          <w:highlight w:val="cyan"/>
        </w:rPr>
        <w:t>regulations that primarily target the behavior of U.S. electricity producers</w:t>
      </w:r>
      <w:r w:rsidR="00505D0A" w:rsidRPr="006D6AD0">
        <w:rPr>
          <w:rStyle w:val="StyleUnderline"/>
          <w:highlight w:val="cyan"/>
        </w:rPr>
        <w:t xml:space="preserve"> </w:t>
      </w:r>
      <w:r w:rsidRPr="006D6AD0">
        <w:rPr>
          <w:rStyle w:val="StyleUnderline"/>
          <w:highlight w:val="cyan"/>
        </w:rPr>
        <w:t>and directly impact the U.S. manufacturing sector</w:t>
      </w:r>
      <w:r w:rsidRPr="0055481A">
        <w:t>.</w:t>
      </w:r>
      <w:r w:rsidR="00505D0A">
        <w:t xml:space="preserve"> </w:t>
      </w:r>
      <w:r w:rsidRPr="0055481A">
        <w:t>According to the EPA’s own assessments, the likely annualized compliance cost with these six</w:t>
      </w:r>
      <w:r w:rsidR="00505D0A">
        <w:t xml:space="preserve"> </w:t>
      </w:r>
      <w:r w:rsidRPr="0055481A">
        <w:t>regulations would be between $36 billion and $111 billion per year.4 But instead of considering</w:t>
      </w:r>
      <w:r w:rsidR="00505D0A">
        <w:t xml:space="preserve"> </w:t>
      </w:r>
      <w:r w:rsidRPr="0055481A">
        <w:t>the amortized compliance costs over a period of 30 to 50 years (as that range of figures does), a</w:t>
      </w:r>
      <w:r w:rsidR="00505D0A">
        <w:t xml:space="preserve"> </w:t>
      </w:r>
      <w:r w:rsidRPr="0055481A">
        <w:t>more complete assessment of the true costs confronting electric utilities would consider the</w:t>
      </w:r>
      <w:r w:rsidR="00505D0A">
        <w:t xml:space="preserve"> </w:t>
      </w:r>
      <w:r w:rsidRPr="0055481A">
        <w:t>upfront capital expenditures needed in the short run—from three to five years—to comply with</w:t>
      </w:r>
      <w:r w:rsidR="00505D0A">
        <w:t xml:space="preserve"> </w:t>
      </w:r>
      <w:r w:rsidRPr="0055481A">
        <w:t>the regulations. The EPA provided such estimates for only three of the six rules.5 For those three</w:t>
      </w:r>
      <w:r w:rsidR="00505D0A">
        <w:t xml:space="preserve"> </w:t>
      </w:r>
      <w:r w:rsidRPr="0055481A">
        <w:t>rules, the EPA estimated the aggregate upfront capital expenditures to be $63.1 billion and the</w:t>
      </w:r>
      <w:r w:rsidR="00505D0A">
        <w:t xml:space="preserve"> </w:t>
      </w:r>
      <w:r w:rsidRPr="0055481A">
        <w:t>annualized compliance cost to be $13 billion. According to industry sources, the upfront capital</w:t>
      </w:r>
      <w:r w:rsidR="00505D0A">
        <w:t xml:space="preserve"> </w:t>
      </w:r>
      <w:r w:rsidRPr="0055481A">
        <w:t>cost projection for the same three rules amounts to $142 billion (125 percent higher than the</w:t>
      </w:r>
      <w:r w:rsidR="00505D0A">
        <w:t xml:space="preserve"> </w:t>
      </w:r>
      <w:r w:rsidRPr="0055481A">
        <w:t>EPA’s estimate), and the annualized compliance cost is $22.2 billion (70 percent higher than the</w:t>
      </w:r>
      <w:r w:rsidR="00505D0A">
        <w:t xml:space="preserve"> </w:t>
      </w:r>
      <w:r w:rsidRPr="0055481A">
        <w:t>EPA’s estimate).</w:t>
      </w:r>
      <w:r w:rsidR="00505D0A">
        <w:t xml:space="preserve"> </w:t>
      </w:r>
      <w:r w:rsidRPr="0055481A">
        <w:t>The difference between industry and EPA cost estimates, however, appears relatively small</w:t>
      </w:r>
      <w:r w:rsidR="00505D0A">
        <w:t xml:space="preserve"> </w:t>
      </w:r>
      <w:r w:rsidRPr="0055481A">
        <w:t>compared to the disagreements over the EPA’s proposed benefit estimates. The EPA’s estimated</w:t>
      </w:r>
      <w:r w:rsidR="00505D0A">
        <w:t xml:space="preserve"> </w:t>
      </w:r>
      <w:r w:rsidRPr="0055481A">
        <w:t>monetized benefits of the six regulations, which are derived primarily from the projected lifetime</w:t>
      </w:r>
      <w:r w:rsidR="00505D0A">
        <w:t xml:space="preserve"> </w:t>
      </w:r>
      <w:r w:rsidRPr="0055481A">
        <w:t>economic contributions of people who would have died prematurely or would have been in</w:t>
      </w:r>
      <w:r w:rsidR="00505D0A">
        <w:t xml:space="preserve"> </w:t>
      </w:r>
      <w:r w:rsidRPr="0055481A">
        <w:t>poorer health if not for the regulations, range from $182 billion to $531 billion. These estimates,</w:t>
      </w:r>
      <w:r w:rsidR="00505D0A">
        <w:t xml:space="preserve"> </w:t>
      </w:r>
      <w:r w:rsidRPr="0055481A">
        <w:t>however, are highly disputed by the industry and others who question the validity of the core</w:t>
      </w:r>
      <w:r w:rsidR="00505D0A">
        <w:t xml:space="preserve"> </w:t>
      </w:r>
      <w:r w:rsidRPr="0055481A">
        <w:t>assumptions and methodologies employed by the EPA.</w:t>
      </w:r>
      <w:r w:rsidR="00505D0A">
        <w:t xml:space="preserve"> </w:t>
      </w:r>
      <w:r w:rsidRPr="0055481A">
        <w:t>This report assesses the EPA’s assumptions and conclusions present in its cost-benefit analyses</w:t>
      </w:r>
      <w:r w:rsidR="00505D0A">
        <w:t xml:space="preserve"> </w:t>
      </w:r>
      <w:r w:rsidRPr="0055481A">
        <w:t xml:space="preserve">for these six key regulations and concurs with several other third-party </w:t>
      </w:r>
      <w:r w:rsidRPr="006D6AD0">
        <w:rPr>
          <w:rStyle w:val="StyleUnderline"/>
          <w:highlight w:val="cyan"/>
        </w:rPr>
        <w:t>economic studies in</w:t>
      </w:r>
      <w:r w:rsidR="00505D0A" w:rsidRPr="006D6AD0">
        <w:rPr>
          <w:rStyle w:val="StyleUnderline"/>
          <w:highlight w:val="cyan"/>
        </w:rPr>
        <w:t xml:space="preserve"> </w:t>
      </w:r>
      <w:r w:rsidRPr="006D6AD0">
        <w:rPr>
          <w:rStyle w:val="StyleUnderline"/>
          <w:highlight w:val="cyan"/>
        </w:rPr>
        <w:t>find</w:t>
      </w:r>
      <w:r w:rsidRPr="0055481A">
        <w:t xml:space="preserve">ing that the impact of these </w:t>
      </w:r>
      <w:r w:rsidRPr="006D6AD0">
        <w:rPr>
          <w:rStyle w:val="StyleUnderline"/>
          <w:highlight w:val="cyan"/>
        </w:rPr>
        <w:t>emerging regulations on the U.S. economy—particularly on the</w:t>
      </w:r>
      <w:r w:rsidR="00505D0A" w:rsidRPr="006D6AD0">
        <w:rPr>
          <w:rStyle w:val="StyleUnderline"/>
          <w:highlight w:val="cyan"/>
        </w:rPr>
        <w:t xml:space="preserve"> </w:t>
      </w:r>
      <w:r w:rsidRPr="006D6AD0">
        <w:rPr>
          <w:rStyle w:val="StyleUnderline"/>
          <w:highlight w:val="cyan"/>
        </w:rPr>
        <w:t>U.S. manufacturing sector—would be far more severe than EPA estimates</w:t>
      </w:r>
      <w:r w:rsidRPr="0055481A">
        <w:t>. This report also</w:t>
      </w:r>
      <w:r w:rsidR="00505D0A">
        <w:t xml:space="preserve"> </w:t>
      </w:r>
      <w:r w:rsidRPr="0055481A">
        <w:t>exposes some of the flawed assumptions and analytical shortcomings inherent in the EPA’s</w:t>
      </w:r>
      <w:r w:rsidR="00505D0A">
        <w:t xml:space="preserve"> </w:t>
      </w:r>
      <w:r w:rsidRPr="0055481A">
        <w:t>assessments.</w:t>
      </w:r>
      <w:r w:rsidR="00505D0A">
        <w:t xml:space="preserve"> </w:t>
      </w:r>
      <w:r w:rsidRPr="006D6AD0">
        <w:rPr>
          <w:rStyle w:val="StyleUnderline"/>
          <w:highlight w:val="cyan"/>
        </w:rPr>
        <w:t xml:space="preserve">One immediate and incontrovertible impact of </w:t>
      </w:r>
      <w:r w:rsidRPr="00505D0A">
        <w:t>these</w:t>
      </w:r>
      <w:r w:rsidRPr="006D6AD0">
        <w:rPr>
          <w:rStyle w:val="StyleUnderline"/>
          <w:highlight w:val="cyan"/>
        </w:rPr>
        <w:t xml:space="preserve"> new regulations would be an increase in</w:t>
      </w:r>
      <w:r w:rsidR="00505D0A" w:rsidRPr="006D6AD0">
        <w:rPr>
          <w:rStyle w:val="StyleUnderline"/>
          <w:highlight w:val="cyan"/>
        </w:rPr>
        <w:t xml:space="preserve"> </w:t>
      </w:r>
      <w:r w:rsidRPr="006D6AD0">
        <w:rPr>
          <w:rStyle w:val="StyleUnderline"/>
          <w:highlight w:val="cyan"/>
        </w:rPr>
        <w:t>electricity prices</w:t>
      </w:r>
      <w:r w:rsidRPr="0055481A">
        <w:t xml:space="preserve">. </w:t>
      </w:r>
      <w:r w:rsidRPr="006D6AD0">
        <w:rPr>
          <w:rStyle w:val="StyleUnderline"/>
          <w:highlight w:val="cyan"/>
        </w:rPr>
        <w:t>Utilities would incur costs of up to $142 billion in the short run to comply with</w:t>
      </w:r>
      <w:r w:rsidR="00505D0A" w:rsidRPr="006D6AD0">
        <w:rPr>
          <w:rStyle w:val="StyleUnderline"/>
          <w:highlight w:val="cyan"/>
        </w:rPr>
        <w:t xml:space="preserve"> </w:t>
      </w:r>
      <w:r w:rsidRPr="006D6AD0">
        <w:rPr>
          <w:rStyle w:val="StyleUnderline"/>
          <w:highlight w:val="cyan"/>
        </w:rPr>
        <w:t>only three of the dozens of EPA rules and would likely pass most of these costs through to their</w:t>
      </w:r>
      <w:r w:rsidR="00505D0A" w:rsidRPr="006D6AD0">
        <w:rPr>
          <w:rStyle w:val="StyleUnderline"/>
          <w:highlight w:val="cyan"/>
        </w:rPr>
        <w:t xml:space="preserve"> </w:t>
      </w:r>
      <w:r w:rsidRPr="006D6AD0">
        <w:rPr>
          <w:rStyle w:val="StyleUnderline"/>
          <w:highlight w:val="cyan"/>
        </w:rPr>
        <w:t>customers in the form of higher prices</w:t>
      </w:r>
      <w:r w:rsidRPr="0055481A">
        <w:t xml:space="preserve">. </w:t>
      </w:r>
      <w:r w:rsidRPr="006D6AD0">
        <w:rPr>
          <w:rStyle w:val="StyleUnderline"/>
          <w:highlight w:val="cyan"/>
        </w:rPr>
        <w:t>Residential consumers would be affected directly, but</w:t>
      </w:r>
      <w:r w:rsidR="00505D0A" w:rsidRPr="006D6AD0">
        <w:rPr>
          <w:rStyle w:val="StyleUnderline"/>
          <w:highlight w:val="cyan"/>
        </w:rPr>
        <w:t xml:space="preserve"> </w:t>
      </w:r>
      <w:r w:rsidRPr="006D6AD0">
        <w:rPr>
          <w:rStyle w:val="StyleUnderline"/>
          <w:highlight w:val="cyan"/>
        </w:rPr>
        <w:t>electricity is also an intermediate good for business</w:t>
      </w:r>
      <w:r w:rsidRPr="0055481A">
        <w:t>. It is consumed at the commercial and</w:t>
      </w:r>
      <w:r w:rsidR="00505D0A">
        <w:t xml:space="preserve"> </w:t>
      </w:r>
      <w:r w:rsidRPr="0055481A">
        <w:t xml:space="preserve">industrial levels </w:t>
      </w:r>
      <w:proofErr w:type="gramStart"/>
      <w:r w:rsidRPr="0055481A">
        <w:t>in the course of</w:t>
      </w:r>
      <w:proofErr w:type="gramEnd"/>
      <w:r w:rsidRPr="0055481A">
        <w:t xml:space="preserve"> producing and providing goods and services. As consumers of</w:t>
      </w:r>
      <w:r w:rsidR="00505D0A">
        <w:t xml:space="preserve"> </w:t>
      </w:r>
      <w:r w:rsidRPr="0055481A">
        <w:t xml:space="preserve">more than 28 percent of electricity production, </w:t>
      </w:r>
      <w:r w:rsidRPr="006D6AD0">
        <w:rPr>
          <w:rStyle w:val="StyleUnderline"/>
          <w:highlight w:val="cyan"/>
        </w:rPr>
        <w:t>manufacturers in the United States would see</w:t>
      </w:r>
      <w:r w:rsidR="00505D0A" w:rsidRPr="006D6AD0">
        <w:rPr>
          <w:rStyle w:val="StyleUnderline"/>
          <w:highlight w:val="cyan"/>
        </w:rPr>
        <w:t xml:space="preserve"> </w:t>
      </w:r>
      <w:r w:rsidRPr="006D6AD0">
        <w:rPr>
          <w:rStyle w:val="StyleUnderline"/>
          <w:highlight w:val="cyan"/>
        </w:rPr>
        <w:t>production costs rise</w:t>
      </w:r>
      <w:r w:rsidRPr="0055481A">
        <w:t xml:space="preserve">. </w:t>
      </w:r>
      <w:r w:rsidRPr="006D6AD0">
        <w:rPr>
          <w:rStyle w:val="Emphasis"/>
          <w:highlight w:val="cyan"/>
        </w:rPr>
        <w:t>That would lead to higher prices of manufactured goods and services,</w:t>
      </w:r>
      <w:r w:rsidR="00505D0A" w:rsidRPr="006D6AD0">
        <w:rPr>
          <w:rStyle w:val="Emphasis"/>
          <w:highlight w:val="cyan"/>
        </w:rPr>
        <w:t xml:space="preserve"> </w:t>
      </w:r>
      <w:r w:rsidRPr="006D6AD0">
        <w:rPr>
          <w:rStyle w:val="Emphasis"/>
          <w:highlight w:val="cyan"/>
        </w:rPr>
        <w:t>resulting in lost sales at home and abroad, which, subsequently, would encourage layoffs and</w:t>
      </w:r>
      <w:r w:rsidR="00505D0A" w:rsidRPr="006D6AD0">
        <w:rPr>
          <w:rStyle w:val="Emphasis"/>
          <w:highlight w:val="cyan"/>
        </w:rPr>
        <w:t xml:space="preserve"> </w:t>
      </w:r>
      <w:r w:rsidRPr="006D6AD0">
        <w:rPr>
          <w:rStyle w:val="Emphasis"/>
          <w:highlight w:val="cyan"/>
        </w:rPr>
        <w:t>discourage new hiring and investment, render exports less competitive and ultimately suppress</w:t>
      </w:r>
      <w:r w:rsidR="00D230D9" w:rsidRPr="006D6AD0">
        <w:rPr>
          <w:rStyle w:val="Emphasis"/>
          <w:highlight w:val="cyan"/>
        </w:rPr>
        <w:t xml:space="preserve"> </w:t>
      </w:r>
      <w:r w:rsidRPr="006D6AD0">
        <w:rPr>
          <w:rStyle w:val="Emphasis"/>
          <w:highlight w:val="cyan"/>
        </w:rPr>
        <w:t>U.S. GDP</w:t>
      </w:r>
      <w:r w:rsidRPr="0055481A">
        <w:t>.</w:t>
      </w:r>
      <w:r w:rsidR="00D230D9">
        <w:t xml:space="preserve"> </w:t>
      </w:r>
      <w:r w:rsidRPr="0055481A">
        <w:t>6</w:t>
      </w:r>
      <w:r w:rsidR="00D230D9">
        <w:t xml:space="preserve"> </w:t>
      </w:r>
      <w:r w:rsidRPr="0055481A">
        <w:t>Given the significance and impact of the potential costs, it would be prudent for policymakers</w:t>
      </w:r>
      <w:r w:rsidR="00D230D9">
        <w:t xml:space="preserve"> </w:t>
      </w:r>
      <w:r w:rsidRPr="0055481A">
        <w:t>and the public to take a serious look at the assumptions and analyses supporting the EPA’s</w:t>
      </w:r>
      <w:r w:rsidR="00D230D9">
        <w:t xml:space="preserve"> </w:t>
      </w:r>
      <w:r w:rsidRPr="0055481A">
        <w:t xml:space="preserve">assessments and compare those to recent industry studies. </w:t>
      </w:r>
      <w:proofErr w:type="gramStart"/>
      <w:r w:rsidRPr="0055481A">
        <w:t>In light of</w:t>
      </w:r>
      <w:proofErr w:type="gramEnd"/>
      <w:r w:rsidRPr="0055481A">
        <w:t xml:space="preserve"> the precarious state of the</w:t>
      </w:r>
      <w:r w:rsidR="00D230D9">
        <w:t xml:space="preserve"> </w:t>
      </w:r>
      <w:r w:rsidRPr="0055481A">
        <w:t>U.S. economy and national goals for U.S. businesses to invest, hire and double the value of</w:t>
      </w:r>
      <w:r w:rsidR="00D230D9">
        <w:t xml:space="preserve"> </w:t>
      </w:r>
      <w:r w:rsidRPr="0055481A">
        <w:t xml:space="preserve">export sales by the end of 2014, </w:t>
      </w:r>
      <w:r w:rsidRPr="006D6AD0">
        <w:rPr>
          <w:rStyle w:val="StyleUnderline"/>
          <w:highlight w:val="cyan"/>
        </w:rPr>
        <w:t>burdening the economy with costly regulations in pursuit of</w:t>
      </w:r>
      <w:r w:rsidR="00D230D9" w:rsidRPr="006D6AD0">
        <w:rPr>
          <w:rStyle w:val="StyleUnderline"/>
          <w:highlight w:val="cyan"/>
        </w:rPr>
        <w:t xml:space="preserve"> </w:t>
      </w:r>
      <w:r w:rsidRPr="006D6AD0">
        <w:rPr>
          <w:rStyle w:val="StyleUnderline"/>
          <w:highlight w:val="cyan"/>
        </w:rPr>
        <w:t>highly uncertain benefits would further discourage economic growth</w:t>
      </w:r>
      <w:r w:rsidRPr="0055481A">
        <w:t xml:space="preserve"> with little or no potential</w:t>
      </w:r>
      <w:r w:rsidR="00D230D9">
        <w:t xml:space="preserve"> </w:t>
      </w:r>
      <w:r w:rsidRPr="0055481A">
        <w:t xml:space="preserve">public health gain. </w:t>
      </w:r>
    </w:p>
    <w:p w14:paraId="4868C09F" w14:textId="77777777" w:rsidR="006A1BEB" w:rsidRPr="0055481A" w:rsidRDefault="006A1BEB" w:rsidP="006A1BEB"/>
    <w:p w14:paraId="00B32A86" w14:textId="6F30B99C" w:rsidR="00B3053A" w:rsidRPr="0055481A" w:rsidRDefault="009C369A" w:rsidP="00B3053A">
      <w:pPr>
        <w:pStyle w:val="Heading3"/>
      </w:pPr>
      <w:r>
        <w:t xml:space="preserve">Links: </w:t>
      </w:r>
      <w:r w:rsidR="00B3053A" w:rsidRPr="0055481A">
        <w:t>Man</w:t>
      </w:r>
      <w:r>
        <w:t>u</w:t>
      </w:r>
      <w:r w:rsidR="00B3053A" w:rsidRPr="0055481A">
        <w:t>facturing</w:t>
      </w:r>
    </w:p>
    <w:p w14:paraId="7472FED7" w14:textId="7CF083F1" w:rsidR="00B3053A" w:rsidRDefault="00613FDA" w:rsidP="00613FDA">
      <w:pPr>
        <w:pStyle w:val="Heading4"/>
      </w:pPr>
      <w:r>
        <w:t xml:space="preserve">Manufacturing takes the hit when EPA regulations force pollution </w:t>
      </w:r>
      <w:proofErr w:type="gramStart"/>
      <w:r>
        <w:t>abatement</w:t>
      </w:r>
      <w:proofErr w:type="gramEnd"/>
    </w:p>
    <w:p w14:paraId="46B3E5C2" w14:textId="77777777" w:rsidR="00613FDA" w:rsidRPr="00613FDA" w:rsidRDefault="00613FDA" w:rsidP="00613FDA"/>
    <w:p w14:paraId="7AA765BB" w14:textId="77777777" w:rsidR="00B3053A" w:rsidRPr="00A6278C" w:rsidRDefault="00B3053A" w:rsidP="00B3053A">
      <w:pPr>
        <w:rPr>
          <w:rStyle w:val="Style13ptBold"/>
        </w:rPr>
      </w:pPr>
      <w:r w:rsidRPr="00A6278C">
        <w:rPr>
          <w:rStyle w:val="Style13ptBold"/>
        </w:rPr>
        <w:t xml:space="preserve">Pham and </w:t>
      </w:r>
      <w:proofErr w:type="spellStart"/>
      <w:r w:rsidRPr="00A6278C">
        <w:rPr>
          <w:rStyle w:val="Style13ptBold"/>
        </w:rPr>
        <w:t>Ikenson</w:t>
      </w:r>
      <w:proofErr w:type="spellEnd"/>
      <w:r w:rsidRPr="00A6278C">
        <w:rPr>
          <w:rStyle w:val="Style13ptBold"/>
        </w:rPr>
        <w:t xml:space="preserve"> ‘12</w:t>
      </w:r>
    </w:p>
    <w:p w14:paraId="02F6A468" w14:textId="77777777" w:rsidR="00B3053A" w:rsidRPr="0055481A" w:rsidRDefault="00B3053A" w:rsidP="00B3053A">
      <w:r w:rsidRPr="0055481A">
        <w:t xml:space="preserve">(Nam, is managing partner of </w:t>
      </w:r>
      <w:proofErr w:type="spellStart"/>
      <w:r w:rsidRPr="0055481A">
        <w:t>ndp|consulting</w:t>
      </w:r>
      <w:proofErr w:type="spellEnd"/>
      <w:r w:rsidRPr="0055481A">
        <w:t xml:space="preserve">, a strategic research firm that specializes in economic analysis of public policy and legal issues. Clients of </w:t>
      </w:r>
      <w:proofErr w:type="spellStart"/>
      <w:r w:rsidRPr="0055481A">
        <w:t>ndp|consulting</w:t>
      </w:r>
      <w:proofErr w:type="spellEnd"/>
      <w:r w:rsidRPr="0055481A">
        <w:t xml:space="preserve"> include trade associations, financial institutions, law firms, U.S. and foreign corporations and multinational organizations. Prior to founding </w:t>
      </w:r>
      <w:proofErr w:type="spellStart"/>
      <w:r w:rsidRPr="0055481A">
        <w:t>ndp|consulting</w:t>
      </w:r>
      <w:proofErr w:type="spellEnd"/>
      <w:r w:rsidRPr="0055481A">
        <w:t xml:space="preserve"> in 2000, Dr. Pham was vice president at Scudder Kemper Investments in Boston, where he was responsible for research, asset allocations and currency hedging for global and international bond funds. Before that he was chief economist of the Asia region for Standard &amp; Poor’s DRI; an economist at the World Bank; and a consultant to both the Department of Commerce and the Federal Trade Commission. Dr. Pham is an adjunct professor at the George Washington University. Dr. Pham holds a Ph.D. in Economics from the George Washington University, an M.A. from Georgetown University, Daniel J. </w:t>
      </w:r>
      <w:proofErr w:type="spellStart"/>
      <w:r w:rsidRPr="0055481A">
        <w:t>Ikenson</w:t>
      </w:r>
      <w:proofErr w:type="spellEnd"/>
      <w:r w:rsidRPr="0055481A">
        <w:t xml:space="preserve"> is director of the Cato Institute’s Herbert A. </w:t>
      </w:r>
      <w:proofErr w:type="spellStart"/>
      <w:r w:rsidRPr="0055481A">
        <w:t>Stiefel</w:t>
      </w:r>
      <w:proofErr w:type="spellEnd"/>
      <w:r w:rsidRPr="0055481A">
        <w:t xml:space="preserve"> Center for Trade Policy Studies. Mr. </w:t>
      </w:r>
      <w:proofErr w:type="spellStart"/>
      <w:r w:rsidRPr="0055481A">
        <w:t>Ikenson’s</w:t>
      </w:r>
      <w:proofErr w:type="spellEnd"/>
      <w:r w:rsidRPr="0055481A">
        <w:t xml:space="preserve"> research focus includes all manners of international trade and investment policy. Before joining Cato in 2000, Mr. </w:t>
      </w:r>
      <w:proofErr w:type="spellStart"/>
      <w:r w:rsidRPr="0055481A">
        <w:t>Ikenson</w:t>
      </w:r>
      <w:proofErr w:type="spellEnd"/>
      <w:r w:rsidRPr="0055481A">
        <w:t xml:space="preserve"> was director of international trade planning for an international accounting and business advisory firm. Before that, he was a co-founder and principal at the Library of International Trade Resources, an international trade consulting firm, and was a trade policy and antidumping analyst at a few international trade law practices in Washington, D.C. Mr. </w:t>
      </w:r>
      <w:proofErr w:type="spellStart"/>
      <w:r w:rsidRPr="0055481A">
        <w:t>Ikenson</w:t>
      </w:r>
      <w:proofErr w:type="spellEnd"/>
      <w:r w:rsidRPr="0055481A">
        <w:t xml:space="preserve"> is the author of many studies and articles on trade policy and is the coauthor of the book Antidumping Exposed: The Devilish Details of Unfair Trade Law, “A Critical Review of the Benefits and Costs of EPA Regulations on the U.S. Economy,” </w:t>
      </w:r>
      <w:proofErr w:type="spellStart"/>
      <w:r w:rsidRPr="0055481A">
        <w:t>pg</w:t>
      </w:r>
      <w:proofErr w:type="spellEnd"/>
      <w:r w:rsidRPr="0055481A">
        <w:t xml:space="preserve"> online @ </w:t>
      </w:r>
      <w:hyperlink r:id="rId80" w:history="1">
        <w:r w:rsidRPr="0055481A">
          <w:rPr>
            <w:rStyle w:val="Hyperlink"/>
          </w:rPr>
          <w:t>http://documents.nam.org/ERP/NAM_PHAM.pdf</w:t>
        </w:r>
      </w:hyperlink>
      <w:r w:rsidRPr="0055481A">
        <w:t xml:space="preserve"> //um-</w:t>
      </w:r>
      <w:proofErr w:type="spellStart"/>
      <w:r w:rsidRPr="0055481A">
        <w:t>ef</w:t>
      </w:r>
      <w:proofErr w:type="spellEnd"/>
      <w:r w:rsidRPr="0055481A">
        <w:t>)</w:t>
      </w:r>
    </w:p>
    <w:p w14:paraId="549BFBCA" w14:textId="297B1E06" w:rsidR="00B3053A" w:rsidRPr="0055481A" w:rsidRDefault="00B3053A" w:rsidP="00B3053A">
      <w:r w:rsidRPr="0055481A">
        <w:t>Impact on U.S. Manufacturing</w:t>
      </w:r>
      <w:r w:rsidR="00EC27A0">
        <w:t xml:space="preserve"> </w:t>
      </w:r>
      <w:proofErr w:type="gramStart"/>
      <w:r w:rsidRPr="0055481A">
        <w:t>In</w:t>
      </w:r>
      <w:proofErr w:type="gramEnd"/>
      <w:r w:rsidRPr="0055481A">
        <w:t xml:space="preserve"> Table 4, we allocate the $22.1 billion of the industry-estimated annualized compliance costs</w:t>
      </w:r>
      <w:r w:rsidR="00EC27A0">
        <w:t xml:space="preserve"> </w:t>
      </w:r>
      <w:r w:rsidRPr="0055481A">
        <w:t>per year and the $141.8 billion of industry-estimated upfront capital expenditures needed to</w:t>
      </w:r>
      <w:r w:rsidR="00EC27A0">
        <w:t xml:space="preserve"> </w:t>
      </w:r>
      <w:r w:rsidRPr="0055481A">
        <w:t>comply with the Utility MACT, Boiler MACT and CCR rules to all 50 states.28 We allocate</w:t>
      </w:r>
      <w:r w:rsidR="00EC27A0">
        <w:t xml:space="preserve"> </w:t>
      </w:r>
      <w:r w:rsidRPr="0055481A">
        <w:t>portions of those costs to the manufacturing sector.</w:t>
      </w:r>
      <w:r w:rsidR="00EC27A0">
        <w:t xml:space="preserve"> </w:t>
      </w:r>
      <w:r w:rsidRPr="0055481A">
        <w:t>Given that the utility industry is still largely regulated, it is reasonable to expect that most of the</w:t>
      </w:r>
      <w:r w:rsidR="00EC27A0">
        <w:t xml:space="preserve"> </w:t>
      </w:r>
      <w:r w:rsidRPr="0055481A">
        <w:t>projected costs will be passed through to end-users. Virtually all costs of the Boiler MACT rule</w:t>
      </w:r>
      <w:r w:rsidR="00EC27A0">
        <w:t xml:space="preserve"> </w:t>
      </w:r>
      <w:r w:rsidRPr="0055481A">
        <w:t>for major sources will be borne by industrial facilities. Utility MACT and CCR rules affect</w:t>
      </w:r>
      <w:r w:rsidR="00EC27A0">
        <w:t xml:space="preserve"> </w:t>
      </w:r>
      <w:r w:rsidRPr="0055481A">
        <w:t xml:space="preserve">power plants that provide electricity to industrial, </w:t>
      </w:r>
      <w:proofErr w:type="gramStart"/>
      <w:r w:rsidRPr="0055481A">
        <w:t>commercial</w:t>
      </w:r>
      <w:proofErr w:type="gramEnd"/>
      <w:r w:rsidRPr="0055481A">
        <w:t xml:space="preserve"> and residential users. We calculate</w:t>
      </w:r>
      <w:r w:rsidR="00EC27A0">
        <w:t xml:space="preserve"> </w:t>
      </w:r>
      <w:r w:rsidRPr="009C369A">
        <w:rPr>
          <w:rStyle w:val="StyleUnderline"/>
          <w:highlight w:val="cyan"/>
        </w:rPr>
        <w:t>the share of electricity consumption by industrial sector to estimate the burden of annualized</w:t>
      </w:r>
      <w:r w:rsidR="00EC27A0" w:rsidRPr="009C369A">
        <w:rPr>
          <w:rStyle w:val="StyleUnderline"/>
          <w:highlight w:val="cyan"/>
        </w:rPr>
        <w:t xml:space="preserve"> </w:t>
      </w:r>
      <w:r w:rsidRPr="009C369A">
        <w:rPr>
          <w:rStyle w:val="StyleUnderline"/>
          <w:highlight w:val="cyan"/>
        </w:rPr>
        <w:t>compliance costs and capital expenditures to manufacturing industries</w:t>
      </w:r>
      <w:r w:rsidRPr="0055481A">
        <w:t>. We used the electricity</w:t>
      </w:r>
      <w:r w:rsidR="00EC27A0">
        <w:t xml:space="preserve"> </w:t>
      </w:r>
      <w:r w:rsidRPr="0055481A">
        <w:t>consumption data published by the U.S. Energy Information Administration to estimate the</w:t>
      </w:r>
      <w:r w:rsidR="00EC27A0">
        <w:t xml:space="preserve"> </w:t>
      </w:r>
      <w:r w:rsidRPr="0055481A">
        <w:t>shares of industrial consumption by state.29</w:t>
      </w:r>
    </w:p>
    <w:p w14:paraId="124EC778" w14:textId="465C1D69" w:rsidR="00B3053A" w:rsidRPr="0055481A" w:rsidRDefault="00B3053A" w:rsidP="00B3053A">
      <w:r w:rsidRPr="009C369A">
        <w:rPr>
          <w:rStyle w:val="StyleUnderline"/>
          <w:highlight w:val="cyan"/>
        </w:rPr>
        <w:t>We estimate that the manufacturing sector accounts for $8.8 billion and nearly 40 percent of total</w:t>
      </w:r>
      <w:r w:rsidR="00EC27A0" w:rsidRPr="009C369A">
        <w:rPr>
          <w:rStyle w:val="StyleUnderline"/>
          <w:highlight w:val="cyan"/>
        </w:rPr>
        <w:t xml:space="preserve"> </w:t>
      </w:r>
      <w:r w:rsidRPr="009C369A">
        <w:rPr>
          <w:rStyle w:val="StyleUnderline"/>
          <w:highlight w:val="cyan"/>
        </w:rPr>
        <w:t>annualized compliance costs per year</w:t>
      </w:r>
      <w:r w:rsidRPr="0055481A">
        <w:t xml:space="preserve"> for Utility MACT, Boiler MACT and CCR. We also</w:t>
      </w:r>
      <w:r w:rsidR="00EC27A0">
        <w:t xml:space="preserve"> </w:t>
      </w:r>
      <w:r w:rsidRPr="0055481A">
        <w:t>estimate that the manufacturing sector will account for $54 billion of the $141.8 billion upfront</w:t>
      </w:r>
      <w:r w:rsidR="00EC27A0">
        <w:t xml:space="preserve"> </w:t>
      </w:r>
      <w:r w:rsidRPr="0055481A">
        <w:t>capital expenditures to comply with the three rules. This is a significant burden for the</w:t>
      </w:r>
      <w:r w:rsidR="00EC27A0">
        <w:t xml:space="preserve"> </w:t>
      </w:r>
      <w:r w:rsidRPr="0055481A">
        <w:t>manufacturing sector, particularly given the fragile state of the U.S. economy. The sum of $54</w:t>
      </w:r>
      <w:r w:rsidR="00EC27A0">
        <w:t xml:space="preserve"> </w:t>
      </w:r>
      <w:r w:rsidRPr="0055481A">
        <w:t>billion amounts to 2.9 percent of the value of the manufacturing sector’s output.30 Even if the</w:t>
      </w:r>
      <w:r w:rsidR="00EC27A0">
        <w:t xml:space="preserve"> </w:t>
      </w:r>
      <w:r w:rsidRPr="0055481A">
        <w:t>upfront capital expenditures are amortized over decades, the annualized compliance costs are</w:t>
      </w:r>
      <w:r w:rsidR="00EC27A0">
        <w:t xml:space="preserve"> </w:t>
      </w:r>
      <w:r w:rsidRPr="0055481A">
        <w:t xml:space="preserve">approximately 0.5 percent of the output of the manufacturing sector per year. </w:t>
      </w:r>
      <w:r w:rsidRPr="009C369A">
        <w:rPr>
          <w:rStyle w:val="Emphasis"/>
          <w:highlight w:val="cyan"/>
        </w:rPr>
        <w:t>Manufacturing</w:t>
      </w:r>
      <w:r w:rsidR="00EC27A0" w:rsidRPr="009C369A">
        <w:rPr>
          <w:rStyle w:val="Emphasis"/>
          <w:highlight w:val="cyan"/>
        </w:rPr>
        <w:t xml:space="preserve"> </w:t>
      </w:r>
      <w:r w:rsidRPr="009C369A">
        <w:rPr>
          <w:rStyle w:val="Emphasis"/>
          <w:highlight w:val="cyan"/>
        </w:rPr>
        <w:t>states in the Midwest, Northeast, South and Appalachia are blindsided by the aggressive</w:t>
      </w:r>
      <w:r w:rsidR="00EC27A0" w:rsidRPr="009C369A">
        <w:rPr>
          <w:rStyle w:val="Emphasis"/>
          <w:highlight w:val="cyan"/>
        </w:rPr>
        <w:t xml:space="preserve"> </w:t>
      </w:r>
      <w:r w:rsidRPr="009C369A">
        <w:rPr>
          <w:rStyle w:val="Emphasis"/>
          <w:highlight w:val="cyan"/>
        </w:rPr>
        <w:t>compliance measures enveloped in the EPA’s regulations</w:t>
      </w:r>
      <w:r w:rsidRPr="0055481A">
        <w:t>. In states such as Wyoming (50.2</w:t>
      </w:r>
      <w:r w:rsidR="00EC27A0">
        <w:t xml:space="preserve"> </w:t>
      </w:r>
      <w:r w:rsidRPr="0055481A">
        <w:t>percent), West Virginia (45.6 percent) and North Dakota (23.2 percent), the financial burden</w:t>
      </w:r>
      <w:r w:rsidR="00EC27A0">
        <w:t xml:space="preserve"> </w:t>
      </w:r>
      <w:r w:rsidRPr="0055481A">
        <w:t>would be particularly acute.</w:t>
      </w:r>
    </w:p>
    <w:p w14:paraId="1215F68E" w14:textId="4F3107C6" w:rsidR="00B3053A" w:rsidRPr="009C369A" w:rsidRDefault="00B3053A" w:rsidP="00B3053A">
      <w:pPr>
        <w:rPr>
          <w:rStyle w:val="StyleUnderline"/>
        </w:rPr>
      </w:pPr>
      <w:r w:rsidRPr="009C369A">
        <w:rPr>
          <w:rStyle w:val="StyleUnderline"/>
          <w:highlight w:val="cyan"/>
        </w:rPr>
        <w:t>The EPA’s aggressive approach to regulation is inconsistent with</w:t>
      </w:r>
      <w:r w:rsidRPr="0055481A">
        <w:t xml:space="preserve"> President </w:t>
      </w:r>
      <w:r w:rsidRPr="009C369A">
        <w:rPr>
          <w:rStyle w:val="StyleUnderline"/>
          <w:highlight w:val="cyan"/>
        </w:rPr>
        <w:t>Obama’s</w:t>
      </w:r>
      <w:r w:rsidR="00EC27A0" w:rsidRPr="009C369A">
        <w:rPr>
          <w:rStyle w:val="StyleUnderline"/>
          <w:highlight w:val="cyan"/>
        </w:rPr>
        <w:t xml:space="preserve"> </w:t>
      </w:r>
      <w:r w:rsidRPr="009C369A">
        <w:rPr>
          <w:rStyle w:val="StyleUnderline"/>
          <w:highlight w:val="cyan"/>
        </w:rPr>
        <w:t>commitment to regulatory reform</w:t>
      </w:r>
      <w:r w:rsidRPr="0055481A">
        <w:t>, as spelled out in Executive Order 13563. EPA regulations are</w:t>
      </w:r>
      <w:r w:rsidR="00EC27A0">
        <w:t xml:space="preserve"> </w:t>
      </w:r>
      <w:r w:rsidRPr="0055481A">
        <w:t>also inconsistent with Executive Order 13564, establishing the President’s Council on Jobs and</w:t>
      </w:r>
      <w:r w:rsidR="00EC27A0">
        <w:t xml:space="preserve"> </w:t>
      </w:r>
      <w:r w:rsidRPr="0055481A">
        <w:t>30 Bureau of Economic Analysis.</w:t>
      </w:r>
      <w:r w:rsidR="00EC27A0">
        <w:t xml:space="preserve"> </w:t>
      </w:r>
      <w:r w:rsidRPr="0055481A">
        <w:t>23</w:t>
      </w:r>
      <w:r w:rsidR="00EC27A0">
        <w:t xml:space="preserve"> </w:t>
      </w:r>
      <w:r w:rsidRPr="0055481A">
        <w:t>Competitiveness on January 31, 2011. According to the President, the Council was established</w:t>
      </w:r>
      <w:r w:rsidR="00EC27A0">
        <w:t xml:space="preserve"> </w:t>
      </w:r>
      <w:r w:rsidRPr="0055481A">
        <w:t>“in order to continue to strengthen the nation’s economy and ensure the competitiveness of the</w:t>
      </w:r>
      <w:r w:rsidR="00EC27A0">
        <w:t xml:space="preserve"> </w:t>
      </w:r>
      <w:r w:rsidRPr="0055481A">
        <w:t>United States and to create jobs, opportunity and prosperity for the American people…”31</w:t>
      </w:r>
      <w:r w:rsidR="00EC27A0">
        <w:t xml:space="preserve"> </w:t>
      </w:r>
      <w:r w:rsidRPr="0055481A">
        <w:t>President Obama has also committed his Administration to facilitating the goal of seeing U.S.</w:t>
      </w:r>
      <w:r w:rsidR="00EC27A0">
        <w:t xml:space="preserve"> </w:t>
      </w:r>
      <w:r w:rsidRPr="0055481A">
        <w:t>exports reach $3.14 trillion by the end of 2014—</w:t>
      </w:r>
      <w:r w:rsidRPr="009C369A">
        <w:rPr>
          <w:rStyle w:val="StyleUnderline"/>
          <w:highlight w:val="cyan"/>
        </w:rPr>
        <w:t>an objective that will require a healthy,</w:t>
      </w:r>
      <w:r w:rsidR="00EC27A0" w:rsidRPr="009C369A">
        <w:rPr>
          <w:rStyle w:val="StyleUnderline"/>
          <w:highlight w:val="cyan"/>
        </w:rPr>
        <w:t xml:space="preserve"> </w:t>
      </w:r>
      <w:r w:rsidRPr="009C369A">
        <w:rPr>
          <w:rStyle w:val="StyleUnderline"/>
          <w:highlight w:val="cyan"/>
        </w:rPr>
        <w:t>competitive manufacturing sector that is unencumbered by regulatory costs that do not affect</w:t>
      </w:r>
      <w:r w:rsidR="00EC27A0" w:rsidRPr="009C369A">
        <w:rPr>
          <w:rStyle w:val="StyleUnderline"/>
          <w:highlight w:val="cyan"/>
        </w:rPr>
        <w:t xml:space="preserve"> </w:t>
      </w:r>
      <w:r w:rsidRPr="009C369A">
        <w:rPr>
          <w:rStyle w:val="StyleUnderline"/>
          <w:highlight w:val="cyan"/>
        </w:rPr>
        <w:t>foreign competitors.</w:t>
      </w:r>
    </w:p>
    <w:p w14:paraId="4C12D561" w14:textId="1DCA376A" w:rsidR="00B3053A" w:rsidRPr="009C369A" w:rsidRDefault="00B3053A" w:rsidP="00B3053A">
      <w:pPr>
        <w:rPr>
          <w:rStyle w:val="StyleUnderline"/>
        </w:rPr>
      </w:pPr>
      <w:r w:rsidRPr="009C369A">
        <w:rPr>
          <w:rStyle w:val="StyleUnderline"/>
          <w:highlight w:val="cyan"/>
        </w:rPr>
        <w:t>It is difficult to reconcile the Obama Administration’s exhortations of the U.S. manufacturing</w:t>
      </w:r>
      <w:r w:rsidR="00EC27A0" w:rsidRPr="009C369A">
        <w:rPr>
          <w:rStyle w:val="StyleUnderline"/>
          <w:highlight w:val="cyan"/>
        </w:rPr>
        <w:t xml:space="preserve"> </w:t>
      </w:r>
      <w:r w:rsidRPr="009C369A">
        <w:rPr>
          <w:rStyle w:val="StyleUnderline"/>
          <w:highlight w:val="cyan"/>
        </w:rPr>
        <w:t>sector to invest and hire with the EPA’s active regulatory agenda</w:t>
      </w:r>
      <w:r w:rsidRPr="0055481A">
        <w:t xml:space="preserve">. On the one hand, </w:t>
      </w:r>
      <w:r w:rsidRPr="009C369A">
        <w:rPr>
          <w:rStyle w:val="StyleUnderline"/>
          <w:highlight w:val="cyan"/>
        </w:rPr>
        <w:t>the</w:t>
      </w:r>
      <w:r w:rsidR="00EC27A0" w:rsidRPr="009C369A">
        <w:rPr>
          <w:rStyle w:val="StyleUnderline"/>
          <w:highlight w:val="cyan"/>
        </w:rPr>
        <w:t xml:space="preserve"> </w:t>
      </w:r>
      <w:r w:rsidRPr="009C369A">
        <w:rPr>
          <w:rStyle w:val="StyleUnderline"/>
          <w:highlight w:val="cyan"/>
        </w:rPr>
        <w:t>Administration is asking manufacturers to spur meaningful economic growth,</w:t>
      </w:r>
      <w:r w:rsidRPr="0055481A">
        <w:t xml:space="preserve"> to double exports</w:t>
      </w:r>
      <w:r w:rsidR="00EC27A0">
        <w:t xml:space="preserve"> </w:t>
      </w:r>
      <w:r w:rsidRPr="0055481A">
        <w:t xml:space="preserve">by 2015 and to outcompete foreign </w:t>
      </w:r>
      <w:proofErr w:type="gramStart"/>
      <w:r w:rsidRPr="0055481A">
        <w:t>rivals, and</w:t>
      </w:r>
      <w:proofErr w:type="gramEnd"/>
      <w:r w:rsidRPr="0055481A">
        <w:t xml:space="preserve"> is considering measures to retain and attract</w:t>
      </w:r>
      <w:r w:rsidR="00EC27A0">
        <w:t xml:space="preserve"> </w:t>
      </w:r>
      <w:r w:rsidRPr="0055481A">
        <w:t xml:space="preserve">investment in U.S. production. </w:t>
      </w:r>
      <w:r w:rsidRPr="009C369A">
        <w:rPr>
          <w:rStyle w:val="StyleUnderline"/>
          <w:highlight w:val="cyan"/>
        </w:rPr>
        <w:t>Yet, the Administration is prepared to push those goals further</w:t>
      </w:r>
      <w:r w:rsidR="00EC27A0" w:rsidRPr="009C369A">
        <w:rPr>
          <w:rStyle w:val="StyleUnderline"/>
          <w:highlight w:val="cyan"/>
        </w:rPr>
        <w:t xml:space="preserve"> </w:t>
      </w:r>
      <w:r w:rsidRPr="009C369A">
        <w:rPr>
          <w:rStyle w:val="StyleUnderline"/>
          <w:highlight w:val="cyan"/>
        </w:rPr>
        <w:t>out of reach by saddling manufacturers with enormous regulatory burdens in the name of trying</w:t>
      </w:r>
      <w:r w:rsidR="00EC27A0" w:rsidRPr="009C369A">
        <w:rPr>
          <w:rStyle w:val="StyleUnderline"/>
          <w:highlight w:val="cyan"/>
        </w:rPr>
        <w:t xml:space="preserve"> </w:t>
      </w:r>
      <w:r w:rsidRPr="009C369A">
        <w:rPr>
          <w:rStyle w:val="StyleUnderline"/>
          <w:highlight w:val="cyan"/>
        </w:rPr>
        <w:t>to achieve marginal—possibly imperceptible—improvements in air quality. The indifference to</w:t>
      </w:r>
      <w:r w:rsidR="00EC27A0" w:rsidRPr="009C369A">
        <w:rPr>
          <w:rStyle w:val="StyleUnderline"/>
          <w:highlight w:val="cyan"/>
        </w:rPr>
        <w:t xml:space="preserve"> </w:t>
      </w:r>
      <w:r w:rsidRPr="009C369A">
        <w:rPr>
          <w:rStyle w:val="StyleUnderline"/>
          <w:highlight w:val="cyan"/>
        </w:rPr>
        <w:t>the likely costs of these mandates is troubling.</w:t>
      </w:r>
    </w:p>
    <w:p w14:paraId="40B35875" w14:textId="77777777" w:rsidR="00B3053A" w:rsidRPr="00F1071B" w:rsidRDefault="00B3053A" w:rsidP="00F1071B">
      <w:pPr>
        <w:pStyle w:val="Heading4"/>
      </w:pPr>
      <w:r w:rsidRPr="00F1071B">
        <w:t>Regulations undermine industries – places large costs on Steel, Oil, Manufacturing, Paper industries</w:t>
      </w:r>
    </w:p>
    <w:p w14:paraId="3B555519" w14:textId="77777777" w:rsidR="00B3053A" w:rsidRPr="0055481A" w:rsidRDefault="00B3053A" w:rsidP="00B3053A"/>
    <w:p w14:paraId="53AE7CB1" w14:textId="77777777" w:rsidR="00B3053A" w:rsidRPr="00F1071B" w:rsidRDefault="00B3053A" w:rsidP="00B3053A">
      <w:pPr>
        <w:rPr>
          <w:rStyle w:val="Style13ptBold"/>
        </w:rPr>
      </w:pPr>
      <w:r w:rsidRPr="00F1071B">
        <w:rPr>
          <w:rStyle w:val="Style13ptBold"/>
        </w:rPr>
        <w:t xml:space="preserve">Gray and </w:t>
      </w:r>
      <w:proofErr w:type="spellStart"/>
      <w:r w:rsidRPr="00F1071B">
        <w:rPr>
          <w:rStyle w:val="Style13ptBold"/>
        </w:rPr>
        <w:t>Shadbegian</w:t>
      </w:r>
      <w:proofErr w:type="spellEnd"/>
      <w:r w:rsidRPr="00F1071B">
        <w:rPr>
          <w:rStyle w:val="Style13ptBold"/>
        </w:rPr>
        <w:t xml:space="preserve"> ‘1</w:t>
      </w:r>
    </w:p>
    <w:p w14:paraId="67F27F9E" w14:textId="77777777" w:rsidR="00B3053A" w:rsidRPr="0055481A" w:rsidRDefault="00B3053A" w:rsidP="00B3053A">
      <w:r w:rsidRPr="0055481A">
        <w:t xml:space="preserve">(Wayne, and Ronald, Economics Department University of Massachusetts at Dartmouth and U.S. Environmental Protection Agency National Center for Environmental Economics, “Plant Vintage, Technology, and Environmental Regulation,” </w:t>
      </w:r>
      <w:proofErr w:type="spellStart"/>
      <w:r w:rsidRPr="0055481A">
        <w:t>pg</w:t>
      </w:r>
      <w:proofErr w:type="spellEnd"/>
      <w:r w:rsidRPr="0055481A">
        <w:t xml:space="preserve"> online @ </w:t>
      </w:r>
      <w:hyperlink r:id="rId81" w:history="1">
        <w:r w:rsidRPr="0055481A">
          <w:rPr>
            <w:rStyle w:val="Hyperlink"/>
          </w:rPr>
          <w:t>https://www.epa.gov/sites/production/files/2014-12/documents/plant_vintage_technology_and_environmental_regulation.pdf</w:t>
        </w:r>
      </w:hyperlink>
      <w:r w:rsidRPr="0055481A">
        <w:t xml:space="preserve"> //</w:t>
      </w:r>
      <w:proofErr w:type="spellStart"/>
      <w:r w:rsidRPr="0055481A">
        <w:t>umich-ef</w:t>
      </w:r>
      <w:proofErr w:type="spellEnd"/>
      <w:r w:rsidRPr="0055481A">
        <w:t>)</w:t>
      </w:r>
    </w:p>
    <w:p w14:paraId="4F6194B6" w14:textId="1C5948A2" w:rsidR="00B3053A" w:rsidRDefault="00B3053A" w:rsidP="00B3053A">
      <w:r w:rsidRPr="006D6AD0">
        <w:rPr>
          <w:rStyle w:val="StyleUnderline"/>
          <w:highlight w:val="cyan"/>
        </w:rPr>
        <w:t>Previous research on</w:t>
      </w:r>
      <w:r w:rsidRPr="0055481A">
        <w:t xml:space="preserve"> the </w:t>
      </w:r>
      <w:r w:rsidRPr="006D6AD0">
        <w:rPr>
          <w:rStyle w:val="StyleUnderline"/>
          <w:highlight w:val="cyan"/>
        </w:rPr>
        <w:t>impact of environmental regulation on productivity</w:t>
      </w:r>
      <w:r w:rsidRPr="0055481A">
        <w:t xml:space="preserve"> can be split into two groups: growth accounting studies and econometric studies. Growth accounting studies use estimates of compliance costs to calculate productivity effects (see </w:t>
      </w:r>
      <w:proofErr w:type="spellStart"/>
      <w:r w:rsidRPr="0055481A">
        <w:t>Dension</w:t>
      </w:r>
      <w:proofErr w:type="spellEnd"/>
      <w:r w:rsidRPr="0055481A">
        <w:t xml:space="preserve"> [1979]) and typically find only a small impact on productivity because compliance costs are a small share of total costs. On the other hand, econometric studies like Gollop and Roberts (1983) use plant-level data, and Gray (1986,1987) and Barbera and McConnell (1986) use industry-level data in a more formal multiple regression framework to test for regulation's impact on productivity. These econometric studies </w:t>
      </w:r>
      <w:r w:rsidRPr="006D6AD0">
        <w:rPr>
          <w:rStyle w:val="StyleUnderline"/>
          <w:highlight w:val="cyan"/>
        </w:rPr>
        <w:t>generally find significant negative impacts of regulation on productivity</w:t>
      </w:r>
      <w:r w:rsidRPr="0055481A">
        <w:t xml:space="preserve">, although not always very large ones. </w:t>
      </w:r>
      <w:r w:rsidRPr="006D6AD0">
        <w:rPr>
          <w:rStyle w:val="StyleUnderline"/>
          <w:highlight w:val="cyan"/>
        </w:rPr>
        <w:t>Our study</w:t>
      </w:r>
      <w:r w:rsidRPr="0055481A">
        <w:t xml:space="preserve"> builds upon earlier work by Gray and </w:t>
      </w:r>
      <w:proofErr w:type="spellStart"/>
      <w:r w:rsidRPr="0055481A">
        <w:t>Shadbegian</w:t>
      </w:r>
      <w:proofErr w:type="spellEnd"/>
      <w:r w:rsidRPr="0055481A">
        <w:t xml:space="preserve"> (1995) which </w:t>
      </w:r>
      <w:r w:rsidRPr="006D6AD0">
        <w:rPr>
          <w:rStyle w:val="Emphasis"/>
          <w:highlight w:val="cyan"/>
        </w:rPr>
        <w:t xml:space="preserve">finds a significant connection </w:t>
      </w:r>
      <w:r w:rsidRPr="006D6AD0">
        <w:rPr>
          <w:rStyle w:val="StyleUnderline"/>
          <w:highlight w:val="cyan"/>
        </w:rPr>
        <w:t xml:space="preserve">between pollution abatement costs and </w:t>
      </w:r>
      <w:r w:rsidRPr="006D6AD0">
        <w:rPr>
          <w:rStyle w:val="Emphasis"/>
          <w:highlight w:val="cyan"/>
        </w:rPr>
        <w:t xml:space="preserve">productivity </w:t>
      </w:r>
      <w:r w:rsidRPr="006D6AD0">
        <w:rPr>
          <w:rStyle w:val="StyleUnderline"/>
          <w:highlight w:val="cyan"/>
        </w:rPr>
        <w:t>at plants in</w:t>
      </w:r>
      <w:r w:rsidRPr="005E459C">
        <w:t xml:space="preserve"> the </w:t>
      </w:r>
      <w:r w:rsidRPr="006D6AD0">
        <w:rPr>
          <w:rStyle w:val="Emphasis"/>
          <w:highlight w:val="cyan"/>
        </w:rPr>
        <w:t>steel, oil, and paper industries.</w:t>
      </w:r>
      <w:r w:rsidRPr="0055481A">
        <w:t xml:space="preserve"> Gray and </w:t>
      </w:r>
      <w:proofErr w:type="spellStart"/>
      <w:r w:rsidRPr="0055481A">
        <w:t>Shadbegian</w:t>
      </w:r>
      <w:proofErr w:type="spellEnd"/>
      <w:r w:rsidRPr="0055481A">
        <w:t xml:space="preserve"> find a larger impact than would be expected in a simple growth accounting framework. </w:t>
      </w:r>
      <w:proofErr w:type="gramStart"/>
      <w:r w:rsidRPr="0055481A">
        <w:t>In particular, at</w:t>
      </w:r>
      <w:proofErr w:type="gramEnd"/>
      <w:r w:rsidRPr="0055481A">
        <w:t xml:space="preserve"> paper mills, </w:t>
      </w:r>
      <w:r w:rsidRPr="0055481A">
        <w:rPr>
          <w:rStyle w:val="StyleUnderline"/>
        </w:rPr>
        <w:t xml:space="preserve">$1.00 </w:t>
      </w:r>
      <w:r w:rsidRPr="0055481A">
        <w:t xml:space="preserve">2 </w:t>
      </w:r>
      <w:r w:rsidRPr="0055481A">
        <w:rPr>
          <w:rStyle w:val="StyleUnderline"/>
        </w:rPr>
        <w:t>of abatement costs translated into the equivalent of $1.80 or more in lower productivity</w:t>
      </w:r>
      <w:r w:rsidRPr="0055481A">
        <w:t xml:space="preserve">. For </w:t>
      </w:r>
      <w:proofErr w:type="gramStart"/>
      <w:r w:rsidRPr="0055481A">
        <w:t>oil</w:t>
      </w:r>
      <w:proofErr w:type="gramEnd"/>
      <w:r w:rsidRPr="0055481A">
        <w:t xml:space="preserve"> the estimated impacts were smaller than those for paper, $1.40; </w:t>
      </w:r>
      <w:r w:rsidRPr="006D6AD0">
        <w:rPr>
          <w:rStyle w:val="Emphasis"/>
          <w:highlight w:val="cyan"/>
        </w:rPr>
        <w:t>for steel they were larger, approximately $3.30</w:t>
      </w:r>
      <w:r w:rsidRPr="0055481A">
        <w:t xml:space="preserve">, but more variable across specifications. </w:t>
      </w:r>
      <w:r w:rsidRPr="006D6AD0">
        <w:rPr>
          <w:rStyle w:val="Emphasis"/>
          <w:highlight w:val="cyan"/>
        </w:rPr>
        <w:t>These results suggest that estimates of the economic impact of regulation based on reported abatement costs may be understated</w:t>
      </w:r>
      <w:r w:rsidRPr="0055481A">
        <w:t xml:space="preserve">. They also indicate that regulatory burdens differ across industries, not only because they face different abatement costs, but also because </w:t>
      </w:r>
      <w:r w:rsidRPr="006D6AD0">
        <w:rPr>
          <w:rStyle w:val="StyleUnderline"/>
          <w:highlight w:val="cyan"/>
        </w:rPr>
        <w:t>a given amount of abatement costs has different impacts across industries</w:t>
      </w:r>
      <w:r w:rsidRPr="0055481A">
        <w:t xml:space="preserve">. Therefore, </w:t>
      </w:r>
      <w:r w:rsidRPr="0055481A">
        <w:rPr>
          <w:rStyle w:val="StyleUnderline"/>
        </w:rPr>
        <w:t>policymakers should evaluate the impact of environmental regulation on an industry-by industry basis</w:t>
      </w:r>
      <w:r w:rsidRPr="0055481A">
        <w:t xml:space="preserve">, to avoid substantial under- (or over-) estimates. In this paper we take the analysis further, by looking at differences in the impact of environmental regulation across different plants within a single industry. We concentrate on the </w:t>
      </w:r>
      <w:r w:rsidRPr="006D6AD0">
        <w:rPr>
          <w:rStyle w:val="StyleUnderline"/>
          <w:highlight w:val="cyan"/>
        </w:rPr>
        <w:t>pulp and paper industry</w:t>
      </w:r>
      <w:r w:rsidRPr="0055481A">
        <w:t xml:space="preserve"> for </w:t>
      </w:r>
      <w:proofErr w:type="gramStart"/>
      <w:r w:rsidRPr="0055481A">
        <w:t>a number of</w:t>
      </w:r>
      <w:proofErr w:type="gramEnd"/>
      <w:r w:rsidRPr="0055481A">
        <w:t xml:space="preserve"> reasons. First, the industry </w:t>
      </w:r>
      <w:r w:rsidRPr="006D6AD0">
        <w:rPr>
          <w:rStyle w:val="StyleUnderline"/>
          <w:highlight w:val="cyan"/>
        </w:rPr>
        <w:t xml:space="preserve">is a major polluter, with </w:t>
      </w:r>
      <w:r w:rsidRPr="0055481A">
        <w:t>both air and</w:t>
      </w:r>
      <w:r w:rsidRPr="006D6AD0">
        <w:rPr>
          <w:rStyle w:val="StyleUnderline"/>
          <w:highlight w:val="cyan"/>
        </w:rPr>
        <w:t xml:space="preserve"> water pollution concerns</w:t>
      </w:r>
      <w:r w:rsidRPr="0055481A">
        <w:t xml:space="preserve">, and </w:t>
      </w:r>
      <w:r w:rsidRPr="006D6AD0">
        <w:rPr>
          <w:rStyle w:val="Emphasis"/>
          <w:highlight w:val="cyan"/>
        </w:rPr>
        <w:t>it spends more on pollution abatement than most other manufacturing industries</w:t>
      </w:r>
      <w:r w:rsidRPr="0055481A">
        <w:t xml:space="preserve">. Second, the plants in the industry operate a variety of production technologies, differing substantially in the pollution they generate. Finally, </w:t>
      </w:r>
      <w:r w:rsidRPr="0055481A">
        <w:rPr>
          <w:rStyle w:val="StyleUnderline"/>
        </w:rPr>
        <w:t>a significant and stable negative relationship between abatement costs and productivity was found</w:t>
      </w:r>
      <w:r w:rsidRPr="0055481A">
        <w:t xml:space="preserve"> by Gray and </w:t>
      </w:r>
      <w:proofErr w:type="spellStart"/>
      <w:r w:rsidRPr="0055481A">
        <w:t>Shadbegian</w:t>
      </w:r>
      <w:proofErr w:type="spellEnd"/>
      <w:r w:rsidRPr="0055481A">
        <w:t xml:space="preserve"> (1995), suggesting the possibility of finding significant differences across paper mills of different vintages and technologies. Using a Census Bureau panel dataset on 116 pulp and paper mills, </w:t>
      </w:r>
      <w:r w:rsidRPr="0055481A">
        <w:rPr>
          <w:rStyle w:val="StyleUnderline"/>
        </w:rPr>
        <w:t>we find a significant negative relationship between pollution abatement costs and productivity levels</w:t>
      </w:r>
      <w:r w:rsidRPr="0055481A">
        <w:t>, which is almost entirely due to mills which incorporate a pulping process -- these 3 mills are referred to 'integrated mills'. Since integrated mills also have higher abatement costs (twice as large as their non-pulping counterparts), the predicted impact of regulation on productivity for integrated mills is especially large. For example, a one standard deviation increase in abatement costs at an integrated mill is predicted to reduce its productivity level by 5.4 percent. The results for vintage are generally not significant, with some indication that older plants have lower productivity but are slightly less sensitive to abatement costs, perhaps due to 'grandfathering' of regulations. Lastly, mills which have recently undergone a large renovation are less sensitive to abatement costs, although these results are also not generally significant.</w:t>
      </w:r>
    </w:p>
    <w:p w14:paraId="4BBC9157" w14:textId="77777777" w:rsidR="00F1071B" w:rsidRDefault="00F1071B" w:rsidP="00F1071B">
      <w:pPr>
        <w:pStyle w:val="Heading4"/>
      </w:pPr>
      <w:r>
        <w:t xml:space="preserve">Environmental regs </w:t>
      </w:r>
      <w:r w:rsidRPr="00F83D8B">
        <w:rPr>
          <w:u w:val="single"/>
        </w:rPr>
        <w:t>especially</w:t>
      </w:r>
      <w:r>
        <w:t xml:space="preserve"> hurt manufacturing – highest compliance costs.</w:t>
      </w:r>
    </w:p>
    <w:p w14:paraId="1C2092FF" w14:textId="77777777" w:rsidR="00F1071B" w:rsidRPr="00F83D8B" w:rsidRDefault="00F1071B" w:rsidP="00F1071B">
      <w:r>
        <w:t xml:space="preserve">W. Mark </w:t>
      </w:r>
      <w:r w:rsidRPr="00F83D8B">
        <w:rPr>
          <w:rStyle w:val="Style13ptBold"/>
        </w:rPr>
        <w:t>Crain and</w:t>
      </w:r>
      <w:r>
        <w:t xml:space="preserve"> Nicole V. </w:t>
      </w:r>
      <w:r w:rsidRPr="00F83D8B">
        <w:rPr>
          <w:rStyle w:val="Style13ptBold"/>
        </w:rPr>
        <w:t>Crain</w:t>
      </w:r>
      <w:r>
        <w:t xml:space="preserve"> 9-10-20</w:t>
      </w:r>
      <w:r w:rsidRPr="00F83D8B">
        <w:rPr>
          <w:rStyle w:val="Style13ptBold"/>
        </w:rPr>
        <w:t>14</w:t>
      </w:r>
      <w:r>
        <w:t xml:space="preserve"> [Mark is William e. Simon professor of political economy at Lafayette. Nicole is Professor of Economics and Lead, Biotechnology IS at NDU Eisenhower School. “The Cost of Federal Regulation to the U.S. Economy, Manufacturing and Small Business NAM </w:t>
      </w:r>
      <w:hyperlink r:id="rId82" w:history="1">
        <w:r w:rsidRPr="00666F51">
          <w:rPr>
            <w:rStyle w:val="Hyperlink"/>
          </w:rPr>
          <w:t>https://www.nam.org/wp-content/uploads/2019/05/Federal-Regulation-Full-Study.pdf</w:t>
        </w:r>
      </w:hyperlink>
      <w:r>
        <w:t xml:space="preserve"> //</w:t>
      </w:r>
      <w:proofErr w:type="spellStart"/>
      <w:r>
        <w:t>DMcD</w:t>
      </w:r>
      <w:proofErr w:type="spellEnd"/>
      <w:r>
        <w:t>]</w:t>
      </w:r>
    </w:p>
    <w:p w14:paraId="28B3F2B1" w14:textId="77777777" w:rsidR="00F1071B" w:rsidRPr="006119C9" w:rsidRDefault="00F1071B" w:rsidP="00F1071B">
      <w:pPr>
        <w:rPr>
          <w:sz w:val="16"/>
          <w:szCs w:val="16"/>
        </w:rPr>
      </w:pPr>
      <w:r w:rsidRPr="006119C9">
        <w:rPr>
          <w:sz w:val="16"/>
          <w:szCs w:val="16"/>
        </w:rPr>
        <w:t>Distribution of Federal Regulatory Costs: Businesses and Others</w:t>
      </w:r>
    </w:p>
    <w:p w14:paraId="1A7230AB" w14:textId="77777777" w:rsidR="00F1071B" w:rsidRDefault="00F1071B" w:rsidP="00F1071B">
      <w:pPr>
        <w:rPr>
          <w:sz w:val="16"/>
        </w:rPr>
      </w:pPr>
      <w:r w:rsidRPr="00F83D8B">
        <w:rPr>
          <w:sz w:val="16"/>
        </w:rPr>
        <w:t xml:space="preserve">Table 10 shows the </w:t>
      </w:r>
      <w:r w:rsidRPr="00F83D8B">
        <w:rPr>
          <w:rStyle w:val="StyleUnderline"/>
        </w:rPr>
        <w:t>estimated costs of all federal regulations</w:t>
      </w:r>
      <w:r w:rsidRPr="00F83D8B">
        <w:rPr>
          <w:sz w:val="16"/>
        </w:rPr>
        <w:t xml:space="preserve">, broken down by type, and the distribution of the burden between business and others (i.e., individuals and state and local government). The estimates in Table 10 indicate that the annual total cost of all federal regulations in 2012 </w:t>
      </w:r>
      <w:r w:rsidRPr="00F83D8B">
        <w:rPr>
          <w:rStyle w:val="StyleUnderline"/>
        </w:rPr>
        <w:t>was $2.028 trillion</w:t>
      </w:r>
      <w:r w:rsidRPr="00F83D8B">
        <w:rPr>
          <w:sz w:val="16"/>
        </w:rPr>
        <w:t xml:space="preserve">. We estimate </w:t>
      </w:r>
      <w:r w:rsidRPr="00F83D8B">
        <w:rPr>
          <w:rStyle w:val="StyleUnderline"/>
        </w:rPr>
        <w:t>the portion falling on business to be $1.133 trillion</w:t>
      </w:r>
      <w:r w:rsidRPr="00F83D8B">
        <w:rPr>
          <w:sz w:val="16"/>
        </w:rPr>
        <w:t xml:space="preserve">. The </w:t>
      </w:r>
      <w:proofErr w:type="gramStart"/>
      <w:r w:rsidRPr="00F83D8B">
        <w:rPr>
          <w:sz w:val="16"/>
        </w:rPr>
        <w:t>most costly</w:t>
      </w:r>
      <w:proofErr w:type="gramEnd"/>
      <w:r w:rsidRPr="00F83D8B">
        <w:rPr>
          <w:sz w:val="16"/>
        </w:rPr>
        <w:t xml:space="preserve"> are economic regulations at an estimated cost of $1.448 trillion, with $724 billion falling initially on business. </w:t>
      </w:r>
      <w:r w:rsidRPr="00F83D8B">
        <w:rPr>
          <w:rStyle w:val="Emphasis"/>
        </w:rPr>
        <w:t>Environmental regulations</w:t>
      </w:r>
      <w:r w:rsidRPr="00F83D8B">
        <w:rPr>
          <w:rStyle w:val="StyleUnderline"/>
        </w:rPr>
        <w:t xml:space="preserve"> represent the </w:t>
      </w:r>
      <w:r w:rsidRPr="00F83D8B">
        <w:rPr>
          <w:rStyle w:val="Emphasis"/>
        </w:rPr>
        <w:t>second-most costly category</w:t>
      </w:r>
      <w:r w:rsidRPr="00F83D8B">
        <w:rPr>
          <w:sz w:val="16"/>
        </w:rPr>
        <w:t xml:space="preserve"> ($330 billion), and the cost apportioned to business is $214 billion. The estimated cost of tax compliance is $159 billion, and the estimated cost of occupational safety and health and homeland security regulations is $92 billion. Distribution of the Regulatory Burden Across Business Sectors Table 11 presents the allocation of the business portion of regulatory costs by sector and for the four categories of regulations. As shown in Table 11, considering all U.S. businesses and all federal regulations, the annual cost burden on the typical U.S. firm is $233,182. The cost per employee for the typical 52 U.S. firm is almost $10,000. This cost of federal regulation in the typical U.S. firm equals 21 percent of payroll expenditures. These allocations indicate that </w:t>
      </w:r>
      <w:r w:rsidRPr="00F83D8B">
        <w:rPr>
          <w:rStyle w:val="StyleUnderline"/>
        </w:rPr>
        <w:t>the manufacturing sector</w:t>
      </w:r>
      <w:r w:rsidRPr="00F83D8B">
        <w:rPr>
          <w:sz w:val="16"/>
        </w:rPr>
        <w:t xml:space="preserve"> and the “other” sector </w:t>
      </w:r>
      <w:r w:rsidRPr="00F83D8B">
        <w:rPr>
          <w:rStyle w:val="Emphasis"/>
        </w:rPr>
        <w:t>bear the largest regulatory shares</w:t>
      </w:r>
      <w:r w:rsidRPr="00F83D8B">
        <w:rPr>
          <w:rStyle w:val="StyleUnderline"/>
        </w:rPr>
        <w:t xml:space="preserve"> of total regulatory costs</w:t>
      </w:r>
      <w:r w:rsidRPr="00F83D8B">
        <w:rPr>
          <w:sz w:val="16"/>
        </w:rPr>
        <w:t xml:space="preserve">. For example, using the cost per firm metric as a gauge, the </w:t>
      </w:r>
      <w:r w:rsidRPr="00F83D8B">
        <w:rPr>
          <w:rStyle w:val="StyleUnderline"/>
        </w:rPr>
        <w:t>manufacturing sector</w:t>
      </w:r>
      <w:r w:rsidRPr="00F83D8B">
        <w:rPr>
          <w:sz w:val="16"/>
        </w:rPr>
        <w:t xml:space="preserve"> in particular </w:t>
      </w:r>
      <w:r w:rsidRPr="00F83D8B">
        <w:rPr>
          <w:rStyle w:val="StyleUnderline"/>
        </w:rPr>
        <w:t>bears the highest total regulatory burden in terms of the average cost per firm</w:t>
      </w:r>
      <w:r w:rsidRPr="00F83D8B">
        <w:rPr>
          <w:sz w:val="16"/>
        </w:rPr>
        <w:t xml:space="preserve">: </w:t>
      </w:r>
      <w:r w:rsidRPr="00F83D8B">
        <w:rPr>
          <w:rStyle w:val="StyleUnderline"/>
        </w:rPr>
        <w:t>$864,125 annually per firm</w:t>
      </w:r>
      <w:r w:rsidRPr="00F83D8B">
        <w:rPr>
          <w:sz w:val="16"/>
        </w:rPr>
        <w:t xml:space="preserve"> and more than three times the cost in the “other” category. The cost estimate for manufacturing in Table 11 is broadly consistent with the survey results. The survey cost estimate for the manufacturing sector is $138.6 billion. Table 11 reports a manufacturing sector regulatory cost estimate of $215 billion. The relevant figure for comparing Table 11 to the survey estimate is to net out economic regulations. (One would not include the primarily indirect costs of the economic figure because those are inestimable from the survey results—the survey only informs that they exist.) Taking the sum of direct costs, environmental, tax compliance and occupational safety and health and homeland security regulations for manufacturing yield a total of $127 billion. This figure is 8 percent lower than the survey estimate. There are several deliberate ways in which the estimates differ. First, the survey includes federal enforcement or compliance activity for which firms shouldered costs, while the aggregate estimates do not include them in the three categories summed. Enforcement activity costs may be included in the estimated cost of economic regulations in Table 11, but there is no way to reasonably separate them out. Second, the survey did not separate out the cost of tax compliance, so all tax compliance costs likely were not included. Third, the aggregate figure for environment includes only estimates for major rules insofar as OMB provides those estimates, not for </w:t>
      </w:r>
      <w:proofErr w:type="gramStart"/>
      <w:r w:rsidRPr="00F83D8B">
        <w:rPr>
          <w:sz w:val="16"/>
        </w:rPr>
        <w:t>all of</w:t>
      </w:r>
      <w:proofErr w:type="gramEnd"/>
      <w:r w:rsidRPr="00F83D8B">
        <w:rPr>
          <w:sz w:val="16"/>
        </w:rPr>
        <w:t xml:space="preserve"> the environmental rules affecting manufacturing firms. The survey data include all environmental regulations. </w:t>
      </w:r>
    </w:p>
    <w:p w14:paraId="29C1C4B9" w14:textId="77777777" w:rsidR="00F1071B" w:rsidRDefault="00F1071B" w:rsidP="00F1071B">
      <w:pPr>
        <w:pStyle w:val="Heading4"/>
      </w:pPr>
      <w:r>
        <w:t>Water regs harm manufacturing – empirical evidence.</w:t>
      </w:r>
    </w:p>
    <w:p w14:paraId="09A4B451" w14:textId="77777777" w:rsidR="00F1071B" w:rsidRPr="007104FE" w:rsidRDefault="00F1071B" w:rsidP="00F1071B">
      <w:proofErr w:type="spellStart"/>
      <w:r>
        <w:t>Fanqing</w:t>
      </w:r>
      <w:proofErr w:type="spellEnd"/>
      <w:r>
        <w:t xml:space="preserve"> </w:t>
      </w:r>
      <w:r w:rsidRPr="007104FE">
        <w:rPr>
          <w:rStyle w:val="Style13ptBold"/>
        </w:rPr>
        <w:t>Ye</w:t>
      </w:r>
      <w:r>
        <w:t>, 20</w:t>
      </w:r>
      <w:r w:rsidRPr="007104FE">
        <w:rPr>
          <w:rStyle w:val="Style13ptBold"/>
        </w:rPr>
        <w:t>12</w:t>
      </w:r>
      <w:r>
        <w:t xml:space="preserve"> [Doctor of Philosophy. “Essays On </w:t>
      </w:r>
      <w:proofErr w:type="gramStart"/>
      <w:r>
        <w:t>The</w:t>
      </w:r>
      <w:proofErr w:type="gramEnd"/>
      <w:r>
        <w:t xml:space="preserve"> Economics Of Environmental Regulations” </w:t>
      </w:r>
      <w:hyperlink r:id="rId83" w:history="1">
        <w:r w:rsidRPr="00666F51">
          <w:rPr>
            <w:rStyle w:val="Hyperlink"/>
          </w:rPr>
          <w:t>https://drum.lib.umd.edu/bitstream/handle/1903/13526/Ye_umd_0117E_13791.pdf?sequence=1&amp;isAllowed=y</w:t>
        </w:r>
      </w:hyperlink>
      <w:r>
        <w:t xml:space="preserve"> //</w:t>
      </w:r>
      <w:proofErr w:type="spellStart"/>
      <w:r>
        <w:t>DMcD</w:t>
      </w:r>
      <w:proofErr w:type="spellEnd"/>
      <w:r>
        <w:t>]</w:t>
      </w:r>
    </w:p>
    <w:p w14:paraId="0EA6495E" w14:textId="77777777" w:rsidR="00F1071B" w:rsidRPr="007104FE" w:rsidRDefault="00F1071B" w:rsidP="00F1071B">
      <w:pPr>
        <w:rPr>
          <w:sz w:val="16"/>
        </w:rPr>
      </w:pPr>
      <w:r w:rsidRPr="007104FE">
        <w:rPr>
          <w:sz w:val="16"/>
        </w:rPr>
        <w:t xml:space="preserve">This dissertation contributes to the understanding of the economic impacts of environmental regulations in the following ways. </w:t>
      </w:r>
      <w:proofErr w:type="gramStart"/>
      <w:r w:rsidRPr="007104FE">
        <w:rPr>
          <w:sz w:val="16"/>
        </w:rPr>
        <w:t>First of all</w:t>
      </w:r>
      <w:proofErr w:type="gramEnd"/>
      <w:r w:rsidRPr="007104FE">
        <w:rPr>
          <w:sz w:val="16"/>
        </w:rPr>
        <w:t xml:space="preserve">, I identify a more accurate measure for changes in regulatory stringency that is derived from facilities’ PAC. This measure controls for industry composition change caused by </w:t>
      </w:r>
      <w:proofErr w:type="spellStart"/>
      <w:r w:rsidRPr="007104FE">
        <w:rPr>
          <w:sz w:val="16"/>
        </w:rPr>
        <w:t>firmheterogeneity</w:t>
      </w:r>
      <w:proofErr w:type="spellEnd"/>
      <w:r w:rsidRPr="007104FE">
        <w:rPr>
          <w:sz w:val="16"/>
        </w:rPr>
        <w:t xml:space="preserve"> in technology and differentiated response to regulation. A proper measure of regulatory stringency forms the basis for evaluating any economic impact of regulations on the affected industries. Secondly, I correct the overestimation of PHE in previous studies by using the more accurate measure of regulation change. </w:t>
      </w:r>
      <w:r w:rsidRPr="007104FE">
        <w:rPr>
          <w:rStyle w:val="StyleUnderline"/>
        </w:rPr>
        <w:t>Environmental regulations</w:t>
      </w:r>
      <w:r w:rsidRPr="007104FE">
        <w:rPr>
          <w:rStyle w:val="StyleUnderline"/>
          <w:sz w:val="16"/>
          <w:szCs w:val="16"/>
          <w:u w:val="none"/>
        </w:rPr>
        <w:t xml:space="preserve"> do </w:t>
      </w:r>
      <w:r w:rsidRPr="007104FE">
        <w:rPr>
          <w:rStyle w:val="Emphasis"/>
        </w:rPr>
        <w:t>harm manufacturing industries’ competitiveness</w:t>
      </w:r>
      <w:r w:rsidRPr="007104FE">
        <w:rPr>
          <w:sz w:val="16"/>
        </w:rPr>
        <w:t xml:space="preserve"> to the extent that </w:t>
      </w:r>
      <w:r w:rsidRPr="007104FE">
        <w:rPr>
          <w:rStyle w:val="StyleUnderline"/>
        </w:rPr>
        <w:t>tighter regulations will lead to increased net imports</w:t>
      </w:r>
      <w:r w:rsidRPr="007104FE">
        <w:rPr>
          <w:sz w:val="16"/>
        </w:rPr>
        <w:t xml:space="preserve">, but the negative impact is not as bad as previously thought if we </w:t>
      </w:r>
      <w:proofErr w:type="gramStart"/>
      <w:r w:rsidRPr="007104FE">
        <w:rPr>
          <w:sz w:val="16"/>
        </w:rPr>
        <w:t>take into account</w:t>
      </w:r>
      <w:proofErr w:type="gramEnd"/>
      <w:r w:rsidRPr="007104FE">
        <w:rPr>
          <w:sz w:val="16"/>
        </w:rPr>
        <w:t xml:space="preserve"> the changes in market structure. Finally, this dissertation is the first to systematically study the effects of regulation on trade flows while controlling for changes in industry structure. By using the intensive margin and composition change as separate explanatory variables to explain trade flows, I differentiate the impacts of regulation caused by increasing regulatory burden on a fixed set of firms/industries from those caused by change in composition. By studying the NPDES permit program, this dissertation contributes to the literature on environmental regulatory decision making. Previous studies on environmental regulations have focused on the determinants of inspections and enforcement activities. To the best of my knowledge, this study provides the first </w:t>
      </w:r>
      <w:r w:rsidRPr="007104FE">
        <w:rPr>
          <w:rStyle w:val="StyleUnderline"/>
        </w:rPr>
        <w:t>empirical</w:t>
      </w:r>
      <w:r>
        <w:rPr>
          <w:rStyle w:val="StyleUnderline"/>
        </w:rPr>
        <w:t xml:space="preserve"> </w:t>
      </w:r>
      <w:r w:rsidRPr="007104FE">
        <w:rPr>
          <w:rStyle w:val="StyleUnderline"/>
        </w:rPr>
        <w:t>evidence of factors affecting regulatory standard setting in the context of water</w:t>
      </w:r>
      <w:r>
        <w:rPr>
          <w:rStyle w:val="StyleUnderline"/>
        </w:rPr>
        <w:t xml:space="preserve"> </w:t>
      </w:r>
      <w:r w:rsidRPr="007104FE">
        <w:rPr>
          <w:rStyle w:val="StyleUnderline"/>
        </w:rPr>
        <w:t>pollution regulations</w:t>
      </w:r>
      <w:r w:rsidRPr="007104FE">
        <w:rPr>
          <w:sz w:val="16"/>
        </w:rPr>
        <w:t xml:space="preserve">. Results from econometric analyses suggest that regulators aim to protect water quality by inducing higher abatement effort within technology constraint, on which the information is inferred from facilities’ compliance behavior. Chapter 3 of the dissertation implies that the tradeoff between the level of environmental protection effort and technology feasibility is the main consideration for determining the stringency of water regulation. Finally, setting and enforcing performance standards are an integral strategy from the regulator’s point of view. Findings from Chapter 3 confirm that </w:t>
      </w:r>
      <w:r w:rsidRPr="007104FE">
        <w:rPr>
          <w:rStyle w:val="StyleUnderline"/>
        </w:rPr>
        <w:t>regulators adjust</w:t>
      </w:r>
      <w:r w:rsidRPr="007104FE">
        <w:rPr>
          <w:sz w:val="16"/>
        </w:rPr>
        <w:t xml:space="preserve"> not only </w:t>
      </w:r>
      <w:r w:rsidRPr="007104FE">
        <w:rPr>
          <w:rStyle w:val="StyleUnderline"/>
        </w:rPr>
        <w:t>enforcement strategy</w:t>
      </w:r>
      <w:r w:rsidRPr="007104FE">
        <w:rPr>
          <w:sz w:val="16"/>
        </w:rPr>
        <w:t xml:space="preserve"> but also performance standards </w:t>
      </w:r>
      <w:r w:rsidRPr="007104FE">
        <w:rPr>
          <w:rStyle w:val="StyleUnderline"/>
        </w:rPr>
        <w:t>in response to facilities’ compliance history</w:t>
      </w:r>
      <w:r w:rsidRPr="007104FE">
        <w:rPr>
          <w:sz w:val="16"/>
        </w:rPr>
        <w:t>.</w:t>
      </w:r>
    </w:p>
    <w:p w14:paraId="3581B2FE" w14:textId="77777777" w:rsidR="00F1071B" w:rsidRPr="0055481A" w:rsidRDefault="00F1071B" w:rsidP="00B3053A"/>
    <w:p w14:paraId="635C6F1A" w14:textId="77777777" w:rsidR="00F25B0A" w:rsidRPr="0055481A" w:rsidRDefault="00F25B0A" w:rsidP="00F25B0A">
      <w:pPr>
        <w:pStyle w:val="Heading3"/>
      </w:pPr>
      <w:r w:rsidRPr="0055481A">
        <w:t>Links: CWA Regs Hurt Electricity/Power Industry</w:t>
      </w:r>
    </w:p>
    <w:p w14:paraId="6C1F114F" w14:textId="7712D826" w:rsidR="00F25B0A" w:rsidRDefault="00F25B0A" w:rsidP="00F25B0A"/>
    <w:p w14:paraId="28FB315A" w14:textId="7D58A63C" w:rsidR="006F2181" w:rsidRDefault="006F2181" w:rsidP="006F2181">
      <w:pPr>
        <w:pStyle w:val="Heading4"/>
      </w:pPr>
      <w:r>
        <w:t xml:space="preserve">Regulations jack the power industry --- causes increased electricity </w:t>
      </w:r>
      <w:proofErr w:type="gramStart"/>
      <w:r>
        <w:t>rates</w:t>
      </w:r>
      <w:proofErr w:type="gramEnd"/>
    </w:p>
    <w:p w14:paraId="4CEE4302" w14:textId="77777777" w:rsidR="006F2181" w:rsidRPr="006F2181" w:rsidRDefault="006F2181" w:rsidP="006F2181"/>
    <w:p w14:paraId="7EE7F955" w14:textId="77777777" w:rsidR="00F25B0A" w:rsidRPr="006F2181" w:rsidRDefault="00F25B0A" w:rsidP="006F2181">
      <w:pPr>
        <w:rPr>
          <w:rStyle w:val="Style13ptBold"/>
        </w:rPr>
      </w:pPr>
      <w:r w:rsidRPr="006F2181">
        <w:rPr>
          <w:rStyle w:val="Style13ptBold"/>
        </w:rPr>
        <w:t>Miser ‘14</w:t>
      </w:r>
    </w:p>
    <w:p w14:paraId="245538FA" w14:textId="77777777" w:rsidR="00F25B0A" w:rsidRPr="0055481A" w:rsidRDefault="00F25B0A" w:rsidP="00F25B0A">
      <w:r w:rsidRPr="0055481A">
        <w:t xml:space="preserve">(Tim, “Navigating the Promises and Pitfalls of Environmental Regulations,” </w:t>
      </w:r>
      <w:proofErr w:type="spellStart"/>
      <w:r w:rsidRPr="0055481A">
        <w:t>pg</w:t>
      </w:r>
      <w:proofErr w:type="spellEnd"/>
      <w:r w:rsidRPr="0055481A">
        <w:t xml:space="preserve"> online @ </w:t>
      </w:r>
      <w:hyperlink r:id="rId84" w:anchor="gref" w:history="1">
        <w:r w:rsidRPr="0055481A">
          <w:rPr>
            <w:rStyle w:val="Hyperlink"/>
          </w:rPr>
          <w:t>https://www.power-eng.com/emissions/air-pollution-control-equipment-services/navigating-the-promises-and-pitfalls-of-environmental-regulations/#gref</w:t>
        </w:r>
      </w:hyperlink>
      <w:r w:rsidRPr="0055481A">
        <w:t xml:space="preserve"> //</w:t>
      </w:r>
      <w:proofErr w:type="spellStart"/>
      <w:r w:rsidRPr="0055481A">
        <w:t>umich-ef</w:t>
      </w:r>
      <w:proofErr w:type="spellEnd"/>
      <w:r w:rsidRPr="0055481A">
        <w:t>)</w:t>
      </w:r>
    </w:p>
    <w:p w14:paraId="7477957A" w14:textId="77777777" w:rsidR="00F25B0A" w:rsidRPr="0055481A" w:rsidRDefault="00F25B0A" w:rsidP="00F25B0A">
      <w:r w:rsidRPr="0055481A">
        <w:t>The Environmental Protection Agency (</w:t>
      </w:r>
      <w:r w:rsidRPr="006D6AD0">
        <w:rPr>
          <w:rStyle w:val="StyleUnderline"/>
          <w:highlight w:val="cyan"/>
        </w:rPr>
        <w:t>EPA</w:t>
      </w:r>
      <w:r w:rsidRPr="0055481A">
        <w:t xml:space="preserve">) has been busy in recent years, and many of its new </w:t>
      </w:r>
      <w:r w:rsidRPr="006D6AD0">
        <w:rPr>
          <w:rStyle w:val="StyleUnderline"/>
          <w:highlight w:val="cyan"/>
        </w:rPr>
        <w:t>rules</w:t>
      </w:r>
      <w:r w:rsidRPr="0055481A">
        <w:t xml:space="preserve"> </w:t>
      </w:r>
      <w:r w:rsidRPr="006D6AD0">
        <w:rPr>
          <w:rStyle w:val="StyleUnderline"/>
          <w:highlight w:val="cyan"/>
        </w:rPr>
        <w:t>have</w:t>
      </w:r>
      <w:r w:rsidRPr="0055481A">
        <w:t xml:space="preserve"> </w:t>
      </w:r>
      <w:r w:rsidRPr="006D6AD0">
        <w:rPr>
          <w:rStyle w:val="StyleUnderline"/>
          <w:highlight w:val="cyan"/>
        </w:rPr>
        <w:t>complicated operations within the power generation industry</w:t>
      </w:r>
      <w:r w:rsidRPr="0055481A">
        <w:t xml:space="preserve">. No one will deny that the </w:t>
      </w:r>
      <w:r w:rsidRPr="006D6AD0">
        <w:rPr>
          <w:rStyle w:val="StyleUnderline"/>
          <w:highlight w:val="cyan"/>
        </w:rPr>
        <w:t>EPA’s ambitions toward a more pristine environment represent a fine ideal. Cleaner</w:t>
      </w:r>
      <w:r w:rsidRPr="0055481A">
        <w:t xml:space="preserve"> air and </w:t>
      </w:r>
      <w:r w:rsidRPr="006D6AD0">
        <w:rPr>
          <w:rStyle w:val="StyleUnderline"/>
          <w:highlight w:val="cyan"/>
        </w:rPr>
        <w:t>water benefit everyone</w:t>
      </w:r>
      <w:r w:rsidRPr="0055481A">
        <w:t xml:space="preserve">. </w:t>
      </w:r>
      <w:r w:rsidRPr="006D6AD0">
        <w:rPr>
          <w:rStyle w:val="StyleUnderline"/>
          <w:highlight w:val="cyan"/>
        </w:rPr>
        <w:t>But most in the power industry will agree that the road to this cleaner environment makes the day-to-day operations of power plants more complex</w:t>
      </w:r>
      <w:r w:rsidRPr="0055481A">
        <w:t xml:space="preserve">, </w:t>
      </w:r>
      <w:r w:rsidRPr="006D6AD0">
        <w:rPr>
          <w:rStyle w:val="StyleUnderline"/>
          <w:highlight w:val="cyan"/>
        </w:rPr>
        <w:t xml:space="preserve">and that new regulations </w:t>
      </w:r>
      <w:proofErr w:type="gramStart"/>
      <w:r w:rsidRPr="006D6AD0">
        <w:rPr>
          <w:rStyle w:val="StyleUnderline"/>
          <w:highlight w:val="cyan"/>
        </w:rPr>
        <w:t>have the ability to</w:t>
      </w:r>
      <w:proofErr w:type="gramEnd"/>
      <w:r w:rsidRPr="006D6AD0">
        <w:rPr>
          <w:rStyle w:val="StyleUnderline"/>
          <w:highlight w:val="cyan"/>
        </w:rPr>
        <w:t xml:space="preserve"> jeopardize the bottom lines at many plants</w:t>
      </w:r>
      <w:r w:rsidRPr="0055481A">
        <w:t xml:space="preserve">. </w:t>
      </w:r>
      <w:r w:rsidRPr="0055481A">
        <w:rPr>
          <w:rStyle w:val="StyleUnderline"/>
        </w:rPr>
        <w:t>The regulatory path toward cleaner power is rendered still more treacherous by the oblique language used in many rulings, and by the contentious environment in Washington that leads to frequent legal challenges and revisions to regulatory statutes</w:t>
      </w:r>
      <w:r w:rsidRPr="0055481A">
        <w:t>. With these issues in mind, here is a brief recap of a few of the regulations that will affect power generation in the coming years.</w:t>
      </w:r>
    </w:p>
    <w:p w14:paraId="5EDF9C66" w14:textId="77777777" w:rsidR="00F25B0A" w:rsidRPr="0055481A" w:rsidRDefault="00F25B0A" w:rsidP="00F25B0A"/>
    <w:p w14:paraId="437FE6A5" w14:textId="77777777" w:rsidR="00F25B0A" w:rsidRPr="0055481A" w:rsidRDefault="00F25B0A" w:rsidP="00F25B0A"/>
    <w:p w14:paraId="1CC02FDF" w14:textId="77777777" w:rsidR="00F25B0A" w:rsidRPr="0055481A" w:rsidRDefault="00F25B0A" w:rsidP="00F25B0A"/>
    <w:p w14:paraId="1313A172" w14:textId="77777777" w:rsidR="006A1BEB" w:rsidRPr="0055481A" w:rsidRDefault="006A1BEB" w:rsidP="006A1BEB">
      <w:pPr>
        <w:pStyle w:val="Heading3"/>
      </w:pPr>
      <w:r w:rsidRPr="0055481A">
        <w:t>Links: Electricity Prices</w:t>
      </w:r>
    </w:p>
    <w:p w14:paraId="73255A44" w14:textId="590AB1D5" w:rsidR="006A1BEB" w:rsidRDefault="006A1BEB" w:rsidP="006A1BEB"/>
    <w:p w14:paraId="0A55172B" w14:textId="15CC6B14" w:rsidR="007C314F" w:rsidRDefault="007C314F" w:rsidP="007C314F">
      <w:pPr>
        <w:pStyle w:val="Heading4"/>
      </w:pPr>
      <w:r>
        <w:t xml:space="preserve">EPA clean water regulations increase costs on power plants and </w:t>
      </w:r>
      <w:proofErr w:type="gramStart"/>
      <w:r>
        <w:t>drive up</w:t>
      </w:r>
      <w:proofErr w:type="gramEnd"/>
      <w:r>
        <w:t xml:space="preserve"> electricity prices</w:t>
      </w:r>
    </w:p>
    <w:p w14:paraId="5E348FA4" w14:textId="77777777" w:rsidR="007C314F" w:rsidRPr="007C314F" w:rsidRDefault="007C314F" w:rsidP="007C314F"/>
    <w:p w14:paraId="7B04EA52" w14:textId="77777777" w:rsidR="006A1BEB" w:rsidRPr="007C314F" w:rsidRDefault="006A1BEB" w:rsidP="006A1BEB">
      <w:pPr>
        <w:rPr>
          <w:rStyle w:val="Style13ptBold"/>
        </w:rPr>
      </w:pPr>
      <w:r w:rsidRPr="007C314F">
        <w:rPr>
          <w:rStyle w:val="Style13ptBold"/>
        </w:rPr>
        <w:t>Electricity Journal ‘11</w:t>
      </w:r>
    </w:p>
    <w:p w14:paraId="069E434E" w14:textId="77777777" w:rsidR="006A1BEB" w:rsidRPr="0055481A" w:rsidRDefault="006A1BEB" w:rsidP="006A1BEB">
      <w:r w:rsidRPr="0055481A">
        <w:t xml:space="preserve">(“Upcoming EPA Regulations and Potential Impacts on Electric Reliability,” </w:t>
      </w:r>
      <w:proofErr w:type="spellStart"/>
      <w:r w:rsidRPr="0055481A">
        <w:t>pg</w:t>
      </w:r>
      <w:proofErr w:type="spellEnd"/>
      <w:r w:rsidRPr="0055481A">
        <w:t xml:space="preserve"> lexis//</w:t>
      </w:r>
      <w:proofErr w:type="spellStart"/>
      <w:r w:rsidRPr="0055481A">
        <w:t>umich-ef</w:t>
      </w:r>
      <w:proofErr w:type="spellEnd"/>
      <w:r w:rsidRPr="0055481A">
        <w:t>)</w:t>
      </w:r>
    </w:p>
    <w:p w14:paraId="0088B007" w14:textId="77777777" w:rsidR="006A1BEB" w:rsidRPr="0055481A" w:rsidRDefault="006A1BEB" w:rsidP="006A1BEB">
      <w:r w:rsidRPr="006D6AD0">
        <w:rPr>
          <w:rStyle w:val="StyleUnderline"/>
          <w:highlight w:val="cyan"/>
        </w:rPr>
        <w:t>The power sector is bracing for</w:t>
      </w:r>
      <w:r w:rsidRPr="0055481A">
        <w:t xml:space="preserve"> </w:t>
      </w:r>
      <w:proofErr w:type="gramStart"/>
      <w:r w:rsidRPr="0055481A">
        <w:t>a number of</w:t>
      </w:r>
      <w:proofErr w:type="gramEnd"/>
      <w:r w:rsidRPr="0055481A">
        <w:t xml:space="preserve"> </w:t>
      </w:r>
      <w:r w:rsidRPr="006D6AD0">
        <w:rPr>
          <w:rStyle w:val="StyleUnderline"/>
          <w:highlight w:val="cyan"/>
        </w:rPr>
        <w:t>new environmental regulations</w:t>
      </w:r>
      <w:r w:rsidRPr="0055481A">
        <w:t xml:space="preserve">. A recent North American Electric Reliability Corporation assessment projects a significant number of plant retirements resulting from these regulations, </w:t>
      </w:r>
      <w:r w:rsidRPr="006D6AD0">
        <w:rPr>
          <w:rStyle w:val="StyleUnderline"/>
          <w:highlight w:val="cyan"/>
        </w:rPr>
        <w:t>with adverse impacts on reserve margins and reliability</w:t>
      </w:r>
      <w:r w:rsidRPr="0055481A">
        <w:t>.</w:t>
      </w:r>
    </w:p>
    <w:p w14:paraId="16D5A1DC" w14:textId="77777777" w:rsidR="006A1BEB" w:rsidRPr="0055481A" w:rsidRDefault="006A1BEB" w:rsidP="006A1BEB">
      <w:r w:rsidRPr="0055481A">
        <w:t xml:space="preserve">The electric power sector is facing the prospect of </w:t>
      </w:r>
      <w:proofErr w:type="gramStart"/>
      <w:r w:rsidRPr="0055481A">
        <w:t xml:space="preserve">a number </w:t>
      </w:r>
      <w:r w:rsidRPr="006D6AD0">
        <w:rPr>
          <w:rStyle w:val="StyleUnderline"/>
          <w:highlight w:val="cyan"/>
        </w:rPr>
        <w:t>of</w:t>
      </w:r>
      <w:proofErr w:type="gramEnd"/>
      <w:r w:rsidRPr="006D6AD0">
        <w:rPr>
          <w:rStyle w:val="StyleUnderline"/>
          <w:highlight w:val="cyan"/>
        </w:rPr>
        <w:t xml:space="preserve"> new environmental regulatory requirements</w:t>
      </w:r>
      <w:r w:rsidRPr="0055481A">
        <w:rPr>
          <w:rStyle w:val="StyleUnderline"/>
        </w:rPr>
        <w:t xml:space="preserve"> </w:t>
      </w:r>
      <w:r w:rsidRPr="0055481A">
        <w:t xml:space="preserve">over the next several years. Taken together, </w:t>
      </w:r>
      <w:r w:rsidRPr="006D6AD0">
        <w:rPr>
          <w:rStyle w:val="StyleUnderline"/>
          <w:highlight w:val="cyan"/>
        </w:rPr>
        <w:t>these rulemakings from the</w:t>
      </w:r>
      <w:r w:rsidRPr="0055481A">
        <w:t xml:space="preserve"> Environmental Protection Agency (</w:t>
      </w:r>
      <w:r w:rsidRPr="006D6AD0">
        <w:rPr>
          <w:rStyle w:val="StyleUnderline"/>
          <w:highlight w:val="cyan"/>
        </w:rPr>
        <w:t>EPA</w:t>
      </w:r>
      <w:r w:rsidRPr="0055481A">
        <w:t xml:space="preserve">) - </w:t>
      </w:r>
      <w:r w:rsidRPr="006D6AD0">
        <w:rPr>
          <w:rStyle w:val="StyleUnderline"/>
          <w:highlight w:val="cyan"/>
        </w:rPr>
        <w:t>under the</w:t>
      </w:r>
      <w:r w:rsidRPr="0055481A">
        <w:t xml:space="preserve"> Clean Air Act, </w:t>
      </w:r>
      <w:r w:rsidRPr="006D6AD0">
        <w:rPr>
          <w:rStyle w:val="StyleUnderline"/>
          <w:highlight w:val="cyan"/>
        </w:rPr>
        <w:t>the Clean Water Act</w:t>
      </w:r>
      <w:r w:rsidRPr="0055481A">
        <w:t xml:space="preserve">, and the Resource Conservation and Recovery Act - </w:t>
      </w:r>
      <w:r w:rsidRPr="006D6AD0">
        <w:rPr>
          <w:rStyle w:val="StyleUnderline"/>
          <w:highlight w:val="cyan"/>
        </w:rPr>
        <w:t>represent the most significant environmental regulatory developments of</w:t>
      </w:r>
      <w:r w:rsidRPr="0055481A">
        <w:t xml:space="preserve"> the last two decades for the </w:t>
      </w:r>
      <w:r w:rsidRPr="006D6AD0">
        <w:rPr>
          <w:rStyle w:val="StyleUnderline"/>
          <w:highlight w:val="cyan"/>
        </w:rPr>
        <w:t>power sector</w:t>
      </w:r>
      <w:r w:rsidRPr="0055481A">
        <w:t>. The deadlines for compliance will come up quickly, with most initial compliance deadlines falling between 2013 and 2018.</w:t>
      </w:r>
    </w:p>
    <w:p w14:paraId="1CAF39EF" w14:textId="77777777" w:rsidR="006A1BEB" w:rsidRPr="0055481A" w:rsidRDefault="006A1BEB" w:rsidP="006A1BEB">
      <w:r w:rsidRPr="0055481A">
        <w:t xml:space="preserve">The forthcoming </w:t>
      </w:r>
      <w:r w:rsidRPr="006D6AD0">
        <w:rPr>
          <w:rStyle w:val="StyleUnderline"/>
          <w:highlight w:val="cyan"/>
        </w:rPr>
        <w:t>EPA</w:t>
      </w:r>
      <w:r w:rsidRPr="0055481A">
        <w:t xml:space="preserve"> rulemakings </w:t>
      </w:r>
      <w:r w:rsidRPr="00863695">
        <w:rPr>
          <w:rStyle w:val="StyleUnderline"/>
        </w:rPr>
        <w:t xml:space="preserve">will apply to existing power plants in addition to new </w:t>
      </w:r>
      <w:proofErr w:type="gramStart"/>
      <w:r w:rsidRPr="00863695">
        <w:rPr>
          <w:rStyle w:val="StyleUnderline"/>
        </w:rPr>
        <w:t>plants</w:t>
      </w:r>
      <w:r w:rsidRPr="00863695">
        <w:t xml:space="preserve">, </w:t>
      </w:r>
      <w:r w:rsidRPr="00863695">
        <w:rPr>
          <w:rStyle w:val="StyleUnderline"/>
        </w:rPr>
        <w:t>and</w:t>
      </w:r>
      <w:proofErr w:type="gramEnd"/>
      <w:r w:rsidRPr="00863695">
        <w:rPr>
          <w:rStyle w:val="StyleUnderline"/>
        </w:rPr>
        <w:t xml:space="preserve"> </w:t>
      </w:r>
      <w:r w:rsidRPr="006D6AD0">
        <w:rPr>
          <w:rStyle w:val="StyleUnderline"/>
          <w:highlight w:val="cyan"/>
        </w:rPr>
        <w:t>will require</w:t>
      </w:r>
      <w:r w:rsidRPr="00863695">
        <w:rPr>
          <w:rStyle w:val="StyleUnderline"/>
        </w:rPr>
        <w:t xml:space="preserve"> many existing plants to make </w:t>
      </w:r>
      <w:r w:rsidRPr="006D6AD0">
        <w:rPr>
          <w:rStyle w:val="StyleUnderline"/>
          <w:highlight w:val="cyan"/>
        </w:rPr>
        <w:t>substantial investments in environmental controls in order to continue operation</w:t>
      </w:r>
      <w:r w:rsidRPr="0055481A">
        <w:t xml:space="preserve">. The significant </w:t>
      </w:r>
      <w:r w:rsidRPr="006D6AD0">
        <w:rPr>
          <w:rStyle w:val="Emphasis"/>
          <w:highlight w:val="cyan"/>
        </w:rPr>
        <w:t xml:space="preserve">compliance costs arising from </w:t>
      </w:r>
      <w:r w:rsidRPr="00863695">
        <w:t>these upcoming</w:t>
      </w:r>
      <w:r w:rsidRPr="006D6AD0">
        <w:rPr>
          <w:rStyle w:val="Emphasis"/>
          <w:highlight w:val="cyan"/>
        </w:rPr>
        <w:t xml:space="preserve"> rulemakings </w:t>
      </w:r>
      <w:r w:rsidRPr="00863695">
        <w:t>are expected to</w:t>
      </w:r>
      <w:r w:rsidRPr="006D6AD0">
        <w:rPr>
          <w:rStyle w:val="Emphasis"/>
          <w:highlight w:val="cyan"/>
        </w:rPr>
        <w:t xml:space="preserve"> accelerate the retirement of a significant number of existing fossil-fuel-fired power plants</w:t>
      </w:r>
      <w:r w:rsidRPr="0055481A">
        <w:t xml:space="preserve">. A key concern for the electric industry and its regulators alike is the possibility that substantial </w:t>
      </w:r>
      <w:r w:rsidRPr="006D6AD0">
        <w:rPr>
          <w:rStyle w:val="StyleUnderline"/>
          <w:highlight w:val="cyan"/>
        </w:rPr>
        <w:t>plant retirements could lead to generation adequacy problems that could impair reliability of electric service</w:t>
      </w:r>
      <w:r w:rsidRPr="0055481A">
        <w:t>.</w:t>
      </w:r>
    </w:p>
    <w:p w14:paraId="094E4FF8" w14:textId="77777777" w:rsidR="006A1BEB" w:rsidRPr="0055481A" w:rsidRDefault="006A1BEB" w:rsidP="006A1BEB">
      <w:r w:rsidRPr="0055481A">
        <w:t>The North American Electric Reliability Corporation (NERC) has issued an assessment of the impacts of four impending EPA rulemakings on the reliability of the bulk power system.1Link to the text of the note This NERC Assessment projects that between 33 and 70 gigawatts (GW) of existing generating capacity could retire by 2015 as a result of the rulemakings.2Link to the text of the note The NERC Assessment further concludes that such accelerated retirements could cause reserve margins to fall below NERC's "planning reserve margins" for several regions of the United States if additional resources are not timely developed.</w:t>
      </w:r>
    </w:p>
    <w:p w14:paraId="1C5E9987" w14:textId="77777777" w:rsidR="006A1BEB" w:rsidRPr="0055481A" w:rsidRDefault="006A1BEB" w:rsidP="006A1BEB">
      <w:r w:rsidRPr="0055481A">
        <w:t xml:space="preserve">There is no doubt that </w:t>
      </w:r>
      <w:r w:rsidRPr="006D6AD0">
        <w:rPr>
          <w:rStyle w:val="StyleUnderline"/>
          <w:highlight w:val="cyan"/>
        </w:rPr>
        <w:t xml:space="preserve">compliance </w:t>
      </w:r>
      <w:r w:rsidRPr="006D6AD0">
        <w:rPr>
          <w:rStyle w:val="Emphasis"/>
          <w:highlight w:val="cyan"/>
        </w:rPr>
        <w:t>with new environmental requirements</w:t>
      </w:r>
      <w:r w:rsidRPr="006D6AD0">
        <w:rPr>
          <w:rStyle w:val="StyleUnderline"/>
          <w:highlight w:val="cyan"/>
        </w:rPr>
        <w:t xml:space="preserve"> for power stations</w:t>
      </w:r>
      <w:r w:rsidRPr="00863695">
        <w:t xml:space="preserve"> will</w:t>
      </w:r>
      <w:r w:rsidRPr="006D6AD0">
        <w:rPr>
          <w:rStyle w:val="StyleUnderline"/>
          <w:highlight w:val="cyan"/>
        </w:rPr>
        <w:t xml:space="preserve"> significantly increase the costs of power </w:t>
      </w:r>
      <w:proofErr w:type="gramStart"/>
      <w:r w:rsidRPr="006D6AD0">
        <w:rPr>
          <w:rStyle w:val="StyleUnderline"/>
          <w:highlight w:val="cyan"/>
        </w:rPr>
        <w:t>generation, and</w:t>
      </w:r>
      <w:proofErr w:type="gramEnd"/>
      <w:r w:rsidRPr="006D6AD0">
        <w:rPr>
          <w:rStyle w:val="StyleUnderline"/>
          <w:highlight w:val="cyan"/>
        </w:rPr>
        <w:t xml:space="preserve"> </w:t>
      </w:r>
      <w:r w:rsidRPr="0055481A">
        <w:rPr>
          <w:rStyle w:val="StyleUnderline"/>
        </w:rPr>
        <w:t xml:space="preserve">would thus be expected to </w:t>
      </w:r>
      <w:r w:rsidRPr="006D6AD0">
        <w:rPr>
          <w:rStyle w:val="StyleUnderline"/>
          <w:highlight w:val="cyan"/>
        </w:rPr>
        <w:t>have an impact on retail rates</w:t>
      </w:r>
      <w:r w:rsidRPr="0055481A">
        <w:t>. But to what extent could these requirements lead to retirements and what kinds of reliability problems could these retirements cause for the power sector? This article: (1) describes the four EPA rulemakings that NERC analyzed, and their application to the power sector; (2) provides an overview of the NERC Assessment on the impacts of these four rules, individually and cumulatively; (3) briefly reviews other recent analyses concerning the impacts of retirements driven by environmental regulation; and (4) outlines issues and implications emerging from the analyses.</w:t>
      </w:r>
    </w:p>
    <w:p w14:paraId="0587E2C3" w14:textId="77777777" w:rsidR="00786DE4" w:rsidRPr="00786DE4" w:rsidRDefault="00786DE4" w:rsidP="00786DE4"/>
    <w:p w14:paraId="20E126B6" w14:textId="77777777" w:rsidR="009427A8" w:rsidRPr="0055481A" w:rsidRDefault="009427A8" w:rsidP="009427A8">
      <w:pPr>
        <w:pStyle w:val="Heading3"/>
      </w:pPr>
      <w:r w:rsidRPr="0055481A">
        <w:t>Pulp and Paper links</w:t>
      </w:r>
    </w:p>
    <w:p w14:paraId="7896D2C1" w14:textId="77777777" w:rsidR="009427A8" w:rsidRDefault="009427A8" w:rsidP="009427A8"/>
    <w:p w14:paraId="4D20309F" w14:textId="77777777" w:rsidR="009427A8" w:rsidRDefault="009427A8" w:rsidP="009427A8">
      <w:pPr>
        <w:pStyle w:val="Heading4"/>
      </w:pPr>
      <w:r>
        <w:t xml:space="preserve">Environmental regulations increase costs for pulp and paper </w:t>
      </w:r>
      <w:proofErr w:type="gramStart"/>
      <w:r>
        <w:t>industry</w:t>
      </w:r>
      <w:proofErr w:type="gramEnd"/>
    </w:p>
    <w:p w14:paraId="66F61D00" w14:textId="77777777" w:rsidR="009427A8" w:rsidRPr="009427A8" w:rsidRDefault="009427A8" w:rsidP="009427A8"/>
    <w:p w14:paraId="0AC36FA8" w14:textId="77777777" w:rsidR="009427A8" w:rsidRPr="00C604D6" w:rsidRDefault="009427A8" w:rsidP="009427A8">
      <w:pPr>
        <w:rPr>
          <w:rStyle w:val="Style13ptBold"/>
        </w:rPr>
      </w:pPr>
      <w:r w:rsidRPr="00C604D6">
        <w:rPr>
          <w:rStyle w:val="Style13ptBold"/>
        </w:rPr>
        <w:t xml:space="preserve">Gray and </w:t>
      </w:r>
      <w:proofErr w:type="spellStart"/>
      <w:r w:rsidRPr="00C604D6">
        <w:rPr>
          <w:rStyle w:val="Style13ptBold"/>
        </w:rPr>
        <w:t>Shadbegian</w:t>
      </w:r>
      <w:proofErr w:type="spellEnd"/>
      <w:r w:rsidRPr="00C604D6">
        <w:rPr>
          <w:rStyle w:val="Style13ptBold"/>
        </w:rPr>
        <w:t xml:space="preserve"> ‘1</w:t>
      </w:r>
    </w:p>
    <w:p w14:paraId="069F2DAB" w14:textId="77777777" w:rsidR="009427A8" w:rsidRPr="0055481A" w:rsidRDefault="009427A8" w:rsidP="009427A8">
      <w:r w:rsidRPr="0055481A">
        <w:t xml:space="preserve">(Wayne, and Ronald, Economics Department University of Massachusetts at Dartmouth and U.S. Environmental Protection Agency National Center for Environmental Economics, “Plant Vintage, Technology, and Environmental Regulation,” </w:t>
      </w:r>
      <w:proofErr w:type="spellStart"/>
      <w:r w:rsidRPr="0055481A">
        <w:t>pg</w:t>
      </w:r>
      <w:proofErr w:type="spellEnd"/>
      <w:r w:rsidRPr="0055481A">
        <w:t xml:space="preserve"> online @ </w:t>
      </w:r>
      <w:hyperlink r:id="rId85" w:history="1">
        <w:r w:rsidRPr="0055481A">
          <w:rPr>
            <w:rStyle w:val="Hyperlink"/>
          </w:rPr>
          <w:t>https://www.epa.gov/sites/production/files/2014-12/documents/plant_vintage_technology_and_environmental_regulation.pdf</w:t>
        </w:r>
      </w:hyperlink>
      <w:r w:rsidRPr="0055481A">
        <w:t xml:space="preserve"> //</w:t>
      </w:r>
      <w:proofErr w:type="spellStart"/>
      <w:r w:rsidRPr="0055481A">
        <w:t>umich-ef</w:t>
      </w:r>
      <w:proofErr w:type="spellEnd"/>
      <w:r w:rsidRPr="0055481A">
        <w:t>)</w:t>
      </w:r>
    </w:p>
    <w:p w14:paraId="23A79DFD" w14:textId="77777777" w:rsidR="009427A8" w:rsidRPr="0055481A" w:rsidRDefault="009427A8" w:rsidP="009427A8">
      <w:r w:rsidRPr="0055481A">
        <w:t>The relationship between pollution abatement costs and productivity shows some</w:t>
      </w:r>
      <w:r>
        <w:t xml:space="preserve"> </w:t>
      </w:r>
      <w:r w:rsidRPr="0055481A">
        <w:t xml:space="preserve">differences by plant vintage and production technology. We provide evidence that, </w:t>
      </w:r>
      <w:r w:rsidRPr="006D6AD0">
        <w:rPr>
          <w:rStyle w:val="StyleUnderline"/>
          <w:highlight w:val="cyan"/>
        </w:rPr>
        <w:t>on average, pulp and paper mills with higher abatement costs have significantly lower productivity levels</w:t>
      </w:r>
      <w:r w:rsidRPr="0055481A">
        <w:t>. We also find that the relationship between abatement costs and lower</w:t>
      </w:r>
      <w:r>
        <w:t xml:space="preserve"> </w:t>
      </w:r>
      <w:r w:rsidRPr="0055481A">
        <w:t>productivity is almost entirely due to integrated mills, which show a much larger</w:t>
      </w:r>
      <w:r>
        <w:t xml:space="preserve"> </w:t>
      </w:r>
      <w:r w:rsidRPr="0055481A">
        <w:t>marginal impact than non-pulping mills. Integrated mills also have much higher</w:t>
      </w:r>
      <w:r>
        <w:t xml:space="preserve"> </w:t>
      </w:r>
      <w:r w:rsidRPr="0055481A">
        <w:t>abatement costs, therefore the predicted impact of regulation on productivity for</w:t>
      </w:r>
      <w:r>
        <w:t xml:space="preserve"> </w:t>
      </w:r>
      <w:r w:rsidRPr="0055481A">
        <w:t>integrated mills is especially large. For example, a one standard deviation increase in</w:t>
      </w:r>
      <w:r>
        <w:t xml:space="preserve"> </w:t>
      </w:r>
      <w:r w:rsidRPr="0055481A">
        <w:t>PAOC for an integrated mill is predicted to reduce the plant's productivity level by 5.4</w:t>
      </w:r>
      <w:r>
        <w:t xml:space="preserve"> </w:t>
      </w:r>
      <w:r w:rsidRPr="0055481A">
        <w:t>percent.</w:t>
      </w:r>
      <w:r>
        <w:t xml:space="preserve"> </w:t>
      </w:r>
      <w:r w:rsidRPr="0055481A">
        <w:t>Sample calculations of the impact of pollution abatement on productivity show</w:t>
      </w:r>
      <w:r>
        <w:t xml:space="preserve"> </w:t>
      </w:r>
      <w:r w:rsidRPr="0055481A">
        <w:t>the importance of allowing for differences based on plant technology. In a model</w:t>
      </w:r>
      <w:r>
        <w:t xml:space="preserve"> </w:t>
      </w:r>
      <w:r w:rsidRPr="0055481A">
        <w:t xml:space="preserve">incorporating technology interactions we estimate that </w:t>
      </w:r>
      <w:r w:rsidRPr="006D6AD0">
        <w:rPr>
          <w:rStyle w:val="Emphasis"/>
          <w:highlight w:val="cyan"/>
        </w:rPr>
        <w:t>total pollution abatement costs reduced productivity by an average of 4.6 percent across all the plants</w:t>
      </w:r>
      <w:r w:rsidRPr="0055481A">
        <w:t>. The comparable</w:t>
      </w:r>
      <w:r>
        <w:t xml:space="preserve"> </w:t>
      </w:r>
      <w:r w:rsidRPr="0055481A">
        <w:t>estimate without technology interactions is 3.3 percent, approximately 30% lower.</w:t>
      </w:r>
      <w:r>
        <w:t xml:space="preserve"> </w:t>
      </w:r>
      <w:r w:rsidRPr="0055481A">
        <w:t>Our results for other plant characteristics are not generally statistically significant.</w:t>
      </w:r>
      <w:r>
        <w:t xml:space="preserve"> </w:t>
      </w:r>
      <w:r w:rsidRPr="0055481A">
        <w:t>19</w:t>
      </w:r>
      <w:r>
        <w:t xml:space="preserve"> </w:t>
      </w:r>
      <w:r w:rsidRPr="0055481A">
        <w:t>We find some differences in productivity level by vintage, with older plants having lower</w:t>
      </w:r>
      <w:r>
        <w:t xml:space="preserve"> </w:t>
      </w:r>
      <w:r w:rsidRPr="0055481A">
        <w:t>productivity, but being somewhat less sensitive to abatement costs. This may reflect</w:t>
      </w:r>
      <w:r>
        <w:t xml:space="preserve"> </w:t>
      </w:r>
      <w:r w:rsidRPr="0055481A">
        <w:t>grandfathering of older plants, or differences in abatement methods which make it easier</w:t>
      </w:r>
      <w:r>
        <w:t xml:space="preserve"> </w:t>
      </w:r>
      <w:r w:rsidRPr="0055481A">
        <w:t>to measure costs in older plants. We also find that plants having recent renovations may</w:t>
      </w:r>
      <w:r>
        <w:t xml:space="preserve"> </w:t>
      </w:r>
      <w:r w:rsidRPr="0055481A">
        <w:t>be a bit less sensitive to abatement costs, but this effect is generally not significant.</w:t>
      </w:r>
      <w:r>
        <w:t xml:space="preserve"> </w:t>
      </w:r>
      <w:r w:rsidRPr="0055481A">
        <w:t>Combining a production function analysis with the technology, vintage, and</w:t>
      </w:r>
      <w:r>
        <w:t xml:space="preserve"> </w:t>
      </w:r>
      <w:r w:rsidRPr="0055481A">
        <w:t>renovation measures (Tables 5-7), gives similar results to those found earlier. We still</w:t>
      </w:r>
      <w:r>
        <w:t xml:space="preserve"> </w:t>
      </w:r>
      <w:r w:rsidRPr="0055481A">
        <w:t xml:space="preserve">find there is </w:t>
      </w:r>
      <w:r w:rsidRPr="006D6AD0">
        <w:rPr>
          <w:rStyle w:val="StyleUnderline"/>
          <w:highlight w:val="cyan"/>
        </w:rPr>
        <w:t>a significant negative relationship between abatement costs and output, larger than would have been expected if abatement costs were perfectly measured</w:t>
      </w:r>
      <w:r w:rsidRPr="0055481A">
        <w:t xml:space="preserve"> -- this</w:t>
      </w:r>
      <w:r>
        <w:t xml:space="preserve"> </w:t>
      </w:r>
      <w:r w:rsidRPr="0055481A">
        <w:t>relationship is once again concentrated almost entirely in integrated mills. Also, older</w:t>
      </w:r>
      <w:r>
        <w:t xml:space="preserve"> </w:t>
      </w:r>
      <w:r w:rsidRPr="0055481A">
        <w:t xml:space="preserve">mills, and </w:t>
      </w:r>
      <w:proofErr w:type="gramStart"/>
      <w:r w:rsidRPr="0055481A">
        <w:t>newly-renovated</w:t>
      </w:r>
      <w:proofErr w:type="gramEnd"/>
      <w:r w:rsidRPr="0055481A">
        <w:t xml:space="preserve"> mills, may be slightly less affected by abatement costs. The</w:t>
      </w:r>
      <w:r>
        <w:t xml:space="preserve"> </w:t>
      </w:r>
      <w:r w:rsidRPr="0055481A">
        <w:t>production function part of the estimation shows some variation across models, with the</w:t>
      </w:r>
      <w:r>
        <w:t xml:space="preserve"> </w:t>
      </w:r>
      <w:r w:rsidRPr="0055481A">
        <w:t>coefficients on the OLS-levels model corresponding most closely to the input cost shares</w:t>
      </w:r>
      <w:r>
        <w:t xml:space="preserve"> </w:t>
      </w:r>
      <w:r w:rsidRPr="0055481A">
        <w:t>(especially for capital, which gets much smaller coefficients in the other models), and to</w:t>
      </w:r>
      <w:r>
        <w:t xml:space="preserve"> </w:t>
      </w:r>
      <w:r w:rsidRPr="0055481A">
        <w:t>constant returns to scale.</w:t>
      </w:r>
      <w:r>
        <w:t xml:space="preserve"> </w:t>
      </w:r>
      <w:r w:rsidRPr="0055481A">
        <w:t>These results have shown the importance of having policy-makers account for the</w:t>
      </w:r>
      <w:r>
        <w:t xml:space="preserve"> </w:t>
      </w:r>
      <w:r w:rsidRPr="0055481A">
        <w:t>possibility of different impacts of regulation on plants employing different production</w:t>
      </w:r>
      <w:r>
        <w:t xml:space="preserve"> </w:t>
      </w:r>
      <w:r w:rsidRPr="0055481A">
        <w:t>technologies. As shown above, accounting for differences across plants can substantially</w:t>
      </w:r>
      <w:r>
        <w:t xml:space="preserve"> </w:t>
      </w:r>
      <w:r w:rsidRPr="0055481A">
        <w:t>affect estimates of the overall economic impact of abatement costs. Our results also</w:t>
      </w:r>
      <w:r>
        <w:t xml:space="preserve"> </w:t>
      </w:r>
      <w:r w:rsidRPr="0055481A">
        <w:t>suggest that in</w:t>
      </w:r>
      <w:r w:rsidRPr="006D6AD0">
        <w:rPr>
          <w:rStyle w:val="StyleUnderline"/>
          <w:highlight w:val="cyan"/>
        </w:rPr>
        <w:t xml:space="preserve">creased regulatory stringency might affect industry </w:t>
      </w:r>
      <w:proofErr w:type="gramStart"/>
      <w:r w:rsidRPr="006D6AD0">
        <w:rPr>
          <w:rStyle w:val="StyleUnderline"/>
          <w:highlight w:val="cyan"/>
        </w:rPr>
        <w:t>structure, if</w:t>
      </w:r>
      <w:proofErr w:type="gramEnd"/>
      <w:r w:rsidRPr="006D6AD0">
        <w:rPr>
          <w:rStyle w:val="StyleUnderline"/>
          <w:highlight w:val="cyan"/>
        </w:rPr>
        <w:t xml:space="preserve"> higher abatement costs put integrated mills at a competitive disadvantage</w:t>
      </w:r>
      <w:r w:rsidRPr="0055481A">
        <w:t>. Research seeking to</w:t>
      </w:r>
      <w:r>
        <w:t xml:space="preserve"> </w:t>
      </w:r>
      <w:r w:rsidRPr="0055481A">
        <w:t>understand why these large differences in impact occur may provide deeper insights into</w:t>
      </w:r>
      <w:r>
        <w:t xml:space="preserve"> </w:t>
      </w:r>
      <w:r w:rsidRPr="0055481A">
        <w:t>20</w:t>
      </w:r>
      <w:r>
        <w:t xml:space="preserve"> </w:t>
      </w:r>
      <w:r w:rsidRPr="0055481A">
        <w:t>the ways in which environmental regulation affects productivity in the pulp and paper</w:t>
      </w:r>
      <w:r>
        <w:t xml:space="preserve"> </w:t>
      </w:r>
      <w:r w:rsidRPr="0055481A">
        <w:t>industry.</w:t>
      </w:r>
    </w:p>
    <w:p w14:paraId="7064B478" w14:textId="77777777" w:rsidR="009427A8" w:rsidRPr="0055481A" w:rsidRDefault="009427A8" w:rsidP="009427A8"/>
    <w:p w14:paraId="24A2D7F5" w14:textId="6950008D" w:rsidR="00E0413D" w:rsidRPr="0055481A" w:rsidRDefault="00A55505" w:rsidP="00F17A37">
      <w:pPr>
        <w:pStyle w:val="Heading1"/>
      </w:pPr>
      <w:r>
        <w:t>Internals</w:t>
      </w:r>
    </w:p>
    <w:p w14:paraId="3B35E563" w14:textId="37976612" w:rsidR="00E0413D" w:rsidRPr="0055481A" w:rsidRDefault="00F17A37" w:rsidP="00F17A37">
      <w:pPr>
        <w:pStyle w:val="Heading2"/>
      </w:pPr>
      <w:r>
        <w:t>Econ Internals</w:t>
      </w:r>
    </w:p>
    <w:p w14:paraId="2BAA9EEA" w14:textId="77777777" w:rsidR="002C355C" w:rsidRPr="0055481A" w:rsidRDefault="002C355C" w:rsidP="002C355C">
      <w:pPr>
        <w:pStyle w:val="Heading3"/>
      </w:pPr>
      <w:r w:rsidRPr="0055481A">
        <w:t>Internals: Biz Con k Econ</w:t>
      </w:r>
    </w:p>
    <w:p w14:paraId="4B9F50C6" w14:textId="77777777" w:rsidR="002C355C" w:rsidRDefault="002C355C" w:rsidP="002C355C"/>
    <w:p w14:paraId="39EA86A2" w14:textId="77777777" w:rsidR="002C355C" w:rsidRDefault="002C355C" w:rsidP="002C355C">
      <w:pPr>
        <w:pStyle w:val="Heading4"/>
      </w:pPr>
      <w:r>
        <w:t>Business confidence drives economic recovery.</w:t>
      </w:r>
    </w:p>
    <w:p w14:paraId="753BD25C" w14:textId="77777777" w:rsidR="002C355C" w:rsidRPr="00393202" w:rsidRDefault="002C355C" w:rsidP="002C355C"/>
    <w:p w14:paraId="130207A4" w14:textId="77777777" w:rsidR="002C355C" w:rsidRDefault="002C355C" w:rsidP="002C355C">
      <w:r w:rsidRPr="00F60662">
        <w:rPr>
          <w:rStyle w:val="Style13ptBold"/>
        </w:rPr>
        <w:t>Mortgage Medics</w:t>
      </w:r>
      <w:r>
        <w:t>, 6-15-20</w:t>
      </w:r>
      <w:r w:rsidRPr="00F60662">
        <w:rPr>
          <w:rStyle w:val="Style13ptBold"/>
        </w:rPr>
        <w:t>21</w:t>
      </w:r>
      <w:r>
        <w:t xml:space="preserve">, [mortgage consulting firm, "How </w:t>
      </w:r>
      <w:r w:rsidRPr="00F60662">
        <w:rPr>
          <w:rStyle w:val="Emphasis"/>
        </w:rPr>
        <w:t>business</w:t>
      </w:r>
      <w:r>
        <w:t xml:space="preserve"> and consumer </w:t>
      </w:r>
      <w:r w:rsidRPr="00F60662">
        <w:rPr>
          <w:rStyle w:val="Emphasis"/>
        </w:rPr>
        <w:t>confidence will drive the recovery</w:t>
      </w:r>
      <w:r>
        <w:t>", https://www.mortgage-medics.com/how-business-and-consumer-confidence-will-drive-the-recovery/ //</w:t>
      </w:r>
      <w:proofErr w:type="spellStart"/>
      <w:r>
        <w:t>Weese</w:t>
      </w:r>
      <w:proofErr w:type="spellEnd"/>
      <w:r>
        <w:t>]</w:t>
      </w:r>
    </w:p>
    <w:p w14:paraId="4FEBC790" w14:textId="77777777" w:rsidR="002C355C" w:rsidRPr="00393202" w:rsidRDefault="002C355C" w:rsidP="002C355C">
      <w:pPr>
        <w:rPr>
          <w:sz w:val="16"/>
        </w:rPr>
      </w:pPr>
      <w:r w:rsidRPr="00F60662">
        <w:rPr>
          <w:sz w:val="16"/>
        </w:rPr>
        <w:t xml:space="preserve">Confidence: </w:t>
      </w:r>
      <w:proofErr w:type="gramStart"/>
      <w:r w:rsidRPr="00F60662">
        <w:rPr>
          <w:sz w:val="16"/>
        </w:rPr>
        <w:t>we’re</w:t>
      </w:r>
      <w:proofErr w:type="gramEnd"/>
      <w:r w:rsidRPr="00F60662">
        <w:rPr>
          <w:sz w:val="16"/>
        </w:rPr>
        <w:t xml:space="preserve"> not talking here about standing up to make a speech, rather about business confidence and consumer confidence. Over the last 12 months </w:t>
      </w:r>
      <w:proofErr w:type="gramStart"/>
      <w:r w:rsidRPr="00F60662">
        <w:rPr>
          <w:sz w:val="16"/>
        </w:rPr>
        <w:t>we’ve</w:t>
      </w:r>
      <w:proofErr w:type="gramEnd"/>
      <w:r w:rsidRPr="00F60662">
        <w:rPr>
          <w:sz w:val="16"/>
        </w:rPr>
        <w:t xml:space="preserve"> heard the terms a lot, as confidence plunged when the first lockdown was announced and then rose again as the vaccine roll-out began. But </w:t>
      </w:r>
      <w:r w:rsidRPr="00F60662">
        <w:rPr>
          <w:rStyle w:val="StyleUnderline"/>
        </w:rPr>
        <w:t>what is confidence? And why does it matter</w:t>
      </w:r>
      <w:r w:rsidRPr="00F60662">
        <w:rPr>
          <w:sz w:val="16"/>
        </w:rPr>
        <w:t xml:space="preserve">? If we look at business confidence first, a good example, and one that is often quoted on the financial pages, is the </w:t>
      </w:r>
      <w:r w:rsidRPr="00F60662">
        <w:rPr>
          <w:rStyle w:val="StyleUnderline"/>
        </w:rPr>
        <w:t>Purchasing Managers’ Index</w:t>
      </w:r>
      <w:r w:rsidRPr="00F60662">
        <w:rPr>
          <w:sz w:val="16"/>
        </w:rPr>
        <w:t xml:space="preserve"> (PMI). </w:t>
      </w:r>
      <w:proofErr w:type="gramStart"/>
      <w:r w:rsidRPr="00F60662">
        <w:rPr>
          <w:sz w:val="16"/>
        </w:rPr>
        <w:t>So</w:t>
      </w:r>
      <w:proofErr w:type="gramEnd"/>
      <w:r w:rsidRPr="00F60662">
        <w:rPr>
          <w:sz w:val="16"/>
        </w:rPr>
        <w:t xml:space="preserve"> what is it? And how does it work? </w:t>
      </w:r>
      <w:r w:rsidRPr="00F60662">
        <w:rPr>
          <w:rStyle w:val="StyleUnderline"/>
        </w:rPr>
        <w:t xml:space="preserve">The PMI is a measure of business confidence, showing whether business expects the economy and prevailing business conditions to be </w:t>
      </w:r>
      <w:proofErr w:type="spellStart"/>
      <w:r w:rsidRPr="00F60662">
        <w:rPr>
          <w:rStyle w:val="StyleUnderline"/>
        </w:rPr>
        <w:t>favourable</w:t>
      </w:r>
      <w:proofErr w:type="spellEnd"/>
      <w:r w:rsidRPr="00F60662">
        <w:rPr>
          <w:rStyle w:val="StyleUnderline"/>
        </w:rPr>
        <w:t xml:space="preserve"> or </w:t>
      </w:r>
      <w:proofErr w:type="spellStart"/>
      <w:r w:rsidRPr="00F60662">
        <w:rPr>
          <w:rStyle w:val="StyleUnderline"/>
        </w:rPr>
        <w:t>unfavourable</w:t>
      </w:r>
      <w:proofErr w:type="spellEnd"/>
      <w:r w:rsidRPr="00F60662">
        <w:rPr>
          <w:sz w:val="16"/>
        </w:rPr>
        <w:t xml:space="preserve">. The PMI is based on a monthly survey sent to senior executives across a broad spread of industries and asks questions about new orders, inventory levels, production, </w:t>
      </w:r>
      <w:proofErr w:type="gramStart"/>
      <w:r w:rsidRPr="00F60662">
        <w:rPr>
          <w:sz w:val="16"/>
        </w:rPr>
        <w:t>deliveries</w:t>
      </w:r>
      <w:proofErr w:type="gramEnd"/>
      <w:r w:rsidRPr="00F60662">
        <w:rPr>
          <w:sz w:val="16"/>
        </w:rPr>
        <w:t xml:space="preserve"> and employment. The ‘headline’ number, the one you will often see quoted, can be anywhere between 0 and 100. In ‘normal times’ it hovers around 50, with any figure above indicating that business is confident about the future, whilst a figure below 50 suggests the opposite. To give you an example of the PMI in action, last April the PMI in the Eurozone crashed to 13.5 as the economic impact of the pandemic became apparent. The UK fared even worse, with the PMI falling to a record low of 12.3 in the services sector. Twelve months later, with the vaccine rollout gathering pace, the PMI for the UK had risen to 61.0. As noted in the above example, you may also see PMI figures quoted for different sectors of the economy, such as manufacturing and services. Consumer confidence has a similar numerical value, although that is expressed in plus or minus terms. In </w:t>
      </w:r>
      <w:proofErr w:type="gramStart"/>
      <w:r w:rsidRPr="00F60662">
        <w:rPr>
          <w:sz w:val="16"/>
        </w:rPr>
        <w:t>April</w:t>
      </w:r>
      <w:proofErr w:type="gramEnd"/>
      <w:r w:rsidRPr="00F60662">
        <w:rPr>
          <w:sz w:val="16"/>
        </w:rPr>
        <w:t xml:space="preserve"> the Consumer Confidence Index rose to minus 15, up from minus 16 in March. Although negative, that was the highest figure since March of last year, with the Index having been as low as minus 34 in May 2020. Why is confidence important? When consumers feel </w:t>
      </w:r>
      <w:proofErr w:type="gramStart"/>
      <w:r w:rsidRPr="00F60662">
        <w:rPr>
          <w:sz w:val="16"/>
        </w:rPr>
        <w:t>confident</w:t>
      </w:r>
      <w:proofErr w:type="gramEnd"/>
      <w:r w:rsidRPr="00F60662">
        <w:rPr>
          <w:sz w:val="16"/>
        </w:rPr>
        <w:t xml:space="preserve"> they are more likely to spend and more likely to borrow, both of which are likely to boost the economy. A very simple example is home improvements: we are unlikely to spend the money on a new bathroom, which would </w:t>
      </w:r>
      <w:proofErr w:type="gramStart"/>
      <w:r w:rsidRPr="00F60662">
        <w:rPr>
          <w:sz w:val="16"/>
        </w:rPr>
        <w:t>benefitting</w:t>
      </w:r>
      <w:proofErr w:type="gramEnd"/>
      <w:r w:rsidRPr="00F60662">
        <w:rPr>
          <w:sz w:val="16"/>
        </w:rPr>
        <w:t xml:space="preserve"> the bathroom supplier and the plumber, unless we feel confident about our future prospects and employment. The search for confidence, or at least, stability, is almost certainly the reason so many people have left the hospitality sector during the last year (with many outlets now struggling to find staff to re-open). Similarly, </w:t>
      </w:r>
      <w:r w:rsidRPr="00F60662">
        <w:rPr>
          <w:rStyle w:val="StyleUnderline"/>
        </w:rPr>
        <w:t xml:space="preserve">when businesses feel </w:t>
      </w:r>
      <w:proofErr w:type="gramStart"/>
      <w:r w:rsidRPr="00F60662">
        <w:rPr>
          <w:rStyle w:val="StyleUnderline"/>
        </w:rPr>
        <w:t>confident</w:t>
      </w:r>
      <w:proofErr w:type="gramEnd"/>
      <w:r w:rsidRPr="00F60662">
        <w:rPr>
          <w:rStyle w:val="StyleUnderline"/>
        </w:rPr>
        <w:t xml:space="preserve"> they will invest in both equipment and new members of staff</w:t>
      </w:r>
      <w:r w:rsidRPr="00F60662">
        <w:rPr>
          <w:sz w:val="16"/>
        </w:rPr>
        <w:t xml:space="preserve">. Clearly any potential “third wave” of the virus would dent confidence again: that is one of the reasons why </w:t>
      </w:r>
      <w:r w:rsidRPr="00F60662">
        <w:rPr>
          <w:rStyle w:val="StyleUnderline"/>
        </w:rPr>
        <w:t>the Government</w:t>
      </w:r>
      <w:r w:rsidRPr="00F60662">
        <w:rPr>
          <w:sz w:val="16"/>
        </w:rPr>
        <w:t xml:space="preserve"> is so keen to avoid any further lockdowns. It </w:t>
      </w:r>
      <w:r w:rsidRPr="00F60662">
        <w:rPr>
          <w:rStyle w:val="StyleUnderline"/>
        </w:rPr>
        <w:t>needs to rebuild not just the economy, but our confidence in the economy</w:t>
      </w:r>
      <w:r w:rsidRPr="00F60662">
        <w:rPr>
          <w:sz w:val="16"/>
        </w:rPr>
        <w:t>. Perhaps then we will start to spend the billions of pounds that we, as consumers, have saved over the past year.</w:t>
      </w:r>
    </w:p>
    <w:p w14:paraId="2353C6DE" w14:textId="77777777" w:rsidR="002C355C" w:rsidRPr="0058156F" w:rsidRDefault="002C355C" w:rsidP="002C355C">
      <w:pPr>
        <w:pStyle w:val="Heading4"/>
      </w:pPr>
      <w:r w:rsidRPr="0058156F">
        <w:t xml:space="preserve">That confidence is k2 investment and growth – even if growth estimates have been low businesses expect growth to occur in the long </w:t>
      </w:r>
      <w:proofErr w:type="gramStart"/>
      <w:r w:rsidRPr="0058156F">
        <w:t>term</w:t>
      </w:r>
      <w:proofErr w:type="gramEnd"/>
    </w:p>
    <w:p w14:paraId="6000E72C" w14:textId="77777777" w:rsidR="002C355C" w:rsidRPr="0055481A" w:rsidRDefault="002C355C" w:rsidP="002C355C"/>
    <w:p w14:paraId="1DB1697D" w14:textId="77777777" w:rsidR="002C355C" w:rsidRPr="0055481A" w:rsidRDefault="002C355C" w:rsidP="002C355C">
      <w:r w:rsidRPr="0055481A">
        <w:t xml:space="preserve">Jeff </w:t>
      </w:r>
      <w:r w:rsidRPr="00393202">
        <w:rPr>
          <w:rStyle w:val="Style13ptBold"/>
        </w:rPr>
        <w:t xml:space="preserve">Cox, </w:t>
      </w:r>
      <w:r w:rsidRPr="0055481A">
        <w:t>20</w:t>
      </w:r>
      <w:r w:rsidRPr="00393202">
        <w:rPr>
          <w:rStyle w:val="Style13ptBold"/>
        </w:rPr>
        <w:t>17</w:t>
      </w:r>
      <w:r w:rsidRPr="0055481A">
        <w:t xml:space="preserve">, (Bloomsburg University and financial researcher, "CEOs still confident in Trump pro-growth plans," CNBC, </w:t>
      </w:r>
      <w:hyperlink r:id="rId86" w:history="1">
        <w:r w:rsidRPr="0055481A">
          <w:rPr>
            <w:rStyle w:val="Hyperlink"/>
          </w:rPr>
          <w:t>http://www.cnbc.com/2017/06/06/business-ceo-confidence-hits-highest-level-in-three-years.html//)</w:t>
        </w:r>
      </w:hyperlink>
    </w:p>
    <w:p w14:paraId="3A28A678" w14:textId="77777777" w:rsidR="002C355C" w:rsidRPr="0055481A" w:rsidRDefault="002C355C" w:rsidP="002C355C">
      <w:pPr>
        <w:rPr>
          <w:sz w:val="8"/>
        </w:rPr>
      </w:pPr>
      <w:r w:rsidRPr="0055481A">
        <w:rPr>
          <w:rStyle w:val="StyleUnderline"/>
        </w:rPr>
        <w:t>Corporate executives' confidence has hit a three-year high even as their hopes for economic growth and job creation have dimmed</w:t>
      </w:r>
      <w:r w:rsidRPr="0055481A">
        <w:rPr>
          <w:sz w:val="8"/>
        </w:rPr>
        <w:t>, according to a survey released Tuesday</w:t>
      </w:r>
      <w:r w:rsidRPr="0055481A">
        <w:rPr>
          <w:rStyle w:val="StyleUnderline"/>
        </w:rPr>
        <w:t xml:space="preserve">. </w:t>
      </w:r>
      <w:r w:rsidRPr="0055481A">
        <w:rPr>
          <w:sz w:val="8"/>
        </w:rPr>
        <w:t xml:space="preserve">The latest Business Roundtable CEO Economic Outlook Index hit its highest level since the second quarter of 2014 as belief grew that pro-growth policies out of the Trump administration would yield long-term benefits. That came even though the executives see GDP growth of just 2 percent in 2017, down from 2.2 percent in March. </w:t>
      </w:r>
      <w:r w:rsidRPr="0055481A">
        <w:rPr>
          <w:rStyle w:val="StyleUnderline"/>
        </w:rPr>
        <w:t>"The survey results reflect confidence from America's leading employers</w:t>
      </w:r>
      <w:r w:rsidRPr="0055481A">
        <w:rPr>
          <w:sz w:val="8"/>
        </w:rPr>
        <w:t xml:space="preserve"> in the prospects for tax reform, as well as the tangible economic benefits that tax reform will produce," said Business Roundtable Chairman Jamie </w:t>
      </w:r>
      <w:proofErr w:type="spellStart"/>
      <w:r w:rsidRPr="0055481A">
        <w:rPr>
          <w:sz w:val="8"/>
        </w:rPr>
        <w:t>Dimon</w:t>
      </w:r>
      <w:proofErr w:type="spellEnd"/>
      <w:r w:rsidRPr="0055481A">
        <w:rPr>
          <w:sz w:val="8"/>
        </w:rPr>
        <w:t xml:space="preserve"> said in a statement. </w:t>
      </w:r>
      <w:r w:rsidRPr="0055481A">
        <w:rPr>
          <w:rStyle w:val="Emphasis"/>
        </w:rPr>
        <w:t xml:space="preserve">"CEOs are also responding to the administration's commitment to creating a more favorable regulatory environment, </w:t>
      </w:r>
      <w:r w:rsidRPr="0055481A">
        <w:rPr>
          <w:rStyle w:val="StyleUnderline"/>
        </w:rPr>
        <w:t>protecting the safety and health of our citizens while also protecting jobs</w:t>
      </w:r>
      <w:r w:rsidRPr="0055481A">
        <w:rPr>
          <w:sz w:val="8"/>
        </w:rPr>
        <w:t xml:space="preserve">," added </w:t>
      </w:r>
      <w:proofErr w:type="spellStart"/>
      <w:r w:rsidRPr="0055481A">
        <w:rPr>
          <w:sz w:val="8"/>
        </w:rPr>
        <w:t>Dimon</w:t>
      </w:r>
      <w:proofErr w:type="spellEnd"/>
      <w:r w:rsidRPr="0055481A">
        <w:rPr>
          <w:sz w:val="8"/>
        </w:rPr>
        <w:t xml:space="preserve">, who is CEO of JPMorgan Chase, the largest bank by assets in the U.S. The rising confidence comes amid a volatile backdrop. President Donald Trump's plans to cut taxes, lower regulatory barriers and increase infrastructure spending have been slow to launch since he took office in January. While the administration has been caught up in a thus-far unsuccessful fight to replace Obamacare, the broader economy has struggled. GDP rose just 1.2 percent in the first quarter and the past three months have seen lackluster employment gains. However, </w:t>
      </w:r>
      <w:r w:rsidRPr="0055481A">
        <w:rPr>
          <w:rStyle w:val="StyleUnderline"/>
        </w:rPr>
        <w:t>CEOs remain of the belief that the changes eventually will take hold. Indexes for investment and sales both rose</w:t>
      </w:r>
      <w:r w:rsidRPr="0055481A">
        <w:rPr>
          <w:sz w:val="8"/>
        </w:rPr>
        <w:t xml:space="preserve">, though hiring dipped. "Business leaders remain confident that Congress and the administration will enact tax reform because the cost of inaction for America's businesses and workers is too great," Joshua </w:t>
      </w:r>
      <w:proofErr w:type="spellStart"/>
      <w:r w:rsidRPr="0055481A">
        <w:rPr>
          <w:sz w:val="8"/>
        </w:rPr>
        <w:t>Bolten</w:t>
      </w:r>
      <w:proofErr w:type="spellEnd"/>
      <w:r w:rsidRPr="0055481A">
        <w:rPr>
          <w:sz w:val="8"/>
        </w:rPr>
        <w:t xml:space="preserve">, Business Roundtable president and CEO, added in a statement. The roundtable's index for sales rose modestly, from 123.8 in the first quarter to 124.3. Capital spending gained from 82.6 to 87.2, while employment edged lower from 73.6 to 70.3. </w:t>
      </w:r>
      <w:r w:rsidRPr="0055481A">
        <w:rPr>
          <w:rStyle w:val="StyleUnderline"/>
        </w:rPr>
        <w:t xml:space="preserve">The survey has been taken since the fourth quarter of 2002 and is designed to reflect sentiment from corporate leaders regarding general confidence </w:t>
      </w:r>
      <w:r w:rsidRPr="0055481A">
        <w:rPr>
          <w:rStyle w:val="Emphasis"/>
        </w:rPr>
        <w:t>and specifically confidence in investment</w:t>
      </w:r>
      <w:r w:rsidRPr="0055481A">
        <w:rPr>
          <w:sz w:val="8"/>
        </w:rPr>
        <w:t xml:space="preserve">, employment gains and sales. </w:t>
      </w:r>
    </w:p>
    <w:p w14:paraId="3FA83649" w14:textId="77777777" w:rsidR="00D3622E" w:rsidRPr="00C15754" w:rsidRDefault="00D3622E" w:rsidP="00D3622E">
      <w:pPr>
        <w:pStyle w:val="Heading4"/>
      </w:pPr>
      <w:r>
        <w:t>Business confidence is key to determine economic trajectory – directional changes forecast downturns.</w:t>
      </w:r>
    </w:p>
    <w:p w14:paraId="333772DA" w14:textId="77777777" w:rsidR="00D3622E" w:rsidRDefault="00D3622E" w:rsidP="00D3622E">
      <w:proofErr w:type="spellStart"/>
      <w:r>
        <w:t>Hashmat</w:t>
      </w:r>
      <w:proofErr w:type="spellEnd"/>
      <w:r>
        <w:t xml:space="preserve"> </w:t>
      </w:r>
      <w:r w:rsidRPr="00D76C57">
        <w:rPr>
          <w:rStyle w:val="Style13ptBold"/>
        </w:rPr>
        <w:t>Khan and</w:t>
      </w:r>
      <w:r>
        <w:t xml:space="preserve"> Santosh </w:t>
      </w:r>
      <w:proofErr w:type="spellStart"/>
      <w:r w:rsidRPr="00D76C57">
        <w:rPr>
          <w:rStyle w:val="Style13ptBold"/>
        </w:rPr>
        <w:t>Upadhayaya</w:t>
      </w:r>
      <w:proofErr w:type="spellEnd"/>
      <w:r>
        <w:t>, 3-20-20</w:t>
      </w:r>
      <w:r w:rsidRPr="00D76C57">
        <w:rPr>
          <w:rStyle w:val="Style13ptBold"/>
        </w:rPr>
        <w:t>19</w:t>
      </w:r>
      <w:r>
        <w:t>, [</w:t>
      </w:r>
      <w:proofErr w:type="spellStart"/>
      <w:r>
        <w:t>Hashmat</w:t>
      </w:r>
      <w:proofErr w:type="spellEnd"/>
      <w:r>
        <w:t xml:space="preserve"> Khan is a full professor at the Carleton University Department of Economics and chair and co-director of its center for monetary and financial economics. Santosh </w:t>
      </w:r>
      <w:proofErr w:type="spellStart"/>
      <w:r>
        <w:t>Upadhayaya</w:t>
      </w:r>
      <w:proofErr w:type="spellEnd"/>
      <w:r>
        <w:t xml:space="preserve"> is a financial analyst with an MA in Financial Economics from Carleton University, "Does Business Confidence Matter for Investment?", Carleton University Department of Economics, </w:t>
      </w:r>
      <w:hyperlink r:id="rId87" w:history="1">
        <w:r w:rsidRPr="004725A8">
          <w:rPr>
            <w:rStyle w:val="Hyperlink"/>
          </w:rPr>
          <w:t>https://ideas.repec.org/p/car/carecp/17-13.html</w:t>
        </w:r>
      </w:hyperlink>
      <w:r>
        <w:t xml:space="preserve"> //</w:t>
      </w:r>
      <w:proofErr w:type="spellStart"/>
      <w:r>
        <w:t>Weese</w:t>
      </w:r>
      <w:proofErr w:type="spellEnd"/>
      <w:r>
        <w:t>]</w:t>
      </w:r>
    </w:p>
    <w:p w14:paraId="44871D10" w14:textId="6B8751CC" w:rsidR="002C355C" w:rsidRPr="00D3622E" w:rsidRDefault="00D3622E" w:rsidP="002C355C">
      <w:pPr>
        <w:rPr>
          <w:sz w:val="16"/>
        </w:rPr>
      </w:pPr>
      <w:r w:rsidRPr="002C7C35">
        <w:rPr>
          <w:rStyle w:val="StyleUnderline"/>
        </w:rPr>
        <w:t xml:space="preserve">Business confidence is a well-known leading indicator of future output, </w:t>
      </w:r>
      <w:r w:rsidRPr="002C7C35">
        <w:rPr>
          <w:rStyle w:val="Emphasis"/>
        </w:rPr>
        <w:t>especially during economic</w:t>
      </w:r>
      <w:r>
        <w:rPr>
          <w:rStyle w:val="Emphasis"/>
        </w:rPr>
        <w:t xml:space="preserve"> </w:t>
      </w:r>
      <w:r w:rsidRPr="002C7C35">
        <w:rPr>
          <w:rStyle w:val="Emphasis"/>
        </w:rPr>
        <w:t>downturns</w:t>
      </w:r>
      <w:r w:rsidRPr="00A821D8">
        <w:rPr>
          <w:sz w:val="16"/>
        </w:rPr>
        <w:t xml:space="preserve">, and receives attention from the media, </w:t>
      </w:r>
      <w:proofErr w:type="gramStart"/>
      <w:r w:rsidRPr="00A821D8">
        <w:rPr>
          <w:sz w:val="16"/>
        </w:rPr>
        <w:t>policymakers</w:t>
      </w:r>
      <w:proofErr w:type="gramEnd"/>
      <w:r w:rsidRPr="00A821D8">
        <w:rPr>
          <w:sz w:val="16"/>
        </w:rPr>
        <w:t xml:space="preserve"> and forecasters. Somewhat surprisingly, the direct link between business confidence and investment has not yet been investigated. Our paper fills this gap. We provide a quantitative assessment of the information in business confidence for future investment growth, after controlling for the conventional determinants such as user cost, output, cash flow and stock price. </w:t>
      </w:r>
      <w:r w:rsidRPr="002C7C35">
        <w:rPr>
          <w:rStyle w:val="StyleUnderline"/>
        </w:rPr>
        <w:t>Understanding the predictive power of business confidence</w:t>
      </w:r>
      <w:r w:rsidRPr="00A821D8">
        <w:rPr>
          <w:sz w:val="16"/>
        </w:rPr>
        <w:t xml:space="preserve"> is valuable along three dimensions. First, it can help forecasters and policymakers improve their investment forecasts. Second, it </w:t>
      </w:r>
      <w:r w:rsidRPr="002C7C35">
        <w:rPr>
          <w:rStyle w:val="StyleUnderline"/>
        </w:rPr>
        <w:t>can provide a</w:t>
      </w:r>
      <w:r>
        <w:rPr>
          <w:rStyle w:val="StyleUnderline"/>
        </w:rPr>
        <w:t xml:space="preserve"> </w:t>
      </w:r>
      <w:r w:rsidRPr="002C7C35">
        <w:rPr>
          <w:rStyle w:val="StyleUnderline"/>
        </w:rPr>
        <w:t>rationale for explicitly including business confidence</w:t>
      </w:r>
      <w:r w:rsidRPr="00A821D8">
        <w:rPr>
          <w:sz w:val="16"/>
        </w:rPr>
        <w:t xml:space="preserve">—either </w:t>
      </w:r>
      <w:r w:rsidRPr="002C7C35">
        <w:rPr>
          <w:rStyle w:val="StyleUnderline"/>
        </w:rPr>
        <w:t>as causal</w:t>
      </w:r>
      <w:r w:rsidRPr="00A821D8">
        <w:rPr>
          <w:sz w:val="16"/>
        </w:rPr>
        <w:t xml:space="preserve"> or as anticipatory—in theoretical models of business cycles. Third, it can help motivate studies on the how investment managers’ social and psychological circumstances influence investment decisions over and beyond rational cost-benefit analyses.1 We consider the Organization for Economic Co-Operation and Development (OECD)’s business confidence index for the US as a measure of business confidence and ask the following three questions.2 Does business confidence have independent information about future business investment growth? Does it have forecasting power for investment downturns? Does it help in making directional forecasts—the positive or negative movements in the trajectory of investment growth? Previous literature that used business confidence has primarily studied its predictive properties for variables other than investment. </w:t>
      </w:r>
      <w:proofErr w:type="spellStart"/>
      <w:r w:rsidRPr="00A821D8">
        <w:rPr>
          <w:sz w:val="16"/>
        </w:rPr>
        <w:t>Heye</w:t>
      </w:r>
      <w:proofErr w:type="spellEnd"/>
      <w:r w:rsidRPr="00A821D8">
        <w:rPr>
          <w:sz w:val="16"/>
        </w:rPr>
        <w:t xml:space="preserve"> (1993) examines the relationship between business confidence and </w:t>
      </w:r>
      <w:proofErr w:type="spellStart"/>
      <w:r w:rsidRPr="00A821D8">
        <w:rPr>
          <w:sz w:val="16"/>
        </w:rPr>
        <w:t>labour</w:t>
      </w:r>
      <w:proofErr w:type="spellEnd"/>
      <w:r w:rsidRPr="00A821D8">
        <w:rPr>
          <w:sz w:val="16"/>
        </w:rPr>
        <w:t xml:space="preserve"> market conditions in the US and other industrialized countries. </w:t>
      </w:r>
      <w:r w:rsidRPr="00A821D8">
        <w:rPr>
          <w:rStyle w:val="StyleUnderline"/>
        </w:rPr>
        <w:t xml:space="preserve">Dasgupta and </w:t>
      </w:r>
      <w:proofErr w:type="spellStart"/>
      <w:r w:rsidRPr="00A821D8">
        <w:rPr>
          <w:rStyle w:val="StyleUnderline"/>
        </w:rPr>
        <w:t>Lahiri</w:t>
      </w:r>
      <w:proofErr w:type="spellEnd"/>
      <w:r>
        <w:rPr>
          <w:rStyle w:val="StyleUnderline"/>
        </w:rPr>
        <w:t xml:space="preserve"> </w:t>
      </w:r>
      <w:r w:rsidRPr="00A821D8">
        <w:rPr>
          <w:rStyle w:val="StyleUnderline"/>
        </w:rPr>
        <w:t>(1993) show that business sentiments have explanatory power of forecasting business cycle turning</w:t>
      </w:r>
      <w:r>
        <w:rPr>
          <w:rStyle w:val="StyleUnderline"/>
        </w:rPr>
        <w:t xml:space="preserve"> </w:t>
      </w:r>
      <w:r w:rsidRPr="00A821D8">
        <w:rPr>
          <w:rStyle w:val="StyleUnderline"/>
        </w:rPr>
        <w:t>points. Taylor and McNabb (2007) find that business confidence is procyclical and</w:t>
      </w:r>
      <w:r w:rsidRPr="002C7C35">
        <w:rPr>
          <w:rStyle w:val="StyleUnderline"/>
        </w:rPr>
        <w:t xml:space="preserve"> plays an important</w:t>
      </w:r>
      <w:r>
        <w:rPr>
          <w:rStyle w:val="StyleUnderline"/>
        </w:rPr>
        <w:t xml:space="preserve"> </w:t>
      </w:r>
      <w:r w:rsidRPr="002C7C35">
        <w:rPr>
          <w:rStyle w:val="StyleUnderline"/>
        </w:rPr>
        <w:t>role in forecasting output downturns.</w:t>
      </w:r>
      <w:r>
        <w:rPr>
          <w:rStyle w:val="StyleUnderline"/>
        </w:rPr>
        <w:t xml:space="preserve"> </w:t>
      </w:r>
      <w:r w:rsidRPr="00A821D8">
        <w:rPr>
          <w:sz w:val="16"/>
        </w:rPr>
        <w:t xml:space="preserve">Although we focus on business confidence, our paper is related to a large body of previous research that has studied consumer confidence or sentiment and its ability to forecast macroeconomic variables. Leeper (1992) finds that consumer sentiment does not help predict industrial production and unemployment, especially when financial variables are </w:t>
      </w:r>
      <w:proofErr w:type="gramStart"/>
      <w:r w:rsidRPr="00A821D8">
        <w:rPr>
          <w:sz w:val="16"/>
        </w:rPr>
        <w:t>taken into account</w:t>
      </w:r>
      <w:proofErr w:type="gramEnd"/>
      <w:r w:rsidRPr="00A821D8">
        <w:rPr>
          <w:sz w:val="16"/>
        </w:rPr>
        <w:t xml:space="preserve">. On the other hand, </w:t>
      </w:r>
      <w:proofErr w:type="spellStart"/>
      <w:r w:rsidRPr="00A821D8">
        <w:rPr>
          <w:sz w:val="16"/>
        </w:rPr>
        <w:t>Matsusaka</w:t>
      </w:r>
      <w:proofErr w:type="spellEnd"/>
      <w:r w:rsidRPr="00A821D8">
        <w:rPr>
          <w:sz w:val="16"/>
        </w:rPr>
        <w:t xml:space="preserve"> and </w:t>
      </w:r>
      <w:proofErr w:type="spellStart"/>
      <w:r w:rsidRPr="00A821D8">
        <w:rPr>
          <w:sz w:val="16"/>
        </w:rPr>
        <w:t>Sbordone</w:t>
      </w:r>
      <w:proofErr w:type="spellEnd"/>
      <w:r w:rsidRPr="00A821D8">
        <w:rPr>
          <w:sz w:val="16"/>
        </w:rPr>
        <w:t xml:space="preserve"> (1995) reject the hypothesis that consumer sentiment does not predict output. Carroll, </w:t>
      </w:r>
      <w:proofErr w:type="gramStart"/>
      <w:r w:rsidRPr="00A821D8">
        <w:rPr>
          <w:sz w:val="16"/>
        </w:rPr>
        <w:t>Fuhrer</w:t>
      </w:r>
      <w:proofErr w:type="gramEnd"/>
      <w:r w:rsidRPr="00A821D8">
        <w:rPr>
          <w:sz w:val="16"/>
        </w:rPr>
        <w:t xml:space="preserve"> and Wilcox (1994), Fuhrer (1993), Bram and </w:t>
      </w:r>
      <w:proofErr w:type="spellStart"/>
      <w:r w:rsidRPr="00A821D8">
        <w:rPr>
          <w:sz w:val="16"/>
        </w:rPr>
        <w:t>Ludvigson</w:t>
      </w:r>
      <w:proofErr w:type="spellEnd"/>
      <w:r w:rsidRPr="00A821D8">
        <w:rPr>
          <w:sz w:val="16"/>
        </w:rPr>
        <w:t xml:space="preserve"> (1998), </w:t>
      </w:r>
      <w:proofErr w:type="spellStart"/>
      <w:r w:rsidRPr="00A821D8">
        <w:rPr>
          <w:sz w:val="16"/>
        </w:rPr>
        <w:t>Ludvigson</w:t>
      </w:r>
      <w:proofErr w:type="spellEnd"/>
      <w:r w:rsidRPr="00A821D8">
        <w:rPr>
          <w:sz w:val="16"/>
        </w:rPr>
        <w:t xml:space="preserve"> (2004) and </w:t>
      </w:r>
      <w:proofErr w:type="spellStart"/>
      <w:r w:rsidRPr="00A821D8">
        <w:rPr>
          <w:sz w:val="16"/>
        </w:rPr>
        <w:t>Cotsomitis</w:t>
      </w:r>
      <w:proofErr w:type="spellEnd"/>
      <w:r w:rsidRPr="00A821D8">
        <w:rPr>
          <w:sz w:val="16"/>
        </w:rPr>
        <w:t xml:space="preserve"> and Kwan (2006) find that the consumer attitudes have some additional information about predicting household spending </w:t>
      </w:r>
      <w:proofErr w:type="spellStart"/>
      <w:r w:rsidRPr="00A821D8">
        <w:rPr>
          <w:sz w:val="16"/>
        </w:rPr>
        <w:t>behaviour</w:t>
      </w:r>
      <w:proofErr w:type="spellEnd"/>
      <w:r w:rsidRPr="00A821D8">
        <w:rPr>
          <w:sz w:val="16"/>
        </w:rPr>
        <w:t xml:space="preserve">. </w:t>
      </w:r>
      <w:proofErr w:type="spellStart"/>
      <w:r w:rsidRPr="00A821D8">
        <w:rPr>
          <w:sz w:val="16"/>
        </w:rPr>
        <w:t>Lahiri</w:t>
      </w:r>
      <w:proofErr w:type="spellEnd"/>
      <w:r w:rsidRPr="00A821D8">
        <w:rPr>
          <w:sz w:val="16"/>
        </w:rPr>
        <w:t xml:space="preserve">, </w:t>
      </w:r>
      <w:proofErr w:type="spellStart"/>
      <w:r w:rsidRPr="00A821D8">
        <w:rPr>
          <w:sz w:val="16"/>
        </w:rPr>
        <w:t>Monokroussos</w:t>
      </w:r>
      <w:proofErr w:type="spellEnd"/>
      <w:r w:rsidRPr="00A821D8">
        <w:rPr>
          <w:sz w:val="16"/>
        </w:rPr>
        <w:t xml:space="preserve"> and Zhao (2016) employ a large real-time dataset and find that the consumer confidence survey has important role in improving the accuracy of consumption forecasts. </w:t>
      </w:r>
      <w:r w:rsidRPr="00A821D8">
        <w:rPr>
          <w:rStyle w:val="StyleUnderline"/>
        </w:rPr>
        <w:t xml:space="preserve">Christiansen, Eriksen and </w:t>
      </w:r>
      <w:proofErr w:type="spellStart"/>
      <w:r w:rsidRPr="00A821D8">
        <w:rPr>
          <w:rStyle w:val="StyleUnderline"/>
        </w:rPr>
        <w:t>Møller</w:t>
      </w:r>
      <w:proofErr w:type="spellEnd"/>
      <w:r w:rsidRPr="00A821D8">
        <w:rPr>
          <w:rStyle w:val="StyleUnderline"/>
        </w:rPr>
        <w:t xml:space="preserve"> (2014) find that</w:t>
      </w:r>
      <w:r w:rsidRPr="00A821D8">
        <w:rPr>
          <w:sz w:val="16"/>
        </w:rPr>
        <w:t xml:space="preserve"> consumer and </w:t>
      </w:r>
      <w:r w:rsidRPr="00A821D8">
        <w:rPr>
          <w:rStyle w:val="StyleUnderline"/>
        </w:rPr>
        <w:t>business sentiments contain independent information for forecasting business cycles</w:t>
      </w:r>
      <w:r w:rsidRPr="00A821D8">
        <w:rPr>
          <w:sz w:val="16"/>
        </w:rPr>
        <w:t xml:space="preserve">. Barsky and Sims (2012) find that consumer confidence reflects news about future fundamentals and a confidence shock has a persistent effect on the economy. More recently, </w:t>
      </w:r>
      <w:proofErr w:type="spellStart"/>
      <w:r w:rsidRPr="00A821D8">
        <w:rPr>
          <w:sz w:val="16"/>
        </w:rPr>
        <w:t>Angeletos</w:t>
      </w:r>
      <w:proofErr w:type="spellEnd"/>
      <w:r w:rsidRPr="00A821D8">
        <w:rPr>
          <w:sz w:val="16"/>
        </w:rPr>
        <w:t xml:space="preserve">, Collard and </w:t>
      </w:r>
      <w:proofErr w:type="spellStart"/>
      <w:r w:rsidRPr="00A821D8">
        <w:rPr>
          <w:sz w:val="16"/>
        </w:rPr>
        <w:t>Dellas</w:t>
      </w:r>
      <w:proofErr w:type="spellEnd"/>
      <w:r w:rsidRPr="00A821D8">
        <w:rPr>
          <w:sz w:val="16"/>
        </w:rPr>
        <w:t xml:space="preserve"> (2018) quantify the role of confidence for business cycle from both theoretical and empirical perspectives. They construct a measure of confidence within a Vector Autoregressive (VAR) framework by taking the linear combination of the VAR residuals that maximizes the sum of the volatilities of hours and investment at frequencies of 6 to 32 quarters. Their measure likely captures a mixture of consumer and business confidence and is, therefore, distinct from the survey-based measure that we use in our analysis. </w:t>
      </w:r>
      <w:r w:rsidRPr="00A821D8">
        <w:rPr>
          <w:rStyle w:val="StyleUnderline"/>
        </w:rPr>
        <w:t>We find that business confidence leads US business investment growth by one quarter</w:t>
      </w:r>
      <w:r w:rsidRPr="00A821D8">
        <w:rPr>
          <w:sz w:val="16"/>
        </w:rPr>
        <w:t xml:space="preserve">. It leads </w:t>
      </w:r>
      <w:r w:rsidRPr="00A821D8">
        <w:rPr>
          <w:rStyle w:val="StyleUnderline"/>
        </w:rPr>
        <w:t>structures investment, which is one of the major components of business investment, by two quarters</w:t>
      </w:r>
      <w:r w:rsidRPr="00A821D8">
        <w:rPr>
          <w:sz w:val="16"/>
        </w:rPr>
        <w:t xml:space="preserve">. Our empirical analysis shows that investors’ confidence has statistically significant predictive power for US business investment growth and its components (equipment and non-residential structures) after controlling for other determinants of investment. To better gauge the role of business confidence for investment growth, we also perform Out-Of-Sample (OOS) test for 1990Q1–2016Q4. Our findings suggest that the OOS test results are </w:t>
      </w:r>
      <w:proofErr w:type="gramStart"/>
      <w:r w:rsidRPr="00A821D8">
        <w:rPr>
          <w:sz w:val="16"/>
        </w:rPr>
        <w:t>similar to</w:t>
      </w:r>
      <w:proofErr w:type="gramEnd"/>
      <w:r w:rsidRPr="00A821D8">
        <w:rPr>
          <w:sz w:val="16"/>
        </w:rPr>
        <w:t xml:space="preserve"> the in-sample test results.3 While, as we found, </w:t>
      </w:r>
      <w:r w:rsidRPr="00A821D8">
        <w:rPr>
          <w:rStyle w:val="Emphasis"/>
        </w:rPr>
        <w:t>business confidence</w:t>
      </w:r>
      <w:r w:rsidRPr="00A821D8">
        <w:rPr>
          <w:rStyle w:val="StyleUnderline"/>
        </w:rPr>
        <w:t xml:space="preserve"> has predictive power for total investment, it may also</w:t>
      </w:r>
      <w:r>
        <w:rPr>
          <w:rStyle w:val="StyleUnderline"/>
        </w:rPr>
        <w:t xml:space="preserve"> </w:t>
      </w:r>
      <w:r w:rsidRPr="00A821D8">
        <w:rPr>
          <w:rStyle w:val="Emphasis"/>
        </w:rPr>
        <w:t>contain additional information on the trajectory of investment as captured by downturns and directional</w:t>
      </w:r>
      <w:r>
        <w:rPr>
          <w:rStyle w:val="Emphasis"/>
        </w:rPr>
        <w:t xml:space="preserve"> </w:t>
      </w:r>
      <w:r w:rsidRPr="00A821D8">
        <w:rPr>
          <w:rStyle w:val="Emphasis"/>
        </w:rPr>
        <w:t>changes</w:t>
      </w:r>
      <w:r w:rsidRPr="00A821D8">
        <w:rPr>
          <w:sz w:val="16"/>
        </w:rPr>
        <w:t xml:space="preserve">. </w:t>
      </w:r>
      <w:r w:rsidRPr="00A821D8">
        <w:rPr>
          <w:rStyle w:val="StyleUnderline"/>
        </w:rPr>
        <w:t>This information would be of interest to policymakers in assessing the economy’s near-term</w:t>
      </w:r>
      <w:r>
        <w:rPr>
          <w:rStyle w:val="StyleUnderline"/>
        </w:rPr>
        <w:t xml:space="preserve"> </w:t>
      </w:r>
      <w:r w:rsidRPr="00A821D8">
        <w:rPr>
          <w:rStyle w:val="StyleUnderline"/>
        </w:rPr>
        <w:t>outlook, over and above the general ability of business confidence to forecast investment</w:t>
      </w:r>
      <w:r w:rsidRPr="00A821D8">
        <w:rPr>
          <w:sz w:val="16"/>
        </w:rPr>
        <w:t xml:space="preserve">. Indeed, we find that contemporaneous correlation between business confidence and investment growth rises during NBER recession dates. This property of the data suggests that it is worthwhile to explore the forecasting ability of business confidence for investment downturns and directional changes. Towards this end, we define investment downturns as business investment growth below the sample average for more than two consecutive quarters.4 Using a static </w:t>
      </w:r>
      <w:proofErr w:type="spellStart"/>
      <w:r w:rsidRPr="00A821D8">
        <w:rPr>
          <w:sz w:val="16"/>
        </w:rPr>
        <w:t>probit</w:t>
      </w:r>
      <w:proofErr w:type="spellEnd"/>
      <w:r w:rsidRPr="00A821D8">
        <w:rPr>
          <w:sz w:val="16"/>
        </w:rPr>
        <w:t xml:space="preserve"> forecasting model, we assess the OOS forecasting ability of business confidence for investment downturns for 1990Q1–2016Q4</w:t>
      </w:r>
      <w:r w:rsidRPr="00A821D8">
        <w:rPr>
          <w:rStyle w:val="StyleUnderline"/>
        </w:rPr>
        <w:t>. A key finding</w:t>
      </w:r>
      <w:r>
        <w:rPr>
          <w:rStyle w:val="StyleUnderline"/>
        </w:rPr>
        <w:t xml:space="preserve"> </w:t>
      </w:r>
      <w:r w:rsidRPr="00A821D8">
        <w:rPr>
          <w:rStyle w:val="StyleUnderline"/>
        </w:rPr>
        <w:t xml:space="preserve">of this approach in the literature is that term </w:t>
      </w:r>
      <w:proofErr w:type="gramStart"/>
      <w:r w:rsidRPr="00A821D8">
        <w:rPr>
          <w:rStyle w:val="StyleUnderline"/>
        </w:rPr>
        <w:t>spread</w:t>
      </w:r>
      <w:proofErr w:type="gramEnd"/>
      <w:r w:rsidRPr="00A821D8">
        <w:rPr>
          <w:rStyle w:val="StyleUnderline"/>
        </w:rPr>
        <w:t xml:space="preserve"> and stock price contain information for forecasting</w:t>
      </w:r>
      <w:r>
        <w:rPr>
          <w:rStyle w:val="StyleUnderline"/>
        </w:rPr>
        <w:t xml:space="preserve"> </w:t>
      </w:r>
      <w:r w:rsidRPr="00A821D8">
        <w:rPr>
          <w:rStyle w:val="StyleUnderline"/>
        </w:rPr>
        <w:t>US recessions</w:t>
      </w:r>
      <w:r w:rsidRPr="00A821D8">
        <w:rPr>
          <w:sz w:val="16"/>
        </w:rPr>
        <w:t xml:space="preserve"> (Estrella and Mishkin (1998); Nyberg (2010); Kauppi and </w:t>
      </w:r>
      <w:proofErr w:type="spellStart"/>
      <w:r w:rsidRPr="00A821D8">
        <w:rPr>
          <w:sz w:val="16"/>
        </w:rPr>
        <w:t>Saikkonen</w:t>
      </w:r>
      <w:proofErr w:type="spellEnd"/>
      <w:r w:rsidRPr="00A821D8">
        <w:rPr>
          <w:sz w:val="16"/>
        </w:rPr>
        <w:t xml:space="preserve"> (2008)). We follow a similar approach and find that </w:t>
      </w:r>
      <w:r w:rsidRPr="00A821D8">
        <w:rPr>
          <w:rStyle w:val="StyleUnderline"/>
        </w:rPr>
        <w:t>business confidence has statistically significant forecasting power for</w:t>
      </w:r>
      <w:r>
        <w:rPr>
          <w:rStyle w:val="StyleUnderline"/>
        </w:rPr>
        <w:t xml:space="preserve"> </w:t>
      </w:r>
      <w:r w:rsidRPr="00A821D8">
        <w:rPr>
          <w:rStyle w:val="StyleUnderline"/>
        </w:rPr>
        <w:t>investment downturns over 1–4 quarter forecast horizons in the US economy</w:t>
      </w:r>
      <w:r w:rsidRPr="00A821D8">
        <w:rPr>
          <w:sz w:val="16"/>
        </w:rPr>
        <w:t xml:space="preserve">. It has stronger forecasting ability than the traditional predictors such as term spread, credit spread and stock price at 1–3 quarter forecast horizons. We also find strong evidence that the business confidence has good incremental predictive power for investment downturns over 1–4 quarter forecast horizons, controlling for other predictors of downturns. Next, we evaluate the forecasting ability of business confidence for the direction of investment growth.5 Using a static </w:t>
      </w:r>
      <w:proofErr w:type="spellStart"/>
      <w:r w:rsidRPr="00A821D8">
        <w:rPr>
          <w:sz w:val="16"/>
        </w:rPr>
        <w:t>probit</w:t>
      </w:r>
      <w:proofErr w:type="spellEnd"/>
      <w:r w:rsidRPr="00A821D8">
        <w:rPr>
          <w:sz w:val="16"/>
        </w:rPr>
        <w:t xml:space="preserve"> forecasting model, we find that business confidence has statistically significant OOS forecasting ability for direction of investment growth at 1–3 quarter forecast horizons. Remarkably, it exhibits superior forecasting performance for 2–quarter forecast horizon than other predictors, such as, stock price, term spread and credit spread. When we control for other predictors in the forecasting model, we find that business confidence has incremental forecasting power for the direction of investment growth for shorter forecast horizons. Finally, we evaluate if the information in business confidence reflects either non-fundamental factors like ‘animal spirits’ or news about future fundamentals. We follow a VAR model approach similar to Barsky and Sims (2012) for consumer </w:t>
      </w:r>
      <w:proofErr w:type="gramStart"/>
      <w:r w:rsidRPr="00A821D8">
        <w:rPr>
          <w:sz w:val="16"/>
        </w:rPr>
        <w:t>confidence, and</w:t>
      </w:r>
      <w:proofErr w:type="gramEnd"/>
      <w:r w:rsidRPr="00A821D8">
        <w:rPr>
          <w:sz w:val="16"/>
        </w:rPr>
        <w:t xml:space="preserve"> evaluate the dynamic </w:t>
      </w:r>
      <w:proofErr w:type="spellStart"/>
      <w:r w:rsidRPr="00A821D8">
        <w:rPr>
          <w:sz w:val="16"/>
        </w:rPr>
        <w:t>behaviour</w:t>
      </w:r>
      <w:proofErr w:type="spellEnd"/>
      <w:r w:rsidRPr="00A821D8">
        <w:rPr>
          <w:sz w:val="16"/>
        </w:rPr>
        <w:t xml:space="preserve"> of different components of investment growth to a surprise increase in investor’s confidence. </w:t>
      </w:r>
      <w:r w:rsidRPr="00A821D8">
        <w:rPr>
          <w:rStyle w:val="StyleUnderline"/>
        </w:rPr>
        <w:t>A positive business</w:t>
      </w:r>
      <w:r>
        <w:rPr>
          <w:rStyle w:val="StyleUnderline"/>
        </w:rPr>
        <w:t xml:space="preserve"> </w:t>
      </w:r>
      <w:r w:rsidRPr="00A821D8">
        <w:rPr>
          <w:rStyle w:val="StyleUnderline"/>
        </w:rPr>
        <w:t>confidence shock increases US business investment growth on impact, followed by a hump-shaped</w:t>
      </w:r>
      <w:r>
        <w:rPr>
          <w:rStyle w:val="StyleUnderline"/>
        </w:rPr>
        <w:t xml:space="preserve"> </w:t>
      </w:r>
      <w:r w:rsidRPr="00A821D8">
        <w:rPr>
          <w:rStyle w:val="StyleUnderline"/>
        </w:rPr>
        <w:t>response for shorter (5-6 quarter) horizons. This response is also statistically significant</w:t>
      </w:r>
      <w:r w:rsidRPr="00A821D8">
        <w:rPr>
          <w:sz w:val="16"/>
        </w:rPr>
        <w:t xml:space="preserve">. </w:t>
      </w:r>
      <w:r w:rsidRPr="00A821D8">
        <w:rPr>
          <w:rStyle w:val="Emphasis"/>
        </w:rPr>
        <w:t>This finding</w:t>
      </w:r>
      <w:r>
        <w:rPr>
          <w:rStyle w:val="Emphasis"/>
        </w:rPr>
        <w:t xml:space="preserve"> </w:t>
      </w:r>
      <w:r w:rsidRPr="00A821D8">
        <w:rPr>
          <w:rStyle w:val="Emphasis"/>
        </w:rPr>
        <w:t>suggests that business confidence innovations clearly convey important information about the future</w:t>
      </w:r>
      <w:r>
        <w:rPr>
          <w:rStyle w:val="Emphasis"/>
        </w:rPr>
        <w:t xml:space="preserve"> </w:t>
      </w:r>
      <w:r w:rsidRPr="00A821D8">
        <w:rPr>
          <w:rStyle w:val="Emphasis"/>
        </w:rPr>
        <w:t>paths of investment growth, most notably at shorter horizons</w:t>
      </w:r>
      <w:r w:rsidRPr="00A821D8">
        <w:rPr>
          <w:sz w:val="16"/>
        </w:rPr>
        <w:t xml:space="preserve">. Since the effects dissipate within about two years, it is likely that the information in business confidence reflects primarily non-fundamental factors. This conclusion follows the interpretation in Barsky and Sims (2012). Interestingly, they find that effects of consumer confidence shocks on non-durable consumption are persistent and capture changes in expected productivity (future fundamentals). By contrast, we find that the effects of business confidence shocks on investment are relatively transient and likely reflect short-lived ‘animal </w:t>
      </w:r>
      <w:proofErr w:type="gramStart"/>
      <w:r w:rsidRPr="00A821D8">
        <w:rPr>
          <w:sz w:val="16"/>
        </w:rPr>
        <w:t>spirits’</w:t>
      </w:r>
      <w:proofErr w:type="gramEnd"/>
      <w:r w:rsidRPr="00A821D8">
        <w:rPr>
          <w:sz w:val="16"/>
        </w:rPr>
        <w:t>.</w:t>
      </w:r>
    </w:p>
    <w:p w14:paraId="0E72D5FE" w14:textId="77777777" w:rsidR="002C355C" w:rsidRPr="0058156F" w:rsidRDefault="002C355C" w:rsidP="002C355C">
      <w:pPr>
        <w:pStyle w:val="Heading4"/>
      </w:pPr>
      <w:r w:rsidRPr="0058156F">
        <w:t>Business confidence fuels economic stability – psychological factors and statistics</w:t>
      </w:r>
    </w:p>
    <w:p w14:paraId="66882951" w14:textId="77777777" w:rsidR="002C355C" w:rsidRPr="0055481A" w:rsidRDefault="002C355C" w:rsidP="002C355C"/>
    <w:p w14:paraId="10A60389" w14:textId="77777777" w:rsidR="002C355C" w:rsidRPr="0055481A" w:rsidRDefault="002C355C" w:rsidP="002C355C">
      <w:r w:rsidRPr="0055481A">
        <w:t xml:space="preserve">Sylvain </w:t>
      </w:r>
      <w:r w:rsidRPr="00393202">
        <w:rPr>
          <w:rStyle w:val="Style13ptBold"/>
        </w:rPr>
        <w:t>Leduc</w:t>
      </w:r>
      <w:r w:rsidRPr="0055481A">
        <w:t xml:space="preserve"> 11-22-</w:t>
      </w:r>
      <w:r w:rsidRPr="00393202">
        <w:rPr>
          <w:rStyle w:val="Style13ptBold"/>
        </w:rPr>
        <w:t>2010,</w:t>
      </w:r>
      <w:r w:rsidRPr="0055481A">
        <w:t xml:space="preserve"> Sylvain is a research advisor at the Federal Reserve Bank of San Francisco and was appointed Deputy Governor of the Bank of Canada in May 2016, "Confidence and the Business Cycle," Federal Reserve Bank of San Francisco, </w:t>
      </w:r>
      <w:hyperlink r:id="rId88" w:history="1">
        <w:r w:rsidRPr="0055481A">
          <w:rPr>
            <w:rStyle w:val="Hyperlink"/>
          </w:rPr>
          <w:t>http://www.frbsf.org/economic-research/publications/economic-letter/2010/november/confidence-business-cycle/</w:t>
        </w:r>
      </w:hyperlink>
      <w:r w:rsidRPr="0055481A">
        <w:t>)</w:t>
      </w:r>
    </w:p>
    <w:p w14:paraId="4BE262F4" w14:textId="77777777" w:rsidR="002C355C" w:rsidRPr="0055481A" w:rsidRDefault="002C355C" w:rsidP="002C355C">
      <w:pPr>
        <w:rPr>
          <w:sz w:val="12"/>
        </w:rPr>
      </w:pPr>
      <w:r w:rsidRPr="0055481A">
        <w:rPr>
          <w:rStyle w:val="StyleUnderline"/>
        </w:rPr>
        <w:t>The idea that business cycle fluctuations</w:t>
      </w:r>
      <w:r w:rsidRPr="0055481A">
        <w:rPr>
          <w:sz w:val="12"/>
        </w:rPr>
        <w:t xml:space="preserve"> may </w:t>
      </w:r>
      <w:r w:rsidRPr="0055481A">
        <w:rPr>
          <w:rStyle w:val="StyleUnderline"/>
        </w:rPr>
        <w:t>stem</w:t>
      </w:r>
      <w:r w:rsidRPr="0055481A">
        <w:rPr>
          <w:sz w:val="12"/>
        </w:rPr>
        <w:t xml:space="preserve"> partly </w:t>
      </w:r>
      <w:r w:rsidRPr="0055481A">
        <w:rPr>
          <w:rStyle w:val="StyleUnderline"/>
        </w:rPr>
        <w:t>from</w:t>
      </w:r>
      <w:r w:rsidRPr="0055481A">
        <w:rPr>
          <w:sz w:val="12"/>
        </w:rPr>
        <w:t xml:space="preserve"> changes in consumer and </w:t>
      </w:r>
      <w:r w:rsidRPr="0055481A">
        <w:rPr>
          <w:rStyle w:val="StyleUnderline"/>
        </w:rPr>
        <w:t>business confidence is controversial</w:t>
      </w:r>
      <w:r w:rsidRPr="0055481A">
        <w:rPr>
          <w:sz w:val="12"/>
        </w:rPr>
        <w:t>. One way to test the idea is to use professional economic forecasts to measure confidence at specific points in time and correlate the results with future economic activity</w:t>
      </w:r>
      <w:r w:rsidRPr="0055481A">
        <w:rPr>
          <w:rStyle w:val="StyleUnderline"/>
        </w:rPr>
        <w:t>. Such an analysis suggests that changes in expectations regarding future economic performance are important drivers of economic fluctuations</w:t>
      </w:r>
      <w:r w:rsidRPr="0055481A">
        <w:rPr>
          <w:sz w:val="12"/>
        </w:rPr>
        <w:t xml:space="preserve">. Moreover, periods of heightened optimism are followed by a tightening of monetary policy. Indicators of consumer confidence have been at depressed levels in recent months. Business sentiment is also low, reflecting uncertainty about U.S. fiscal policy and the perception that economic weakness may be prolonged. This lack of confidence raises the risk that pessimism can become entrenched and self-reinforcing, further damping the nascent recovery. The idea that changes in consumer and business confidence can be important business cycle drivers is an old but controversial idea in macroeconomics. It assumes that confidence reacts not only to movements in economic fundamentals but is itself an independent cause of economic fluctuations distinct from those fundamentals. In recent decades, cycles of boom and bust in Japan, East Asia, and the United States have focused renewed attention on the question of confidence. These experiences suggest that </w:t>
      </w:r>
      <w:r w:rsidRPr="0055481A">
        <w:rPr>
          <w:rStyle w:val="StyleUnderline"/>
        </w:rPr>
        <w:t>optimism about the future helped fuel economic booms and that subsequent buildups of pessimism contributed to the busts</w:t>
      </w:r>
      <w:r w:rsidRPr="0055481A">
        <w:rPr>
          <w:sz w:val="12"/>
        </w:rPr>
        <w:t xml:space="preserve">. Moreover, these episodes fostered intense debate about the role of monetary policy in boom-and-bust cycles. Central banks have been sharply criticized for stoking the booms and inflating confidence by setting excessively accommodative monetary policy. This Economic Letter considers the role of confidence in macroeconomic models. Specifically, the Letter examines professional economic forecasts to investigate whether relative optimism and pessimism—that is, expectations that good or bad times are ahead—may be important business cycle drivers. It also analyzes how monetary policy responds to buildups of confidence. Confidence as a source of business cycle fluctuations </w:t>
      </w:r>
      <w:proofErr w:type="gramStart"/>
      <w:r w:rsidRPr="0055481A">
        <w:rPr>
          <w:rStyle w:val="StyleUnderline"/>
        </w:rPr>
        <w:t>Psychological</w:t>
      </w:r>
      <w:proofErr w:type="gramEnd"/>
      <w:r w:rsidRPr="0055481A">
        <w:rPr>
          <w:rStyle w:val="StyleUnderline"/>
        </w:rPr>
        <w:t xml:space="preserve"> factors such as </w:t>
      </w:r>
      <w:r w:rsidRPr="0055481A">
        <w:rPr>
          <w:rStyle w:val="Emphasis"/>
        </w:rPr>
        <w:t>optimism</w:t>
      </w:r>
      <w:r w:rsidRPr="0055481A">
        <w:rPr>
          <w:rStyle w:val="StyleUnderline"/>
        </w:rPr>
        <w:t xml:space="preserve"> and </w:t>
      </w:r>
      <w:r w:rsidRPr="0055481A">
        <w:rPr>
          <w:rStyle w:val="Emphasis"/>
        </w:rPr>
        <w:t>confidence</w:t>
      </w:r>
      <w:r w:rsidRPr="0055481A">
        <w:rPr>
          <w:rStyle w:val="StyleUnderline"/>
        </w:rPr>
        <w:t xml:space="preserve"> played an important role in business cycle theories</w:t>
      </w:r>
      <w:r w:rsidRPr="0055481A">
        <w:rPr>
          <w:sz w:val="12"/>
        </w:rPr>
        <w:t xml:space="preserve"> formulated in the 1920s and 1930s. For example, the British economist Arthur Pigou stressed the importance of changes in expectations as a determinant of business cycles: “The varying expectations of </w:t>
      </w:r>
      <w:proofErr w:type="gramStart"/>
      <w:r w:rsidRPr="0055481A">
        <w:rPr>
          <w:sz w:val="12"/>
        </w:rPr>
        <w:t>business men</w:t>
      </w:r>
      <w:proofErr w:type="gramEnd"/>
      <w:r w:rsidRPr="0055481A">
        <w:rPr>
          <w:sz w:val="12"/>
        </w:rPr>
        <w:t>…constitute the immediate cause and direct causes or antecedents of industrial fluctuations.” In other words, when people are confident about the future, they may consume, invest, and work more today. John Maynard Keynes also argued that confidence played a large role in driving economic activity: “</w:t>
      </w:r>
      <w:r w:rsidRPr="0055481A">
        <w:rPr>
          <w:rStyle w:val="StyleUnderline"/>
        </w:rPr>
        <w:t>Our decisions to do something positive, the</w:t>
      </w:r>
      <w:r w:rsidRPr="0055481A">
        <w:rPr>
          <w:sz w:val="12"/>
        </w:rPr>
        <w:t xml:space="preserve"> </w:t>
      </w:r>
      <w:r w:rsidRPr="0055481A">
        <w:rPr>
          <w:rStyle w:val="StyleUnderline"/>
        </w:rPr>
        <w:t>full consequence of which will be drawn out over many days to come, can only be taken as a result of animal spirits—of a spontaneous urge to action rather than inaction, and not as the outcome of a weighted average of quantitative benefits multiplied by quantitative probabilities.” Economic booms are</w:t>
      </w:r>
      <w:r w:rsidRPr="0055481A">
        <w:rPr>
          <w:sz w:val="12"/>
        </w:rPr>
        <w:t xml:space="preserve"> often </w:t>
      </w:r>
      <w:r w:rsidRPr="0055481A">
        <w:rPr>
          <w:rStyle w:val="StyleUnderline"/>
        </w:rPr>
        <w:t xml:space="preserve">characterized by </w:t>
      </w:r>
      <w:r w:rsidRPr="0055481A">
        <w:rPr>
          <w:rStyle w:val="Emphasis"/>
        </w:rPr>
        <w:t>waves of optimism</w:t>
      </w:r>
      <w:r w:rsidRPr="0055481A">
        <w:rPr>
          <w:rStyle w:val="StyleUnderline"/>
        </w:rPr>
        <w:t xml:space="preserve"> and the view</w:t>
      </w:r>
      <w:r w:rsidRPr="0055481A">
        <w:rPr>
          <w:sz w:val="12"/>
        </w:rPr>
        <w:t xml:space="preserve"> that </w:t>
      </w:r>
      <w:r w:rsidRPr="0055481A">
        <w:rPr>
          <w:rStyle w:val="StyleUnderline"/>
        </w:rPr>
        <w:t>the economy is entering a new era in which the business cycle has been tamed</w:t>
      </w:r>
      <w:r w:rsidRPr="0055481A">
        <w:rPr>
          <w:sz w:val="12"/>
        </w:rPr>
        <w:t xml:space="preserve">.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 </w:t>
      </w:r>
      <w:r w:rsidRPr="0055481A">
        <w:rPr>
          <w:rStyle w:val="StyleUnderline"/>
        </w:rPr>
        <w:t>The proposition that confidence can influence the business cycle raises the question of how expectations are translated into actions that affect economic activity. One way</w:t>
      </w:r>
      <w:r w:rsidRPr="0055481A">
        <w:rPr>
          <w:sz w:val="12"/>
        </w:rPr>
        <w:t xml:space="preserve"> that </w:t>
      </w:r>
      <w:r w:rsidRPr="0055481A">
        <w:rPr>
          <w:rStyle w:val="StyleUnderline"/>
        </w:rPr>
        <w:t>confidence can cause business cycle fluctuations is when people’s actions are influenced by what they think</w:t>
      </w:r>
      <w:r w:rsidRPr="0055481A">
        <w:rPr>
          <w:sz w:val="12"/>
        </w:rPr>
        <w:t xml:space="preserve"> </w:t>
      </w:r>
      <w:r w:rsidRPr="0055481A">
        <w:rPr>
          <w:rStyle w:val="StyleUnderline"/>
        </w:rPr>
        <w:t>other people might do</w:t>
      </w:r>
      <w:r w:rsidRPr="0055481A">
        <w:rPr>
          <w:sz w:val="12"/>
        </w:rPr>
        <w:t xml:space="preserve">. For example, </w:t>
      </w:r>
      <w:r w:rsidRPr="0055481A">
        <w:rPr>
          <w:rStyle w:val="StyleUnderline"/>
        </w:rPr>
        <w:t>if customers start to fear</w:t>
      </w:r>
      <w:r w:rsidRPr="0055481A">
        <w:rPr>
          <w:sz w:val="12"/>
        </w:rPr>
        <w:t xml:space="preserve"> that </w:t>
      </w:r>
      <w:r w:rsidRPr="0055481A">
        <w:rPr>
          <w:rStyle w:val="StyleUnderline"/>
        </w:rPr>
        <w:t>a bank may not be able to honor deposits</w:t>
      </w:r>
      <w:r w:rsidRPr="0055481A">
        <w:rPr>
          <w:sz w:val="12"/>
        </w:rPr>
        <w:t xml:space="preserve">, </w:t>
      </w:r>
      <w:r w:rsidRPr="0055481A">
        <w:rPr>
          <w:rStyle w:val="StyleUnderline"/>
        </w:rPr>
        <w:t>they may rush to withdraw their money</w:t>
      </w:r>
      <w:r w:rsidRPr="0055481A">
        <w:rPr>
          <w:sz w:val="12"/>
        </w:rPr>
        <w:t xml:space="preserve"> before other customers do, triggering a run. The bank may </w:t>
      </w:r>
      <w:proofErr w:type="gramStart"/>
      <w:r w:rsidRPr="0055481A">
        <w:rPr>
          <w:sz w:val="12"/>
        </w:rPr>
        <w:t>fail</w:t>
      </w:r>
      <w:proofErr w:type="gramEnd"/>
      <w:r w:rsidRPr="0055481A">
        <w:rPr>
          <w:sz w:val="12"/>
        </w:rPr>
        <w:t xml:space="preserve"> and some people may lose their deposits. If this is repeated widely, a general loss of confidence in the financial sector can occur. Since fear is not always a rational process, even a solvent bank could suffer a run that mushrooms into a broad financial panic. Such a crisis of confidence could squeeze liquidity throughout the banking system, causing a contraction in credit that harms broad economic activity. If such a banking panic occurs, the economy settles in a bad equilibrium. But if there is no broad crisis of confidence in the financial system, the economy may settle in a good equilibrium. Clearly, confidence can ultimately dictate the outcome. Economists use what are called models of multiple equilibriums to describe this process. In these models, the economy can settle in different resting points. The level of confidence becomes one variable that can determine which one of these points the economy settles in. Banking crises often triggered sharp and deep downturns in the 19th and early 20th centuries. The creation of the Federal Reserve in 1913 as a lender of last resort and the introduction of deposit insurance in 1933 greatly reduced runs in the banking sector. However, confidence continues to play an important role. It was crucial during the 2007–2008 financial crisis when investors worried about which financial institutions were solvent. Investment banks and other nonbanks were particularly vulnerable because they did not have the option of emergency borrowing from the Federal Reserve through the discount window. Confidence is also a vital factor in the current European debt crisis as investors consider the possibilities of sovereign defaults. </w:t>
      </w:r>
      <w:r w:rsidRPr="0055481A">
        <w:rPr>
          <w:rStyle w:val="StyleUnderline"/>
        </w:rPr>
        <w:t xml:space="preserve">Over the past 10 years, macroeconomists have noted that confidence can also affect the economy if it is related to developments </w:t>
      </w:r>
      <w:r w:rsidRPr="0055481A">
        <w:rPr>
          <w:rStyle w:val="Emphasis"/>
        </w:rPr>
        <w:t>that might influence future economic performance</w:t>
      </w:r>
      <w:r w:rsidRPr="0055481A">
        <w:rPr>
          <w:sz w:val="12"/>
        </w:rPr>
        <w:t xml:space="preserve">. For instance, </w:t>
      </w:r>
      <w:r w:rsidRPr="0055481A">
        <w:t>confidence could increase because of the emergence of innovative technologies that potentially boost future productivity and economic growth, as in the late 1990s or the 1920s</w:t>
      </w:r>
      <w:r w:rsidRPr="0055481A">
        <w:rPr>
          <w:sz w:val="12"/>
        </w:rPr>
        <w:t xml:space="preserve">. However, because such information is often very noisy, people may end up overreacting to it by being either too optimistic or pessimistic (see </w:t>
      </w:r>
      <w:proofErr w:type="spellStart"/>
      <w:r w:rsidRPr="0055481A">
        <w:rPr>
          <w:sz w:val="12"/>
        </w:rPr>
        <w:t>Jaimovich</w:t>
      </w:r>
      <w:proofErr w:type="spellEnd"/>
      <w:r w:rsidRPr="0055481A">
        <w:rPr>
          <w:sz w:val="12"/>
        </w:rPr>
        <w:t xml:space="preserve"> and </w:t>
      </w:r>
      <w:proofErr w:type="spellStart"/>
      <w:r w:rsidRPr="0055481A">
        <w:rPr>
          <w:sz w:val="12"/>
        </w:rPr>
        <w:t>Rebelo</w:t>
      </w:r>
      <w:proofErr w:type="spellEnd"/>
      <w:r w:rsidRPr="0055481A">
        <w:rPr>
          <w:sz w:val="12"/>
        </w:rPr>
        <w:t xml:space="preserve"> 2007). In macroeconomic models, this information changes people’s expectations about the future and thus their current economic decisions. Since it often takes time to deploy workers and build capital stock, businesses will add jobs and boost investment today in anticipation of future economic growth (see Den </w:t>
      </w:r>
      <w:proofErr w:type="spellStart"/>
      <w:r w:rsidRPr="0055481A">
        <w:rPr>
          <w:sz w:val="12"/>
        </w:rPr>
        <w:t>Haan</w:t>
      </w:r>
      <w:proofErr w:type="spellEnd"/>
      <w:r w:rsidRPr="0055481A">
        <w:rPr>
          <w:sz w:val="12"/>
        </w:rPr>
        <w:t xml:space="preserve"> and Kaltenbrunner 2009). In this way, optimism about the future can lead to an economic boom today, along the lines suggested by Pigou. But the boom may ultimately lead to a bust if new developments fail to fulfill the original expectations and sentiment sours. The role of confidence as a source of business cycle fluctuations remains controversial partly because it is difficult to measure its importance empirically. Clearly, confidence reacts to a host of economic developments. Identifying a causal link between confidence and economic performance is therefore challenging. Is confidence higher because the economy is booming or vice versa? In an influential paper that emphasizes the role new information and changes </w:t>
      </w:r>
      <w:r w:rsidRPr="0055481A">
        <w:rPr>
          <w:rStyle w:val="StyleUnderline"/>
        </w:rPr>
        <w:t>in expectations play in driving economic fluctuations, Beaudry and Portier (2006) use statistical methods to identify the economic impact of news affecting future productivity growth.</w:t>
      </w:r>
      <w:r w:rsidRPr="0055481A">
        <w:rPr>
          <w:sz w:val="12"/>
        </w:rPr>
        <w:t xml:space="preserve"> </w:t>
      </w:r>
      <w:r w:rsidRPr="0055481A">
        <w:rPr>
          <w:rStyle w:val="StyleUnderline"/>
        </w:rPr>
        <w:t xml:space="preserve">They find that expectations of higher productivity have </w:t>
      </w:r>
      <w:r w:rsidRPr="0055481A">
        <w:rPr>
          <w:rStyle w:val="Emphasis"/>
        </w:rPr>
        <w:t>substantial effects</w:t>
      </w:r>
      <w:r w:rsidRPr="0055481A">
        <w:rPr>
          <w:rStyle w:val="StyleUnderline"/>
        </w:rPr>
        <w:t>, boosting current consumption, investment, and real GDP, and pushing stock prices higher in a pattern reminiscent of the 1990s</w:t>
      </w:r>
      <w:r w:rsidRPr="0055481A">
        <w:rPr>
          <w:sz w:val="12"/>
        </w:rPr>
        <w:t xml:space="preserve">. Moreover, they find that such news significantly drives business cycle fluctuations, accounting for more than 40% of changes in consumption, investment, and hours worked. Another way to assess how confidence affects economic activity is to look at </w:t>
      </w:r>
      <w:r w:rsidRPr="0055481A">
        <w:rPr>
          <w:rStyle w:val="StyleUnderline"/>
        </w:rPr>
        <w:t>surveys of professional forecasters</w:t>
      </w:r>
      <w:r w:rsidRPr="0055481A">
        <w:rPr>
          <w:sz w:val="12"/>
        </w:rPr>
        <w:t xml:space="preserve">. The surveys </w:t>
      </w:r>
      <w:r w:rsidRPr="0055481A">
        <w:rPr>
          <w:rStyle w:val="StyleUnderline"/>
        </w:rPr>
        <w:t>directly measure expectations, providing unique insights into how confident respondents are about future economic performanc</w:t>
      </w:r>
      <w:r w:rsidRPr="0055481A">
        <w:rPr>
          <w:sz w:val="12"/>
        </w:rPr>
        <w:t xml:space="preserve">e. Survey timing can be used to examine how changes in expectations affect the economy (see Leduc and Sill 2010 and Leduc, Sill, and Stark 2007). Since we know when surveys were conducted, we know what information was available when the forecasts were prepared. Clearly, forecasts </w:t>
      </w:r>
      <w:proofErr w:type="gramStart"/>
      <w:r w:rsidRPr="0055481A">
        <w:rPr>
          <w:sz w:val="12"/>
        </w:rPr>
        <w:t>can’t</w:t>
      </w:r>
      <w:proofErr w:type="gramEnd"/>
      <w:r w:rsidRPr="0055481A">
        <w:rPr>
          <w:sz w:val="12"/>
        </w:rPr>
        <w:t xml:space="preserve"> be affected by data that haven’t been released. On the other hand, forecasts can affect future data. We can therefore use the dates of data releases to help assess how changes in expectations affect economic performance.</w:t>
      </w:r>
    </w:p>
    <w:p w14:paraId="46FB0FB8" w14:textId="77777777" w:rsidR="002C355C" w:rsidRPr="00D3622E" w:rsidRDefault="002C355C" w:rsidP="00D3622E">
      <w:pPr>
        <w:pStyle w:val="Heading4"/>
      </w:pPr>
      <w:r w:rsidRPr="00D3622E">
        <w:t xml:space="preserve">Business confidence has translated into increased consumer spending, business investment, and economic </w:t>
      </w:r>
      <w:proofErr w:type="gramStart"/>
      <w:r w:rsidRPr="00D3622E">
        <w:t>growth</w:t>
      </w:r>
      <w:proofErr w:type="gramEnd"/>
    </w:p>
    <w:p w14:paraId="2896E0F5" w14:textId="77777777" w:rsidR="002C355C" w:rsidRPr="0055481A" w:rsidRDefault="002C355C" w:rsidP="002C355C"/>
    <w:p w14:paraId="3F40EC0C" w14:textId="77777777" w:rsidR="002C355C" w:rsidRPr="0055481A" w:rsidRDefault="002C355C" w:rsidP="002C355C">
      <w:r w:rsidRPr="0055481A">
        <w:t xml:space="preserve">Brent </w:t>
      </w:r>
      <w:r w:rsidRPr="00393202">
        <w:rPr>
          <w:rStyle w:val="Style13ptBold"/>
        </w:rPr>
        <w:t>Schutte, 4-26</w:t>
      </w:r>
      <w:r w:rsidRPr="0055481A">
        <w:t xml:space="preserve">-2017, Brent is chief investment strategist of Northwestern Mutual Wealth Management Company, "Economic Growth: It’s More Than a Feeling”, </w:t>
      </w:r>
      <w:hyperlink r:id="rId89" w:history="1">
        <w:r w:rsidRPr="0055481A">
          <w:rPr>
            <w:rStyle w:val="Hyperlink"/>
          </w:rPr>
          <w:t>https://www.northwesternmutual.com/financial-guidance/insights-and-ideas/articles/2017/04/economic-growth-its-more-than-a-feeling</w:t>
        </w:r>
      </w:hyperlink>
      <w:r w:rsidRPr="0055481A">
        <w:t>)</w:t>
      </w:r>
    </w:p>
    <w:p w14:paraId="38AC686B" w14:textId="77777777" w:rsidR="002C355C" w:rsidRPr="0055481A" w:rsidRDefault="002C355C" w:rsidP="002C355C">
      <w:pPr>
        <w:rPr>
          <w:rStyle w:val="StyleUnderline"/>
        </w:rPr>
      </w:pPr>
      <w:r w:rsidRPr="0055481A">
        <w:rPr>
          <w:sz w:val="12"/>
        </w:rPr>
        <w:t xml:space="preserve">Over the past few months </w:t>
      </w:r>
      <w:r w:rsidRPr="0055481A">
        <w:rPr>
          <w:rStyle w:val="StyleUnderline"/>
        </w:rPr>
        <w:t xml:space="preserve">there has been a significant spike in both consumer and business confidence. </w:t>
      </w:r>
      <w:r w:rsidRPr="0055481A">
        <w:rPr>
          <w:sz w:val="12"/>
        </w:rPr>
        <w:t>This has led to the latest Wall Street debate over whether this “soft data” signals actual faster economic growth ahead. The naysayers contend that these are merely “</w:t>
      </w:r>
      <w:r w:rsidRPr="0055481A">
        <w:rPr>
          <w:rStyle w:val="Emphasis"/>
        </w:rPr>
        <w:t>feelings-based” measures</w:t>
      </w:r>
      <w:r w:rsidRPr="0055481A">
        <w:rPr>
          <w:sz w:val="12"/>
        </w:rPr>
        <w:t xml:space="preserve"> and argue that they have not </w:t>
      </w:r>
      <w:r w:rsidRPr="0055481A">
        <w:rPr>
          <w:rStyle w:val="StyleUnderline"/>
        </w:rPr>
        <w:t>translated into</w:t>
      </w:r>
      <w:r w:rsidRPr="0055481A">
        <w:rPr>
          <w:sz w:val="12"/>
        </w:rPr>
        <w:t xml:space="preserve"> “hard data”: </w:t>
      </w:r>
      <w:r w:rsidRPr="0055481A">
        <w:rPr>
          <w:rStyle w:val="StyleUnderline"/>
        </w:rPr>
        <w:t>an accelerated pace of consumer spending, business investment and, importantly, overall economic growth</w:t>
      </w:r>
      <w:r w:rsidRPr="0055481A">
        <w:rPr>
          <w:sz w:val="12"/>
        </w:rPr>
        <w:t xml:space="preserve"> as measured by U.S. Gross Domestic Product (GDP). Some believe the optimism is largely based upon a proposed agenda of the current administration, which may or may not materialize. While the president may have some impact on GDP in the short term, his agenda is unlikely to make a difference between outright growth and recession. </w:t>
      </w:r>
      <w:proofErr w:type="gramStart"/>
      <w:r w:rsidRPr="0055481A">
        <w:rPr>
          <w:sz w:val="12"/>
        </w:rPr>
        <w:t>I’d</w:t>
      </w:r>
      <w:proofErr w:type="gramEnd"/>
      <w:r w:rsidRPr="0055481A">
        <w:rPr>
          <w:sz w:val="12"/>
        </w:rPr>
        <w:t xml:space="preserve"> concede that the recent business confidence increases are bolstered by the new administration’s perceived pro-business agenda. However, </w:t>
      </w:r>
      <w:proofErr w:type="gramStart"/>
      <w:r w:rsidRPr="0055481A">
        <w:rPr>
          <w:sz w:val="12"/>
        </w:rPr>
        <w:t>I’d</w:t>
      </w:r>
      <w:proofErr w:type="gramEnd"/>
      <w:r w:rsidRPr="0055481A">
        <w:rPr>
          <w:sz w:val="12"/>
        </w:rPr>
        <w:t xml:space="preserve"> note that we have long believed the U.S. economy was poised to get better—even before the election. In our estimation, </w:t>
      </w:r>
      <w:r w:rsidRPr="0055481A">
        <w:rPr>
          <w:rStyle w:val="StyleUnderline"/>
        </w:rPr>
        <w:t>confidence is rising largely</w:t>
      </w:r>
      <w:r w:rsidRPr="0055481A">
        <w:rPr>
          <w:sz w:val="12"/>
        </w:rPr>
        <w:t xml:space="preserve"> because consumers have spent the past years increasing their savings, paying down debt and avoiding new debt. In fact, </w:t>
      </w:r>
      <w:r w:rsidRPr="0055481A">
        <w:rPr>
          <w:rStyle w:val="StyleUnderline"/>
        </w:rPr>
        <w:t xml:space="preserve">the Northwestern Mutual Planning and Progress Study out this month found 72 percent of Americans now feel financially secure. Consumers feel better financially, and confidence is likely to be further accentuated as wages continue their recent gradual acceleration. </w:t>
      </w:r>
    </w:p>
    <w:p w14:paraId="492EA577" w14:textId="77777777" w:rsidR="002C355C" w:rsidRPr="00D3622E" w:rsidRDefault="002C355C" w:rsidP="00D3622E">
      <w:pPr>
        <w:pStyle w:val="Heading4"/>
      </w:pPr>
      <w:r w:rsidRPr="00D3622E">
        <w:t xml:space="preserve">Business confidence is key to the economy – incentivizes investments and </w:t>
      </w:r>
      <w:proofErr w:type="gramStart"/>
      <w:r w:rsidRPr="00D3622E">
        <w:t>purchases</w:t>
      </w:r>
      <w:proofErr w:type="gramEnd"/>
    </w:p>
    <w:p w14:paraId="1D8EA2D8" w14:textId="77777777" w:rsidR="002C355C" w:rsidRPr="0055481A" w:rsidRDefault="002C355C" w:rsidP="002C355C"/>
    <w:p w14:paraId="0409FF6E" w14:textId="77777777" w:rsidR="002C355C" w:rsidRPr="0055481A" w:rsidRDefault="002C355C" w:rsidP="002C355C">
      <w:r w:rsidRPr="0055481A">
        <w:t xml:space="preserve">Steve </w:t>
      </w:r>
      <w:r w:rsidRPr="00393202">
        <w:rPr>
          <w:rStyle w:val="Style13ptBold"/>
        </w:rPr>
        <w:t>Lawrence</w:t>
      </w:r>
      <w:r w:rsidRPr="0055481A">
        <w:t xml:space="preserve"> 2-11-</w:t>
      </w:r>
      <w:r w:rsidRPr="00393202">
        <w:rPr>
          <w:rStyle w:val="Style13ptBold"/>
        </w:rPr>
        <w:t>2014</w:t>
      </w:r>
      <w:r w:rsidRPr="0055481A">
        <w:t>, (Stephen Lawrence is an Associate Professor of Operations Management in the Leeds School of Business, "Business Confidence is all Important,"</w:t>
      </w:r>
      <w:hyperlink r:id="rId90" w:history="1">
        <w:r w:rsidRPr="0055481A">
          <w:rPr>
            <w:rStyle w:val="Hyperlink"/>
          </w:rPr>
          <w:t>http://www.boardroombusiness.com.au/_blog/Boardroom_Business_Blog/post/business-confidence-is-all-important/</w:t>
        </w:r>
      </w:hyperlink>
      <w:r w:rsidRPr="0055481A">
        <w:t>)</w:t>
      </w:r>
    </w:p>
    <w:p w14:paraId="0E98D2F7" w14:textId="1529BB1A" w:rsidR="002C355C" w:rsidRDefault="002C355C" w:rsidP="002C355C">
      <w:pPr>
        <w:rPr>
          <w:rStyle w:val="StyleUnderline"/>
        </w:rPr>
      </w:pPr>
      <w:r w:rsidRPr="0055481A">
        <w:rPr>
          <w:sz w:val="14"/>
        </w:rPr>
        <w:t xml:space="preserve">The results of the November 2013 Gympie Region Business Confidence Survey have now been released so </w:t>
      </w:r>
      <w:r w:rsidRPr="0055481A">
        <w:rPr>
          <w:rStyle w:val="StyleUnderline"/>
        </w:rPr>
        <w:t>it is time</w:t>
      </w:r>
      <w:r w:rsidRPr="0055481A">
        <w:rPr>
          <w:sz w:val="14"/>
        </w:rPr>
        <w:t xml:space="preserve">ly </w:t>
      </w:r>
      <w:r w:rsidRPr="0055481A">
        <w:rPr>
          <w:rStyle w:val="StyleUnderline"/>
        </w:rPr>
        <w:t>to look at business confidence and its impact on our regional business performance and growth. Many studies have been made into business and consumer confidence that reinforce</w:t>
      </w:r>
      <w:r w:rsidRPr="0055481A">
        <w:rPr>
          <w:sz w:val="14"/>
        </w:rPr>
        <w:t xml:space="preserve"> the concept of </w:t>
      </w:r>
      <w:r w:rsidRPr="0055481A">
        <w:rPr>
          <w:rStyle w:val="StyleUnderline"/>
        </w:rPr>
        <w:t xml:space="preserve">confidence being a key influencer in investment decisions, </w:t>
      </w:r>
      <w:proofErr w:type="gramStart"/>
      <w:r w:rsidRPr="0055481A">
        <w:rPr>
          <w:rStyle w:val="StyleUnderline"/>
        </w:rPr>
        <w:t>business</w:t>
      </w:r>
      <w:proofErr w:type="gramEnd"/>
      <w:r w:rsidRPr="0055481A">
        <w:rPr>
          <w:rStyle w:val="StyleUnderline"/>
        </w:rPr>
        <w:t xml:space="preserve"> and employment growth. </w:t>
      </w:r>
      <w:r w:rsidRPr="0055481A">
        <w:rPr>
          <w:sz w:val="14"/>
        </w:rPr>
        <w:t xml:space="preserve">As noted by Trading Economics in relation to Australian business confidence, “Business Confidence Index is an indicator designed to measure the degree of optimism on the state of the economy that business owners are expressing through their activities of investing and spending. </w:t>
      </w:r>
      <w:r w:rsidRPr="0055481A">
        <w:rPr>
          <w:rStyle w:val="Emphasis"/>
        </w:rPr>
        <w:t>Decreasing business confidence often implies slowing economic growth because business owners are likely to decrease their investment</w:t>
      </w:r>
      <w:r w:rsidRPr="0055481A">
        <w:rPr>
          <w:sz w:val="14"/>
        </w:rPr>
        <w:t xml:space="preserve">. </w:t>
      </w:r>
      <w:r w:rsidRPr="0055481A">
        <w:rPr>
          <w:rStyle w:val="StyleUnderline"/>
        </w:rPr>
        <w:t>The idea is that the more confident business owners and managers feel about the economy, their companies, their jobs and incomes, the more likely they are to make investments and purchases.”</w:t>
      </w:r>
    </w:p>
    <w:p w14:paraId="7CFB8705" w14:textId="5877BBF5" w:rsidR="00D3622E" w:rsidRDefault="00D3622E" w:rsidP="002C355C">
      <w:pPr>
        <w:rPr>
          <w:rStyle w:val="StyleUnderline"/>
        </w:rPr>
      </w:pPr>
    </w:p>
    <w:p w14:paraId="04728AA3" w14:textId="7B365469" w:rsidR="00D3622E" w:rsidRPr="00D3622E" w:rsidRDefault="00D3622E" w:rsidP="00D3622E">
      <w:pPr>
        <w:pStyle w:val="Heading4"/>
      </w:pPr>
      <w:r w:rsidRPr="00D3622E">
        <w:t xml:space="preserve">Business confidence drives </w:t>
      </w:r>
      <w:proofErr w:type="gramStart"/>
      <w:r w:rsidRPr="00D3622E">
        <w:t>growth</w:t>
      </w:r>
      <w:proofErr w:type="gramEnd"/>
      <w:r w:rsidRPr="00D3622E">
        <w:t xml:space="preserve"> </w:t>
      </w:r>
    </w:p>
    <w:p w14:paraId="6E514A9C" w14:textId="77777777" w:rsidR="00D3622E" w:rsidRPr="00D3622E" w:rsidRDefault="00D3622E" w:rsidP="00D3622E"/>
    <w:p w14:paraId="17E20375" w14:textId="77777777" w:rsidR="002C355C" w:rsidRPr="00D3622E" w:rsidRDefault="002C355C" w:rsidP="002C355C">
      <w:pPr>
        <w:rPr>
          <w:rStyle w:val="Style13ptBold"/>
        </w:rPr>
      </w:pPr>
      <w:r w:rsidRPr="00D3622E">
        <w:rPr>
          <w:rStyle w:val="Style13ptBold"/>
        </w:rPr>
        <w:t>WSJ ‘16</w:t>
      </w:r>
    </w:p>
    <w:p w14:paraId="54AB5C0C" w14:textId="2454938A" w:rsidR="002C355C" w:rsidRPr="0055481A" w:rsidRDefault="002C355C" w:rsidP="002C355C">
      <w:r w:rsidRPr="0055481A">
        <w:t xml:space="preserve">(“Rumors of Recession; The overriding economic problem is a lack of business confidence and investment,” </w:t>
      </w:r>
      <w:proofErr w:type="spellStart"/>
      <w:r w:rsidRPr="0055481A">
        <w:t>pg</w:t>
      </w:r>
      <w:proofErr w:type="spellEnd"/>
      <w:r w:rsidRPr="0055481A">
        <w:t xml:space="preserve"> online @ </w:t>
      </w:r>
      <w:hyperlink r:id="rId91" w:history="1">
        <w:r w:rsidRPr="0055481A">
          <w:rPr>
            <w:rStyle w:val="Hyperlink"/>
          </w:rPr>
          <w:t>https://www-proquest-com.proxy.lib.umich.edu/docview/1762744700/DABB7AAE90284678PQ/2?accountid=14667</w:t>
        </w:r>
      </w:hyperlink>
      <w:r w:rsidRPr="0055481A">
        <w:t xml:space="preserve"> //</w:t>
      </w:r>
      <w:r w:rsidR="004A192D">
        <w:t>um</w:t>
      </w:r>
      <w:r w:rsidRPr="0055481A">
        <w:t>-</w:t>
      </w:r>
      <w:proofErr w:type="spellStart"/>
      <w:r w:rsidRPr="0055481A">
        <w:t>ef</w:t>
      </w:r>
      <w:proofErr w:type="spellEnd"/>
      <w:r w:rsidRPr="0055481A">
        <w:t>)</w:t>
      </w:r>
    </w:p>
    <w:p w14:paraId="4CF70935" w14:textId="77777777" w:rsidR="002C355C" w:rsidRPr="001B1081" w:rsidRDefault="002C355C" w:rsidP="002C355C">
      <w:pPr>
        <w:rPr>
          <w:sz w:val="14"/>
        </w:rPr>
      </w:pPr>
      <w:r w:rsidRPr="001B1081">
        <w:rPr>
          <w:sz w:val="14"/>
        </w:rPr>
        <w:t xml:space="preserve">The January jobs report </w:t>
      </w:r>
      <w:proofErr w:type="gramStart"/>
      <w:r w:rsidRPr="001B1081">
        <w:rPr>
          <w:sz w:val="14"/>
        </w:rPr>
        <w:t>wasn't</w:t>
      </w:r>
      <w:proofErr w:type="gramEnd"/>
      <w:r w:rsidRPr="001B1081">
        <w:rPr>
          <w:sz w:val="14"/>
        </w:rPr>
        <w:t xml:space="preserve"> as bad as the markets seemed to take it on Friday, with the Nasdaq diving 3.25%. But then it </w:t>
      </w:r>
      <w:proofErr w:type="gramStart"/>
      <w:r w:rsidRPr="001B1081">
        <w:rPr>
          <w:sz w:val="14"/>
        </w:rPr>
        <w:t>wasn't</w:t>
      </w:r>
      <w:proofErr w:type="gramEnd"/>
      <w:r w:rsidRPr="001B1081">
        <w:rPr>
          <w:sz w:val="14"/>
        </w:rPr>
        <w:t xml:space="preserve"> stellar either, with payroll additions of 151,000 for the month well off the average of the previous year. Investors will again have to puzzle over whether this is one more temporary slowdown in this slow-growth expansion or evidence of a new recession. </w:t>
      </w:r>
      <w:proofErr w:type="gramStart"/>
      <w:r w:rsidRPr="001B1081">
        <w:rPr>
          <w:sz w:val="14"/>
        </w:rPr>
        <w:t>We'll</w:t>
      </w:r>
      <w:proofErr w:type="gramEnd"/>
      <w:r w:rsidRPr="001B1081">
        <w:rPr>
          <w:sz w:val="14"/>
        </w:rPr>
        <w:t xml:space="preserve"> hope for the best, and the report did offer some encouragement. The labor participation rate moved up to 62.7%, the highest in eight months. Average hourly earnings increased by 12 cents to $25.39, and they are up by 2.5% in the last year. Wage gains finally seem to be appearing as the labor market tightens in many parts of the country, especially for more skilled workers. The </w:t>
      </w:r>
      <w:r w:rsidRPr="006D6AD0">
        <w:rPr>
          <w:rStyle w:val="Emphasis"/>
          <w:highlight w:val="cyan"/>
        </w:rPr>
        <w:t>jobs numbers tend to be a lagging economic indicator</w:t>
      </w:r>
      <w:r w:rsidRPr="001B1081">
        <w:rPr>
          <w:sz w:val="14"/>
        </w:rPr>
        <w:t xml:space="preserve">, and other recent growth signs have been weak. Productivity growth fell out of bed in the fourth quarter, declining 3%, which if it continues will make wage gains impossible to sustain. The </w:t>
      </w:r>
      <w:r w:rsidRPr="006D6AD0">
        <w:rPr>
          <w:rStyle w:val="StyleUnderline"/>
          <w:highlight w:val="cyan"/>
        </w:rPr>
        <w:t>overriding problem continues to be a lack of business confidence and investment, which leads to slower growth,</w:t>
      </w:r>
      <w:r w:rsidRPr="001B1081">
        <w:rPr>
          <w:sz w:val="14"/>
        </w:rPr>
        <w:t xml:space="preserve"> </w:t>
      </w:r>
      <w:r w:rsidRPr="006D6AD0">
        <w:rPr>
          <w:rStyle w:val="StyleUnderline"/>
          <w:highlight w:val="cyan"/>
        </w:rPr>
        <w:t>which gives the U.S. economy a lower margin for absorbing growth shocks from around the world.</w:t>
      </w:r>
      <w:r w:rsidRPr="001B1081">
        <w:rPr>
          <w:sz w:val="14"/>
        </w:rPr>
        <w:t xml:space="preserve"> Is it too much to ask the GOP presidential candidates to debate how </w:t>
      </w:r>
      <w:proofErr w:type="gramStart"/>
      <w:r w:rsidRPr="001B1081">
        <w:rPr>
          <w:sz w:val="14"/>
        </w:rPr>
        <w:t>they'd</w:t>
      </w:r>
      <w:proofErr w:type="gramEnd"/>
      <w:r w:rsidRPr="001B1081">
        <w:rPr>
          <w:sz w:val="14"/>
        </w:rPr>
        <w:t xml:space="preserve"> fire up growth?</w:t>
      </w:r>
    </w:p>
    <w:p w14:paraId="3C290FB8" w14:textId="77777777" w:rsidR="002C355C" w:rsidRPr="0055481A" w:rsidRDefault="002C355C" w:rsidP="002C355C">
      <w:pPr>
        <w:rPr>
          <w:rStyle w:val="StyleUnderline"/>
        </w:rPr>
      </w:pPr>
    </w:p>
    <w:p w14:paraId="59B0CBB6" w14:textId="77777777" w:rsidR="002C355C" w:rsidRPr="00385A40" w:rsidRDefault="002C355C" w:rsidP="002C355C">
      <w:pPr>
        <w:pStyle w:val="Heading3"/>
      </w:pPr>
      <w:r w:rsidRPr="00385A40">
        <w:t>Internals: Investor Conf k Econ</w:t>
      </w:r>
    </w:p>
    <w:p w14:paraId="6E83E612" w14:textId="77777777" w:rsidR="002C355C" w:rsidRDefault="002C355C" w:rsidP="002C355C"/>
    <w:p w14:paraId="551E4264" w14:textId="77777777" w:rsidR="002C355C" w:rsidRDefault="002C355C" w:rsidP="002C355C">
      <w:pPr>
        <w:pStyle w:val="Heading4"/>
      </w:pPr>
      <w:r>
        <w:t xml:space="preserve">Loss of confidence causes recession – creates </w:t>
      </w:r>
      <w:r w:rsidRPr="00D13005">
        <w:rPr>
          <w:u w:val="single"/>
        </w:rPr>
        <w:t>negative feedback loops</w:t>
      </w:r>
      <w:r>
        <w:t xml:space="preserve"> that </w:t>
      </w:r>
      <w:r w:rsidRPr="00D13005">
        <w:rPr>
          <w:u w:val="single"/>
        </w:rPr>
        <w:t>decks</w:t>
      </w:r>
      <w:r>
        <w:t xml:space="preserve"> spending and </w:t>
      </w:r>
      <w:r w:rsidRPr="00D13005">
        <w:rPr>
          <w:u w:val="single"/>
        </w:rPr>
        <w:t>triggers</w:t>
      </w:r>
      <w:r>
        <w:t xml:space="preserve"> unemployment.</w:t>
      </w:r>
    </w:p>
    <w:p w14:paraId="04E5C7EE" w14:textId="77777777" w:rsidR="002C355C" w:rsidRPr="00D13005" w:rsidRDefault="002C355C" w:rsidP="002C355C">
      <w:r>
        <w:t xml:space="preserve">Thayer </w:t>
      </w:r>
      <w:r w:rsidRPr="00D13005">
        <w:rPr>
          <w:rStyle w:val="Style13ptBold"/>
        </w:rPr>
        <w:t>Watkins No Date</w:t>
      </w:r>
      <w:r>
        <w:t xml:space="preserve"> [Professor at San Diego State University. “The Nature and Immediate Cause of Recessions: The Collapse of Business Investment” San Diego State University </w:t>
      </w:r>
      <w:hyperlink r:id="rId92" w:history="1">
        <w:r w:rsidRPr="00896FBA">
          <w:rPr>
            <w:rStyle w:val="Hyperlink"/>
          </w:rPr>
          <w:t>https://www.sjsu.edu/faculty/watkins/recessioncause.htm</w:t>
        </w:r>
      </w:hyperlink>
      <w:r>
        <w:t xml:space="preserve"> //</w:t>
      </w:r>
      <w:proofErr w:type="spellStart"/>
      <w:r>
        <w:t>DMcD</w:t>
      </w:r>
      <w:proofErr w:type="spellEnd"/>
      <w:r>
        <w:t>]</w:t>
      </w:r>
    </w:p>
    <w:p w14:paraId="7E33A184" w14:textId="77777777" w:rsidR="002C355C" w:rsidRDefault="002C355C" w:rsidP="002C355C">
      <w:pPr>
        <w:rPr>
          <w:sz w:val="16"/>
        </w:rPr>
      </w:pPr>
      <w:r w:rsidRPr="00D13005">
        <w:rPr>
          <w:sz w:val="16"/>
        </w:rPr>
        <w:t xml:space="preserve">In </w:t>
      </w:r>
      <w:proofErr w:type="gramStart"/>
      <w:r w:rsidRPr="00D13005">
        <w:rPr>
          <w:sz w:val="16"/>
        </w:rPr>
        <w:t>general</w:t>
      </w:r>
      <w:proofErr w:type="gramEnd"/>
      <w:r w:rsidRPr="00D13005">
        <w:rPr>
          <w:sz w:val="16"/>
        </w:rPr>
        <w:t xml:space="preserve"> there is a whole </w:t>
      </w:r>
      <w:r w:rsidRPr="00D13005">
        <w:rPr>
          <w:rStyle w:val="StyleUnderline"/>
        </w:rPr>
        <w:t>chain of events</w:t>
      </w:r>
      <w:r w:rsidRPr="00D13005">
        <w:rPr>
          <w:sz w:val="16"/>
        </w:rPr>
        <w:t xml:space="preserve"> that </w:t>
      </w:r>
      <w:proofErr w:type="spellStart"/>
      <w:r w:rsidRPr="00D13005">
        <w:rPr>
          <w:rStyle w:val="StyleUnderline"/>
        </w:rPr>
        <w:t>lead</w:t>
      </w:r>
      <w:proofErr w:type="spellEnd"/>
      <w:r w:rsidRPr="00D13005">
        <w:rPr>
          <w:rStyle w:val="StyleUnderline"/>
        </w:rPr>
        <w:t xml:space="preserve"> up to</w:t>
      </w:r>
      <w:r w:rsidRPr="00D13005">
        <w:rPr>
          <w:sz w:val="16"/>
        </w:rPr>
        <w:t xml:space="preserve"> an event like </w:t>
      </w:r>
      <w:r w:rsidRPr="00D13005">
        <w:rPr>
          <w:rStyle w:val="StyleUnderline"/>
        </w:rPr>
        <w:t>a recession</w:t>
      </w:r>
      <w:r w:rsidRPr="00D13005">
        <w:rPr>
          <w:sz w:val="16"/>
        </w:rPr>
        <w:t xml:space="preserve">. Here recession strictly means a substantial decline in the real level of sales and hence output (GDP). When some adverse event occurs the level of consumer purchases or government purchases or exports may decline but that decline is just a few percent. </w:t>
      </w:r>
      <w:r w:rsidRPr="00D13005">
        <w:rPr>
          <w:rStyle w:val="StyleUnderline"/>
        </w:rPr>
        <w:t>When business investors decide there is no need for any increases in productive capacity investment in plant and equipment goes from some substantial amount to near zero</w:t>
      </w:r>
      <w:r w:rsidRPr="00D13005">
        <w:rPr>
          <w:sz w:val="16"/>
        </w:rPr>
        <w:t xml:space="preserve">. </w:t>
      </w:r>
      <w:proofErr w:type="gramStart"/>
      <w:r w:rsidRPr="00D13005">
        <w:rPr>
          <w:sz w:val="16"/>
        </w:rPr>
        <w:t>Likewise</w:t>
      </w:r>
      <w:proofErr w:type="gramEnd"/>
      <w:r w:rsidRPr="00D13005">
        <w:rPr>
          <w:sz w:val="16"/>
        </w:rPr>
        <w:t xml:space="preserve"> </w:t>
      </w:r>
      <w:r w:rsidRPr="00D13005">
        <w:rPr>
          <w:rStyle w:val="StyleUnderline"/>
        </w:rPr>
        <w:t>inventory investment goes from some positive amount to a large negative amount as businesses sell off inventory and do not replace it</w:t>
      </w:r>
      <w:r w:rsidRPr="00D13005">
        <w:rPr>
          <w:sz w:val="16"/>
        </w:rPr>
        <w:t xml:space="preserve">. In other words, </w:t>
      </w:r>
      <w:r w:rsidRPr="00D13005">
        <w:rPr>
          <w:rStyle w:val="StyleUnderline"/>
        </w:rPr>
        <w:t>when something happens that discourages the other component of demand the adjustment is marginal</w:t>
      </w:r>
      <w:r w:rsidRPr="00D13005">
        <w:rPr>
          <w:sz w:val="16"/>
        </w:rPr>
        <w:t xml:space="preserve">, but </w:t>
      </w:r>
      <w:r w:rsidRPr="00D13005">
        <w:rPr>
          <w:rStyle w:val="StyleUnderline"/>
        </w:rPr>
        <w:t>business investment goes into free fall</w:t>
      </w:r>
      <w:r w:rsidRPr="00D13005">
        <w:rPr>
          <w:sz w:val="16"/>
        </w:rPr>
        <w:t xml:space="preserve">. The </w:t>
      </w:r>
      <w:r w:rsidRPr="00D13005">
        <w:rPr>
          <w:rStyle w:val="Emphasis"/>
        </w:rPr>
        <w:t>loss of confidence</w:t>
      </w:r>
      <w:r w:rsidRPr="00D13005">
        <w:rPr>
          <w:rStyle w:val="StyleUnderline"/>
        </w:rPr>
        <w:t xml:space="preserve"> on the part of business investors thus </w:t>
      </w:r>
      <w:r w:rsidRPr="00D13005">
        <w:rPr>
          <w:rStyle w:val="Emphasis"/>
        </w:rPr>
        <w:t>creates a self-fulfilling prophesy</w:t>
      </w:r>
      <w:r w:rsidRPr="00D13005">
        <w:rPr>
          <w:sz w:val="16"/>
        </w:rPr>
        <w:t xml:space="preserve">. </w:t>
      </w:r>
      <w:r w:rsidRPr="00D13005">
        <w:rPr>
          <w:rStyle w:val="StyleUnderline"/>
        </w:rPr>
        <w:t>In the</w:t>
      </w:r>
      <w:r w:rsidRPr="00D13005">
        <w:rPr>
          <w:sz w:val="16"/>
        </w:rPr>
        <w:t xml:space="preserve"> case of the </w:t>
      </w:r>
      <w:r w:rsidRPr="00D13005">
        <w:rPr>
          <w:rStyle w:val="StyleUnderline"/>
        </w:rPr>
        <w:t>Great Depression</w:t>
      </w:r>
      <w:r w:rsidRPr="00D13005">
        <w:rPr>
          <w:sz w:val="16"/>
        </w:rPr>
        <w:t xml:space="preserve"> of the 1930's the level of </w:t>
      </w:r>
      <w:r w:rsidRPr="00D13005">
        <w:rPr>
          <w:rStyle w:val="StyleUnderline"/>
        </w:rPr>
        <w:t>private investment declined by 90 percent between 1929 and 1932</w:t>
      </w:r>
      <w:r w:rsidRPr="00D13005">
        <w:rPr>
          <w:sz w:val="16"/>
        </w:rPr>
        <w:t xml:space="preserve">. The loss of this source of demand for goods and services led </w:t>
      </w:r>
      <w:r w:rsidRPr="00D13005">
        <w:rPr>
          <w:rStyle w:val="StyleUnderline"/>
        </w:rPr>
        <w:t>to a drastic increase in the unemployment rate</w:t>
      </w:r>
      <w:r w:rsidRPr="00D13005">
        <w:rPr>
          <w:sz w:val="16"/>
        </w:rPr>
        <w:t xml:space="preserve"> and </w:t>
      </w:r>
      <w:proofErr w:type="gramStart"/>
      <w:r w:rsidRPr="00D13005">
        <w:rPr>
          <w:rStyle w:val="StyleUnderline"/>
        </w:rPr>
        <w:t>all</w:t>
      </w:r>
      <w:r w:rsidRPr="00D13005">
        <w:rPr>
          <w:sz w:val="16"/>
        </w:rPr>
        <w:t xml:space="preserve"> of</w:t>
      </w:r>
      <w:proofErr w:type="gramEnd"/>
      <w:r w:rsidRPr="00D13005">
        <w:rPr>
          <w:sz w:val="16"/>
        </w:rPr>
        <w:t xml:space="preserve"> the </w:t>
      </w:r>
      <w:r w:rsidRPr="00D13005">
        <w:rPr>
          <w:rStyle w:val="StyleUnderline"/>
        </w:rPr>
        <w:t>other terrible consequences</w:t>
      </w:r>
      <w:r w:rsidRPr="00D13005">
        <w:rPr>
          <w:sz w:val="16"/>
        </w:rPr>
        <w:t xml:space="preserve">. In that case the collapse of investment was driven by record high real interest rates, which in turn were due to deflation brought about by mistakes in monetary policy by the Fed. Later the real GDP began to increase but at a rate too low to absorb the pool of unemployment that had been created by the earlier recession in production. The condition was deemed a depression because of production being substantially below its potential. It did not end until the increase in demand involved with the entry of the United States into World War II. </w:t>
      </w:r>
      <w:r w:rsidRPr="00D13005">
        <w:rPr>
          <w:rStyle w:val="StyleUnderline"/>
        </w:rPr>
        <w:t>In the case of</w:t>
      </w:r>
      <w:r w:rsidRPr="00D13005">
        <w:rPr>
          <w:sz w:val="16"/>
        </w:rPr>
        <w:t xml:space="preserve"> the recession of </w:t>
      </w:r>
      <w:r w:rsidRPr="00D13005">
        <w:rPr>
          <w:rStyle w:val="StyleUnderline"/>
        </w:rPr>
        <w:t>2008</w:t>
      </w:r>
      <w:r w:rsidRPr="00D13005">
        <w:rPr>
          <w:sz w:val="16"/>
        </w:rPr>
        <w:t xml:space="preserve">-2009 </w:t>
      </w:r>
      <w:r w:rsidRPr="00D13005">
        <w:rPr>
          <w:rStyle w:val="StyleUnderline"/>
        </w:rPr>
        <w:t>the level of real GDP did not start declining</w:t>
      </w:r>
      <w:r w:rsidRPr="00D13005">
        <w:rPr>
          <w:sz w:val="16"/>
        </w:rPr>
        <w:t xml:space="preserve"> significantly </w:t>
      </w:r>
      <w:r w:rsidRPr="00D13005">
        <w:rPr>
          <w:rStyle w:val="StyleUnderline"/>
        </w:rPr>
        <w:t>until the third quarter</w:t>
      </w:r>
      <w:r w:rsidRPr="00D13005">
        <w:rPr>
          <w:sz w:val="16"/>
        </w:rPr>
        <w:t xml:space="preserve"> of 2008. This was </w:t>
      </w:r>
      <w:r w:rsidRPr="00D13005">
        <w:rPr>
          <w:rStyle w:val="StyleUnderline"/>
        </w:rPr>
        <w:t>after there was public declarations of the U.S. being in a recession</w:t>
      </w:r>
      <w:r w:rsidRPr="00D13005">
        <w:rPr>
          <w:sz w:val="16"/>
        </w:rPr>
        <w:t xml:space="preserve">. These declarations, such as by the National Bureau of Economic Research (NBER), were based upon an entirely different definition of recession. According to the NBER a recession is when there are adverse changes in a broad range of economic indicators. It just happened that </w:t>
      </w:r>
      <w:r w:rsidRPr="00D13005">
        <w:rPr>
          <w:rStyle w:val="StyleUnderline"/>
        </w:rPr>
        <w:t>real GDP was not declining when the NBER declared the U.S. was in a recession</w:t>
      </w:r>
      <w:r w:rsidRPr="00D13005">
        <w:rPr>
          <w:sz w:val="16"/>
        </w:rPr>
        <w:t xml:space="preserve"> that started in the fourth quarter of 2007. </w:t>
      </w:r>
      <w:r w:rsidRPr="00D13005">
        <w:rPr>
          <w:rStyle w:val="Emphasis"/>
        </w:rPr>
        <w:t>That was undoubtedly a factor</w:t>
      </w:r>
      <w:r w:rsidRPr="00D13005">
        <w:rPr>
          <w:rStyle w:val="StyleUnderline"/>
        </w:rPr>
        <w:t xml:space="preserve"> in business investors deciding to reduce their investment in capacity and their restocking of inventory</w:t>
      </w:r>
      <w:r w:rsidRPr="00D13005">
        <w:rPr>
          <w:sz w:val="16"/>
        </w:rPr>
        <w:t xml:space="preserve">. </w:t>
      </w:r>
      <w:r w:rsidRPr="00D13005">
        <w:rPr>
          <w:rStyle w:val="StyleUnderline"/>
        </w:rPr>
        <w:t>This then resulted in private investment going into free fall</w:t>
      </w:r>
      <w:r w:rsidRPr="00D13005">
        <w:rPr>
          <w:sz w:val="16"/>
        </w:rPr>
        <w:t xml:space="preserve">, dropping at annual rates on the order of forty to fifty percent per year. There had been a financial crisis in September of 2008 but that </w:t>
      </w:r>
      <w:proofErr w:type="gramStart"/>
      <w:r w:rsidRPr="00D13005">
        <w:rPr>
          <w:sz w:val="16"/>
        </w:rPr>
        <w:t>in itself was</w:t>
      </w:r>
      <w:proofErr w:type="gramEnd"/>
      <w:r w:rsidRPr="00D13005">
        <w:rPr>
          <w:sz w:val="16"/>
        </w:rPr>
        <w:t xml:space="preserve"> not what caused national sales and production to decrease. </w:t>
      </w:r>
      <w:r w:rsidRPr="00D13005">
        <w:rPr>
          <w:rStyle w:val="Emphasis"/>
        </w:rPr>
        <w:t>It was the loss of confidence on the part of businesses</w:t>
      </w:r>
      <w:r w:rsidRPr="00D13005">
        <w:rPr>
          <w:rStyle w:val="StyleUnderline"/>
          <w:sz w:val="16"/>
          <w:u w:val="none"/>
        </w:rPr>
        <w:t xml:space="preserve"> about the future of the economy </w:t>
      </w:r>
      <w:r w:rsidRPr="00D13005">
        <w:rPr>
          <w:rStyle w:val="StyleUnderline"/>
        </w:rPr>
        <w:t>that produces the decline in demand</w:t>
      </w:r>
      <w:r w:rsidRPr="00D13005">
        <w:rPr>
          <w:sz w:val="16"/>
        </w:rPr>
        <w:t xml:space="preserve">. The finance crisis was an influence on the loss of confidence, but it was </w:t>
      </w:r>
      <w:r w:rsidRPr="00D13005">
        <w:rPr>
          <w:rStyle w:val="StyleUnderline"/>
        </w:rPr>
        <w:t>the loss of confidence itself</w:t>
      </w:r>
      <w:r w:rsidRPr="00D13005">
        <w:rPr>
          <w:sz w:val="16"/>
        </w:rPr>
        <w:t xml:space="preserve"> which </w:t>
      </w:r>
      <w:r w:rsidRPr="00D13005">
        <w:rPr>
          <w:rStyle w:val="StyleUnderline"/>
        </w:rPr>
        <w:t>was the cause of the recession</w:t>
      </w:r>
      <w:r w:rsidRPr="00D13005">
        <w:rPr>
          <w:sz w:val="16"/>
        </w:rPr>
        <w:t xml:space="preserve"> in production. The previous recession was in 2001. It was not much of a recession and did not last long. Likewise there was a slight recession in 1990 and it did not last long. A more substantial recession occurred in the early 1980's </w:t>
      </w:r>
      <w:proofErr w:type="gramStart"/>
      <w:r w:rsidRPr="00D13005">
        <w:rPr>
          <w:sz w:val="16"/>
        </w:rPr>
        <w:t>as a result of</w:t>
      </w:r>
      <w:proofErr w:type="gramEnd"/>
      <w:r w:rsidRPr="00D13005">
        <w:rPr>
          <w:sz w:val="16"/>
        </w:rPr>
        <w:t xml:space="preserve"> Paul Volcker's monetary program to curb inflation. The previous recession occurred at end of Gerald Ford's administration and continued into the beginning of Jimmy Carter's administration in 1975. </w:t>
      </w:r>
      <w:r w:rsidRPr="00D13005">
        <w:rPr>
          <w:rStyle w:val="StyleUnderline"/>
        </w:rPr>
        <w:t>In each of these recessions</w:t>
      </w:r>
      <w:r w:rsidRPr="00D13005">
        <w:rPr>
          <w:sz w:val="16"/>
        </w:rPr>
        <w:t xml:space="preserve"> the </w:t>
      </w:r>
      <w:r w:rsidRPr="00D13005">
        <w:rPr>
          <w:rStyle w:val="StyleUnderline"/>
        </w:rPr>
        <w:t>decline in real GDP occurred in the same quarter as the decline in private investment</w:t>
      </w:r>
      <w:r w:rsidRPr="00D13005">
        <w:rPr>
          <w:sz w:val="16"/>
        </w:rPr>
        <w:t xml:space="preserve">. </w:t>
      </w:r>
      <w:proofErr w:type="gramStart"/>
      <w:r w:rsidRPr="00D13005">
        <w:rPr>
          <w:sz w:val="16"/>
        </w:rPr>
        <w:t>In order to</w:t>
      </w:r>
      <w:proofErr w:type="gramEnd"/>
      <w:r w:rsidRPr="00D13005">
        <w:rPr>
          <w:sz w:val="16"/>
        </w:rPr>
        <w:t xml:space="preserve"> establish the general proposition that recessions occur only when business investment collapses one must establish in the historical record that real GDP did not decline before private investment.</w:t>
      </w:r>
    </w:p>
    <w:p w14:paraId="1DC83DAA" w14:textId="77777777" w:rsidR="002C355C" w:rsidRPr="00385A40" w:rsidRDefault="002C355C" w:rsidP="002C355C"/>
    <w:p w14:paraId="25F26E36" w14:textId="77777777" w:rsidR="002C355C" w:rsidRDefault="002C355C" w:rsidP="002C355C">
      <w:pPr>
        <w:rPr>
          <w:rStyle w:val="StyleUnderline"/>
        </w:rPr>
      </w:pPr>
    </w:p>
    <w:p w14:paraId="516D2E07" w14:textId="3E0916C9" w:rsidR="005C3DC8" w:rsidRDefault="005C3DC8" w:rsidP="005C3DC8">
      <w:pPr>
        <w:pStyle w:val="Heading3"/>
      </w:pPr>
      <w:r>
        <w:t>Internals: Uncertainty undermines Inv Confidence</w:t>
      </w:r>
    </w:p>
    <w:p w14:paraId="7DBBDF54" w14:textId="2B739034" w:rsidR="005C3DC8" w:rsidRDefault="005C3DC8" w:rsidP="005C3DC8"/>
    <w:p w14:paraId="0B6FE9F2" w14:textId="611C85AD" w:rsidR="005C3DC8" w:rsidRPr="005C3DC8" w:rsidRDefault="005C3DC8" w:rsidP="005C3DC8">
      <w:pPr>
        <w:pStyle w:val="Heading4"/>
      </w:pPr>
      <w:proofErr w:type="gramStart"/>
      <w:r>
        <w:t>And,</w:t>
      </w:r>
      <w:proofErr w:type="gramEnd"/>
      <w:r>
        <w:t xml:space="preserve"> uncertainty caused by government changes undermines investor confidence --- drives decisions that result in a recession</w:t>
      </w:r>
    </w:p>
    <w:p w14:paraId="5229096E" w14:textId="5BB6ADE7" w:rsidR="005C3DC8" w:rsidRDefault="005C3DC8" w:rsidP="005C3DC8"/>
    <w:p w14:paraId="0A3A521D" w14:textId="32BAE326" w:rsidR="005C3DC8" w:rsidRDefault="00EF7A5A" w:rsidP="005C3DC8">
      <w:pPr>
        <w:rPr>
          <w:rStyle w:val="Style13ptBold"/>
        </w:rPr>
      </w:pPr>
      <w:r>
        <w:rPr>
          <w:rStyle w:val="Style13ptBold"/>
        </w:rPr>
        <w:t>Keeley ‘16</w:t>
      </w:r>
    </w:p>
    <w:p w14:paraId="46A90557" w14:textId="74AA707B" w:rsidR="00EF7A5A" w:rsidRPr="00EF7A5A" w:rsidRDefault="00EF7A5A" w:rsidP="00EF7A5A">
      <w:r w:rsidRPr="00EF7A5A">
        <w:t xml:space="preserve">(Louise Keely, President of The Demand Institute and Senior Vice President at Nielsen, one of The Demand Institute's founders. Prior to joining The Demand Institute, I was a leader at The Cambridge Group, a Nielsen division that specializes in helping Fortune 500 companies drive growth strategies grounded in a deep understanding of consumer demand. I was a faculty member of the Economics Department at the University of Wisconsin-Madison and a research fellow at Oxford University and the Brookings Institution, “Uncertainty Is The Key To Eroding Consumer Confidence,” </w:t>
      </w:r>
      <w:proofErr w:type="spellStart"/>
      <w:r w:rsidRPr="00EF7A5A">
        <w:t>pg</w:t>
      </w:r>
      <w:proofErr w:type="spellEnd"/>
      <w:r w:rsidRPr="00EF7A5A">
        <w:t xml:space="preserve"> online @ </w:t>
      </w:r>
      <w:hyperlink r:id="rId93" w:history="1">
        <w:r w:rsidRPr="00EF7A5A">
          <w:rPr>
            <w:rStyle w:val="Hyperlink"/>
          </w:rPr>
          <w:t>https://www.forbes.com/sites/greatspeculations/2016/04/22/uncertainty-is-the-key-to-eroding-consumer-confidence/?sh=25432085639f</w:t>
        </w:r>
      </w:hyperlink>
      <w:r w:rsidRPr="00EF7A5A">
        <w:t xml:space="preserve"> //um-</w:t>
      </w:r>
      <w:proofErr w:type="spellStart"/>
      <w:r w:rsidRPr="00EF7A5A">
        <w:t>ef</w:t>
      </w:r>
      <w:proofErr w:type="spellEnd"/>
      <w:r w:rsidRPr="00EF7A5A">
        <w:t>)</w:t>
      </w:r>
    </w:p>
    <w:p w14:paraId="5708FCB8" w14:textId="7200915C" w:rsidR="005C3DC8" w:rsidRPr="00BE2995" w:rsidRDefault="005C3DC8" w:rsidP="005C3DC8">
      <w:pPr>
        <w:rPr>
          <w:sz w:val="14"/>
        </w:rPr>
      </w:pPr>
      <w:r w:rsidRPr="00BE2995">
        <w:rPr>
          <w:sz w:val="14"/>
        </w:rPr>
        <w:t xml:space="preserve">In a previous article, I argued that </w:t>
      </w:r>
      <w:r w:rsidRPr="006D6AD0">
        <w:rPr>
          <w:rStyle w:val="StyleUnderline"/>
          <w:highlight w:val="cyan"/>
        </w:rPr>
        <w:t>consumer confidence is almost always determined by national economic conditions</w:t>
      </w:r>
      <w:r w:rsidRPr="00BE2995">
        <w:rPr>
          <w:sz w:val="14"/>
        </w:rPr>
        <w:t>, rather than by global events, or events in one or more other countries. The one exception to that rule in recent memory was the 2009 financial crisis that originated in the United States.</w:t>
      </w:r>
      <w:r w:rsidR="00EF7A5A" w:rsidRPr="00BE2995">
        <w:rPr>
          <w:sz w:val="14"/>
        </w:rPr>
        <w:t xml:space="preserve"> </w:t>
      </w:r>
      <w:r w:rsidRPr="00BE2995">
        <w:rPr>
          <w:sz w:val="14"/>
        </w:rPr>
        <w:t xml:space="preserve">Because the </w:t>
      </w:r>
      <w:proofErr w:type="gramStart"/>
      <w:r w:rsidRPr="00BE2995">
        <w:rPr>
          <w:sz w:val="14"/>
        </w:rPr>
        <w:t>U,S.</w:t>
      </w:r>
      <w:proofErr w:type="gramEnd"/>
      <w:r w:rsidRPr="00BE2995">
        <w:rPr>
          <w:sz w:val="14"/>
        </w:rPr>
        <w:t xml:space="preserve"> makes up one-quarter of global GDP, the effects on confidence were felt worldwide.</w:t>
      </w:r>
      <w:r w:rsidR="00EF7A5A" w:rsidRPr="00BE2995">
        <w:rPr>
          <w:sz w:val="14"/>
        </w:rPr>
        <w:t xml:space="preserve"> </w:t>
      </w:r>
      <w:r w:rsidRPr="00BE2995">
        <w:rPr>
          <w:sz w:val="14"/>
        </w:rPr>
        <w:t>There was another reason for the effects of the financial crisis on confidence. When Nielsen ’s global consumer confidence index -- Nielsen conducts a quarterly online survey in over 60 countries -- registered a 20 percent decline between the first quarter of 2007 and the first quarter of 2009, it was in part because the financial crisis was, for most consumers, completely unexpected.</w:t>
      </w:r>
      <w:r w:rsidR="00EF7A5A" w:rsidRPr="00BE2995">
        <w:rPr>
          <w:sz w:val="14"/>
        </w:rPr>
        <w:t xml:space="preserve"> </w:t>
      </w:r>
      <w:r w:rsidRPr="006D6AD0">
        <w:rPr>
          <w:rStyle w:val="StyleUnderline"/>
          <w:highlight w:val="cyan"/>
        </w:rPr>
        <w:t>When consumers know what to expect, and are not feeling uncertain, they can tolerate a lot</w:t>
      </w:r>
      <w:r w:rsidRPr="00BE2995">
        <w:rPr>
          <w:sz w:val="14"/>
        </w:rPr>
        <w:t xml:space="preserve">. </w:t>
      </w:r>
      <w:r w:rsidRPr="006D6AD0">
        <w:rPr>
          <w:rStyle w:val="StyleUnderline"/>
          <w:highlight w:val="cyan"/>
        </w:rPr>
        <w:t xml:space="preserve">Inflation, high or low, matters </w:t>
      </w:r>
      <w:proofErr w:type="gramStart"/>
      <w:r w:rsidRPr="006D6AD0">
        <w:rPr>
          <w:rStyle w:val="StyleUnderline"/>
          <w:highlight w:val="cyan"/>
        </w:rPr>
        <w:t>more or less depending</w:t>
      </w:r>
      <w:proofErr w:type="gramEnd"/>
      <w:r w:rsidRPr="006D6AD0">
        <w:rPr>
          <w:rStyle w:val="StyleUnderline"/>
          <w:highlight w:val="cyan"/>
        </w:rPr>
        <w:t xml:space="preserve"> on how far those affected anticipate it and can consequently incorporate it into their expectations about coming price changes</w:t>
      </w:r>
      <w:r w:rsidRPr="00BE2995">
        <w:rPr>
          <w:sz w:val="14"/>
        </w:rPr>
        <w:t xml:space="preserve">, </w:t>
      </w:r>
      <w:r w:rsidRPr="006D6AD0">
        <w:rPr>
          <w:rStyle w:val="Emphasis"/>
          <w:highlight w:val="cyan"/>
        </w:rPr>
        <w:t>but consumers often react strongly when inflation or deflation is unexpected</w:t>
      </w:r>
      <w:r w:rsidRPr="00BE2995">
        <w:rPr>
          <w:sz w:val="14"/>
        </w:rPr>
        <w:t xml:space="preserve">. </w:t>
      </w:r>
      <w:r w:rsidRPr="006D6AD0">
        <w:rPr>
          <w:rStyle w:val="Emphasis"/>
          <w:highlight w:val="cyan"/>
        </w:rPr>
        <w:t xml:space="preserve">They </w:t>
      </w:r>
      <w:proofErr w:type="gramStart"/>
      <w:r w:rsidRPr="006D6AD0">
        <w:rPr>
          <w:rStyle w:val="Emphasis"/>
          <w:highlight w:val="cyan"/>
        </w:rPr>
        <w:t>don’t</w:t>
      </w:r>
      <w:proofErr w:type="gramEnd"/>
      <w:r w:rsidRPr="006D6AD0">
        <w:rPr>
          <w:rStyle w:val="Emphasis"/>
          <w:highlight w:val="cyan"/>
        </w:rPr>
        <w:t xml:space="preserve"> like economic surprises</w:t>
      </w:r>
      <w:r w:rsidRPr="00BE2995">
        <w:rPr>
          <w:sz w:val="14"/>
        </w:rPr>
        <w:t>.</w:t>
      </w:r>
      <w:r w:rsidR="00BE2995" w:rsidRPr="00BE2995">
        <w:rPr>
          <w:sz w:val="14"/>
        </w:rPr>
        <w:t xml:space="preserve"> </w:t>
      </w:r>
      <w:r w:rsidRPr="00BE2995">
        <w:rPr>
          <w:sz w:val="14"/>
        </w:rPr>
        <w:t xml:space="preserve">While economic growth in Europe has been weak for years, consumer confidence has increased in recent quarters, and consumer spending has been a bright spot within many European economies. They </w:t>
      </w:r>
      <w:proofErr w:type="gramStart"/>
      <w:r w:rsidRPr="00BE2995">
        <w:rPr>
          <w:sz w:val="14"/>
        </w:rPr>
        <w:t>didn’t</w:t>
      </w:r>
      <w:proofErr w:type="gramEnd"/>
      <w:r w:rsidRPr="00BE2995">
        <w:rPr>
          <w:sz w:val="14"/>
        </w:rPr>
        <w:t xml:space="preserve"> expect strong growth, so took weak growth in stride.</w:t>
      </w:r>
      <w:r w:rsidR="00BE2995" w:rsidRPr="00BE2995">
        <w:rPr>
          <w:sz w:val="14"/>
        </w:rPr>
        <w:t xml:space="preserve"> </w:t>
      </w:r>
      <w:r w:rsidRPr="00BE2995">
        <w:rPr>
          <w:sz w:val="14"/>
        </w:rPr>
        <w:t xml:space="preserve">Even in Russia, which never really recovered from the financial crisis, consumer confidence did not drop precipitously when Russia entered a period of recession combined with high inflation in late 2014. Russian consumers had already shown high levels of concern about inflation and rising food prices, which suggests they recognize that high inflation is likely – so we </w:t>
      </w:r>
      <w:proofErr w:type="gramStart"/>
      <w:r w:rsidRPr="00BE2995">
        <w:rPr>
          <w:sz w:val="14"/>
        </w:rPr>
        <w:t>didn’t</w:t>
      </w:r>
      <w:proofErr w:type="gramEnd"/>
      <w:r w:rsidRPr="00BE2995">
        <w:rPr>
          <w:sz w:val="14"/>
        </w:rPr>
        <w:t xml:space="preserve"> see a big confidence drop when it happened.</w:t>
      </w:r>
      <w:r w:rsidR="00BE2995" w:rsidRPr="00BE2995">
        <w:rPr>
          <w:sz w:val="14"/>
        </w:rPr>
        <w:t xml:space="preserve"> </w:t>
      </w:r>
      <w:r w:rsidRPr="00BE2995">
        <w:rPr>
          <w:sz w:val="14"/>
        </w:rPr>
        <w:t>Brazil entered a period of recession and high inflation at about the same time as Russia. However, Brazil’s situation was exacerbated by political scandal, uncertainty about the state’s ability to service public debt, and a central bank that raised interest rates as the economy moved into recession.</w:t>
      </w:r>
      <w:r w:rsidR="00BE2995" w:rsidRPr="00BE2995">
        <w:rPr>
          <w:sz w:val="14"/>
        </w:rPr>
        <w:t xml:space="preserve"> </w:t>
      </w:r>
      <w:r w:rsidRPr="00BE2995">
        <w:rPr>
          <w:sz w:val="14"/>
        </w:rPr>
        <w:t>What to expect from this complicated set of events was not at all clear to Brazilian consumers (or others).</w:t>
      </w:r>
      <w:r w:rsidR="00BE2995" w:rsidRPr="00BE2995">
        <w:rPr>
          <w:sz w:val="14"/>
        </w:rPr>
        <w:t xml:space="preserve"> </w:t>
      </w:r>
      <w:r w:rsidRPr="00BE2995">
        <w:rPr>
          <w:sz w:val="14"/>
        </w:rPr>
        <w:t>The result was a significant drop in consumer confidence from a high of 112 in Q1 2013, falling continuously to 76 in Q4 2015.</w:t>
      </w:r>
      <w:r w:rsidR="00BE2995" w:rsidRPr="00BE2995">
        <w:rPr>
          <w:sz w:val="14"/>
        </w:rPr>
        <w:t xml:space="preserve"> </w:t>
      </w:r>
      <w:r w:rsidRPr="00BE2995">
        <w:rPr>
          <w:sz w:val="14"/>
        </w:rPr>
        <w:t>Brazilian consumers’ inflation expectations are all over the map, and do not suggest a broad understanding that inflation is high and is likely to continue to be so in the near term.</w:t>
      </w:r>
      <w:r w:rsidR="00BE2995" w:rsidRPr="00BE2995">
        <w:rPr>
          <w:sz w:val="14"/>
        </w:rPr>
        <w:t xml:space="preserve"> </w:t>
      </w:r>
      <w:r w:rsidRPr="00BE2995">
        <w:rPr>
          <w:sz w:val="14"/>
        </w:rPr>
        <w:t>Malaysia is another country in which recent uncertainty about what to expect from the economy is plaguing consumer confidence, though with a different root cause.</w:t>
      </w:r>
      <w:r w:rsidR="00BE2995" w:rsidRPr="00BE2995">
        <w:rPr>
          <w:sz w:val="14"/>
        </w:rPr>
        <w:t xml:space="preserve"> </w:t>
      </w:r>
      <w:r w:rsidRPr="00BE2995">
        <w:rPr>
          <w:sz w:val="14"/>
        </w:rPr>
        <w:t>In Malaysia, political instability emerged before and independently of economic weakness, but the concern now is that continuing economic weakness may be a consequence of this political instability.</w:t>
      </w:r>
      <w:r w:rsidR="00BE2995" w:rsidRPr="00BE2995">
        <w:rPr>
          <w:sz w:val="14"/>
        </w:rPr>
        <w:t xml:space="preserve"> </w:t>
      </w:r>
      <w:r w:rsidRPr="00BE2995">
        <w:rPr>
          <w:sz w:val="14"/>
        </w:rPr>
        <w:t>Indeed, in recent quarters, GDP growth has decreased, although it is still in positive territory.</w:t>
      </w:r>
      <w:r w:rsidR="00BE2995" w:rsidRPr="00BE2995">
        <w:rPr>
          <w:sz w:val="14"/>
        </w:rPr>
        <w:t xml:space="preserve"> </w:t>
      </w:r>
      <w:r w:rsidRPr="00BE2995">
        <w:rPr>
          <w:sz w:val="14"/>
        </w:rPr>
        <w:t>But again, the degree and nature of the instability, and how it may lead to changes in consumers’ circumstances, is highly uncertain.</w:t>
      </w:r>
      <w:r w:rsidR="00BE2995" w:rsidRPr="00BE2995">
        <w:rPr>
          <w:sz w:val="14"/>
        </w:rPr>
        <w:t xml:space="preserve"> </w:t>
      </w:r>
      <w:r w:rsidRPr="00BE2995">
        <w:rPr>
          <w:sz w:val="14"/>
        </w:rPr>
        <w:t>Not surprisingly, then, Malaysian consumer confidence declined from 99 in Q3 2014 to 80 in Q4 2015.</w:t>
      </w:r>
      <w:r w:rsidR="00BE2995" w:rsidRPr="00BE2995">
        <w:rPr>
          <w:sz w:val="14"/>
        </w:rPr>
        <w:t xml:space="preserve"> </w:t>
      </w:r>
      <w:r w:rsidRPr="00BE2995">
        <w:rPr>
          <w:sz w:val="14"/>
        </w:rPr>
        <w:t>Uncertainty in the political arena and about its consequences for the Malaysian economy appear to have spilled over powerfully to how consumers think about their own economic prospects and their willingness to spend.</w:t>
      </w:r>
      <w:r w:rsidR="00BE2995" w:rsidRPr="00BE2995">
        <w:rPr>
          <w:sz w:val="14"/>
        </w:rPr>
        <w:t xml:space="preserve"> </w:t>
      </w:r>
      <w:r w:rsidRPr="00BE2995">
        <w:rPr>
          <w:sz w:val="14"/>
        </w:rPr>
        <w:t xml:space="preserve">These </w:t>
      </w:r>
      <w:r w:rsidRPr="00BE2995">
        <w:rPr>
          <w:rStyle w:val="StyleUnderline"/>
          <w:highlight w:val="cyan"/>
        </w:rPr>
        <w:t>examples show us that when consumers do not know what to expect of their local economic and political environment, they become less confident</w:t>
      </w:r>
      <w:r w:rsidRPr="00BE2995">
        <w:rPr>
          <w:sz w:val="14"/>
        </w:rPr>
        <w:t xml:space="preserve">. </w:t>
      </w:r>
      <w:r w:rsidRPr="00BE2995">
        <w:rPr>
          <w:rStyle w:val="StyleUnderline"/>
          <w:highlight w:val="cyan"/>
        </w:rPr>
        <w:t xml:space="preserve">The degree of stability consumers feel matters as much as how good or bad the economy and labor markets </w:t>
      </w:r>
      <w:proofErr w:type="gramStart"/>
      <w:r w:rsidRPr="00BE2995">
        <w:rPr>
          <w:rStyle w:val="StyleUnderline"/>
          <w:highlight w:val="cyan"/>
        </w:rPr>
        <w:t>actually are</w:t>
      </w:r>
      <w:proofErr w:type="gramEnd"/>
      <w:r w:rsidRPr="00BE2995">
        <w:rPr>
          <w:rStyle w:val="StyleUnderline"/>
          <w:highlight w:val="cyan"/>
        </w:rPr>
        <w:t xml:space="preserve"> – which is why these two things do not by any means move in lockstep</w:t>
      </w:r>
      <w:r w:rsidRPr="00BE2995">
        <w:rPr>
          <w:sz w:val="14"/>
        </w:rPr>
        <w:t>.</w:t>
      </w:r>
      <w:r w:rsidR="00BE2995" w:rsidRPr="00BE2995">
        <w:rPr>
          <w:sz w:val="14"/>
        </w:rPr>
        <w:t xml:space="preserve"> </w:t>
      </w:r>
      <w:r w:rsidRPr="00BE2995">
        <w:rPr>
          <w:rStyle w:val="StyleUnderline"/>
          <w:highlight w:val="cyan"/>
        </w:rPr>
        <w:t>Consumer expectations matter enormously because consumption is an important part of most global economies.</w:t>
      </w:r>
      <w:r w:rsidR="00BE2995" w:rsidRPr="00BE2995">
        <w:rPr>
          <w:sz w:val="14"/>
        </w:rPr>
        <w:t xml:space="preserve"> </w:t>
      </w:r>
      <w:r w:rsidRPr="00BE2995">
        <w:rPr>
          <w:sz w:val="14"/>
        </w:rPr>
        <w:t>In the US, at one extreme, household consumption represents three-fourths of GDP.</w:t>
      </w:r>
      <w:r w:rsidR="00BE2995" w:rsidRPr="00BE2995">
        <w:rPr>
          <w:sz w:val="14"/>
        </w:rPr>
        <w:t xml:space="preserve"> </w:t>
      </w:r>
      <w:r w:rsidRPr="00BE2995">
        <w:rPr>
          <w:sz w:val="14"/>
        </w:rPr>
        <w:t>In China, at the other, it is still below 40%.</w:t>
      </w:r>
      <w:r w:rsidR="00BE2995" w:rsidRPr="00BE2995">
        <w:rPr>
          <w:sz w:val="14"/>
        </w:rPr>
        <w:t xml:space="preserve"> </w:t>
      </w:r>
      <w:r w:rsidRPr="00BE2995">
        <w:rPr>
          <w:sz w:val="14"/>
        </w:rPr>
        <w:t xml:space="preserve">In most economies, however, </w:t>
      </w:r>
      <w:r w:rsidRPr="00BE2995">
        <w:rPr>
          <w:rStyle w:val="StyleUnderline"/>
          <w:highlight w:val="cyan"/>
        </w:rPr>
        <w:t>consumption is at least half of GDP, and the median level is above 60%.</w:t>
      </w:r>
      <w:r w:rsidR="00BE2995" w:rsidRPr="00BE2995">
        <w:rPr>
          <w:sz w:val="14"/>
        </w:rPr>
        <w:t xml:space="preserve"> </w:t>
      </w:r>
      <w:proofErr w:type="gramStart"/>
      <w:r w:rsidRPr="00BE2995">
        <w:rPr>
          <w:rStyle w:val="Emphasis"/>
          <w:highlight w:val="cyan"/>
        </w:rPr>
        <w:t>So</w:t>
      </w:r>
      <w:proofErr w:type="gramEnd"/>
      <w:r w:rsidRPr="00BE2995">
        <w:rPr>
          <w:rStyle w:val="Emphasis"/>
          <w:highlight w:val="cyan"/>
        </w:rPr>
        <w:t xml:space="preserve"> a big decline in confidence because consumers are feeling uncertain about their financial situation may both presage and contribute to economic decline.</w:t>
      </w:r>
      <w:r w:rsidR="00BE2995" w:rsidRPr="00BE2995">
        <w:rPr>
          <w:sz w:val="14"/>
        </w:rPr>
        <w:t xml:space="preserve"> </w:t>
      </w:r>
      <w:r w:rsidRPr="00BE2995">
        <w:rPr>
          <w:sz w:val="14"/>
        </w:rPr>
        <w:t>Confidence is the lens through which consumers see their economic environment, and what we see influences how we respond.</w:t>
      </w:r>
      <w:r w:rsidR="00BE2995" w:rsidRPr="00BE2995">
        <w:rPr>
          <w:sz w:val="14"/>
        </w:rPr>
        <w:t xml:space="preserve"> </w:t>
      </w:r>
      <w:r w:rsidRPr="00BE2995">
        <w:rPr>
          <w:sz w:val="14"/>
        </w:rPr>
        <w:t xml:space="preserve">We may now be on the brink of another of those exceptions to the rule – </w:t>
      </w:r>
      <w:r w:rsidRPr="00BE2995">
        <w:rPr>
          <w:rStyle w:val="StyleUnderline"/>
          <w:highlight w:val="cyan"/>
        </w:rPr>
        <w:t>a global development that drives declines in consumer confidence around the globe</w:t>
      </w:r>
      <w:r w:rsidRPr="00BE2995">
        <w:rPr>
          <w:sz w:val="14"/>
        </w:rPr>
        <w:t>, on a scale not experienced since the 2009 financial crisis. This time, however, if it comes, it will not be triggered by events in the United States – indeed, the United States is now a relative bright spot on the global scene, a consumer-driven economy that the American consumer appears to be happy to drive for now – but by global uncertainty.</w:t>
      </w:r>
      <w:r w:rsidR="00BE2995" w:rsidRPr="00BE2995">
        <w:rPr>
          <w:sz w:val="14"/>
        </w:rPr>
        <w:t xml:space="preserve"> </w:t>
      </w:r>
      <w:r w:rsidRPr="00BE2995">
        <w:rPr>
          <w:sz w:val="14"/>
        </w:rPr>
        <w:t>Outside the U.S., the world seems to be getting the jitters.</w:t>
      </w:r>
      <w:r w:rsidR="00BE2995" w:rsidRPr="00BE2995">
        <w:rPr>
          <w:sz w:val="14"/>
        </w:rPr>
        <w:t xml:space="preserve"> </w:t>
      </w:r>
      <w:r w:rsidRPr="00BE2995">
        <w:rPr>
          <w:sz w:val="14"/>
        </w:rPr>
        <w:t>One important piece of evidence that we are, generally, in a highly uncertain state is the recent volatility of equity and commodity markets around the world.</w:t>
      </w:r>
      <w:r w:rsidR="00BE2995" w:rsidRPr="00BE2995">
        <w:rPr>
          <w:sz w:val="14"/>
        </w:rPr>
        <w:t xml:space="preserve"> </w:t>
      </w:r>
      <w:r w:rsidRPr="00BE2995">
        <w:rPr>
          <w:sz w:val="14"/>
        </w:rPr>
        <w:t>Another is that central banks in major economies are pursuing divergent monetary policies, and that many have recently questioned the efficacy of monetary policy to manage economies in general. A third element are the concerns expressed by many that emerging market debt quality is deteriorating significantly. If</w:t>
      </w:r>
      <w:r w:rsidRPr="00BE2995">
        <w:rPr>
          <w:rStyle w:val="StyleUnderline"/>
        </w:rPr>
        <w:t xml:space="preserve"> </w:t>
      </w:r>
      <w:r w:rsidRPr="00BE2995">
        <w:rPr>
          <w:rStyle w:val="StyleUnderline"/>
          <w:highlight w:val="cyan"/>
        </w:rPr>
        <w:t xml:space="preserve">confidence does drop across markets, it will be because consumers, seeing these signals, really are worrying about how slower global growth and the ability of governments around the world to manage it might affect their economies or their governments’ economic policies. Such a drop in confidence would create a self-fulfilling prophecy, as lower spending in a world in which consumption makes up </w:t>
      </w:r>
      <w:proofErr w:type="gramStart"/>
      <w:r w:rsidRPr="00BE2995">
        <w:rPr>
          <w:rStyle w:val="StyleUnderline"/>
          <w:highlight w:val="cyan"/>
        </w:rPr>
        <w:t>the majority of</w:t>
      </w:r>
      <w:proofErr w:type="gramEnd"/>
      <w:r w:rsidRPr="00BE2995">
        <w:rPr>
          <w:rStyle w:val="StyleUnderline"/>
          <w:highlight w:val="cyan"/>
        </w:rPr>
        <w:t xml:space="preserve"> most major economies reinforces the likelihood of the global economy moving into recession</w:t>
      </w:r>
      <w:r w:rsidRPr="00BE2995">
        <w:rPr>
          <w:sz w:val="14"/>
        </w:rPr>
        <w:t>.</w:t>
      </w:r>
    </w:p>
    <w:p w14:paraId="2FF2D70F" w14:textId="123115CC" w:rsidR="00EF7A5A" w:rsidRDefault="00EF7A5A" w:rsidP="005C3DC8"/>
    <w:p w14:paraId="001DE132" w14:textId="4EC003C7" w:rsidR="00EF7A5A" w:rsidRDefault="00EF7A5A" w:rsidP="00EF7A5A">
      <w:pPr>
        <w:pStyle w:val="Heading4"/>
      </w:pPr>
      <w:r>
        <w:t xml:space="preserve">Government policies DIRECTLY impact consumer confidence --- </w:t>
      </w:r>
      <w:proofErr w:type="gramStart"/>
      <w:r>
        <w:t>transparency</w:t>
      </w:r>
      <w:proofErr w:type="gramEnd"/>
      <w:r>
        <w:t xml:space="preserve"> and no sudden unexpected changes are key </w:t>
      </w:r>
    </w:p>
    <w:p w14:paraId="375DD8DD" w14:textId="26555B85" w:rsidR="00EF7A5A" w:rsidRDefault="00EF7A5A" w:rsidP="00EF7A5A"/>
    <w:p w14:paraId="416A5E59" w14:textId="77777777" w:rsidR="00EF7A5A" w:rsidRDefault="00EF7A5A" w:rsidP="00EF7A5A">
      <w:pPr>
        <w:rPr>
          <w:rStyle w:val="Style13ptBold"/>
        </w:rPr>
      </w:pPr>
      <w:r>
        <w:rPr>
          <w:rStyle w:val="Style13ptBold"/>
        </w:rPr>
        <w:t>Keeley ‘16</w:t>
      </w:r>
    </w:p>
    <w:p w14:paraId="33A4D0DD" w14:textId="5E9A90E5" w:rsidR="00EF7A5A" w:rsidRPr="00EF7A5A" w:rsidRDefault="00EF7A5A" w:rsidP="00EF7A5A">
      <w:r w:rsidRPr="00EF7A5A">
        <w:t xml:space="preserve">(Louise Keely, President of The Demand Institute and Senior Vice President at Nielsen, one of The Demand Institute's founders. Prior to joining The Demand Institute, I was a leader at The Cambridge Group, a Nielsen division that specializes in helping Fortune 500 companies drive growth strategies grounded in a deep understanding of consumer demand. I was a faculty member of the Economics Department at the University of Wisconsin-Madison and a research fellow at Oxford University and the Brookings Institution, “Uncertainty Is The Key To Eroding Consumer Confidence,” </w:t>
      </w:r>
      <w:proofErr w:type="spellStart"/>
      <w:r w:rsidRPr="00EF7A5A">
        <w:t>pg</w:t>
      </w:r>
      <w:proofErr w:type="spellEnd"/>
      <w:r w:rsidRPr="00EF7A5A">
        <w:t xml:space="preserve"> online @ </w:t>
      </w:r>
      <w:hyperlink r:id="rId94" w:history="1">
        <w:r w:rsidRPr="00EF7A5A">
          <w:rPr>
            <w:rStyle w:val="Hyperlink"/>
          </w:rPr>
          <w:t>https://www.forbes.com/sites/greatspeculations/2016/04/22/uncertainty-is-the-key-to-eroding-consumer-confidence/?sh=25432085639f</w:t>
        </w:r>
      </w:hyperlink>
      <w:r w:rsidRPr="00EF7A5A">
        <w:t xml:space="preserve"> //um-</w:t>
      </w:r>
      <w:proofErr w:type="spellStart"/>
      <w:r w:rsidRPr="00EF7A5A">
        <w:t>ef</w:t>
      </w:r>
      <w:proofErr w:type="spellEnd"/>
      <w:r w:rsidRPr="00EF7A5A">
        <w:t>)</w:t>
      </w:r>
    </w:p>
    <w:p w14:paraId="228CA3CA" w14:textId="64567688" w:rsidR="00634B3B" w:rsidRPr="0055481A" w:rsidRDefault="005C3DC8" w:rsidP="00634B3B">
      <w:r>
        <w:t xml:space="preserve">Given the risk of a self-fulfilling prophecy taking hold, </w:t>
      </w:r>
      <w:r w:rsidRPr="006D6AD0">
        <w:rPr>
          <w:rStyle w:val="StyleUnderline"/>
          <w:highlight w:val="cyan"/>
        </w:rPr>
        <w:t>what can governments do?</w:t>
      </w:r>
      <w:r>
        <w:t xml:space="preserve">  </w:t>
      </w:r>
      <w:r w:rsidRPr="006D6AD0">
        <w:rPr>
          <w:rStyle w:val="StyleUnderline"/>
          <w:highlight w:val="cyan"/>
        </w:rPr>
        <w:t>If they can manage consumers’ expectations as the global economy slows, confidence could remain stable</w:t>
      </w:r>
      <w:r>
        <w:t xml:space="preserve">, even amidst the slowdown.  </w:t>
      </w:r>
      <w:r w:rsidRPr="006D6AD0">
        <w:rPr>
          <w:rStyle w:val="Emphasis"/>
          <w:highlight w:val="cyan"/>
        </w:rPr>
        <w:t>Managing expectations requires extreme transparency into what policies are being put in place</w:t>
      </w:r>
      <w:r>
        <w:t xml:space="preserve">, what their intended effects are, </w:t>
      </w:r>
      <w:r w:rsidRPr="006D6AD0">
        <w:rPr>
          <w:rStyle w:val="StyleUnderline"/>
          <w:highlight w:val="cyan"/>
        </w:rPr>
        <w:t>and when and how they will be executed</w:t>
      </w:r>
      <w:r>
        <w:t xml:space="preserve">.  </w:t>
      </w:r>
      <w:r w:rsidRPr="006D6AD0">
        <w:rPr>
          <w:rStyle w:val="StyleUnderline"/>
          <w:highlight w:val="cyan"/>
        </w:rPr>
        <w:t>Transparency raises confidence in general</w:t>
      </w:r>
      <w:r>
        <w:t xml:space="preserve"> – </w:t>
      </w:r>
      <w:r w:rsidRPr="006D6AD0">
        <w:rPr>
          <w:rStyle w:val="StyleUnderline"/>
          <w:highlight w:val="cyan"/>
        </w:rPr>
        <w:t>people want to understand what policies are being conducted and what the direct implications are for them</w:t>
      </w:r>
      <w:r>
        <w:t>. They also want to be sure that the policies undertaken are fair.</w:t>
      </w:r>
    </w:p>
    <w:p w14:paraId="749D4517" w14:textId="77777777" w:rsidR="00634B3B" w:rsidRPr="0055481A" w:rsidRDefault="00634B3B" w:rsidP="00634B3B">
      <w:pPr>
        <w:pStyle w:val="Heading3"/>
      </w:pPr>
      <w:r w:rsidRPr="0055481A">
        <w:t>Internals: Regs Spill-over</w:t>
      </w:r>
    </w:p>
    <w:p w14:paraId="50707ED6" w14:textId="77777777" w:rsidR="00634B3B" w:rsidRPr="0055481A" w:rsidRDefault="00634B3B" w:rsidP="00634B3B"/>
    <w:p w14:paraId="06BEBEC6" w14:textId="77777777" w:rsidR="00634B3B" w:rsidRPr="0055481A" w:rsidRDefault="00634B3B" w:rsidP="006759AB">
      <w:pPr>
        <w:pStyle w:val="Heading4"/>
        <w:rPr>
          <w:rStyle w:val="StyleUnderline"/>
          <w:sz w:val="28"/>
        </w:rPr>
      </w:pPr>
      <w:r w:rsidRPr="0055481A">
        <w:t xml:space="preserve">Regulations in one sector </w:t>
      </w:r>
      <w:r w:rsidRPr="006759AB">
        <w:rPr>
          <w:u w:val="single"/>
        </w:rPr>
        <w:t>spill over</w:t>
      </w:r>
      <w:r w:rsidRPr="0055481A">
        <w:t xml:space="preserve"> to the entire system</w:t>
      </w:r>
      <w:r w:rsidRPr="0055481A" w:rsidDel="00AB67CA">
        <w:t xml:space="preserve"> </w:t>
      </w:r>
      <w:r w:rsidRPr="0055481A">
        <w:t xml:space="preserve">- </w:t>
      </w:r>
      <w:r w:rsidRPr="006759AB">
        <w:rPr>
          <w:u w:val="single"/>
        </w:rPr>
        <w:t>hidden effects ripple</w:t>
      </w:r>
      <w:r w:rsidRPr="0055481A">
        <w:t xml:space="preserve"> through the economy and </w:t>
      </w:r>
      <w:r w:rsidRPr="006759AB">
        <w:rPr>
          <w:u w:val="single"/>
        </w:rPr>
        <w:t>collapses businesses</w:t>
      </w:r>
    </w:p>
    <w:p w14:paraId="5EA95C0A" w14:textId="77777777" w:rsidR="00634B3B" w:rsidRPr="0055481A" w:rsidRDefault="00634B3B" w:rsidP="00634B3B"/>
    <w:p w14:paraId="223CC89F" w14:textId="4F4DC9EB" w:rsidR="00634B3B" w:rsidRPr="0055481A" w:rsidRDefault="00634B3B" w:rsidP="00634B3B">
      <w:proofErr w:type="spellStart"/>
      <w:r w:rsidRPr="006759AB">
        <w:rPr>
          <w:rStyle w:val="Style13ptBold"/>
        </w:rPr>
        <w:t>Bylund</w:t>
      </w:r>
      <w:proofErr w:type="spellEnd"/>
      <w:r w:rsidRPr="006759AB">
        <w:rPr>
          <w:rStyle w:val="Style13ptBold"/>
        </w:rPr>
        <w:t>, 16</w:t>
      </w:r>
      <w:r w:rsidRPr="0055481A">
        <w:t xml:space="preserve"> – Assistant Professor of Entrepreneurship and Records-Johnston Professor of Free Enterprise in the School of Entrepreneurship at Oklahoma State University. An associate fellow of the Ratio Institute in Stockholm, Sweden, research fellow at the </w:t>
      </w:r>
      <w:proofErr w:type="spellStart"/>
      <w:r w:rsidRPr="0055481A">
        <w:t>McQuinn</w:t>
      </w:r>
      <w:proofErr w:type="spellEnd"/>
      <w:r w:rsidRPr="0055481A">
        <w:t xml:space="preserve"> Center of Entrepreneurial Leadership, and an Associated Scholar with the Mises Institute. (Per, "How Government Regulation Makes Us Poorer," Mises Institute, 12/26/16, https://mises.org/blog/how-government-regulation-makes-us-poorer)</w:t>
      </w:r>
    </w:p>
    <w:p w14:paraId="147B1891" w14:textId="5C5264BA" w:rsidR="00634B3B" w:rsidRDefault="00634B3B" w:rsidP="00634B3B">
      <w:pPr>
        <w:rPr>
          <w:b/>
          <w:u w:val="single"/>
        </w:rPr>
      </w:pPr>
      <w:r w:rsidRPr="0055481A">
        <w:rPr>
          <w:sz w:val="12"/>
        </w:rPr>
        <w:t xml:space="preserve">This year, Mises Institute Associated Scholar Per </w:t>
      </w:r>
      <w:proofErr w:type="spellStart"/>
      <w:r w:rsidRPr="0055481A">
        <w:rPr>
          <w:sz w:val="12"/>
        </w:rPr>
        <w:t>Bylund</w:t>
      </w:r>
      <w:proofErr w:type="spellEnd"/>
      <w:r w:rsidRPr="0055481A">
        <w:rPr>
          <w:sz w:val="12"/>
        </w:rPr>
        <w:t xml:space="preserve"> released The Seen, the Unseen, and The Unrealized: How </w:t>
      </w:r>
      <w:r w:rsidRPr="0055481A">
        <w:rPr>
          <w:b/>
          <w:u w:val="single"/>
        </w:rPr>
        <w:t>Regulations Affect Our Everyday Lives</w:t>
      </w:r>
      <w:r w:rsidRPr="0055481A">
        <w:rPr>
          <w:sz w:val="12"/>
        </w:rPr>
        <w:t xml:space="preserve">. We recently spoke with Professor </w:t>
      </w:r>
      <w:proofErr w:type="spellStart"/>
      <w:r w:rsidRPr="0055481A">
        <w:rPr>
          <w:sz w:val="12"/>
        </w:rPr>
        <w:t>Bylund</w:t>
      </w:r>
      <w:proofErr w:type="spellEnd"/>
      <w:r w:rsidRPr="0055481A">
        <w:rPr>
          <w:sz w:val="12"/>
        </w:rPr>
        <w:t xml:space="preserve"> about his book and </w:t>
      </w:r>
      <w:r w:rsidRPr="0055481A">
        <w:rPr>
          <w:b/>
          <w:u w:val="single"/>
        </w:rPr>
        <w:t xml:space="preserve">how the effects of </w:t>
      </w:r>
      <w:r w:rsidRPr="0055481A">
        <w:rPr>
          <w:b/>
          <w:iCs/>
          <w:u w:val="single"/>
          <w:bdr w:val="single" w:sz="8" w:space="0" w:color="auto"/>
        </w:rPr>
        <w:t>government regulation</w:t>
      </w:r>
      <w:r w:rsidRPr="0055481A">
        <w:rPr>
          <w:b/>
          <w:u w:val="single"/>
        </w:rPr>
        <w:t xml:space="preserve"> are more far-reaching and </w:t>
      </w:r>
      <w:r w:rsidRPr="0055481A">
        <w:rPr>
          <w:b/>
          <w:iCs/>
          <w:u w:val="single"/>
          <w:bdr w:val="single" w:sz="8" w:space="0" w:color="auto"/>
        </w:rPr>
        <w:t>more damaging than many people realize</w:t>
      </w:r>
      <w:r w:rsidRPr="0055481A">
        <w:rPr>
          <w:b/>
          <w:u w:val="single"/>
        </w:rPr>
        <w:t xml:space="preserve">. </w:t>
      </w:r>
      <w:r w:rsidRPr="0055481A">
        <w:rPr>
          <w:sz w:val="12"/>
        </w:rPr>
        <w:t xml:space="preserve">MISES INSTITUTE: Why </w:t>
      </w:r>
      <w:r w:rsidRPr="0055481A">
        <w:rPr>
          <w:b/>
          <w:u w:val="single"/>
        </w:rPr>
        <w:t>is the concept of the “unseen” so important to understanding the effects of regulation</w:t>
      </w:r>
      <w:r w:rsidRPr="0055481A">
        <w:rPr>
          <w:sz w:val="12"/>
        </w:rPr>
        <w:t xml:space="preserve">? PER BYLUND: It is essential for understanding regulation, but the “unseen” is </w:t>
      </w:r>
      <w:proofErr w:type="gramStart"/>
      <w:r w:rsidRPr="0055481A">
        <w:rPr>
          <w:sz w:val="12"/>
        </w:rPr>
        <w:t>actually fundamental</w:t>
      </w:r>
      <w:proofErr w:type="gramEnd"/>
      <w:r w:rsidRPr="0055481A">
        <w:rPr>
          <w:sz w:val="12"/>
        </w:rPr>
        <w:t xml:space="preserve"> for economic understanding and analysis in general. </w:t>
      </w:r>
      <w:r w:rsidRPr="0055481A">
        <w:rPr>
          <w:b/>
          <w:u w:val="single"/>
        </w:rPr>
        <w:t xml:space="preserve">What’s “unseen” is the proper benchmark. We need to consider both what </w:t>
      </w:r>
      <w:proofErr w:type="gramStart"/>
      <w:r w:rsidRPr="0055481A">
        <w:rPr>
          <w:b/>
          <w:u w:val="single"/>
        </w:rPr>
        <w:t>didn’t</w:t>
      </w:r>
      <w:proofErr w:type="gramEnd"/>
      <w:r w:rsidRPr="0055481A">
        <w:rPr>
          <w:b/>
          <w:u w:val="single"/>
        </w:rPr>
        <w:t xml:space="preserve"> happen but would have happened. </w:t>
      </w:r>
      <w:r w:rsidRPr="0055481A">
        <w:rPr>
          <w:sz w:val="12"/>
        </w:rPr>
        <w:t xml:space="preserve">Oftentimes people, including so-called experts, compare apples and oranges by looking at data “before” and “after” an event, for instance, when discussing the effects of raising the minimum wage. </w:t>
      </w:r>
      <w:proofErr w:type="gramStart"/>
      <w:r w:rsidRPr="0055481A">
        <w:rPr>
          <w:sz w:val="12"/>
        </w:rPr>
        <w:t>So</w:t>
      </w:r>
      <w:proofErr w:type="gramEnd"/>
      <w:r w:rsidRPr="0055481A">
        <w:rPr>
          <w:sz w:val="12"/>
        </w:rPr>
        <w:t xml:space="preserve"> they might say that employment before was similar to after the hike, and then conclude that the change had no effect. But this is wrong, because there are plenty of changes in the economy that took place between the before and after — not only the minimum wage. </w:t>
      </w:r>
      <w:proofErr w:type="gramStart"/>
      <w:r w:rsidRPr="0055481A">
        <w:rPr>
          <w:sz w:val="12"/>
        </w:rPr>
        <w:t>So</w:t>
      </w:r>
      <w:proofErr w:type="gramEnd"/>
      <w:r w:rsidRPr="0055481A">
        <w:rPr>
          <w:sz w:val="12"/>
        </w:rPr>
        <w:t xml:space="preserve"> in order to figure out the effect of the minimum wage specifically, we must compare the “after” situation with what would have been had there been no minimum wage hike — the unseen. This of course applies to any change in the economy, and not only regulation. </w:t>
      </w:r>
      <w:proofErr w:type="spellStart"/>
      <w:r w:rsidRPr="0055481A">
        <w:rPr>
          <w:sz w:val="12"/>
        </w:rPr>
        <w:t>Bastiat</w:t>
      </w:r>
      <w:proofErr w:type="spellEnd"/>
      <w:r w:rsidRPr="0055481A">
        <w:rPr>
          <w:sz w:val="12"/>
        </w:rPr>
        <w:t xml:space="preserve">, in his classic essay on the broken window fallacy, discusses the effects as a boy smashes a window. </w:t>
      </w:r>
      <w:r w:rsidRPr="0055481A">
        <w:rPr>
          <w:b/>
          <w:u w:val="single"/>
        </w:rPr>
        <w:t xml:space="preserve">But in modern state-planned economies, regulation is by far the most common and most destructive change, so </w:t>
      </w:r>
      <w:proofErr w:type="gramStart"/>
      <w:r w:rsidRPr="0055481A">
        <w:rPr>
          <w:b/>
          <w:u w:val="single"/>
        </w:rPr>
        <w:t>that’s</w:t>
      </w:r>
      <w:proofErr w:type="gramEnd"/>
      <w:r w:rsidRPr="0055481A">
        <w:rPr>
          <w:b/>
          <w:u w:val="single"/>
        </w:rPr>
        <w:t xml:space="preserve"> where we also find most analysis. As economic analysis is used to assess the effects of regulations before </w:t>
      </w:r>
      <w:proofErr w:type="gramStart"/>
      <w:r w:rsidRPr="0055481A">
        <w:rPr>
          <w:b/>
          <w:u w:val="single"/>
        </w:rPr>
        <w:t>they’re</w:t>
      </w:r>
      <w:proofErr w:type="gramEnd"/>
      <w:r w:rsidRPr="0055481A">
        <w:rPr>
          <w:b/>
          <w:u w:val="single"/>
        </w:rPr>
        <w:t xml:space="preserve"> implemented, it’s important to use the proper comparisons — the seen and the unseen, not the seen at different times </w:t>
      </w:r>
      <w:r w:rsidRPr="0055481A">
        <w:rPr>
          <w:sz w:val="12"/>
        </w:rPr>
        <w:t xml:space="preserve">(before and after). MI: You also employ the concept of “the unrealized.” PB: The unrealized is really my own extension to </w:t>
      </w:r>
      <w:proofErr w:type="spellStart"/>
      <w:r w:rsidRPr="0055481A">
        <w:rPr>
          <w:sz w:val="12"/>
        </w:rPr>
        <w:t>Bastiat’s</w:t>
      </w:r>
      <w:proofErr w:type="spellEnd"/>
      <w:r w:rsidRPr="0055481A">
        <w:rPr>
          <w:sz w:val="12"/>
        </w:rPr>
        <w:t xml:space="preserve"> famous analysis, and it is intended to redirect our attention from the macro level of the economy to how changes affect individuals — and especially what options </w:t>
      </w:r>
      <w:proofErr w:type="gramStart"/>
      <w:r w:rsidRPr="0055481A">
        <w:rPr>
          <w:sz w:val="12"/>
        </w:rPr>
        <w:t>they’re</w:t>
      </w:r>
      <w:proofErr w:type="gramEnd"/>
      <w:r w:rsidRPr="0055481A">
        <w:rPr>
          <w:sz w:val="12"/>
        </w:rPr>
        <w:t xml:space="preserve"> presented with. The point of the book is to show that </w:t>
      </w:r>
      <w:r w:rsidRPr="0055481A">
        <w:rPr>
          <w:b/>
          <w:iCs/>
          <w:u w:val="single"/>
          <w:bdr w:val="single" w:sz="8" w:space="0" w:color="auto"/>
        </w:rPr>
        <w:t>regulating one part of the economy will have effects throughout the economic system</w:t>
      </w:r>
      <w:r w:rsidRPr="0055481A">
        <w:rPr>
          <w:sz w:val="12"/>
        </w:rPr>
        <w:t xml:space="preserve">, and that </w:t>
      </w:r>
      <w:r w:rsidRPr="0055481A">
        <w:rPr>
          <w:b/>
          <w:u w:val="single"/>
        </w:rPr>
        <w:t>this type of artificial restriction will lead to some people being stripped of the choices they otherwise would have</w:t>
      </w:r>
      <w:r w:rsidRPr="0055481A">
        <w:rPr>
          <w:sz w:val="12"/>
        </w:rPr>
        <w:t xml:space="preserve">. I exemplify this with the sweatshop, which is often argued against using only “the seen.” The working conditions are terrible in a sweatshop, especially compared to our cushy jobs in the West. Ben Powell and others have done great work pointing out that </w:t>
      </w:r>
      <w:proofErr w:type="gramStart"/>
      <w:r w:rsidRPr="0055481A">
        <w:rPr>
          <w:sz w:val="12"/>
        </w:rPr>
        <w:t>there’s</w:t>
      </w:r>
      <w:proofErr w:type="gramEnd"/>
      <w:r w:rsidRPr="0055481A">
        <w:rPr>
          <w:sz w:val="12"/>
        </w:rPr>
        <w:t xml:space="preserve"> also the unseen in the sense that without the sweatshop those workers would be in even worse shape. In fact, they are very eager to get jobs in the sweatshop because </w:t>
      </w:r>
      <w:proofErr w:type="gramStart"/>
      <w:r w:rsidRPr="0055481A">
        <w:rPr>
          <w:sz w:val="12"/>
        </w:rPr>
        <w:t>they’re</w:t>
      </w:r>
      <w:proofErr w:type="gramEnd"/>
      <w:r w:rsidRPr="0055481A">
        <w:rPr>
          <w:sz w:val="12"/>
        </w:rPr>
        <w:t xml:space="preserve"> so much better than all other options they have. With the “unrealized,” however, I think we get a more nuanced picture. I argue that</w:t>
      </w:r>
      <w:r w:rsidRPr="0055481A">
        <w:rPr>
          <w:b/>
          <w:u w:val="single"/>
        </w:rPr>
        <w:t xml:space="preserve"> the reason the sweatshop workers make a choice between the hard work in a sweatshop, and something that is much worse, is regulation. Had this been a free market, then there would likely have been many businesses offering jobs in sweatshops, and they would probably </w:t>
      </w:r>
      <w:proofErr w:type="gramStart"/>
      <w:r w:rsidRPr="0055481A">
        <w:rPr>
          <w:b/>
          <w:u w:val="single"/>
        </w:rPr>
        <w:t>compete with each other</w:t>
      </w:r>
      <w:proofErr w:type="gramEnd"/>
      <w:r w:rsidRPr="0055481A">
        <w:rPr>
          <w:b/>
          <w:u w:val="single"/>
        </w:rPr>
        <w:t xml:space="preserve"> by offering higher pay, better work conditions, and so on.</w:t>
      </w:r>
      <w:r w:rsidRPr="0055481A">
        <w:rPr>
          <w:sz w:val="12"/>
        </w:rPr>
        <w:t xml:space="preserve"> There’s obviously money to be made from running sweatshops, so why don’t more businesses do this? The existence of a sweatshop shows that the market is sufficiently developed to support it: the technology and capital structure, including transportation and supply chains, are obviously there. The economic conditions also speak in favor of sweatshops over toiling in the fields and the other much worse options sweatshop workers are presented with. The workers are more productive in sweatshops. </w:t>
      </w:r>
      <w:proofErr w:type="gramStart"/>
      <w:r w:rsidRPr="0055481A">
        <w:rPr>
          <w:sz w:val="12"/>
        </w:rPr>
        <w:t>So</w:t>
      </w:r>
      <w:proofErr w:type="gramEnd"/>
      <w:r w:rsidRPr="0055481A">
        <w:rPr>
          <w:sz w:val="12"/>
        </w:rPr>
        <w:t xml:space="preserve"> there’s really no reason why there wouldn’t be competition for their labor by several sweatshops. </w:t>
      </w:r>
      <w:proofErr w:type="gramStart"/>
      <w:r w:rsidRPr="0055481A">
        <w:rPr>
          <w:sz w:val="12"/>
        </w:rPr>
        <w:t>But,</w:t>
      </w:r>
      <w:proofErr w:type="gramEnd"/>
      <w:r w:rsidRPr="0055481A">
        <w:rPr>
          <w:sz w:val="12"/>
        </w:rPr>
        <w:t xml:space="preserve"> the many options that should be there aren’t. </w:t>
      </w:r>
      <w:proofErr w:type="gramStart"/>
      <w:r w:rsidRPr="0055481A">
        <w:rPr>
          <w:sz w:val="12"/>
        </w:rPr>
        <w:t>So</w:t>
      </w:r>
      <w:proofErr w:type="gramEnd"/>
      <w:r w:rsidRPr="0055481A">
        <w:rPr>
          <w:sz w:val="12"/>
        </w:rPr>
        <w:t xml:space="preserve"> it’s likely that </w:t>
      </w:r>
      <w:r w:rsidRPr="0055481A">
        <w:rPr>
          <w:b/>
          <w:u w:val="single"/>
        </w:rPr>
        <w:t>something is restricting the creation of these other options</w:t>
      </w:r>
      <w:r w:rsidRPr="0055481A">
        <w:rPr>
          <w:sz w:val="12"/>
        </w:rPr>
        <w:t xml:space="preserve">. Those other businesses that never came to be are the unrealized alternatives, and the argument in the book is that </w:t>
      </w:r>
      <w:r w:rsidRPr="0055481A">
        <w:rPr>
          <w:b/>
          <w:u w:val="single"/>
        </w:rPr>
        <w:t>these options would have been available had it not been for regulation</w:t>
      </w:r>
      <w:r w:rsidRPr="0055481A">
        <w:rPr>
          <w:sz w:val="12"/>
        </w:rPr>
        <w:t xml:space="preserve">. Moreover, those regulations can really be very distant from these workers, since a restriction redirects economic actors to other, and comparatively less valuable, actions. In turn, the </w:t>
      </w:r>
      <w:r w:rsidRPr="0055481A">
        <w:rPr>
          <w:b/>
          <w:iCs/>
          <w:u w:val="single"/>
          <w:bdr w:val="single" w:sz="8" w:space="0" w:color="auto"/>
        </w:rPr>
        <w:t>regulations have ripple effects</w:t>
      </w:r>
      <w:r w:rsidRPr="0055481A">
        <w:rPr>
          <w:b/>
          <w:u w:val="single"/>
        </w:rPr>
        <w:t xml:space="preserve"> — a type of </w:t>
      </w:r>
      <w:r w:rsidRPr="0055481A">
        <w:rPr>
          <w:b/>
          <w:iCs/>
          <w:u w:val="single"/>
          <w:bdr w:val="single" w:sz="8" w:space="0" w:color="auto"/>
        </w:rPr>
        <w:t>Cantillon effect</w:t>
      </w:r>
      <w:r w:rsidRPr="0055481A">
        <w:rPr>
          <w:b/>
          <w:u w:val="single"/>
        </w:rPr>
        <w:t xml:space="preserve">, you might say — throughout the economy as seen </w:t>
      </w:r>
      <w:r w:rsidRPr="0055481A">
        <w:rPr>
          <w:b/>
          <w:iCs/>
          <w:u w:val="single"/>
          <w:bdr w:val="single" w:sz="8" w:space="0" w:color="auto"/>
        </w:rPr>
        <w:t xml:space="preserve">actions replace the unseen, or what should have been. </w:t>
      </w:r>
      <w:r w:rsidRPr="0055481A">
        <w:rPr>
          <w:sz w:val="12"/>
        </w:rPr>
        <w:t xml:space="preserve">These other things happen instead of what should have </w:t>
      </w:r>
      <w:proofErr w:type="gramStart"/>
      <w:r w:rsidRPr="0055481A">
        <w:rPr>
          <w:sz w:val="12"/>
        </w:rPr>
        <w:t>happened, if</w:t>
      </w:r>
      <w:proofErr w:type="gramEnd"/>
      <w:r w:rsidRPr="0055481A">
        <w:rPr>
          <w:sz w:val="12"/>
        </w:rPr>
        <w:t xml:space="preserve"> actors had not been arbitrarily restricted by regulations. </w:t>
      </w:r>
      <w:proofErr w:type="gramStart"/>
      <w:r w:rsidRPr="0055481A">
        <w:rPr>
          <w:sz w:val="12"/>
        </w:rPr>
        <w:t>But,</w:t>
      </w:r>
      <w:proofErr w:type="gramEnd"/>
      <w:r w:rsidRPr="0055481A">
        <w:rPr>
          <w:sz w:val="12"/>
        </w:rPr>
        <w:t xml:space="preserve"> these “other things” are suboptimal and harm people since they’re not what people would have chosen to do in the absence of the regulations. In this sense, a </w:t>
      </w:r>
      <w:r w:rsidRPr="0055481A">
        <w:rPr>
          <w:b/>
          <w:iCs/>
          <w:u w:val="single"/>
          <w:bdr w:val="single" w:sz="8" w:space="0" w:color="auto"/>
        </w:rPr>
        <w:t>regulation anywhere in the economy causes harm</w:t>
      </w:r>
      <w:r w:rsidRPr="0055481A">
        <w:rPr>
          <w:b/>
          <w:u w:val="single"/>
        </w:rPr>
        <w:t>, and this harm primarily affects those with little or no influence over policy or the means to avoid it</w:t>
      </w:r>
      <w:r w:rsidRPr="0055481A">
        <w:rPr>
          <w:sz w:val="12"/>
        </w:rPr>
        <w:t xml:space="preserve">. </w:t>
      </w:r>
      <w:proofErr w:type="gramStart"/>
      <w:r w:rsidRPr="0055481A">
        <w:rPr>
          <w:sz w:val="12"/>
        </w:rPr>
        <w:t>So</w:t>
      </w:r>
      <w:proofErr w:type="gramEnd"/>
      <w:r w:rsidRPr="0055481A">
        <w:rPr>
          <w:sz w:val="12"/>
        </w:rPr>
        <w:t xml:space="preserve"> the major harm is on poor people in poor countries, even where regulations appear to be limited to relatively rich people in rich countries. MI: In the case of a business being regulated, how much of that burden falls directly on that business? Are other groups — such as the customers — affected by the regulations also? PB</w:t>
      </w:r>
      <w:r w:rsidRPr="0055481A">
        <w:rPr>
          <w:b/>
          <w:u w:val="single"/>
        </w:rPr>
        <w:t>: It really depends on the business. Regulations make it costlier</w:t>
      </w:r>
      <w:r w:rsidRPr="0055481A">
        <w:rPr>
          <w:sz w:val="12"/>
        </w:rPr>
        <w:t xml:space="preserve"> to act — and therefore some actions are no longer profitable when they would have been otherwise. So, for those businesses that lack political influence and </w:t>
      </w:r>
      <w:proofErr w:type="gramStart"/>
      <w:r w:rsidRPr="0055481A">
        <w:rPr>
          <w:sz w:val="12"/>
        </w:rPr>
        <w:t>aren’t</w:t>
      </w:r>
      <w:proofErr w:type="gramEnd"/>
      <w:r w:rsidRPr="0055481A">
        <w:rPr>
          <w:sz w:val="12"/>
        </w:rPr>
        <w:t xml:space="preserve"> the most effective, </w:t>
      </w:r>
      <w:r w:rsidRPr="0055481A">
        <w:rPr>
          <w:b/>
          <w:u w:val="single"/>
        </w:rPr>
        <w:t xml:space="preserve">a regulation may decide whether there is a business or not. </w:t>
      </w:r>
      <w:r w:rsidRPr="0055481A">
        <w:rPr>
          <w:sz w:val="12"/>
        </w:rPr>
        <w:t xml:space="preserve">At the same time, </w:t>
      </w:r>
      <w:r w:rsidRPr="0055481A">
        <w:rPr>
          <w:b/>
          <w:u w:val="single"/>
        </w:rPr>
        <w:t>businesses that survive the regulation might benefit from a protected situation because the regulation raises barriers to entry.</w:t>
      </w:r>
      <w:r w:rsidRPr="0055481A">
        <w:rPr>
          <w:sz w:val="12"/>
        </w:rPr>
        <w:t xml:space="preserve"> </w:t>
      </w:r>
      <w:proofErr w:type="gramStart"/>
      <w:r w:rsidRPr="0055481A">
        <w:rPr>
          <w:sz w:val="12"/>
        </w:rPr>
        <w:t>This is why</w:t>
      </w:r>
      <w:proofErr w:type="gramEnd"/>
      <w:r w:rsidRPr="0055481A">
        <w:rPr>
          <w:sz w:val="12"/>
        </w:rPr>
        <w:t xml:space="preserve">, for instance, it is rational for Walmart to support a high minimum wage — it will hurt Walmart’s competitors more than it hurts Walmart. </w:t>
      </w:r>
      <w:r w:rsidRPr="0055481A">
        <w:rPr>
          <w:b/>
          <w:u w:val="single"/>
        </w:rPr>
        <w:t>The real losers are common people who</w:t>
      </w:r>
      <w:r w:rsidRPr="0055481A">
        <w:rPr>
          <w:sz w:val="12"/>
        </w:rPr>
        <w:t xml:space="preserve">, as consumers, do not get the valuable goods and services they otherwise would have, and, as producers, </w:t>
      </w:r>
      <w:r w:rsidRPr="0055481A">
        <w:rPr>
          <w:b/>
          <w:u w:val="single"/>
        </w:rPr>
        <w:t>cannot find the jobs they otherwise would.</w:t>
      </w:r>
      <w:r w:rsidRPr="0055481A">
        <w:rPr>
          <w:sz w:val="12"/>
        </w:rPr>
        <w:t xml:space="preserve"> The winners are the incumbents, at least short-term, and — as always — the political class. MI: You refer to markets using terms like “messy,” “approximate,” and “imperfect.” Isn’t this an argument against markets? Can’t government regulation give us more rational results? PB: On the contrary, the messiness is an argument for markets. Rational government planning might be doable in an economy with fixed boundaries. That is, where there is no growth, no new value creation, and thus the “extent” of the market stays the same. But there are no such economies in the real world, and </w:t>
      </w:r>
      <w:proofErr w:type="gramStart"/>
      <w:r w:rsidRPr="0055481A">
        <w:rPr>
          <w:sz w:val="12"/>
        </w:rPr>
        <w:t>I’m</w:t>
      </w:r>
      <w:proofErr w:type="gramEnd"/>
      <w:r w:rsidRPr="0055481A">
        <w:rPr>
          <w:sz w:val="12"/>
        </w:rPr>
        <w:t xml:space="preserve"> not sure it is even possible long-term. An economy is really the combined uses of resources devoted to satisfying wants. So, it is inconceivable to have an economy that </w:t>
      </w:r>
      <w:proofErr w:type="gramStart"/>
      <w:r w:rsidRPr="0055481A">
        <w:rPr>
          <w:sz w:val="12"/>
        </w:rPr>
        <w:t>doesn’t</w:t>
      </w:r>
      <w:proofErr w:type="gramEnd"/>
      <w:r w:rsidRPr="0055481A">
        <w:rPr>
          <w:sz w:val="12"/>
        </w:rPr>
        <w:t xml:space="preserve"> get better over time — or which malfunctions and declines. In an entrepreneurially driven and creative market process, there is no basis for planning an economy through a governmental central plan. I elaborate on how this process of market expansion happens in my previous 2016 book, The Problem of Production: A New Theory of the Firm (Routledge). Growth and entrepreneurship in a market is not so much about allocating existing resources within the market as it is about speculating about how resources can be created and used in more valuable ways. The market is a creative enterprise always aiming for the future and satisfying more wants and newly discovered wants. Thus, </w:t>
      </w:r>
      <w:r w:rsidRPr="0055481A">
        <w:rPr>
          <w:b/>
          <w:u w:val="single"/>
        </w:rPr>
        <w:t xml:space="preserve">a governmental regulator or central planner has no data to use in making a “rational” plan because the data </w:t>
      </w:r>
      <w:proofErr w:type="gramStart"/>
      <w:r w:rsidRPr="0055481A">
        <w:rPr>
          <w:b/>
          <w:u w:val="single"/>
        </w:rPr>
        <w:t>doesn’t</w:t>
      </w:r>
      <w:proofErr w:type="gramEnd"/>
      <w:r w:rsidRPr="0055481A">
        <w:rPr>
          <w:b/>
          <w:u w:val="single"/>
        </w:rPr>
        <w:t xml:space="preserve"> exist yet.</w:t>
      </w:r>
      <w:r w:rsidRPr="0055481A">
        <w:rPr>
          <w:sz w:val="12"/>
        </w:rPr>
        <w:t xml:space="preserve"> </w:t>
      </w:r>
      <w:proofErr w:type="gramStart"/>
      <w:r w:rsidRPr="0055481A">
        <w:rPr>
          <w:sz w:val="12"/>
        </w:rPr>
        <w:t>That’s</w:t>
      </w:r>
      <w:proofErr w:type="gramEnd"/>
      <w:r w:rsidRPr="0055481A">
        <w:rPr>
          <w:sz w:val="12"/>
        </w:rPr>
        <w:t xml:space="preserve"> the problem with central planning — you cannot plan with only unknowns and </w:t>
      </w:r>
      <w:proofErr w:type="spellStart"/>
      <w:r w:rsidRPr="0055481A">
        <w:rPr>
          <w:sz w:val="12"/>
        </w:rPr>
        <w:t>unknowables</w:t>
      </w:r>
      <w:proofErr w:type="spellEnd"/>
      <w:r w:rsidRPr="0055481A">
        <w:rPr>
          <w:sz w:val="12"/>
        </w:rPr>
        <w:t xml:space="preserve">. </w:t>
      </w:r>
      <w:proofErr w:type="gramStart"/>
      <w:r w:rsidRPr="0055481A">
        <w:rPr>
          <w:sz w:val="12"/>
        </w:rPr>
        <w:t>That’s</w:t>
      </w:r>
      <w:proofErr w:type="gramEnd"/>
      <w:r w:rsidRPr="0055481A">
        <w:rPr>
          <w:sz w:val="12"/>
        </w:rPr>
        <w:t xml:space="preserve"> also why markets are messy, but decentralized decision-making within a profit-and-loss system generates the very structure needed for such decision-making. MI: But in a purely unregulated economy, won’t businesses exploit workers? PB: I conclude exactly the opposite in the book. </w:t>
      </w:r>
      <w:proofErr w:type="gramStart"/>
      <w:r w:rsidRPr="0055481A">
        <w:rPr>
          <w:sz w:val="12"/>
        </w:rPr>
        <w:t>There’s</w:t>
      </w:r>
      <w:proofErr w:type="gramEnd"/>
      <w:r w:rsidRPr="0055481A">
        <w:rPr>
          <w:sz w:val="12"/>
        </w:rPr>
        <w:t xml:space="preserve"> a case to be made for Marxist-type exploitation of workers in factories, perhaps more so in countries where there are sweatshop-style factories than elsewhere. </w:t>
      </w:r>
      <w:proofErr w:type="gramStart"/>
      <w:r w:rsidRPr="0055481A">
        <w:rPr>
          <w:sz w:val="12"/>
        </w:rPr>
        <w:t>But,</w:t>
      </w:r>
      <w:proofErr w:type="gramEnd"/>
      <w:r w:rsidRPr="0055481A">
        <w:rPr>
          <w:sz w:val="12"/>
        </w:rPr>
        <w:t xml:space="preserve"> the reason for this exploitation is regulation. Had the workers not been stripped of their choices — the unrealized — they </w:t>
      </w:r>
      <w:proofErr w:type="gramStart"/>
      <w:r w:rsidRPr="0055481A">
        <w:rPr>
          <w:sz w:val="12"/>
        </w:rPr>
        <w:t>wouldn’t</w:t>
      </w:r>
      <w:proofErr w:type="gramEnd"/>
      <w:r w:rsidRPr="0055481A">
        <w:rPr>
          <w:sz w:val="12"/>
        </w:rPr>
        <w:t xml:space="preserve"> be satisfied with the sweatshop jobs they’re relatively content with as things are today. Exploitation is not so much a result of capitalists paying workers less than they otherwise could have been paid. It is a result of the workers’ options having been taken away. The business with a sweatshop in a poor country </w:t>
      </w:r>
      <w:proofErr w:type="gramStart"/>
      <w:r w:rsidRPr="0055481A">
        <w:rPr>
          <w:sz w:val="12"/>
        </w:rPr>
        <w:t>isn’t</w:t>
      </w:r>
      <w:proofErr w:type="gramEnd"/>
      <w:r w:rsidRPr="0055481A">
        <w:rPr>
          <w:sz w:val="12"/>
        </w:rPr>
        <w:t xml:space="preserve"> the party taking away workers’ options. The business is the one giving workers an option. </w:t>
      </w:r>
      <w:proofErr w:type="gramStart"/>
      <w:r w:rsidRPr="0055481A">
        <w:rPr>
          <w:sz w:val="12"/>
        </w:rPr>
        <w:t>It’s</w:t>
      </w:r>
      <w:proofErr w:type="gramEnd"/>
      <w:r w:rsidRPr="0055481A">
        <w:rPr>
          <w:sz w:val="12"/>
        </w:rPr>
        <w:t xml:space="preserve"> not as good as it otherwise would’ve been, but that’s not necessarily the fault of the business. </w:t>
      </w:r>
      <w:r w:rsidRPr="0055481A">
        <w:rPr>
          <w:b/>
          <w:u w:val="single"/>
        </w:rPr>
        <w:t xml:space="preserve">What hurts the workers — and keeps them poor by not putting sufficient competitive pressure on the business — is regulation, which restricts competition, and thus empowers business at workers’ expense. </w:t>
      </w:r>
      <w:proofErr w:type="gramStart"/>
      <w:r w:rsidRPr="0055481A">
        <w:rPr>
          <w:sz w:val="12"/>
        </w:rPr>
        <w:t>So</w:t>
      </w:r>
      <w:proofErr w:type="gramEnd"/>
      <w:r w:rsidRPr="0055481A">
        <w:rPr>
          <w:sz w:val="12"/>
        </w:rPr>
        <w:t xml:space="preserve"> the issue of exploitation, and especially how to get rid of it, is a matter of finding the real and ultimate cause of the situation. </w:t>
      </w:r>
      <w:proofErr w:type="gramStart"/>
      <w:r w:rsidRPr="0055481A">
        <w:rPr>
          <w:sz w:val="12"/>
        </w:rPr>
        <w:t>It’s</w:t>
      </w:r>
      <w:proofErr w:type="gramEnd"/>
      <w:r w:rsidRPr="0055481A">
        <w:rPr>
          <w:sz w:val="12"/>
        </w:rPr>
        <w:t xml:space="preserve"> usually not a matter of employers having “power” over the worker. Such power does not occur naturally, but is caused by something, and my argument suggests that the </w:t>
      </w:r>
      <w:r w:rsidRPr="0055481A">
        <w:rPr>
          <w:b/>
          <w:u w:val="single"/>
        </w:rPr>
        <w:t xml:space="preserve">employers’ economic power is a symptom, but not the cause. The real cause is government regulation. </w:t>
      </w:r>
    </w:p>
    <w:p w14:paraId="75829188" w14:textId="77777777" w:rsidR="0062696A" w:rsidRPr="00D43277" w:rsidRDefault="0062696A" w:rsidP="0062696A">
      <w:pPr>
        <w:pStyle w:val="Heading4"/>
      </w:pPr>
      <w:r w:rsidRPr="00D43277">
        <w:t>Regulations snowball into other areas of the economy because input costs rise.</w:t>
      </w:r>
    </w:p>
    <w:p w14:paraId="40AE9A44" w14:textId="74BC928E" w:rsidR="0062696A" w:rsidRPr="00D43277" w:rsidRDefault="0062696A" w:rsidP="0062696A">
      <w:pPr>
        <w:pStyle w:val="NoSpacing"/>
        <w:rPr>
          <w:rFonts w:ascii="Arial" w:hAnsi="Arial" w:cs="Arial"/>
        </w:rPr>
      </w:pPr>
      <w:r w:rsidRPr="00D43277">
        <w:rPr>
          <w:rFonts w:ascii="Arial" w:hAnsi="Arial" w:cs="Arial"/>
        </w:rPr>
        <w:t xml:space="preserve">William G. </w:t>
      </w:r>
      <w:r w:rsidRPr="00D43277">
        <w:rPr>
          <w:rFonts w:ascii="Arial" w:hAnsi="Arial" w:cs="Arial"/>
          <w:b/>
        </w:rPr>
        <w:t>Laffer</w:t>
      </w:r>
      <w:r w:rsidRPr="00D43277">
        <w:rPr>
          <w:rFonts w:ascii="Arial" w:hAnsi="Arial" w:cs="Arial"/>
        </w:rPr>
        <w:t>, 2/16/</w:t>
      </w:r>
      <w:r w:rsidRPr="00D43277">
        <w:rPr>
          <w:rFonts w:ascii="Arial" w:hAnsi="Arial" w:cs="Arial"/>
          <w:b/>
        </w:rPr>
        <w:t>1993</w:t>
      </w:r>
      <w:r w:rsidRPr="00D43277">
        <w:rPr>
          <w:rFonts w:ascii="Arial" w:hAnsi="Arial" w:cs="Arial"/>
        </w:rPr>
        <w:t xml:space="preserve">. Regulatory Specialist for Heritage. “How Regulation is Destroying American Jobs,” Backgrounder #926, </w:t>
      </w:r>
      <w:hyperlink r:id="rId95" w:history="1">
        <w:r w:rsidRPr="00D43277">
          <w:rPr>
            <w:rFonts w:ascii="Arial" w:hAnsi="Arial" w:cs="Arial"/>
          </w:rPr>
          <w:t>http://www.heritage.org/Research/Regulation/BG926.cfm</w:t>
        </w:r>
      </w:hyperlink>
      <w:r w:rsidRPr="00D43277">
        <w:rPr>
          <w:rFonts w:ascii="Arial" w:hAnsi="Arial" w:cs="Arial"/>
        </w:rPr>
        <w:t>.</w:t>
      </w:r>
    </w:p>
    <w:p w14:paraId="0560FC52" w14:textId="77777777" w:rsidR="0062696A" w:rsidRPr="0062696A" w:rsidRDefault="0062696A" w:rsidP="0062696A">
      <w:pPr>
        <w:pStyle w:val="NoSpacing"/>
        <w:rPr>
          <w:rFonts w:ascii="Arial" w:hAnsi="Arial" w:cs="Arial"/>
          <w:b/>
          <w:bCs/>
          <w:u w:val="single"/>
        </w:rPr>
      </w:pPr>
      <w:r w:rsidRPr="0062696A">
        <w:rPr>
          <w:rFonts w:ascii="Arial" w:hAnsi="Arial" w:cs="Arial"/>
          <w:b/>
          <w:bCs/>
          <w:szCs w:val="18"/>
          <w:u w:val="single"/>
        </w:rPr>
        <w:t>The result of regulation</w:t>
      </w:r>
      <w:r w:rsidRPr="00D43277">
        <w:rPr>
          <w:rFonts w:ascii="Arial" w:hAnsi="Arial" w:cs="Arial"/>
        </w:rPr>
        <w:t xml:space="preserve"> often </w:t>
      </w:r>
      <w:r w:rsidRPr="0062696A">
        <w:rPr>
          <w:rFonts w:ascii="Arial" w:hAnsi="Arial" w:cs="Arial"/>
          <w:b/>
          <w:bCs/>
          <w:szCs w:val="18"/>
          <w:u w:val="single"/>
        </w:rPr>
        <w:t>is</w:t>
      </w:r>
      <w:r w:rsidRPr="00D43277">
        <w:rPr>
          <w:rFonts w:ascii="Arial" w:hAnsi="Arial" w:cs="Arial"/>
        </w:rPr>
        <w:t xml:space="preserve"> not a cut in wages or employment levels, but simply </w:t>
      </w:r>
      <w:r w:rsidRPr="0062696A">
        <w:rPr>
          <w:rFonts w:ascii="Arial" w:hAnsi="Arial" w:cs="Arial"/>
          <w:b/>
          <w:bCs/>
          <w:szCs w:val="18"/>
          <w:u w:val="single"/>
        </w:rPr>
        <w:t>slower growth over tim</w:t>
      </w:r>
      <w:r w:rsidRPr="00D43277">
        <w:rPr>
          <w:rFonts w:ascii="Arial" w:hAnsi="Arial" w:cs="Arial"/>
          <w:szCs w:val="18"/>
        </w:rPr>
        <w:t>e</w:t>
      </w:r>
      <w:r w:rsidRPr="00D43277">
        <w:rPr>
          <w:rFonts w:ascii="Arial" w:hAnsi="Arial" w:cs="Arial"/>
        </w:rPr>
        <w:t xml:space="preserve">. Jobs not created are much less visible than layoffs. </w:t>
      </w:r>
      <w:r w:rsidRPr="0062696A">
        <w:rPr>
          <w:rFonts w:ascii="Arial" w:hAnsi="Arial" w:cs="Arial"/>
          <w:b/>
          <w:bCs/>
          <w:szCs w:val="18"/>
          <w:u w:val="single"/>
        </w:rPr>
        <w:t>Regulation in one part of the economy can have an impact in other areas</w:t>
      </w:r>
      <w:r w:rsidRPr="00D43277">
        <w:rPr>
          <w:rFonts w:ascii="Arial" w:hAnsi="Arial" w:cs="Arial"/>
        </w:rPr>
        <w:t xml:space="preserve">. For example, </w:t>
      </w:r>
      <w:r w:rsidRPr="0062696A">
        <w:rPr>
          <w:rFonts w:ascii="Arial" w:hAnsi="Arial" w:cs="Arial"/>
          <w:b/>
          <w:bCs/>
          <w:szCs w:val="18"/>
          <w:u w:val="single"/>
        </w:rPr>
        <w:t>a recent study</w:t>
      </w:r>
      <w:r w:rsidRPr="00D43277">
        <w:rPr>
          <w:rFonts w:ascii="Arial" w:hAnsi="Arial" w:cs="Arial"/>
          <w:szCs w:val="18"/>
        </w:rPr>
        <w:t xml:space="preserve"> </w:t>
      </w:r>
      <w:r w:rsidRPr="0062696A">
        <w:rPr>
          <w:rFonts w:ascii="Arial" w:hAnsi="Arial" w:cs="Arial"/>
          <w:b/>
          <w:bCs/>
          <w:szCs w:val="18"/>
          <w:u w:val="single"/>
        </w:rPr>
        <w:t xml:space="preserve">by economists Michael </w:t>
      </w:r>
      <w:proofErr w:type="spellStart"/>
      <w:r w:rsidRPr="0062696A">
        <w:rPr>
          <w:rFonts w:ascii="Arial" w:hAnsi="Arial" w:cs="Arial"/>
          <w:b/>
          <w:bCs/>
          <w:szCs w:val="18"/>
          <w:u w:val="single"/>
        </w:rPr>
        <w:t>Hazilla</w:t>
      </w:r>
      <w:proofErr w:type="spellEnd"/>
      <w:r w:rsidRPr="00D43277">
        <w:rPr>
          <w:rFonts w:ascii="Arial" w:hAnsi="Arial" w:cs="Arial"/>
        </w:rPr>
        <w:t xml:space="preserve"> of American University </w:t>
      </w:r>
      <w:r w:rsidRPr="0062696A">
        <w:rPr>
          <w:rFonts w:ascii="Arial" w:hAnsi="Arial" w:cs="Arial"/>
          <w:b/>
          <w:bCs/>
          <w:szCs w:val="18"/>
          <w:u w:val="single"/>
        </w:rPr>
        <w:t>and Raymond Kopp</w:t>
      </w:r>
      <w:r w:rsidRPr="00D43277">
        <w:rPr>
          <w:rFonts w:ascii="Arial" w:hAnsi="Arial" w:cs="Arial"/>
        </w:rPr>
        <w:t xml:space="preserve"> of Resources for the Future, a Washington, D.C.-based research group specializing in environmental issues, </w:t>
      </w:r>
      <w:r w:rsidRPr="0062696A">
        <w:rPr>
          <w:rFonts w:ascii="Arial" w:hAnsi="Arial" w:cs="Arial"/>
          <w:b/>
          <w:bCs/>
          <w:szCs w:val="18"/>
          <w:u w:val="single"/>
        </w:rPr>
        <w:t>found that environmental regulations had reduced employment in the finance, insurance, and real estate industries</w:t>
      </w:r>
      <w:r w:rsidRPr="00D43277">
        <w:rPr>
          <w:rFonts w:ascii="Arial" w:hAnsi="Arial" w:cs="Arial"/>
        </w:rPr>
        <w:t xml:space="preserve"> by 2.64 percent as of 1990. (Michael </w:t>
      </w:r>
      <w:proofErr w:type="spellStart"/>
      <w:r w:rsidRPr="00D43277">
        <w:rPr>
          <w:rFonts w:ascii="Arial" w:hAnsi="Arial" w:cs="Arial"/>
        </w:rPr>
        <w:t>Hazilla</w:t>
      </w:r>
      <w:proofErr w:type="spellEnd"/>
      <w:r w:rsidRPr="00D43277">
        <w:rPr>
          <w:rFonts w:ascii="Arial" w:hAnsi="Arial" w:cs="Arial"/>
        </w:rPr>
        <w:t xml:space="preserve"> and Raymond J. Kopp, "Social Cost of Environmental Quality Regulations: A General Equilibrium Analysis," Journal of Political Economy, Vol. 98, No. 4 (1990), p. 869.) </w:t>
      </w:r>
      <w:r w:rsidRPr="0062696A">
        <w:rPr>
          <w:rFonts w:ascii="Arial" w:hAnsi="Arial" w:cs="Arial"/>
          <w:b/>
          <w:bCs/>
          <w:szCs w:val="18"/>
          <w:u w:val="single"/>
        </w:rPr>
        <w:t xml:space="preserve">This occurred </w:t>
      </w:r>
      <w:proofErr w:type="gramStart"/>
      <w:r w:rsidRPr="0062696A">
        <w:rPr>
          <w:rFonts w:ascii="Arial" w:hAnsi="Arial" w:cs="Arial"/>
          <w:b/>
          <w:bCs/>
          <w:szCs w:val="18"/>
          <w:u w:val="single"/>
        </w:rPr>
        <w:t>despite the fact that</w:t>
      </w:r>
      <w:proofErr w:type="gramEnd"/>
      <w:r w:rsidRPr="0062696A">
        <w:rPr>
          <w:rFonts w:ascii="Arial" w:hAnsi="Arial" w:cs="Arial"/>
          <w:b/>
          <w:bCs/>
          <w:szCs w:val="18"/>
          <w:u w:val="single"/>
        </w:rPr>
        <w:t xml:space="preserve"> these industries produce no pollution themselves</w:t>
      </w:r>
      <w:r w:rsidRPr="00D43277">
        <w:rPr>
          <w:rFonts w:ascii="Arial" w:hAnsi="Arial" w:cs="Arial"/>
        </w:rPr>
        <w:t xml:space="preserve"> and thus did not incur the direct cost of pollution abatement equipment. </w:t>
      </w:r>
      <w:proofErr w:type="spellStart"/>
      <w:r w:rsidRPr="00D43277">
        <w:rPr>
          <w:rFonts w:ascii="Arial" w:hAnsi="Arial" w:cs="Arial"/>
        </w:rPr>
        <w:t>Hazilla</w:t>
      </w:r>
      <w:proofErr w:type="spellEnd"/>
      <w:r w:rsidRPr="00D43277">
        <w:rPr>
          <w:rFonts w:ascii="Arial" w:hAnsi="Arial" w:cs="Arial"/>
        </w:rPr>
        <w:t xml:space="preserve"> and Kopp found that </w:t>
      </w:r>
      <w:r w:rsidRPr="0062696A">
        <w:rPr>
          <w:rFonts w:ascii="Arial" w:hAnsi="Arial" w:cs="Arial"/>
          <w:b/>
          <w:bCs/>
          <w:szCs w:val="18"/>
          <w:u w:val="single"/>
        </w:rPr>
        <w:t xml:space="preserve">all sectors of the economy are affected by environmental regulations, because such regulations cause the cost of inputs to the production process such as labor, raw materials, and electricity to rise, and cause savings, </w:t>
      </w:r>
      <w:proofErr w:type="gramStart"/>
      <w:r w:rsidRPr="0062696A">
        <w:rPr>
          <w:rFonts w:ascii="Arial" w:hAnsi="Arial" w:cs="Arial"/>
          <w:b/>
          <w:bCs/>
          <w:szCs w:val="18"/>
          <w:u w:val="single"/>
        </w:rPr>
        <w:t>investment</w:t>
      </w:r>
      <w:proofErr w:type="gramEnd"/>
      <w:r w:rsidRPr="0062696A">
        <w:rPr>
          <w:rFonts w:ascii="Arial" w:hAnsi="Arial" w:cs="Arial"/>
          <w:b/>
          <w:bCs/>
          <w:szCs w:val="18"/>
          <w:u w:val="single"/>
        </w:rPr>
        <w:t xml:space="preserve"> and capital formation to fall.</w:t>
      </w:r>
    </w:p>
    <w:p w14:paraId="5FEF2C47" w14:textId="07DA7937" w:rsidR="0062696A" w:rsidRDefault="0062696A" w:rsidP="0020066F"/>
    <w:p w14:paraId="6368F30B" w14:textId="37A100D1" w:rsidR="0020066F" w:rsidRDefault="0020066F" w:rsidP="0020066F">
      <w:pPr>
        <w:pStyle w:val="Heading4"/>
      </w:pPr>
      <w:r>
        <w:t xml:space="preserve">Regulations in one industry spill-over to impact other areas of the </w:t>
      </w:r>
      <w:proofErr w:type="gramStart"/>
      <w:r>
        <w:t>economy</w:t>
      </w:r>
      <w:proofErr w:type="gramEnd"/>
      <w:r>
        <w:t xml:space="preserve"> </w:t>
      </w:r>
    </w:p>
    <w:p w14:paraId="6A209BB8" w14:textId="77777777" w:rsidR="0020066F" w:rsidRPr="0020066F" w:rsidRDefault="0020066F" w:rsidP="0020066F"/>
    <w:p w14:paraId="1D9B5F1D" w14:textId="4C40D273" w:rsidR="0020066F" w:rsidRDefault="0020066F" w:rsidP="0020066F">
      <w:pPr>
        <w:rPr>
          <w:rStyle w:val="Style13ptBold"/>
        </w:rPr>
      </w:pPr>
      <w:proofErr w:type="spellStart"/>
      <w:r>
        <w:rPr>
          <w:rStyle w:val="Style13ptBold"/>
        </w:rPr>
        <w:t>Bassanini</w:t>
      </w:r>
      <w:proofErr w:type="spellEnd"/>
      <w:r>
        <w:rPr>
          <w:rStyle w:val="Style13ptBold"/>
        </w:rPr>
        <w:t xml:space="preserve"> et al ‘8</w:t>
      </w:r>
    </w:p>
    <w:p w14:paraId="6DD65D5E" w14:textId="63C1EC68" w:rsidR="0020066F" w:rsidRPr="0020066F" w:rsidRDefault="0020066F" w:rsidP="0020066F">
      <w:r w:rsidRPr="0020066F">
        <w:t>(</w:t>
      </w:r>
      <w:r w:rsidR="00571659">
        <w:t xml:space="preserve">Andrea </w:t>
      </w:r>
      <w:proofErr w:type="spellStart"/>
      <w:r w:rsidR="00571659">
        <w:t>Bassanini</w:t>
      </w:r>
      <w:proofErr w:type="spellEnd"/>
      <w:r w:rsidR="00571659">
        <w:t xml:space="preserve"> Luca </w:t>
      </w:r>
      <w:proofErr w:type="spellStart"/>
      <w:r w:rsidR="00571659">
        <w:t>Nunziata</w:t>
      </w:r>
      <w:proofErr w:type="spellEnd"/>
      <w:r w:rsidR="00571659">
        <w:t xml:space="preserve"> Danielle Venn </w:t>
      </w:r>
      <w:r w:rsidRPr="0020066F">
        <w:t>“Job Protection Legislation and Productivity Growth in OECD Countries,” https://www.econstor.eu/bitstream/10419/35025/1/572105800.pdf)</w:t>
      </w:r>
    </w:p>
    <w:p w14:paraId="6609F42C" w14:textId="480B04A0" w:rsidR="0020066F" w:rsidRPr="0020066F" w:rsidRDefault="0020066F" w:rsidP="0020066F">
      <w:r w:rsidRPr="0020066F">
        <w:rPr>
          <w:rStyle w:val="StyleUnderline"/>
          <w:highlight w:val="cyan"/>
        </w:rPr>
        <w:t>The regulation impact indicator</w:t>
      </w:r>
      <w:r>
        <w:t xml:space="preserve">, developed by Conway and Nicoletti (2006) </w:t>
      </w:r>
      <w:r w:rsidRPr="0020066F">
        <w:rPr>
          <w:rStyle w:val="StyleUnderline"/>
          <w:highlight w:val="cyan"/>
        </w:rPr>
        <w:t>is based</w:t>
      </w:r>
      <w:r>
        <w:rPr>
          <w:rStyle w:val="StyleUnderline"/>
          <w:highlight w:val="cyan"/>
        </w:rPr>
        <w:t xml:space="preserve"> </w:t>
      </w:r>
      <w:r w:rsidRPr="0020066F">
        <w:rPr>
          <w:rStyle w:val="StyleUnderline"/>
          <w:highlight w:val="cyan"/>
        </w:rPr>
        <w:t xml:space="preserve">on the idea that </w:t>
      </w:r>
      <w:r w:rsidRPr="0020066F">
        <w:rPr>
          <w:rStyle w:val="Emphasis"/>
          <w:highlight w:val="cyan"/>
        </w:rPr>
        <w:t>regulation in one industry</w:t>
      </w:r>
      <w:r w:rsidRPr="0020066F">
        <w:rPr>
          <w:rStyle w:val="StyleUnderline"/>
          <w:highlight w:val="cyan"/>
        </w:rPr>
        <w:t xml:space="preserve"> has also an impact in another industry through</w:t>
      </w:r>
      <w:r>
        <w:rPr>
          <w:rStyle w:val="StyleUnderline"/>
          <w:highlight w:val="cyan"/>
        </w:rPr>
        <w:t xml:space="preserve"> </w:t>
      </w:r>
      <w:r w:rsidRPr="0020066F">
        <w:rPr>
          <w:rStyle w:val="Emphasis"/>
          <w:highlight w:val="cyan"/>
        </w:rPr>
        <w:t>forward linkages</w:t>
      </w:r>
      <w:r>
        <w:t xml:space="preserve">. It is computed as follows: ∑= = J </w:t>
      </w:r>
      <w:proofErr w:type="spellStart"/>
      <w:r>
        <w:t>j</w:t>
      </w:r>
      <w:proofErr w:type="spellEnd"/>
      <w:r>
        <w:t xml:space="preserve"> RI kt </w:t>
      </w:r>
      <w:proofErr w:type="spellStart"/>
      <w:r>
        <w:t>wjk</w:t>
      </w:r>
      <w:proofErr w:type="spellEnd"/>
      <w:r>
        <w:t xml:space="preserve"> </w:t>
      </w:r>
      <w:proofErr w:type="spellStart"/>
      <w:r>
        <w:t>PMRjt</w:t>
      </w:r>
      <w:proofErr w:type="spellEnd"/>
      <w:r>
        <w:t xml:space="preserve"> 1 where </w:t>
      </w:r>
      <w:proofErr w:type="spellStart"/>
      <w:r>
        <w:t>RIkt</w:t>
      </w:r>
      <w:proofErr w:type="spellEnd"/>
      <w:r>
        <w:t xml:space="preserve"> is the indicator in industry k at time t, </w:t>
      </w:r>
      <w:proofErr w:type="spellStart"/>
      <w:r>
        <w:t>PMRjt</w:t>
      </w:r>
      <w:proofErr w:type="spellEnd"/>
      <w:r>
        <w:t xml:space="preserve"> is the indicator of anticompetitive regulation in industry j at time t (which is available only in – typically highly-regulated – non-manufacturing industries, while it is set to 0 in manufacturing) and the weight </w:t>
      </w:r>
      <w:proofErr w:type="spellStart"/>
      <w:r>
        <w:t>wjk</w:t>
      </w:r>
      <w:proofErr w:type="spellEnd"/>
      <w:r>
        <w:t xml:space="preserve"> is the </w:t>
      </w:r>
      <w:proofErr w:type="spellStart"/>
      <w:r>
        <w:t>jk</w:t>
      </w:r>
      <w:proofErr w:type="spellEnd"/>
      <w:r>
        <w:t xml:space="preserve"> coefficient of the inverse Leontief matrix, obtained from (</w:t>
      </w:r>
      <w:proofErr w:type="spellStart"/>
      <w:r>
        <w:t>harmonised</w:t>
      </w:r>
      <w:proofErr w:type="spellEnd"/>
      <w:r>
        <w:t xml:space="preserve">) input-output tables for OECD countries. Coefficients of the inverse Leontief matrix describe how many units of an industry’s output </w:t>
      </w:r>
      <w:proofErr w:type="gramStart"/>
      <w:r>
        <w:t>have to</w:t>
      </w:r>
      <w:proofErr w:type="gramEnd"/>
      <w:r>
        <w:t xml:space="preserve"> be produced at any stage of the value chain in order to produce one unit for final demand. For any industry pair </w:t>
      </w:r>
      <w:proofErr w:type="spellStart"/>
      <w:proofErr w:type="gramStart"/>
      <w:r>
        <w:t>j,k</w:t>
      </w:r>
      <w:proofErr w:type="spellEnd"/>
      <w:proofErr w:type="gramEnd"/>
      <w:r>
        <w:t xml:space="preserve"> such as </w:t>
      </w:r>
      <w:proofErr w:type="spellStart"/>
      <w:r>
        <w:t>k≠j</w:t>
      </w:r>
      <w:proofErr w:type="spellEnd"/>
      <w:r>
        <w:t>, the coefficient w measures the direct and indirect requirement of inputs from industry j to produce one unit for final demand in industry k. The coefficient for the industry’s own output (</w:t>
      </w:r>
      <w:proofErr w:type="spellStart"/>
      <w:r>
        <w:t>wjj</w:t>
      </w:r>
      <w:proofErr w:type="spellEnd"/>
      <w:r>
        <w:t xml:space="preserve">) is typically large and close to 1, implying a large weight for the same industry’s PMR indicator in the RI indicator for that industry. As a result, </w:t>
      </w:r>
      <w:r w:rsidRPr="0020066F">
        <w:rPr>
          <w:rStyle w:val="StyleUnderline"/>
          <w:highlight w:val="cyan"/>
        </w:rPr>
        <w:t xml:space="preserve">in </w:t>
      </w:r>
      <w:proofErr w:type="gramStart"/>
      <w:r w:rsidRPr="0020066F">
        <w:rPr>
          <w:rStyle w:val="StyleUnderline"/>
          <w:highlight w:val="cyan"/>
        </w:rPr>
        <w:t>highly-regulated</w:t>
      </w:r>
      <w:proofErr w:type="gramEnd"/>
      <w:r w:rsidRPr="0020066F">
        <w:rPr>
          <w:rStyle w:val="StyleUnderline"/>
          <w:highlight w:val="cyan"/>
        </w:rPr>
        <w:t xml:space="preserve"> non-manufacturing industries, RI is highly</w:t>
      </w:r>
      <w:r>
        <w:rPr>
          <w:rStyle w:val="StyleUnderline"/>
          <w:highlight w:val="cyan"/>
        </w:rPr>
        <w:t xml:space="preserve"> </w:t>
      </w:r>
      <w:r w:rsidRPr="0020066F">
        <w:rPr>
          <w:rStyle w:val="StyleUnderline"/>
          <w:highlight w:val="cyan"/>
        </w:rPr>
        <w:t>correlated with PMR and essentially captures the direct impact of competition</w:t>
      </w:r>
      <w:r>
        <w:t xml:space="preserve">. Therefore, industry averages of these regulation impact indicators are not comparable across industries, and industry dummies must be included when they are used in a regression model. Obviously, the main limitation of this indicator is that it </w:t>
      </w:r>
      <w:proofErr w:type="gramStart"/>
      <w:r>
        <w:t>is based on the assumption</w:t>
      </w:r>
      <w:proofErr w:type="gramEnd"/>
      <w:r>
        <w:t xml:space="preserve"> that the inverse Leontief matrix is the appropriate metric to compare direct and cost-related indirect effects of changes in regulation. </w:t>
      </w:r>
    </w:p>
    <w:p w14:paraId="557BBB0C" w14:textId="77777777" w:rsidR="0020066F" w:rsidRPr="0020066F" w:rsidRDefault="0020066F" w:rsidP="0020066F"/>
    <w:p w14:paraId="29E7B0FC" w14:textId="4A84208A" w:rsidR="0012584F" w:rsidRPr="00D43277" w:rsidRDefault="0012584F" w:rsidP="0012584F">
      <w:pPr>
        <w:pStyle w:val="Heading4"/>
      </w:pPr>
      <w:r>
        <w:t>Loss of business confidence spreads globally</w:t>
      </w:r>
      <w:r w:rsidRPr="00D43277">
        <w:t>.</w:t>
      </w:r>
    </w:p>
    <w:p w14:paraId="5EB8C244" w14:textId="77777777" w:rsidR="0012584F" w:rsidRDefault="0012584F" w:rsidP="0012584F">
      <w:pPr>
        <w:pStyle w:val="NoSpacing"/>
        <w:rPr>
          <w:rFonts w:ascii="Arial" w:hAnsi="Arial" w:cs="Arial"/>
        </w:rPr>
      </w:pPr>
      <w:r w:rsidRPr="00D43277">
        <w:rPr>
          <w:rFonts w:ascii="Arial" w:hAnsi="Arial" w:cs="Arial"/>
          <w:b/>
        </w:rPr>
        <w:t>World Economic Outlook</w:t>
      </w:r>
      <w:r w:rsidRPr="00D43277">
        <w:rPr>
          <w:rFonts w:ascii="Arial" w:hAnsi="Arial" w:cs="Arial"/>
        </w:rPr>
        <w:t>, 10/1/</w:t>
      </w:r>
      <w:r w:rsidRPr="00D43277">
        <w:rPr>
          <w:rFonts w:ascii="Arial" w:hAnsi="Arial" w:cs="Arial"/>
          <w:b/>
        </w:rPr>
        <w:t>2001</w:t>
      </w:r>
      <w:r w:rsidRPr="00D43277">
        <w:rPr>
          <w:rFonts w:ascii="Arial" w:hAnsi="Arial" w:cs="Arial"/>
        </w:rPr>
        <w:t xml:space="preserve">. </w:t>
      </w:r>
    </w:p>
    <w:p w14:paraId="42586FA3" w14:textId="08A1CAFB" w:rsidR="0012584F" w:rsidRPr="00D43277" w:rsidRDefault="0012584F" w:rsidP="0012584F">
      <w:pPr>
        <w:pStyle w:val="NoSpacing"/>
        <w:rPr>
          <w:rFonts w:ascii="Arial" w:hAnsi="Arial" w:cs="Arial"/>
        </w:rPr>
      </w:pPr>
      <w:r>
        <w:rPr>
          <w:rFonts w:ascii="Arial" w:hAnsi="Arial" w:cs="Arial"/>
        </w:rPr>
        <w:t>(</w:t>
      </w:r>
      <w:r w:rsidRPr="00D43277">
        <w:rPr>
          <w:rFonts w:ascii="Arial" w:hAnsi="Arial" w:cs="Arial"/>
        </w:rPr>
        <w:t xml:space="preserve">“International Linkages: Three Perspectives,” </w:t>
      </w:r>
      <w:hyperlink r:id="rId96" w:history="1">
        <w:r w:rsidRPr="00D43277">
          <w:rPr>
            <w:rFonts w:ascii="Arial" w:hAnsi="Arial" w:cs="Arial"/>
          </w:rPr>
          <w:t>http://www.allbusiness.com/public-administration/national-security-international/819552-1.html</w:t>
        </w:r>
      </w:hyperlink>
      <w:r w:rsidRPr="00D43277">
        <w:rPr>
          <w:rFonts w:ascii="Arial" w:hAnsi="Arial" w:cs="Arial"/>
        </w:rPr>
        <w:t>.</w:t>
      </w:r>
      <w:r>
        <w:rPr>
          <w:rFonts w:ascii="Arial" w:hAnsi="Arial" w:cs="Arial"/>
        </w:rPr>
        <w:t>)</w:t>
      </w:r>
    </w:p>
    <w:p w14:paraId="55BFAB49" w14:textId="77777777" w:rsidR="0012584F" w:rsidRPr="00D43277" w:rsidRDefault="0012584F" w:rsidP="0012584F">
      <w:pPr>
        <w:pStyle w:val="NoSpacing"/>
        <w:rPr>
          <w:rFonts w:ascii="Arial" w:hAnsi="Arial" w:cs="Arial"/>
          <w:szCs w:val="16"/>
        </w:rPr>
      </w:pPr>
      <w:r w:rsidRPr="00D43277">
        <w:rPr>
          <w:rFonts w:ascii="Arial" w:hAnsi="Arial" w:cs="Arial"/>
        </w:rPr>
        <w:t xml:space="preserve">In view of the spillover effects of the recent U.S. slowdown on global activity, </w:t>
      </w:r>
      <w:r w:rsidRPr="0012584F">
        <w:rPr>
          <w:rFonts w:ascii="Arial" w:hAnsi="Arial" w:cs="Arial"/>
          <w:b/>
          <w:bCs/>
          <w:szCs w:val="18"/>
          <w:u w:val="single"/>
        </w:rPr>
        <w:t>an intriguing question is the extent to which measures of business confidence are becoming more synchronized across countries</w:t>
      </w:r>
      <w:r w:rsidRPr="00D43277">
        <w:rPr>
          <w:rFonts w:ascii="Arial" w:hAnsi="Arial" w:cs="Arial"/>
        </w:rPr>
        <w:t xml:space="preserve">. Such cross-border confidence effects would, of course, partly reflect underlying business cycle linkages. But, in addition, </w:t>
      </w:r>
      <w:r w:rsidRPr="0012584F">
        <w:rPr>
          <w:rFonts w:ascii="Arial" w:hAnsi="Arial" w:cs="Arial"/>
          <w:b/>
          <w:bCs/>
          <w:szCs w:val="18"/>
          <w:u w:val="single"/>
        </w:rPr>
        <w:t>there may be information "cascades," as firms quite rationally pay attention to cross-border measures of confidence</w:t>
      </w:r>
      <w:r w:rsidRPr="00D43277">
        <w:rPr>
          <w:rFonts w:ascii="Arial" w:hAnsi="Arial" w:cs="Arial"/>
        </w:rPr>
        <w:t xml:space="preserve">. [1] </w:t>
      </w:r>
      <w:r w:rsidRPr="0012584F">
        <w:rPr>
          <w:rFonts w:ascii="Arial" w:hAnsi="Arial" w:cs="Arial"/>
          <w:b/>
          <w:bCs/>
          <w:szCs w:val="18"/>
          <w:u w:val="single"/>
        </w:rPr>
        <w:t>There is also the possibility of "fads" or irrational "imitation" of business sentiment</w:t>
      </w:r>
      <w:r w:rsidRPr="00D43277">
        <w:rPr>
          <w:rFonts w:ascii="Arial" w:hAnsi="Arial" w:cs="Arial"/>
        </w:rPr>
        <w:t xml:space="preserve">. [2] </w:t>
      </w:r>
      <w:r w:rsidRPr="0012584F">
        <w:rPr>
          <w:rStyle w:val="Emphasis"/>
        </w:rPr>
        <w:t>These factors raise the prospect that confidence linkages could</w:t>
      </w:r>
      <w:r w:rsidRPr="00D43277">
        <w:rPr>
          <w:rFonts w:ascii="Arial" w:hAnsi="Arial" w:cs="Arial"/>
        </w:rPr>
        <w:t xml:space="preserve">, themselves, </w:t>
      </w:r>
      <w:r w:rsidRPr="0012584F">
        <w:rPr>
          <w:rStyle w:val="Emphasis"/>
        </w:rPr>
        <w:t xml:space="preserve">be becoming a potential channel through which economic shocks can be </w:t>
      </w:r>
      <w:r w:rsidRPr="00D43277">
        <w:rPr>
          <w:rFonts w:ascii="Arial" w:hAnsi="Arial" w:cs="Arial"/>
          <w:b/>
          <w:szCs w:val="18"/>
          <w:u w:val="single"/>
          <w:bdr w:val="single" w:sz="4" w:space="0" w:color="auto"/>
        </w:rPr>
        <w:t>transmitted across countries</w:t>
      </w:r>
      <w:r w:rsidRPr="00D43277">
        <w:rPr>
          <w:rFonts w:ascii="Arial" w:hAnsi="Arial" w:cs="Arial"/>
        </w:rPr>
        <w:t xml:space="preserve">. To assess confidence linkages and the extent of spillover or contagion effects, a comparable set of measures for business confidence was obtained for the major industrial economies. The evidence suggests that </w:t>
      </w:r>
      <w:r w:rsidRPr="0012584F">
        <w:rPr>
          <w:rFonts w:ascii="Arial" w:hAnsi="Arial" w:cs="Arial"/>
          <w:b/>
          <w:bCs/>
          <w:szCs w:val="18"/>
          <w:u w:val="single"/>
        </w:rPr>
        <w:t>business confidence measures do tend to move together, but</w:t>
      </w:r>
      <w:r w:rsidRPr="00D43277">
        <w:rPr>
          <w:rFonts w:ascii="Arial" w:hAnsi="Arial" w:cs="Arial"/>
        </w:rPr>
        <w:t xml:space="preserve"> that </w:t>
      </w:r>
      <w:r w:rsidRPr="0012584F">
        <w:rPr>
          <w:rFonts w:ascii="Arial" w:hAnsi="Arial" w:cs="Arial"/>
          <w:b/>
          <w:bCs/>
          <w:szCs w:val="18"/>
          <w:u w:val="single"/>
        </w:rPr>
        <w:t>the degree and strength of synchronization differs significantly among countries</w:t>
      </w:r>
      <w:r w:rsidRPr="00D43277">
        <w:rPr>
          <w:rFonts w:ascii="Arial" w:hAnsi="Arial" w:cs="Arial"/>
        </w:rPr>
        <w:t xml:space="preserve"> and over time (see the Figure). </w:t>
      </w:r>
      <w:r w:rsidRPr="0012584F">
        <w:rPr>
          <w:rFonts w:ascii="Arial" w:hAnsi="Arial" w:cs="Arial"/>
          <w:b/>
          <w:bCs/>
          <w:szCs w:val="18"/>
          <w:u w:val="single"/>
        </w:rPr>
        <w:t>Given the weight of the</w:t>
      </w:r>
      <w:r w:rsidRPr="00D43277">
        <w:rPr>
          <w:rFonts w:ascii="Arial" w:hAnsi="Arial" w:cs="Arial"/>
        </w:rPr>
        <w:t xml:space="preserve"> </w:t>
      </w:r>
      <w:r w:rsidRPr="00D43277">
        <w:rPr>
          <w:rFonts w:ascii="Arial" w:hAnsi="Arial" w:cs="Arial"/>
          <w:bdr w:val="single" w:sz="4" w:space="0" w:color="auto"/>
        </w:rPr>
        <w:t>U</w:t>
      </w:r>
      <w:r w:rsidRPr="00D43277">
        <w:rPr>
          <w:rFonts w:ascii="Arial" w:hAnsi="Arial" w:cs="Arial"/>
        </w:rPr>
        <w:t xml:space="preserve">nited </w:t>
      </w:r>
      <w:r w:rsidRPr="00D43277">
        <w:rPr>
          <w:rFonts w:ascii="Arial" w:hAnsi="Arial" w:cs="Arial"/>
          <w:bdr w:val="single" w:sz="4" w:space="0" w:color="auto"/>
        </w:rPr>
        <w:t>S</w:t>
      </w:r>
      <w:r w:rsidRPr="00D43277">
        <w:rPr>
          <w:rFonts w:ascii="Arial" w:hAnsi="Arial" w:cs="Arial"/>
        </w:rPr>
        <w:t xml:space="preserve">tates </w:t>
      </w:r>
      <w:r w:rsidRPr="0012584F">
        <w:rPr>
          <w:rFonts w:ascii="Arial" w:hAnsi="Arial" w:cs="Arial"/>
          <w:b/>
          <w:bCs/>
          <w:szCs w:val="18"/>
          <w:u w:val="single"/>
        </w:rPr>
        <w:t>economy</w:t>
      </w:r>
      <w:r w:rsidRPr="00D43277">
        <w:rPr>
          <w:rFonts w:ascii="Arial" w:hAnsi="Arial" w:cs="Arial"/>
        </w:rPr>
        <w:t xml:space="preserve"> and its financial markets, consider first the linkages between the United States and other major countries. Not surprisingly, the strongest link is between the United States and Canadian business confidence (see the Table). Analyses based on vector autoregressions (VAR) suggest that the United States business confidence leads Canadian business confidence by a quarter or so (for detailed results, see Kumar and </w:t>
      </w:r>
      <w:proofErr w:type="spellStart"/>
      <w:r w:rsidRPr="00D43277">
        <w:rPr>
          <w:rFonts w:ascii="Arial" w:hAnsi="Arial" w:cs="Arial"/>
        </w:rPr>
        <w:t>Kashiwase</w:t>
      </w:r>
      <w:proofErr w:type="spellEnd"/>
      <w:r w:rsidRPr="00D43277">
        <w:rPr>
          <w:rFonts w:ascii="Arial" w:hAnsi="Arial" w:cs="Arial"/>
        </w:rPr>
        <w:t xml:space="preserve">, forthcoming). The confidence correlations change significantly in the case of Europe. In the United Kingdom, </w:t>
      </w:r>
      <w:r w:rsidRPr="0012584F">
        <w:rPr>
          <w:rFonts w:ascii="Arial" w:hAnsi="Arial" w:cs="Arial"/>
          <w:b/>
          <w:bCs/>
          <w:szCs w:val="18"/>
          <w:u w:val="single"/>
        </w:rPr>
        <w:t>changes in</w:t>
      </w:r>
      <w:r w:rsidRPr="00D43277">
        <w:rPr>
          <w:rFonts w:ascii="Arial" w:hAnsi="Arial" w:cs="Arial"/>
        </w:rPr>
        <w:t xml:space="preserve"> the </w:t>
      </w:r>
      <w:r w:rsidRPr="00D43277">
        <w:rPr>
          <w:rFonts w:ascii="Arial" w:hAnsi="Arial" w:cs="Arial"/>
          <w:bdr w:val="single" w:sz="4" w:space="0" w:color="auto"/>
        </w:rPr>
        <w:t>U</w:t>
      </w:r>
      <w:r w:rsidRPr="00D43277">
        <w:rPr>
          <w:rFonts w:ascii="Arial" w:hAnsi="Arial" w:cs="Arial"/>
        </w:rPr>
        <w:t xml:space="preserve">nited </w:t>
      </w:r>
      <w:r w:rsidRPr="00D43277">
        <w:rPr>
          <w:rFonts w:ascii="Arial" w:hAnsi="Arial" w:cs="Arial"/>
          <w:bdr w:val="single" w:sz="4" w:space="0" w:color="auto"/>
        </w:rPr>
        <w:t>S</w:t>
      </w:r>
      <w:r w:rsidRPr="00D43277">
        <w:rPr>
          <w:rFonts w:ascii="Arial" w:hAnsi="Arial" w:cs="Arial"/>
        </w:rPr>
        <w:t xml:space="preserve">tates </w:t>
      </w:r>
      <w:r w:rsidRPr="0012584F">
        <w:rPr>
          <w:rFonts w:ascii="Arial" w:hAnsi="Arial" w:cs="Arial"/>
          <w:b/>
          <w:bCs/>
          <w:szCs w:val="18"/>
          <w:u w:val="single"/>
        </w:rPr>
        <w:t>business confidence appear to have the largest impact relatively quickly</w:t>
      </w:r>
      <w:r w:rsidRPr="00D43277">
        <w:rPr>
          <w:rFonts w:ascii="Arial" w:hAnsi="Arial" w:cs="Arial"/>
        </w:rPr>
        <w:t xml:space="preserve">, but in the most recent period, the linkage appears to be moderating somewhat. For the euro </w:t>
      </w:r>
      <w:proofErr w:type="gramStart"/>
      <w:r w:rsidRPr="00D43277">
        <w:rPr>
          <w:rFonts w:ascii="Arial" w:hAnsi="Arial" w:cs="Arial"/>
        </w:rPr>
        <w:t>area as a whole, spillover</w:t>
      </w:r>
      <w:proofErr w:type="gramEnd"/>
      <w:r w:rsidRPr="00D43277">
        <w:rPr>
          <w:rFonts w:ascii="Arial" w:hAnsi="Arial" w:cs="Arial"/>
        </w:rPr>
        <w:t xml:space="preserve"> effects from the United States appear to occur mainly after a period of two quarters or so. The size of the correlations has been historically rather limited but there has been a substantial increase during the most recent period. There is also some evidence of a feedback effect, with changes in confidence overseas reverberating back on to confidence measure in the United States. In contrast, the correlation in business confidence between the United States and Japan is consistently negative for the past </w:t>
      </w:r>
      <w:proofErr w:type="gramStart"/>
      <w:r w:rsidRPr="00D43277">
        <w:rPr>
          <w:rFonts w:ascii="Arial" w:hAnsi="Arial" w:cs="Arial"/>
        </w:rPr>
        <w:t>decade as a whole</w:t>
      </w:r>
      <w:proofErr w:type="gramEnd"/>
      <w:r w:rsidRPr="00D43277">
        <w:rPr>
          <w:rFonts w:ascii="Arial" w:hAnsi="Arial" w:cs="Arial"/>
        </w:rPr>
        <w:t xml:space="preserve">. The negative long-run correlation in the two measures likely reflects the idiosyncratic shock in Japan with the bursting of the asset price bubble and the subsequent protracted economic difficulties. </w:t>
      </w:r>
    </w:p>
    <w:p w14:paraId="35166379" w14:textId="77777777" w:rsidR="00634B3B" w:rsidRPr="0055481A" w:rsidRDefault="00634B3B" w:rsidP="00634B3B"/>
    <w:p w14:paraId="792BBD72" w14:textId="77777777" w:rsidR="00385A40" w:rsidRPr="0055481A" w:rsidRDefault="00385A40" w:rsidP="00385A40">
      <w:pPr>
        <w:pStyle w:val="Heading3"/>
      </w:pPr>
      <w:r w:rsidRPr="0055481A">
        <w:t>Internals</w:t>
      </w:r>
      <w:r>
        <w:t>: U.S. Exports</w:t>
      </w:r>
    </w:p>
    <w:p w14:paraId="1E0FC583" w14:textId="77777777" w:rsidR="00385A40" w:rsidRPr="0055481A" w:rsidRDefault="00385A40" w:rsidP="00385A40"/>
    <w:p w14:paraId="5E18F93F" w14:textId="77777777" w:rsidR="00385A40" w:rsidRPr="00695678" w:rsidRDefault="00385A40" w:rsidP="00385A40">
      <w:pPr>
        <w:pStyle w:val="Heading4"/>
      </w:pPr>
      <w:r w:rsidRPr="00695678">
        <w:t xml:space="preserve">Regulations increase the cost of goods --- undermines U.S. </w:t>
      </w:r>
      <w:proofErr w:type="gramStart"/>
      <w:r w:rsidRPr="00695678">
        <w:t>exports</w:t>
      </w:r>
      <w:proofErr w:type="gramEnd"/>
    </w:p>
    <w:p w14:paraId="7F1ECABD" w14:textId="77777777" w:rsidR="00385A40" w:rsidRPr="0055481A" w:rsidRDefault="00385A40" w:rsidP="00385A40"/>
    <w:p w14:paraId="5B54A13B" w14:textId="77777777" w:rsidR="00385A40" w:rsidRPr="00695678" w:rsidRDefault="00385A40" w:rsidP="00385A40">
      <w:pPr>
        <w:rPr>
          <w:rStyle w:val="Style13ptBold"/>
        </w:rPr>
      </w:pPr>
      <w:r w:rsidRPr="00695678">
        <w:rPr>
          <w:rStyle w:val="Style13ptBold"/>
        </w:rPr>
        <w:t>Berk ‘00</w:t>
      </w:r>
    </w:p>
    <w:p w14:paraId="58BA35EA" w14:textId="77777777" w:rsidR="00385A40" w:rsidRPr="0055481A" w:rsidRDefault="00385A40" w:rsidP="00385A40">
      <w:r w:rsidRPr="0055481A">
        <w:t xml:space="preserve">(Peter </w:t>
      </w:r>
      <w:proofErr w:type="spellStart"/>
      <w:r w:rsidRPr="0055481A">
        <w:t>Berck</w:t>
      </w:r>
      <w:proofErr w:type="spellEnd"/>
      <w:r w:rsidRPr="0055481A">
        <w:t xml:space="preserve">, Department of Agricultural and Resource Economics University of California, Berkeley, “Developing a Methodology for Assessing the Economic Impacts of Large Scale Environmental Regulations,” </w:t>
      </w:r>
      <w:proofErr w:type="spellStart"/>
      <w:r w:rsidRPr="0055481A">
        <w:t>pg</w:t>
      </w:r>
      <w:proofErr w:type="spellEnd"/>
      <w:r w:rsidRPr="0055481A">
        <w:t xml:space="preserve"> online @ </w:t>
      </w:r>
      <w:hyperlink r:id="rId97" w:history="1">
        <w:r w:rsidRPr="0055481A">
          <w:rPr>
            <w:rStyle w:val="Hyperlink"/>
          </w:rPr>
          <w:t>https://ww2.arb.ca.gov/sites/default/files/classic//research/apr/past/98-300a.pdf</w:t>
        </w:r>
      </w:hyperlink>
      <w:r w:rsidRPr="0055481A">
        <w:t xml:space="preserve"> //um-</w:t>
      </w:r>
      <w:proofErr w:type="spellStart"/>
      <w:r w:rsidRPr="0055481A">
        <w:t>ef</w:t>
      </w:r>
      <w:proofErr w:type="spellEnd"/>
      <w:r w:rsidRPr="0055481A">
        <w:t>)</w:t>
      </w:r>
    </w:p>
    <w:p w14:paraId="7AB337E8" w14:textId="77777777" w:rsidR="00385A40" w:rsidRDefault="00385A40" w:rsidP="00385A40">
      <w:r w:rsidRPr="006D6AD0">
        <w:rPr>
          <w:rStyle w:val="StyleUnderline"/>
          <w:highlight w:val="cyan"/>
        </w:rPr>
        <w:t xml:space="preserve">However regulations are modeled, their implications for trade should </w:t>
      </w:r>
      <w:proofErr w:type="gramStart"/>
      <w:r w:rsidRPr="006D6AD0">
        <w:rPr>
          <w:rStyle w:val="StyleUnderline"/>
          <w:highlight w:val="cyan"/>
        </w:rPr>
        <w:t>be .</w:t>
      </w:r>
      <w:proofErr w:type="gramEnd"/>
      <w:r w:rsidRPr="006D6AD0">
        <w:rPr>
          <w:rStyle w:val="StyleUnderline"/>
          <w:highlight w:val="cyan"/>
        </w:rPr>
        <w:t xml:space="preserve"> ; considered</w:t>
      </w:r>
      <w:r w:rsidRPr="0055481A">
        <w:t xml:space="preserve">. The methods discussed above </w:t>
      </w:r>
      <w:r w:rsidRPr="006D6AD0">
        <w:rPr>
          <w:rStyle w:val="StyleUnderline"/>
          <w:highlight w:val="cyan"/>
        </w:rPr>
        <w:t>effectively raise the relative (to world) domestic price of goods produced by the regulated sector</w:t>
      </w:r>
      <w:r w:rsidRPr="0055481A">
        <w:t xml:space="preserve">. </w:t>
      </w:r>
      <w:r w:rsidRPr="006D6AD0">
        <w:rPr>
          <w:rStyle w:val="Emphasis"/>
          <w:highlight w:val="cyan"/>
        </w:rPr>
        <w:t>Exports naturally fall as a result</w:t>
      </w:r>
      <w:r w:rsidRPr="0055481A">
        <w:t xml:space="preserve"> - a response captured in E-DRAM by the sensitivity of exports to terms of trade. 10</w:t>
      </w:r>
      <w:r>
        <w:t xml:space="preserve"> </w:t>
      </w:r>
      <w:r w:rsidRPr="0055481A">
        <w:t xml:space="preserve">The response of imports (M(l)) is not so </w:t>
      </w:r>
      <w:proofErr w:type="gramStart"/>
      <w:r w:rsidRPr="0055481A">
        <w:t>straightforward</w:t>
      </w:r>
      <w:proofErr w:type="gramEnd"/>
      <w:r w:rsidRPr="0055481A">
        <w:t xml:space="preserve"> however. To model this</w:t>
      </w:r>
      <w:r>
        <w:t xml:space="preserve"> </w:t>
      </w:r>
      <w:r w:rsidRPr="0055481A">
        <w:t>response, two questions must be answered. First, what percentage (REG3(l)) of base</w:t>
      </w:r>
      <w:r>
        <w:t xml:space="preserve"> </w:t>
      </w:r>
      <w:r w:rsidRPr="0055481A">
        <w:t>imports (MO(l)) will meet the new regulations? Second, will the import price elasticity</w:t>
      </w:r>
      <w:r>
        <w:t xml:space="preserve"> </w:t>
      </w:r>
      <w:r w:rsidRPr="0055481A">
        <w:t xml:space="preserve">(ETAM(I)) fall as a </w:t>
      </w:r>
      <w:proofErr w:type="gramStart"/>
      <w:r w:rsidRPr="0055481A">
        <w:t>result foreign producers</w:t>
      </w:r>
      <w:proofErr w:type="gramEnd"/>
      <w:r w:rsidRPr="0055481A">
        <w:t xml:space="preserve"> having to alter their product for sale </w:t>
      </w:r>
      <w:proofErr w:type="spellStart"/>
      <w:r w:rsidRPr="0055481A">
        <w:t>ia</w:t>
      </w:r>
      <w:proofErr w:type="spellEnd"/>
      <w:r w:rsidRPr="0055481A">
        <w:t>-the</w:t>
      </w:r>
      <w:r>
        <w:t xml:space="preserve"> </w:t>
      </w:r>
      <w:r w:rsidRPr="0055481A">
        <w:t>regulated market? Industry I imports are governed in E-DRAM by the following</w:t>
      </w:r>
      <w:r>
        <w:t xml:space="preserve"> </w:t>
      </w:r>
      <w:r w:rsidRPr="0055481A">
        <w:t>equation:</w:t>
      </w:r>
      <w:r>
        <w:t xml:space="preserve"> </w:t>
      </w:r>
      <w:r w:rsidRPr="0055481A">
        <w:t>* 3.02 IMPORT SUPPLY</w:t>
      </w:r>
      <w:r>
        <w:t xml:space="preserve"> </w:t>
      </w:r>
      <w:r w:rsidRPr="0055481A">
        <w:t xml:space="preserve">M ([) =REG3([) *M 0(/) * [ </w:t>
      </w:r>
      <w:proofErr w:type="gramStart"/>
      <w:r w:rsidRPr="0055481A">
        <w:t>PD(</w:t>
      </w:r>
      <w:proofErr w:type="gramEnd"/>
      <w:r w:rsidRPr="0055481A">
        <w:t>[) ]ETAM (I)</w:t>
      </w:r>
      <w:r>
        <w:t xml:space="preserve"> </w:t>
      </w:r>
      <w:r w:rsidRPr="0055481A">
        <w:t>PDO([)</w:t>
      </w:r>
      <w:r>
        <w:t xml:space="preserve"> </w:t>
      </w:r>
      <w:r w:rsidRPr="0055481A">
        <w:t>REG3(I) and ETAM(I) are set to 1 and 1.5 respectively by default. They can be altered</w:t>
      </w:r>
      <w:r>
        <w:t xml:space="preserve"> </w:t>
      </w:r>
      <w:r w:rsidRPr="0055481A">
        <w:t>at the policy analyst's discretion. Setting Reg3(I) less than one means that all else (</w:t>
      </w:r>
      <w:proofErr w:type="gramStart"/>
      <w:r w:rsidRPr="0055481A">
        <w:t>i.e.</w:t>
      </w:r>
      <w:proofErr w:type="gramEnd"/>
      <w:r>
        <w:t xml:space="preserve"> </w:t>
      </w:r>
      <w:r w:rsidRPr="0055481A">
        <w:t>relative prices) equal, imports drop below their base level MO(I). This is reasonable if</w:t>
      </w:r>
      <w:r>
        <w:t xml:space="preserve"> </w:t>
      </w:r>
      <w:r w:rsidRPr="0055481A">
        <w:t>goods not meeting the new regulatory requirement(s) are not imported. Dropping</w:t>
      </w:r>
      <w:r>
        <w:t xml:space="preserve"> </w:t>
      </w:r>
      <w:r w:rsidRPr="0055481A">
        <w:t xml:space="preserve">ETAM(I) reduces the sensitivity of imports to relative prices. It is plausible that </w:t>
      </w:r>
      <w:r w:rsidRPr="006D6AD0">
        <w:rPr>
          <w:rStyle w:val="StyleUnderline"/>
          <w:highlight w:val="cyan"/>
        </w:rPr>
        <w:t>relative domestic price increases triggered by increased regulatory compliance costs will not attract imports to the degree that demand-driven price increases do</w:t>
      </w:r>
      <w:r w:rsidRPr="0055481A">
        <w:t xml:space="preserve">. </w:t>
      </w:r>
    </w:p>
    <w:p w14:paraId="4874C0AF" w14:textId="77777777" w:rsidR="00385A40" w:rsidRDefault="00385A40" w:rsidP="00385A40"/>
    <w:p w14:paraId="250C1CE3" w14:textId="4633888C" w:rsidR="00634B3B" w:rsidRDefault="00634B3B" w:rsidP="00F17A37">
      <w:pPr>
        <w:pStyle w:val="Heading1"/>
      </w:pPr>
      <w:r>
        <w:t xml:space="preserve">AT: </w:t>
      </w:r>
      <w:proofErr w:type="spellStart"/>
      <w:r>
        <w:t>Aff</w:t>
      </w:r>
      <w:proofErr w:type="spellEnd"/>
      <w:r>
        <w:t xml:space="preserve"> </w:t>
      </w:r>
      <w:proofErr w:type="spellStart"/>
      <w:r>
        <w:t>Args</w:t>
      </w:r>
      <w:proofErr w:type="spellEnd"/>
    </w:p>
    <w:p w14:paraId="420A2BB1" w14:textId="267A3147" w:rsidR="00F17A37" w:rsidRPr="00F17A37" w:rsidRDefault="00F17A37" w:rsidP="00F17A37">
      <w:pPr>
        <w:pStyle w:val="Heading2"/>
      </w:pPr>
      <w:r>
        <w:t xml:space="preserve">General </w:t>
      </w:r>
      <w:proofErr w:type="spellStart"/>
      <w:r>
        <w:t>Aff</w:t>
      </w:r>
      <w:proofErr w:type="spellEnd"/>
      <w:r>
        <w:t xml:space="preserve"> </w:t>
      </w:r>
      <w:proofErr w:type="spellStart"/>
      <w:r>
        <w:t>Args</w:t>
      </w:r>
      <w:proofErr w:type="spellEnd"/>
    </w:p>
    <w:p w14:paraId="12B560DB" w14:textId="77777777" w:rsidR="00C67BCC" w:rsidRDefault="00C67BCC" w:rsidP="00C67BCC">
      <w:pPr>
        <w:pStyle w:val="Heading3"/>
        <w:rPr>
          <w:rFonts w:eastAsia="Calibri"/>
        </w:rPr>
      </w:pPr>
      <w:r>
        <w:rPr>
          <w:rFonts w:eastAsia="Calibri"/>
        </w:rPr>
        <w:t>AT: Porter Link Turns</w:t>
      </w:r>
    </w:p>
    <w:p w14:paraId="53516D0D" w14:textId="77777777" w:rsidR="00C67BCC" w:rsidRDefault="00C67BCC" w:rsidP="00C67BCC">
      <w:pPr>
        <w:pStyle w:val="Heading4"/>
      </w:pPr>
      <w:r>
        <w:t xml:space="preserve">Tighter regulations </w:t>
      </w:r>
      <w:r w:rsidRPr="00E8167A">
        <w:rPr>
          <w:u w:val="single"/>
        </w:rPr>
        <w:t>raise costs</w:t>
      </w:r>
      <w:r>
        <w:t xml:space="preserve"> and </w:t>
      </w:r>
      <w:r w:rsidRPr="00E8167A">
        <w:rPr>
          <w:u w:val="single"/>
        </w:rPr>
        <w:t>constrain risk-management</w:t>
      </w:r>
      <w:r>
        <w:t xml:space="preserve"> – decks business.</w:t>
      </w:r>
    </w:p>
    <w:p w14:paraId="75D16E1A" w14:textId="77777777" w:rsidR="00C67BCC" w:rsidRDefault="00C67BCC" w:rsidP="00C67BCC">
      <w:r>
        <w:t xml:space="preserve">Dylan G. </w:t>
      </w:r>
      <w:proofErr w:type="spellStart"/>
      <w:r w:rsidRPr="004B1A46">
        <w:rPr>
          <w:rStyle w:val="Style13ptBold"/>
        </w:rPr>
        <w:t>Rassier</w:t>
      </w:r>
      <w:proofErr w:type="spellEnd"/>
      <w:r w:rsidRPr="004B1A46">
        <w:rPr>
          <w:rStyle w:val="Style13ptBold"/>
        </w:rPr>
        <w:t xml:space="preserve"> and</w:t>
      </w:r>
      <w:r>
        <w:t xml:space="preserve"> Dietrich </w:t>
      </w:r>
      <w:proofErr w:type="spellStart"/>
      <w:r w:rsidRPr="004B1A46">
        <w:rPr>
          <w:rStyle w:val="Style13ptBold"/>
        </w:rPr>
        <w:t>Earnhart</w:t>
      </w:r>
      <w:proofErr w:type="spellEnd"/>
      <w:r>
        <w:t xml:space="preserve"> May 20</w:t>
      </w:r>
      <w:r w:rsidRPr="004B1A46">
        <w:rPr>
          <w:rStyle w:val="Style13ptBold"/>
        </w:rPr>
        <w:t>10</w:t>
      </w:r>
      <w:r>
        <w:t xml:space="preserve"> [</w:t>
      </w:r>
      <w:proofErr w:type="spellStart"/>
      <w:r>
        <w:t>Rassier</w:t>
      </w:r>
      <w:proofErr w:type="spellEnd"/>
      <w:r>
        <w:t xml:space="preserve"> holds a PhD in economics. Chief National Accounts Research Group at the Bureau of Economic Analysis. Dietrich </w:t>
      </w:r>
      <w:proofErr w:type="spellStart"/>
      <w:r>
        <w:t>Earnhart</w:t>
      </w:r>
      <w:proofErr w:type="spellEnd"/>
      <w:r>
        <w:t xml:space="preserve"> is a professor of environmental economics, environmental policy analysis, comparative economics, and principles of economics at the University of Kansas. His research focuses on environmental economic issues that involve legal dimensions, such as optimal strategies for enforcing environmental protection laws, the effects of regulatory factors on corporate environmental performance in the U.S. and Europe, and the effects of ownership structure on air emissions in transition economics. “The Effect of Clean Water Regulation on Profitability: Testing the Porter Hypothesis” Land Economics at University of Wisconsin Economics </w:t>
      </w:r>
      <w:hyperlink r:id="rId98" w:history="1">
        <w:r w:rsidRPr="003E7E44">
          <w:rPr>
            <w:rStyle w:val="Hyperlink"/>
          </w:rPr>
          <w:t>https://www.jstor.org/stable/27821427</w:t>
        </w:r>
      </w:hyperlink>
      <w:r>
        <w:t xml:space="preserve"> //</w:t>
      </w:r>
      <w:proofErr w:type="spellStart"/>
      <w:r>
        <w:t>DMcD</w:t>
      </w:r>
      <w:proofErr w:type="spellEnd"/>
      <w:r>
        <w:t>]</w:t>
      </w:r>
    </w:p>
    <w:p w14:paraId="7E79C83D" w14:textId="77777777" w:rsidR="00C67BCC" w:rsidRPr="000F1899" w:rsidRDefault="00C67BCC" w:rsidP="00C67BCC">
      <w:pPr>
        <w:rPr>
          <w:sz w:val="16"/>
          <w:szCs w:val="16"/>
        </w:rPr>
      </w:pPr>
      <w:r w:rsidRPr="000F1899">
        <w:rPr>
          <w:sz w:val="16"/>
          <w:szCs w:val="16"/>
        </w:rPr>
        <w:t>V. EMPIRICAL RESULTS</w:t>
      </w:r>
    </w:p>
    <w:p w14:paraId="2103C279" w14:textId="77777777" w:rsidR="00C67BCC" w:rsidRPr="002A0B0A" w:rsidRDefault="00C67BCC" w:rsidP="00C67BCC">
      <w:pPr>
        <w:rPr>
          <w:sz w:val="16"/>
        </w:rPr>
      </w:pPr>
      <w:r w:rsidRPr="00E8167A">
        <w:rPr>
          <w:sz w:val="16"/>
        </w:rPr>
        <w:t xml:space="preserve">Using the described data, our </w:t>
      </w:r>
      <w:r w:rsidRPr="00E8167A">
        <w:rPr>
          <w:rStyle w:val="StyleUnderline"/>
        </w:rPr>
        <w:t>analysis</w:t>
      </w:r>
      <w:r w:rsidRPr="00E8167A">
        <w:rPr>
          <w:sz w:val="16"/>
        </w:rPr>
        <w:t xml:space="preserve"> seeks to </w:t>
      </w:r>
      <w:r w:rsidRPr="00E8167A">
        <w:rPr>
          <w:rStyle w:val="StyleUnderline"/>
        </w:rPr>
        <w:t>estimate the effect of</w:t>
      </w:r>
      <w:r w:rsidRPr="00E8167A">
        <w:rPr>
          <w:sz w:val="16"/>
        </w:rPr>
        <w:t xml:space="preserve"> clean </w:t>
      </w:r>
      <w:r w:rsidRPr="00E8167A">
        <w:rPr>
          <w:rStyle w:val="StyleUnderline"/>
        </w:rPr>
        <w:t>water regulation</w:t>
      </w:r>
      <w:r w:rsidRPr="00E8167A">
        <w:rPr>
          <w:sz w:val="16"/>
        </w:rPr>
        <w:t xml:space="preserve">, as measured by permitted </w:t>
      </w:r>
      <w:proofErr w:type="gramStart"/>
      <w:r w:rsidRPr="00E8167A">
        <w:rPr>
          <w:sz w:val="16"/>
        </w:rPr>
        <w:t>dis charge</w:t>
      </w:r>
      <w:proofErr w:type="gramEnd"/>
      <w:r w:rsidRPr="00E8167A">
        <w:rPr>
          <w:sz w:val="16"/>
        </w:rPr>
        <w:t xml:space="preserve"> limits, </w:t>
      </w:r>
      <w:r w:rsidRPr="00E8167A">
        <w:rPr>
          <w:rStyle w:val="StyleUnderline"/>
        </w:rPr>
        <w:t>on profitability</w:t>
      </w:r>
      <w:r w:rsidRPr="00E8167A">
        <w:rPr>
          <w:sz w:val="16"/>
        </w:rPr>
        <w:t xml:space="preserve">, as measured by return on sales. Table 3 displays results from the estimation of equation [3] using a random effects estimator and drawing upon the annual and quarterly data samples. Based on both samples, the coefficient estimates of the traditional control </w:t>
      </w:r>
      <w:proofErr w:type="spellStart"/>
      <w:r w:rsidRPr="00E8167A">
        <w:rPr>
          <w:sz w:val="16"/>
        </w:rPr>
        <w:t>vari</w:t>
      </w:r>
      <w:proofErr w:type="spellEnd"/>
      <w:r w:rsidRPr="00E8167A">
        <w:rPr>
          <w:sz w:val="16"/>
        </w:rPr>
        <w:t xml:space="preserve"> </w:t>
      </w:r>
      <w:proofErr w:type="spellStart"/>
      <w:r w:rsidRPr="00E8167A">
        <w:rPr>
          <w:sz w:val="16"/>
        </w:rPr>
        <w:t>ables</w:t>
      </w:r>
      <w:proofErr w:type="spellEnd"/>
      <w:r w:rsidRPr="00E8167A">
        <w:rPr>
          <w:sz w:val="16"/>
        </w:rPr>
        <w:t xml:space="preserve"> are generally consistent with our expectations. Return on sales is positively related to sales growth and firm size in both the annual and quarterly samples. Industry concentration and the age of a firm's assets have negative effects on return on sales in both samples. The coefficient estimates are not significant for capital intensity and a firm's market share in either sample. We neither report nor interpret the results for the year indicators or the average size of the chemical facilities owned by a firm because most of the estimates prove insignificant and because the results are robust to the exclusion of these factors. In this regard, </w:t>
      </w:r>
      <w:r w:rsidRPr="00E8167A">
        <w:rPr>
          <w:rStyle w:val="StyleUnderline"/>
        </w:rPr>
        <w:t>our estimation results are robust</w:t>
      </w:r>
      <w:r w:rsidRPr="00E8167A">
        <w:rPr>
          <w:sz w:val="16"/>
        </w:rPr>
        <w:t xml:space="preserve"> to the selection of a regressor set. The overall </w:t>
      </w:r>
      <w:proofErr w:type="spellStart"/>
      <w:r w:rsidRPr="00E8167A">
        <w:rPr>
          <w:sz w:val="16"/>
        </w:rPr>
        <w:t>i</w:t>
      </w:r>
      <w:proofErr w:type="spellEnd"/>
      <w:r w:rsidRPr="00E8167A">
        <w:rPr>
          <w:sz w:val="16"/>
        </w:rPr>
        <w:t xml:space="preserve">^-squared is higher in the annual sample, which appears to indicate that the random effects model is better </w:t>
      </w:r>
      <w:r w:rsidRPr="00E8167A">
        <w:rPr>
          <w:rStyle w:val="StyleUnderline"/>
        </w:rPr>
        <w:t>able to estimate long-term overall levels of profitability</w:t>
      </w:r>
      <w:r w:rsidRPr="00E8167A">
        <w:rPr>
          <w:sz w:val="16"/>
        </w:rPr>
        <w:t xml:space="preserve"> than short-term fluctuations in profitability. Most importantly, the permitted </w:t>
      </w:r>
      <w:proofErr w:type="gramStart"/>
      <w:r w:rsidRPr="00E8167A">
        <w:rPr>
          <w:sz w:val="16"/>
        </w:rPr>
        <w:t>dis charge</w:t>
      </w:r>
      <w:proofErr w:type="gramEnd"/>
      <w:r w:rsidRPr="00E8167A">
        <w:rPr>
          <w:sz w:val="16"/>
        </w:rPr>
        <w:t xml:space="preserve"> limits' coefficient estimates are positive and significant at the 1% level in both the annual and the quarterly samples. Thus, </w:t>
      </w:r>
      <w:r w:rsidRPr="00E8167A">
        <w:rPr>
          <w:rStyle w:val="StyleUnderline"/>
        </w:rPr>
        <w:t>we draw the same conclusion whether we link</w:t>
      </w:r>
      <w:r w:rsidRPr="00E8167A">
        <w:rPr>
          <w:sz w:val="16"/>
        </w:rPr>
        <w:t xml:space="preserve"> clean </w:t>
      </w:r>
      <w:r w:rsidRPr="00E8167A">
        <w:rPr>
          <w:rStyle w:val="StyleUnderline"/>
        </w:rPr>
        <w:t>water regulation to short-term profitability fluctuations or to long-term profitability levels</w:t>
      </w:r>
      <w:r w:rsidRPr="00E8167A">
        <w:rPr>
          <w:sz w:val="16"/>
        </w:rPr>
        <w:t xml:space="preserve">.15 Even though the fixed-effects estimates are dominated by the random-effects </w:t>
      </w:r>
      <w:proofErr w:type="spellStart"/>
      <w:r w:rsidRPr="00E8167A">
        <w:rPr>
          <w:sz w:val="16"/>
        </w:rPr>
        <w:t>esti</w:t>
      </w:r>
      <w:proofErr w:type="spellEnd"/>
      <w:r w:rsidRPr="00E8167A">
        <w:rPr>
          <w:sz w:val="16"/>
        </w:rPr>
        <w:t xml:space="preserve"> mates, the fixed-effects estimates are </w:t>
      </w:r>
      <w:proofErr w:type="spellStart"/>
      <w:r w:rsidRPr="00E8167A">
        <w:rPr>
          <w:sz w:val="16"/>
        </w:rPr>
        <w:t>consis</w:t>
      </w:r>
      <w:proofErr w:type="spellEnd"/>
      <w:r w:rsidRPr="00E8167A">
        <w:rPr>
          <w:sz w:val="16"/>
        </w:rPr>
        <w:t xml:space="preserve"> tent, so their interpretation may provide insight. In contrast to the random-effects estimates, the coefficient on permitted </w:t>
      </w:r>
      <w:proofErr w:type="gramStart"/>
      <w:r w:rsidRPr="00E8167A">
        <w:rPr>
          <w:sz w:val="16"/>
        </w:rPr>
        <w:t>dis charge</w:t>
      </w:r>
      <w:proofErr w:type="gramEnd"/>
      <w:r w:rsidRPr="00E8167A">
        <w:rPr>
          <w:sz w:val="16"/>
        </w:rPr>
        <w:t xml:space="preserve"> limits proves statistically </w:t>
      </w:r>
      <w:proofErr w:type="spellStart"/>
      <w:r w:rsidRPr="00E8167A">
        <w:rPr>
          <w:sz w:val="16"/>
        </w:rPr>
        <w:t>insignifi</w:t>
      </w:r>
      <w:proofErr w:type="spellEnd"/>
      <w:r w:rsidRPr="00E8167A">
        <w:rPr>
          <w:sz w:val="16"/>
        </w:rPr>
        <w:t xml:space="preserve"> cant, regardless of the chosen sample? quarterly or annual. This result need not be surprising since it is more difficult to identify a significant relationship based exclusively on intrafirm variation. For this reason and because the random-effects estimates are more efficient, we base our conclusions exclusively on the random-effects estimates. Recall that the permitted discharge limit is a relative measure, with lower values indicating more stringent clean water </w:t>
      </w:r>
      <w:proofErr w:type="spellStart"/>
      <w:r w:rsidRPr="00E8167A">
        <w:rPr>
          <w:sz w:val="16"/>
        </w:rPr>
        <w:t>regu</w:t>
      </w:r>
      <w:proofErr w:type="spellEnd"/>
      <w:r w:rsidRPr="00E8167A">
        <w:rPr>
          <w:sz w:val="16"/>
        </w:rPr>
        <w:t xml:space="preserve"> </w:t>
      </w:r>
      <w:proofErr w:type="spellStart"/>
      <w:r w:rsidRPr="00E8167A">
        <w:rPr>
          <w:sz w:val="16"/>
        </w:rPr>
        <w:t>lation</w:t>
      </w:r>
      <w:proofErr w:type="spellEnd"/>
      <w:r w:rsidRPr="00E8167A">
        <w:rPr>
          <w:sz w:val="16"/>
        </w:rPr>
        <w:t xml:space="preserve">. Accordingly, a </w:t>
      </w:r>
      <w:r w:rsidRPr="00E8167A">
        <w:rPr>
          <w:rStyle w:val="StyleUnderline"/>
        </w:rPr>
        <w:t xml:space="preserve">positive coefficient estimate for the permitted discharge limit indicates that </w:t>
      </w:r>
      <w:r w:rsidRPr="00E8167A">
        <w:rPr>
          <w:rStyle w:val="Emphasis"/>
        </w:rPr>
        <w:t>more stringent</w:t>
      </w:r>
      <w:r w:rsidRPr="00E8167A">
        <w:rPr>
          <w:sz w:val="16"/>
        </w:rPr>
        <w:t xml:space="preserve"> clean </w:t>
      </w:r>
      <w:r w:rsidRPr="00E8167A">
        <w:rPr>
          <w:rStyle w:val="Emphasis"/>
        </w:rPr>
        <w:t>water regulation hinders profitability</w:t>
      </w:r>
      <w:r w:rsidRPr="00E8167A">
        <w:rPr>
          <w:sz w:val="16"/>
        </w:rPr>
        <w:t xml:space="preserve">. </w:t>
      </w:r>
      <w:r w:rsidRPr="00E8167A">
        <w:rPr>
          <w:rStyle w:val="StyleUnderline"/>
        </w:rPr>
        <w:t xml:space="preserve">These re </w:t>
      </w:r>
      <w:proofErr w:type="spellStart"/>
      <w:r w:rsidRPr="00E8167A">
        <w:rPr>
          <w:rStyle w:val="StyleUnderline"/>
        </w:rPr>
        <w:t>sults</w:t>
      </w:r>
      <w:proofErr w:type="spellEnd"/>
      <w:r w:rsidRPr="00E8167A">
        <w:rPr>
          <w:rStyle w:val="StyleUnderline"/>
        </w:rPr>
        <w:t xml:space="preserve"> appear to reject</w:t>
      </w:r>
      <w:r w:rsidRPr="00E8167A">
        <w:rPr>
          <w:sz w:val="16"/>
        </w:rPr>
        <w:t xml:space="preserve"> the strong version of </w:t>
      </w:r>
      <w:r w:rsidRPr="00E8167A">
        <w:rPr>
          <w:rStyle w:val="StyleUnderline"/>
        </w:rPr>
        <w:t>the Porter hypothesis</w:t>
      </w:r>
      <w:r w:rsidRPr="00E8167A">
        <w:rPr>
          <w:sz w:val="16"/>
        </w:rPr>
        <w:t xml:space="preserve">. Indeed, they seem </w:t>
      </w:r>
      <w:r w:rsidRPr="00E8167A">
        <w:rPr>
          <w:rStyle w:val="StyleUnderline"/>
        </w:rPr>
        <w:t>consistent with critics' arguments</w:t>
      </w:r>
      <w:r w:rsidRPr="00E8167A">
        <w:rPr>
          <w:sz w:val="16"/>
        </w:rPr>
        <w:t xml:space="preserve"> against the Porter hypothesis: </w:t>
      </w:r>
      <w:r w:rsidRPr="00E8167A">
        <w:rPr>
          <w:rStyle w:val="Emphasis"/>
        </w:rPr>
        <w:t>stringent</w:t>
      </w:r>
      <w:r w:rsidRPr="00E8167A">
        <w:rPr>
          <w:sz w:val="16"/>
        </w:rPr>
        <w:t xml:space="preserve"> clean </w:t>
      </w:r>
      <w:r w:rsidRPr="00E8167A">
        <w:rPr>
          <w:rStyle w:val="Emphasis"/>
        </w:rPr>
        <w:t>water regulation has a negative effect on profit ability</w:t>
      </w:r>
      <w:r w:rsidRPr="00E8167A">
        <w:rPr>
          <w:sz w:val="16"/>
        </w:rPr>
        <w:t xml:space="preserve">. </w:t>
      </w:r>
      <w:r w:rsidRPr="00E8167A">
        <w:rPr>
          <w:rStyle w:val="StyleUnderline"/>
        </w:rPr>
        <w:t>Tighter clean water regulation ap pears to constrain firms' abilities to turn sales into profits</w:t>
      </w:r>
      <w:r w:rsidRPr="00E8167A">
        <w:rPr>
          <w:sz w:val="16"/>
        </w:rPr>
        <w:t xml:space="preserve">. As an explanation, recall the arguments provided by critics of the Porter hypothesis. </w:t>
      </w:r>
      <w:r w:rsidRPr="00E8167A">
        <w:rPr>
          <w:rStyle w:val="StyleUnderline"/>
        </w:rPr>
        <w:t xml:space="preserve">Firms facing more </w:t>
      </w:r>
      <w:proofErr w:type="spellStart"/>
      <w:r w:rsidRPr="00E8167A">
        <w:rPr>
          <w:rStyle w:val="StyleUnderline"/>
        </w:rPr>
        <w:t>strin</w:t>
      </w:r>
      <w:proofErr w:type="spellEnd"/>
      <w:r w:rsidRPr="00E8167A">
        <w:rPr>
          <w:rStyle w:val="StyleUnderline"/>
        </w:rPr>
        <w:t xml:space="preserve"> gent limits</w:t>
      </w:r>
      <w:r w:rsidRPr="00E8167A">
        <w:rPr>
          <w:sz w:val="16"/>
        </w:rPr>
        <w:t xml:space="preserve"> may </w:t>
      </w:r>
      <w:r w:rsidRPr="00E8167A">
        <w:rPr>
          <w:rStyle w:val="StyleUnderline"/>
        </w:rPr>
        <w:t>incur higher treatment costs</w:t>
      </w:r>
      <w:r w:rsidRPr="00E8167A">
        <w:rPr>
          <w:sz w:val="16"/>
        </w:rPr>
        <w:t xml:space="preserve">, may </w:t>
      </w:r>
      <w:r w:rsidRPr="00E8167A">
        <w:rPr>
          <w:rStyle w:val="StyleUnderline"/>
        </w:rPr>
        <w:t>experience a more constrained ability to pursue profit-increasing activities</w:t>
      </w:r>
      <w:r w:rsidRPr="00E8167A">
        <w:rPr>
          <w:sz w:val="16"/>
        </w:rPr>
        <w:t>, and/</w:t>
      </w:r>
      <w:r w:rsidRPr="00E8167A">
        <w:rPr>
          <w:rStyle w:val="StyleUnderline"/>
        </w:rPr>
        <w:t>or may be required to commit more resources to nonproductive uses</w:t>
      </w:r>
      <w:r w:rsidRPr="00E8167A">
        <w:rPr>
          <w:sz w:val="16"/>
        </w:rPr>
        <w:t xml:space="preserve">. As an alternative understanding, recall the reformulation of return on sales, as shown in equation [2]. Given this reformulation, return on sales captures a firm's costs relative to sales. The estimated effect of the relative permitted discharge limit on return on sales indicates that </w:t>
      </w:r>
      <w:r w:rsidRPr="00E8167A">
        <w:rPr>
          <w:rStyle w:val="StyleUnderline"/>
        </w:rPr>
        <w:t>tighter limits raise costs relative to sales</w:t>
      </w:r>
      <w:r w:rsidRPr="00E8167A">
        <w:rPr>
          <w:sz w:val="16"/>
        </w:rPr>
        <w:t xml:space="preserve">, thereby </w:t>
      </w:r>
      <w:r w:rsidRPr="00E8167A">
        <w:rPr>
          <w:rStyle w:val="StyleUnderline"/>
        </w:rPr>
        <w:t>reducing return on sales</w:t>
      </w:r>
      <w:r w:rsidRPr="00E8167A">
        <w:rPr>
          <w:sz w:val="16"/>
        </w:rPr>
        <w:t xml:space="preserve">. In other words, clean </w:t>
      </w:r>
      <w:r w:rsidRPr="00E8167A">
        <w:rPr>
          <w:rStyle w:val="StyleUnderline"/>
        </w:rPr>
        <w:t xml:space="preserve">water regulation </w:t>
      </w:r>
      <w:r w:rsidRPr="00E8167A">
        <w:rPr>
          <w:rStyle w:val="Emphasis"/>
        </w:rPr>
        <w:t>constrains firms' abilities to contain costs</w:t>
      </w:r>
      <w:r w:rsidRPr="00E8167A">
        <w:rPr>
          <w:sz w:val="16"/>
        </w:rPr>
        <w:t xml:space="preserve">, conditional upon a given level of sales. Next, we assess the economic </w:t>
      </w:r>
      <w:proofErr w:type="spellStart"/>
      <w:r w:rsidRPr="00E8167A">
        <w:rPr>
          <w:sz w:val="16"/>
        </w:rPr>
        <w:t>consequenc</w:t>
      </w:r>
      <w:proofErr w:type="spellEnd"/>
      <w:r w:rsidRPr="00E8167A">
        <w:rPr>
          <w:sz w:val="16"/>
        </w:rPr>
        <w:t xml:space="preserve"> es of our results from the annual sample by assessing how changes in the relative per mitted discharge limit affect return on sales (an assessment of the quarterly sample results yields similar conclusions). A one unit decrease in the relative permitted discharge limit causes return on sales to decrease by a factor of 0.007. However, a one-unit decrease is dramatic since the average relative permitted discharge limit, 1.382, is small by construction (see Table 1). As an alternative approach, we assess a 10% reduction in the </w:t>
      </w:r>
      <w:proofErr w:type="spellStart"/>
      <w:r w:rsidRPr="00E8167A">
        <w:rPr>
          <w:sz w:val="16"/>
        </w:rPr>
        <w:t>average_relative</w:t>
      </w:r>
      <w:proofErr w:type="spellEnd"/>
      <w:r w:rsidRPr="00E8167A">
        <w:rPr>
          <w:sz w:val="16"/>
        </w:rPr>
        <w:t xml:space="preserve"> permitted discharge limit, denoted R, which causes the return on sales to decrease according to the following equation: AROS </w:t>
      </w:r>
      <w:proofErr w:type="gramStart"/>
      <w:r w:rsidRPr="00E8167A">
        <w:rPr>
          <w:sz w:val="16"/>
        </w:rPr>
        <w:t>= ?R</w:t>
      </w:r>
      <w:proofErr w:type="gramEnd"/>
      <w:r w:rsidRPr="00E8167A">
        <w:rPr>
          <w:sz w:val="16"/>
        </w:rPr>
        <w:t xml:space="preserve">*0A0*R. [4] We consider the point estimate of ?R and its 90% confidence interval, which lies between 0.0032 and 0.0113. By considering the 90% confidence interval, we </w:t>
      </w:r>
      <w:proofErr w:type="gramStart"/>
      <w:r w:rsidRPr="00E8167A">
        <w:rPr>
          <w:sz w:val="16"/>
        </w:rPr>
        <w:t>are able to</w:t>
      </w:r>
      <w:proofErr w:type="gramEnd"/>
      <w:r w:rsidRPr="00E8167A">
        <w:rPr>
          <w:sz w:val="16"/>
        </w:rPr>
        <w:t xml:space="preserve"> assess more fully economic significance and plausibility of the estimated effects. A 10% reduction in the average relative permitted discharge limit equals 0.1382. Based on the point estimate, the 10% </w:t>
      </w:r>
      <w:proofErr w:type="spellStart"/>
      <w:r w:rsidRPr="00E8167A">
        <w:rPr>
          <w:sz w:val="16"/>
        </w:rPr>
        <w:t>reduc</w:t>
      </w:r>
      <w:proofErr w:type="spellEnd"/>
      <w:r w:rsidRPr="00E8167A">
        <w:rPr>
          <w:sz w:val="16"/>
        </w:rPr>
        <w:t xml:space="preserve"> </w:t>
      </w:r>
      <w:proofErr w:type="spellStart"/>
      <w:r w:rsidRPr="00E8167A">
        <w:rPr>
          <w:sz w:val="16"/>
        </w:rPr>
        <w:t>tion</w:t>
      </w:r>
      <w:proofErr w:type="spellEnd"/>
      <w:r w:rsidRPr="00E8167A">
        <w:rPr>
          <w:sz w:val="16"/>
        </w:rPr>
        <w:t xml:space="preserve"> causes the return on sales to drop by a factor of 0.00097 (= 0.1382 * 0.007), which represents a 1.7% decline in return on sales relative to the sample mean of 0.057. Based on the 90% confidence interval, the drop in return on sales lies between 0.00044 and 0.00156, which lies between 0.8% and 2.7% relative to the sample mean. Thus, based on the point estimate and the 90% confidence interval associated with the coefficient on discharge limits, </w:t>
      </w:r>
      <w:r w:rsidRPr="00E8167A">
        <w:rPr>
          <w:rStyle w:val="StyleUnderline"/>
        </w:rPr>
        <w:t>the impact of a 10% tightening in</w:t>
      </w:r>
      <w:r w:rsidRPr="00E8167A">
        <w:rPr>
          <w:sz w:val="16"/>
        </w:rPr>
        <w:t xml:space="preserve"> environmental </w:t>
      </w:r>
      <w:r w:rsidRPr="00E8167A">
        <w:rPr>
          <w:rStyle w:val="StyleUnderline"/>
        </w:rPr>
        <w:t>regulation ap pears</w:t>
      </w:r>
      <w:r w:rsidRPr="00E8167A">
        <w:rPr>
          <w:sz w:val="16"/>
        </w:rPr>
        <w:t xml:space="preserve"> both </w:t>
      </w:r>
      <w:r w:rsidRPr="00E8167A">
        <w:rPr>
          <w:rStyle w:val="StyleUnderline"/>
        </w:rPr>
        <w:t>economically meaningful and plausible</w:t>
      </w:r>
      <w:r w:rsidRPr="00E8167A">
        <w:rPr>
          <w:sz w:val="16"/>
        </w:rPr>
        <w:t>.</w:t>
      </w:r>
    </w:p>
    <w:p w14:paraId="28486E9B" w14:textId="77777777" w:rsidR="00C67BCC" w:rsidRDefault="00C67BCC" w:rsidP="00C67BCC">
      <w:pPr>
        <w:pStyle w:val="Heading4"/>
      </w:pPr>
      <w:r>
        <w:t xml:space="preserve">Water regulations directly </w:t>
      </w:r>
      <w:r w:rsidRPr="00910B7E">
        <w:rPr>
          <w:u w:val="single"/>
        </w:rPr>
        <w:t>trade-off</w:t>
      </w:r>
      <w:r>
        <w:t xml:space="preserve"> with profitability – clear </w:t>
      </w:r>
      <w:r w:rsidRPr="00910B7E">
        <w:rPr>
          <w:u w:val="single"/>
        </w:rPr>
        <w:t>linear relationship</w:t>
      </w:r>
      <w:r>
        <w:t xml:space="preserve"> – empirical study.</w:t>
      </w:r>
    </w:p>
    <w:p w14:paraId="7DC7F131" w14:textId="77777777" w:rsidR="00C67BCC" w:rsidRPr="00910B7E" w:rsidRDefault="00C67BCC" w:rsidP="00C67BCC">
      <w:r>
        <w:t xml:space="preserve">Dylan G. </w:t>
      </w:r>
      <w:proofErr w:type="spellStart"/>
      <w:r w:rsidRPr="004B1A46">
        <w:rPr>
          <w:rStyle w:val="Style13ptBold"/>
        </w:rPr>
        <w:t>Rassier</w:t>
      </w:r>
      <w:proofErr w:type="spellEnd"/>
      <w:r w:rsidRPr="004B1A46">
        <w:rPr>
          <w:rStyle w:val="Style13ptBold"/>
        </w:rPr>
        <w:t xml:space="preserve"> and</w:t>
      </w:r>
      <w:r>
        <w:t xml:space="preserve"> Dietrich </w:t>
      </w:r>
      <w:proofErr w:type="spellStart"/>
      <w:r w:rsidRPr="004B1A46">
        <w:rPr>
          <w:rStyle w:val="Style13ptBold"/>
        </w:rPr>
        <w:t>Earnhart</w:t>
      </w:r>
      <w:proofErr w:type="spellEnd"/>
      <w:r>
        <w:t xml:space="preserve"> May 20</w:t>
      </w:r>
      <w:r w:rsidRPr="004B1A46">
        <w:rPr>
          <w:rStyle w:val="Style13ptBold"/>
        </w:rPr>
        <w:t>10</w:t>
      </w:r>
      <w:r>
        <w:t xml:space="preserve"> [</w:t>
      </w:r>
      <w:proofErr w:type="spellStart"/>
      <w:r>
        <w:t>Rassier</w:t>
      </w:r>
      <w:proofErr w:type="spellEnd"/>
      <w:r>
        <w:t xml:space="preserve"> holds a PhD in economics. Chief National Accounts Research Group at the Bureau of Economic Analysis. Dietrich </w:t>
      </w:r>
      <w:proofErr w:type="spellStart"/>
      <w:r>
        <w:t>Earnhart</w:t>
      </w:r>
      <w:proofErr w:type="spellEnd"/>
      <w:r>
        <w:t xml:space="preserve"> is a professor of environmental economics, environmental policy analysis, comparative economics, and principles of economics at the University of Kansas. His research focuses on environmental economic issues that involve legal dimensions, such as optimal strategies for enforcing environmental protection laws, the effects of regulatory factors on corporate environmental performance in the U.S. and Europe, and the effects of ownership structure on air emissions in transition economics. “The Effect of Clean Water Regulation on Profitability: Testing the Porter Hypothesis” Land Economics at University of Wisconsin Economics </w:t>
      </w:r>
      <w:hyperlink r:id="rId99" w:history="1">
        <w:r w:rsidRPr="003E7E44">
          <w:rPr>
            <w:rStyle w:val="Hyperlink"/>
          </w:rPr>
          <w:t>https://www.jstor.org/stable/27821427</w:t>
        </w:r>
      </w:hyperlink>
      <w:r>
        <w:t xml:space="preserve"> //</w:t>
      </w:r>
      <w:proofErr w:type="spellStart"/>
      <w:r>
        <w:t>DMcD</w:t>
      </w:r>
      <w:proofErr w:type="spellEnd"/>
      <w:r>
        <w:t>]</w:t>
      </w:r>
    </w:p>
    <w:p w14:paraId="7A7CF08A" w14:textId="77777777" w:rsidR="00C67BCC" w:rsidRPr="00910B7E" w:rsidRDefault="00C67BCC" w:rsidP="00C67BCC">
      <w:pPr>
        <w:rPr>
          <w:sz w:val="16"/>
          <w:szCs w:val="16"/>
        </w:rPr>
      </w:pPr>
      <w:r w:rsidRPr="00910B7E">
        <w:rPr>
          <w:sz w:val="16"/>
          <w:szCs w:val="16"/>
        </w:rPr>
        <w:t xml:space="preserve"> I. INTRODUCTION</w:t>
      </w:r>
    </w:p>
    <w:p w14:paraId="2624D532" w14:textId="77777777" w:rsidR="00C67BCC" w:rsidRPr="00E8167A" w:rsidRDefault="00C67BCC" w:rsidP="00C67BCC">
      <w:pPr>
        <w:rPr>
          <w:sz w:val="16"/>
        </w:rPr>
      </w:pPr>
      <w:r w:rsidRPr="00910B7E">
        <w:rPr>
          <w:sz w:val="16"/>
        </w:rPr>
        <w:t xml:space="preserve">Recent economic research </w:t>
      </w:r>
      <w:r w:rsidRPr="00910B7E">
        <w:rPr>
          <w:rStyle w:val="StyleUnderline"/>
        </w:rPr>
        <w:t>posits that</w:t>
      </w:r>
      <w:r w:rsidRPr="00910B7E">
        <w:rPr>
          <w:sz w:val="16"/>
        </w:rPr>
        <w:t xml:space="preserve"> properly designed </w:t>
      </w:r>
      <w:r w:rsidRPr="00910B7E">
        <w:rPr>
          <w:rStyle w:val="StyleUnderline"/>
        </w:rPr>
        <w:t>environmental regulation motivates firms to innovate</w:t>
      </w:r>
      <w:r w:rsidRPr="00910B7E">
        <w:rPr>
          <w:sz w:val="16"/>
        </w:rPr>
        <w:t xml:space="preserve">, </w:t>
      </w:r>
      <w:r w:rsidRPr="00910B7E">
        <w:rPr>
          <w:rStyle w:val="StyleUnderline"/>
        </w:rPr>
        <w:t xml:space="preserve">which ultimate </w:t>
      </w:r>
      <w:proofErr w:type="spellStart"/>
      <w:r w:rsidRPr="00910B7E">
        <w:rPr>
          <w:rStyle w:val="StyleUnderline"/>
        </w:rPr>
        <w:t>ly</w:t>
      </w:r>
      <w:proofErr w:type="spellEnd"/>
      <w:r w:rsidRPr="00910B7E">
        <w:rPr>
          <w:rStyle w:val="StyleUnderline"/>
        </w:rPr>
        <w:t xml:space="preserve"> increases profits</w:t>
      </w:r>
      <w:r w:rsidRPr="00910B7E">
        <w:rPr>
          <w:sz w:val="16"/>
        </w:rPr>
        <w:t xml:space="preserve"> (Porter 1990,1991; Porter and van der Linde 1995; van der Linde 1993). This </w:t>
      </w:r>
      <w:r w:rsidRPr="00910B7E">
        <w:rPr>
          <w:rStyle w:val="StyleUnderline"/>
        </w:rPr>
        <w:t>claim represents the Porter hypothesis</w:t>
      </w:r>
      <w:r w:rsidRPr="00910B7E">
        <w:rPr>
          <w:sz w:val="16"/>
        </w:rPr>
        <w:t xml:space="preserve">, </w:t>
      </w:r>
      <w:r w:rsidRPr="00910B7E">
        <w:rPr>
          <w:rStyle w:val="Emphasis"/>
        </w:rPr>
        <w:t>which many economists criticize</w:t>
      </w:r>
      <w:r w:rsidRPr="00910B7E">
        <w:rPr>
          <w:sz w:val="16"/>
        </w:rPr>
        <w:t xml:space="preserve">, </w:t>
      </w:r>
      <w:r w:rsidRPr="00910B7E">
        <w:rPr>
          <w:rStyle w:val="StyleUnderline"/>
        </w:rPr>
        <w:t xml:space="preserve">arguing that environmental regulation un </w:t>
      </w:r>
      <w:proofErr w:type="spellStart"/>
      <w:r w:rsidRPr="00910B7E">
        <w:rPr>
          <w:rStyle w:val="StyleUnderline"/>
        </w:rPr>
        <w:t>dermines</w:t>
      </w:r>
      <w:proofErr w:type="spellEnd"/>
      <w:r w:rsidRPr="00910B7E">
        <w:rPr>
          <w:rStyle w:val="StyleUnderline"/>
        </w:rPr>
        <w:t xml:space="preserve"> competitive firms' abilities to voluntarily pursue profit-maximizing </w:t>
      </w:r>
      <w:proofErr w:type="spellStart"/>
      <w:r w:rsidRPr="00910B7E">
        <w:rPr>
          <w:rStyle w:val="StyleUnderline"/>
        </w:rPr>
        <w:t>oppor</w:t>
      </w:r>
      <w:proofErr w:type="spellEnd"/>
      <w:r w:rsidRPr="00910B7E">
        <w:rPr>
          <w:rStyle w:val="StyleUnderline"/>
        </w:rPr>
        <w:t xml:space="preserve"> </w:t>
      </w:r>
      <w:proofErr w:type="spellStart"/>
      <w:r w:rsidRPr="00910B7E">
        <w:rPr>
          <w:rStyle w:val="StyleUnderline"/>
        </w:rPr>
        <w:t>tunities</w:t>
      </w:r>
      <w:proofErr w:type="spellEnd"/>
      <w:r w:rsidRPr="00910B7E">
        <w:rPr>
          <w:sz w:val="16"/>
        </w:rPr>
        <w:t xml:space="preserve"> (Palmer, Oates, and </w:t>
      </w:r>
      <w:proofErr w:type="spellStart"/>
      <w:r w:rsidRPr="00910B7E">
        <w:rPr>
          <w:sz w:val="16"/>
        </w:rPr>
        <w:t>Portney</w:t>
      </w:r>
      <w:proofErr w:type="spellEnd"/>
      <w:r w:rsidRPr="00910B7E">
        <w:rPr>
          <w:sz w:val="16"/>
        </w:rPr>
        <w:t xml:space="preserve"> 1995). The controversy described above proves important for our economy. As a share of U.S. gross domestic product, total </w:t>
      </w:r>
      <w:proofErr w:type="spellStart"/>
      <w:r w:rsidRPr="00910B7E">
        <w:rPr>
          <w:sz w:val="16"/>
        </w:rPr>
        <w:t>expendi</w:t>
      </w:r>
      <w:proofErr w:type="spellEnd"/>
      <w:r w:rsidRPr="00910B7E">
        <w:rPr>
          <w:sz w:val="16"/>
        </w:rPr>
        <w:t xml:space="preserve"> </w:t>
      </w:r>
      <w:proofErr w:type="spellStart"/>
      <w:r w:rsidRPr="00910B7E">
        <w:rPr>
          <w:sz w:val="16"/>
        </w:rPr>
        <w:t>tures</w:t>
      </w:r>
      <w:proofErr w:type="spellEnd"/>
      <w:r w:rsidRPr="00910B7E">
        <w:rPr>
          <w:sz w:val="16"/>
        </w:rPr>
        <w:t xml:space="preserve"> for pollution abatement and control were approximately 1.8% from the mid-1970s to the mid-1990s (</w:t>
      </w:r>
      <w:proofErr w:type="spellStart"/>
      <w:r w:rsidRPr="00910B7E">
        <w:rPr>
          <w:sz w:val="16"/>
        </w:rPr>
        <w:t>Vogan</w:t>
      </w:r>
      <w:proofErr w:type="spellEnd"/>
      <w:r w:rsidRPr="00910B7E">
        <w:rPr>
          <w:sz w:val="16"/>
        </w:rPr>
        <w:t xml:space="preserve"> 1996).1 A proper evaluation of the ultimate effect of abatement and control expenditures on the U.S. </w:t>
      </w:r>
      <w:proofErr w:type="spellStart"/>
      <w:r w:rsidRPr="00910B7E">
        <w:rPr>
          <w:sz w:val="16"/>
        </w:rPr>
        <w:t>econo</w:t>
      </w:r>
      <w:proofErr w:type="spellEnd"/>
      <w:r w:rsidRPr="00910B7E">
        <w:rPr>
          <w:sz w:val="16"/>
        </w:rPr>
        <w:t xml:space="preserve"> </w:t>
      </w:r>
      <w:proofErr w:type="gramStart"/>
      <w:r w:rsidRPr="00910B7E">
        <w:rPr>
          <w:sz w:val="16"/>
        </w:rPr>
        <w:t>my</w:t>
      </w:r>
      <w:proofErr w:type="gramEnd"/>
      <w:r w:rsidRPr="00910B7E">
        <w:rPr>
          <w:sz w:val="16"/>
        </w:rPr>
        <w:t xml:space="preserve"> requires an understanding of whether the efforts associated with the expenditures facilitate or undermine profitability. The Porter hypothesis asserts that </w:t>
      </w:r>
      <w:proofErr w:type="spellStart"/>
      <w:r w:rsidRPr="00910B7E">
        <w:rPr>
          <w:sz w:val="16"/>
        </w:rPr>
        <w:t>envi</w:t>
      </w:r>
      <w:proofErr w:type="spellEnd"/>
      <w:r w:rsidRPr="00910B7E">
        <w:rPr>
          <w:sz w:val="16"/>
        </w:rPr>
        <w:t xml:space="preserve"> </w:t>
      </w:r>
      <w:proofErr w:type="spellStart"/>
      <w:r w:rsidRPr="00910B7E">
        <w:rPr>
          <w:sz w:val="16"/>
        </w:rPr>
        <w:t>ronmental</w:t>
      </w:r>
      <w:proofErr w:type="spellEnd"/>
      <w:r w:rsidRPr="00910B7E">
        <w:rPr>
          <w:sz w:val="16"/>
        </w:rPr>
        <w:t xml:space="preserve"> regulation eventually leads to greater profitability. As suggested in the following quotation, Porter and van der Linde (1995, 97-98) introduce their </w:t>
      </w:r>
      <w:proofErr w:type="spellStart"/>
      <w:r w:rsidRPr="00910B7E">
        <w:rPr>
          <w:sz w:val="16"/>
        </w:rPr>
        <w:t>argu</w:t>
      </w:r>
      <w:proofErr w:type="spellEnd"/>
      <w:r w:rsidRPr="00910B7E">
        <w:rPr>
          <w:sz w:val="16"/>
        </w:rPr>
        <w:t xml:space="preserve"> </w:t>
      </w:r>
      <w:proofErr w:type="spellStart"/>
      <w:r w:rsidRPr="00910B7E">
        <w:rPr>
          <w:sz w:val="16"/>
        </w:rPr>
        <w:t>ment</w:t>
      </w:r>
      <w:proofErr w:type="spellEnd"/>
      <w:r w:rsidRPr="00910B7E">
        <w:rPr>
          <w:sz w:val="16"/>
        </w:rPr>
        <w:t xml:space="preserve"> by indirectly attributing competitive ness to profitability in the context of lower costs and higher revenues: "Competitive ness at the industry level arises from superior productivity, either in terms of lower costs than rivals or the ability to offer products with superior value that justify a premium price." Jaffe and Palmer (1997, 610) describe the focus on profitability as the "strong" version of the Porter </w:t>
      </w:r>
      <w:proofErr w:type="spellStart"/>
      <w:r w:rsidRPr="00910B7E">
        <w:rPr>
          <w:sz w:val="16"/>
        </w:rPr>
        <w:t>hypoth</w:t>
      </w:r>
      <w:proofErr w:type="spellEnd"/>
      <w:r w:rsidRPr="00910B7E">
        <w:rPr>
          <w:sz w:val="16"/>
        </w:rPr>
        <w:t xml:space="preserve"> </w:t>
      </w:r>
      <w:proofErr w:type="spellStart"/>
      <w:r w:rsidRPr="00910B7E">
        <w:rPr>
          <w:sz w:val="16"/>
        </w:rPr>
        <w:t>esis</w:t>
      </w:r>
      <w:proofErr w:type="spellEnd"/>
      <w:r w:rsidRPr="00910B7E">
        <w:rPr>
          <w:sz w:val="16"/>
        </w:rPr>
        <w:t xml:space="preserve">: "The shock of a new regulation may therefore induce [firms] to broaden their thinking and to find new products or processes that both comply with the </w:t>
      </w:r>
      <w:proofErr w:type="spellStart"/>
      <w:r w:rsidRPr="00910B7E">
        <w:rPr>
          <w:sz w:val="16"/>
        </w:rPr>
        <w:t>regu</w:t>
      </w:r>
      <w:proofErr w:type="spellEnd"/>
      <w:r w:rsidRPr="00910B7E">
        <w:rPr>
          <w:sz w:val="16"/>
        </w:rPr>
        <w:t xml:space="preserve"> </w:t>
      </w:r>
      <w:proofErr w:type="spellStart"/>
      <w:r w:rsidRPr="00910B7E">
        <w:rPr>
          <w:sz w:val="16"/>
        </w:rPr>
        <w:t>lation</w:t>
      </w:r>
      <w:proofErr w:type="spellEnd"/>
      <w:r w:rsidRPr="00910B7E">
        <w:rPr>
          <w:sz w:val="16"/>
        </w:rPr>
        <w:t xml:space="preserve"> and increase profits." </w:t>
      </w:r>
      <w:r w:rsidRPr="00910B7E">
        <w:rPr>
          <w:rStyle w:val="StyleUnderline"/>
        </w:rPr>
        <w:t>Our study empirically tests</w:t>
      </w:r>
      <w:r w:rsidRPr="00910B7E">
        <w:rPr>
          <w:sz w:val="16"/>
        </w:rPr>
        <w:t xml:space="preserve"> this strong version of </w:t>
      </w:r>
      <w:r w:rsidRPr="00910B7E">
        <w:rPr>
          <w:rStyle w:val="StyleUnderline"/>
        </w:rPr>
        <w:t>the Porter hypothesis</w:t>
      </w:r>
      <w:r w:rsidRPr="00910B7E">
        <w:rPr>
          <w:sz w:val="16"/>
        </w:rPr>
        <w:t xml:space="preserve">: </w:t>
      </w:r>
      <w:r w:rsidRPr="00910B7E">
        <w:rPr>
          <w:rStyle w:val="StyleUnderline"/>
        </w:rPr>
        <w:t>tighter environmental regulation improves firms' profitability</w:t>
      </w:r>
      <w:r w:rsidRPr="00910B7E">
        <w:rPr>
          <w:sz w:val="16"/>
        </w:rPr>
        <w:t xml:space="preserve">. Ideally, an empirical test of the Porter hypothesis would assess </w:t>
      </w:r>
      <w:proofErr w:type="gramStart"/>
      <w:r w:rsidRPr="00910B7E">
        <w:rPr>
          <w:sz w:val="16"/>
        </w:rPr>
        <w:t>all of</w:t>
      </w:r>
      <w:proofErr w:type="gramEnd"/>
      <w:r w:rsidRPr="00910B7E">
        <w:rPr>
          <w:sz w:val="16"/>
        </w:rPr>
        <w:t xml:space="preserve"> the relevant dimensions: (1) whether regulations lead to some forms of innovation, (2) whether those forms of innovation produce </w:t>
      </w:r>
      <w:proofErr w:type="spellStart"/>
      <w:r w:rsidRPr="00910B7E">
        <w:rPr>
          <w:sz w:val="16"/>
        </w:rPr>
        <w:t>measur</w:t>
      </w:r>
      <w:proofErr w:type="spellEnd"/>
      <w:r w:rsidRPr="00910B7E">
        <w:rPr>
          <w:sz w:val="16"/>
        </w:rPr>
        <w:t xml:space="preserve"> able cost savings or revenue enhancements ("innovation offsets"), and (3) whether those innovation offsets increase profits. However, data limitations and other con </w:t>
      </w:r>
      <w:proofErr w:type="spellStart"/>
      <w:r w:rsidRPr="00910B7E">
        <w:rPr>
          <w:sz w:val="16"/>
        </w:rPr>
        <w:t>siderations</w:t>
      </w:r>
      <w:proofErr w:type="spellEnd"/>
      <w:r w:rsidRPr="00910B7E">
        <w:rPr>
          <w:sz w:val="16"/>
        </w:rPr>
        <w:t xml:space="preserve"> prevent implementation of this ideal empirical test. By testing the strong version of the Porter Hypothesis, our study contributes to the economic literature that examines various consequences of environmental regulation. </w:t>
      </w:r>
      <w:proofErr w:type="gramStart"/>
      <w:r w:rsidRPr="00910B7E">
        <w:rPr>
          <w:rStyle w:val="StyleUnderline"/>
        </w:rPr>
        <w:t>In order to</w:t>
      </w:r>
      <w:proofErr w:type="gramEnd"/>
      <w:r w:rsidRPr="00910B7E">
        <w:rPr>
          <w:rStyle w:val="StyleUnderline"/>
        </w:rPr>
        <w:t xml:space="preserve"> deliver our contribution</w:t>
      </w:r>
      <w:r w:rsidRPr="00910B7E">
        <w:rPr>
          <w:sz w:val="16"/>
        </w:rPr>
        <w:t xml:space="preserve">, </w:t>
      </w:r>
      <w:r w:rsidRPr="00910B7E">
        <w:rPr>
          <w:rStyle w:val="StyleUnderline"/>
        </w:rPr>
        <w:t xml:space="preserve">we </w:t>
      </w:r>
      <w:r w:rsidRPr="00910B7E">
        <w:rPr>
          <w:rStyle w:val="Emphasis"/>
        </w:rPr>
        <w:t>study the effect of</w:t>
      </w:r>
      <w:r w:rsidRPr="00910B7E">
        <w:rPr>
          <w:sz w:val="16"/>
        </w:rPr>
        <w:t xml:space="preserve"> Clean Water Act </w:t>
      </w:r>
      <w:proofErr w:type="spellStart"/>
      <w:r w:rsidRPr="00910B7E">
        <w:rPr>
          <w:sz w:val="16"/>
        </w:rPr>
        <w:t>regula</w:t>
      </w:r>
      <w:proofErr w:type="spellEnd"/>
      <w:r w:rsidRPr="00910B7E">
        <w:rPr>
          <w:sz w:val="16"/>
        </w:rPr>
        <w:t xml:space="preserve"> </w:t>
      </w:r>
      <w:proofErr w:type="spellStart"/>
      <w:r w:rsidRPr="00910B7E">
        <w:rPr>
          <w:sz w:val="16"/>
        </w:rPr>
        <w:t>tion</w:t>
      </w:r>
      <w:proofErr w:type="spellEnd"/>
      <w:r w:rsidRPr="00910B7E">
        <w:rPr>
          <w:sz w:val="16"/>
        </w:rPr>
        <w:t xml:space="preserve"> (hereafter "</w:t>
      </w:r>
      <w:r w:rsidRPr="00910B7E">
        <w:rPr>
          <w:rStyle w:val="Emphasis"/>
        </w:rPr>
        <w:t>clean water regulation</w:t>
      </w:r>
      <w:r w:rsidRPr="00910B7E">
        <w:rPr>
          <w:sz w:val="16"/>
        </w:rPr>
        <w:t xml:space="preserve">") </w:t>
      </w:r>
      <w:r w:rsidRPr="00910B7E">
        <w:rPr>
          <w:rStyle w:val="Emphasis"/>
        </w:rPr>
        <w:t>on profitability</w:t>
      </w:r>
      <w:r w:rsidRPr="00910B7E">
        <w:rPr>
          <w:sz w:val="16"/>
        </w:rPr>
        <w:t xml:space="preserve">, as measured by the return on sales (i.e., profits divided by sales) of publicly held firms in the chemical manufacturing industries. As our measure of regulation, we use permitted wastewater discharge limits, which are imposed on individual facilities. To strengthen our analysis, our study draws upon a panel data set. Thus, we </w:t>
      </w:r>
      <w:proofErr w:type="gramStart"/>
      <w:r w:rsidRPr="00910B7E">
        <w:rPr>
          <w:sz w:val="16"/>
        </w:rPr>
        <w:t>are able to</w:t>
      </w:r>
      <w:proofErr w:type="gramEnd"/>
      <w:r w:rsidRPr="00910B7E">
        <w:rPr>
          <w:sz w:val="16"/>
        </w:rPr>
        <w:t xml:space="preserve"> </w:t>
      </w:r>
      <w:r w:rsidRPr="00910B7E">
        <w:rPr>
          <w:rStyle w:val="StyleUnderline"/>
        </w:rPr>
        <w:t>control</w:t>
      </w:r>
      <w:r w:rsidRPr="00910B7E">
        <w:rPr>
          <w:sz w:val="16"/>
        </w:rPr>
        <w:t xml:space="preserve"> more completely </w:t>
      </w:r>
      <w:r w:rsidRPr="00910B7E">
        <w:rPr>
          <w:rStyle w:val="StyleUnderline"/>
        </w:rPr>
        <w:t>for heterogeneity across firms</w:t>
      </w:r>
      <w:r w:rsidRPr="00910B7E">
        <w:rPr>
          <w:sz w:val="16"/>
        </w:rPr>
        <w:t xml:space="preserve"> and </w:t>
      </w:r>
      <w:r w:rsidRPr="00910B7E">
        <w:rPr>
          <w:rStyle w:val="StyleUnderline"/>
        </w:rPr>
        <w:t>exploit both interfirm and intrafirm variation</w:t>
      </w:r>
      <w:r w:rsidRPr="00910B7E">
        <w:rPr>
          <w:sz w:val="16"/>
        </w:rPr>
        <w:t xml:space="preserve">. </w:t>
      </w:r>
      <w:r w:rsidRPr="00910B7E">
        <w:rPr>
          <w:rStyle w:val="StyleUnderline"/>
        </w:rPr>
        <w:t xml:space="preserve">Our </w:t>
      </w:r>
      <w:r w:rsidRPr="00910B7E">
        <w:rPr>
          <w:rStyle w:val="Emphasis"/>
        </w:rPr>
        <w:t>empirical results indicate</w:t>
      </w:r>
      <w:r w:rsidRPr="00910B7E">
        <w:rPr>
          <w:rStyle w:val="StyleUnderline"/>
        </w:rPr>
        <w:t xml:space="preserve"> that a </w:t>
      </w:r>
      <w:r w:rsidRPr="00910B7E">
        <w:rPr>
          <w:rStyle w:val="Emphasis"/>
        </w:rPr>
        <w:t xml:space="preserve">negative relationship exists between </w:t>
      </w:r>
      <w:proofErr w:type="spellStart"/>
      <w:r w:rsidRPr="00910B7E">
        <w:rPr>
          <w:rStyle w:val="Emphasis"/>
        </w:rPr>
        <w:t>strin</w:t>
      </w:r>
      <w:proofErr w:type="spellEnd"/>
      <w:r w:rsidRPr="00910B7E">
        <w:rPr>
          <w:rStyle w:val="Emphasis"/>
        </w:rPr>
        <w:t xml:space="preserve"> gent clean water regulation and</w:t>
      </w:r>
      <w:r w:rsidRPr="00910B7E">
        <w:rPr>
          <w:rStyle w:val="StyleUnderline"/>
        </w:rPr>
        <w:t xml:space="preserve"> publicly held </w:t>
      </w:r>
      <w:r w:rsidRPr="00910B7E">
        <w:rPr>
          <w:rStyle w:val="Emphasis"/>
        </w:rPr>
        <w:t>firms' profitability</w:t>
      </w:r>
      <w:r w:rsidRPr="00910B7E">
        <w:rPr>
          <w:sz w:val="16"/>
        </w:rPr>
        <w:t xml:space="preserve"> in the chemical manufacturing industries. </w:t>
      </w:r>
      <w:proofErr w:type="gramStart"/>
      <w:r w:rsidRPr="00910B7E">
        <w:rPr>
          <w:sz w:val="16"/>
        </w:rPr>
        <w:t>In particular, based</w:t>
      </w:r>
      <w:proofErr w:type="gramEnd"/>
      <w:r w:rsidRPr="00910B7E">
        <w:rPr>
          <w:sz w:val="16"/>
        </w:rPr>
        <w:t xml:space="preserve"> on annual profitability, our estimates imply that </w:t>
      </w:r>
      <w:r w:rsidRPr="00D7529B">
        <w:rPr>
          <w:rStyle w:val="StyleUnderline"/>
          <w:sz w:val="16"/>
          <w:szCs w:val="16"/>
          <w:u w:val="none"/>
        </w:rPr>
        <w:t xml:space="preserve">a </w:t>
      </w:r>
      <w:r w:rsidRPr="00340D38">
        <w:rPr>
          <w:rStyle w:val="StyleUnderline"/>
        </w:rPr>
        <w:t>10% tightening</w:t>
      </w:r>
      <w:r w:rsidRPr="00D7529B">
        <w:rPr>
          <w:rStyle w:val="StyleUnderline"/>
          <w:sz w:val="16"/>
          <w:szCs w:val="16"/>
          <w:u w:val="none"/>
        </w:rPr>
        <w:t xml:space="preserve"> of</w:t>
      </w:r>
      <w:r w:rsidRPr="00D7529B">
        <w:rPr>
          <w:sz w:val="16"/>
          <w:szCs w:val="16"/>
        </w:rPr>
        <w:t xml:space="preserve"> the </w:t>
      </w:r>
      <w:r w:rsidRPr="00D7529B">
        <w:rPr>
          <w:rStyle w:val="StyleUnderline"/>
          <w:sz w:val="16"/>
          <w:szCs w:val="16"/>
          <w:u w:val="none"/>
        </w:rPr>
        <w:t xml:space="preserve">permit ted discharge limit </w:t>
      </w:r>
      <w:r w:rsidRPr="00340D38">
        <w:rPr>
          <w:rStyle w:val="StyleUnderline"/>
        </w:rPr>
        <w:t>decreases return on sales by 1.7%.</w:t>
      </w:r>
      <w:r w:rsidRPr="00910B7E">
        <w:rPr>
          <w:sz w:val="16"/>
        </w:rPr>
        <w:t xml:space="preserve"> With 90% confidence, this impact lies between 0.8% and 2.7%. By examining both quarterly data and annual data, the analysis </w:t>
      </w:r>
      <w:r w:rsidRPr="00910B7E">
        <w:rPr>
          <w:rStyle w:val="StyleUnderline"/>
        </w:rPr>
        <w:t>connects</w:t>
      </w:r>
      <w:r w:rsidRPr="00D7529B">
        <w:rPr>
          <w:rStyle w:val="StyleUnderline"/>
          <w:sz w:val="16"/>
          <w:szCs w:val="16"/>
          <w:u w:val="none"/>
        </w:rPr>
        <w:t xml:space="preserve"> clean </w:t>
      </w:r>
      <w:r w:rsidRPr="00910B7E">
        <w:rPr>
          <w:rStyle w:val="StyleUnderline"/>
        </w:rPr>
        <w:t>water regulation to both short-term profitability fluctuations and long-term profitability levels</w:t>
      </w:r>
      <w:r w:rsidRPr="00910B7E">
        <w:rPr>
          <w:sz w:val="16"/>
        </w:rPr>
        <w:t xml:space="preserve">. The </w:t>
      </w:r>
      <w:r w:rsidRPr="00910B7E">
        <w:rPr>
          <w:rStyle w:val="Emphasis"/>
        </w:rPr>
        <w:t>results are strongly robust</w:t>
      </w:r>
      <w:r w:rsidRPr="00910B7E">
        <w:rPr>
          <w:sz w:val="16"/>
        </w:rPr>
        <w:t xml:space="preserve"> to the type of connection examined.</w:t>
      </w:r>
    </w:p>
    <w:p w14:paraId="6E13AAC4" w14:textId="77777777" w:rsidR="00C67BCC" w:rsidRDefault="00C67BCC" w:rsidP="00C67BCC">
      <w:pPr>
        <w:pStyle w:val="Heading4"/>
      </w:pPr>
      <w:r>
        <w:t xml:space="preserve">Water regs </w:t>
      </w:r>
      <w:r w:rsidRPr="004B1A46">
        <w:rPr>
          <w:u w:val="single"/>
        </w:rPr>
        <w:t>increase</w:t>
      </w:r>
      <w:r>
        <w:t xml:space="preserve"> compliance costs and </w:t>
      </w:r>
      <w:r w:rsidRPr="004B1A46">
        <w:rPr>
          <w:u w:val="single"/>
        </w:rPr>
        <w:t>lower</w:t>
      </w:r>
      <w:r>
        <w:t xml:space="preserve"> profitability.</w:t>
      </w:r>
    </w:p>
    <w:p w14:paraId="038B059C" w14:textId="77777777" w:rsidR="00C67BCC" w:rsidRPr="004B1A46" w:rsidRDefault="00C67BCC" w:rsidP="00C67BCC">
      <w:r>
        <w:t xml:space="preserve">Dylan G. </w:t>
      </w:r>
      <w:proofErr w:type="spellStart"/>
      <w:r w:rsidRPr="004B1A46">
        <w:rPr>
          <w:rStyle w:val="Style13ptBold"/>
        </w:rPr>
        <w:t>Rassier</w:t>
      </w:r>
      <w:proofErr w:type="spellEnd"/>
      <w:r w:rsidRPr="004B1A46">
        <w:rPr>
          <w:rStyle w:val="Style13ptBold"/>
        </w:rPr>
        <w:t xml:space="preserve"> and</w:t>
      </w:r>
      <w:r>
        <w:t xml:space="preserve"> Dietrich </w:t>
      </w:r>
      <w:proofErr w:type="spellStart"/>
      <w:r w:rsidRPr="004B1A46">
        <w:rPr>
          <w:rStyle w:val="Style13ptBold"/>
        </w:rPr>
        <w:t>Earnhart</w:t>
      </w:r>
      <w:proofErr w:type="spellEnd"/>
      <w:r>
        <w:t xml:space="preserve"> May 20</w:t>
      </w:r>
      <w:r w:rsidRPr="004B1A46">
        <w:rPr>
          <w:rStyle w:val="Style13ptBold"/>
        </w:rPr>
        <w:t>10</w:t>
      </w:r>
      <w:r>
        <w:t xml:space="preserve"> [</w:t>
      </w:r>
      <w:proofErr w:type="spellStart"/>
      <w:r>
        <w:t>Rassier</w:t>
      </w:r>
      <w:proofErr w:type="spellEnd"/>
      <w:r>
        <w:t xml:space="preserve"> holds a PhD in economics. Chief National Accounts Research Group at the Bureau of Economic Analysis. Dietrich </w:t>
      </w:r>
      <w:proofErr w:type="spellStart"/>
      <w:r>
        <w:t>Earnhart</w:t>
      </w:r>
      <w:proofErr w:type="spellEnd"/>
      <w:r>
        <w:t xml:space="preserve"> is a professor of environmental economics, environmental policy analysis, comparative economics, and principles of economics at the University of Kansas. His research focuses on environmental economic issues that involve legal dimensions, such as optimal strategies for enforcing environmental protection laws, the effects of regulatory factors on corporate environmental performance in the U.S. and Europe, and the effects of ownership structure on air emissions in transition economics. “The Effect of Clean Water Regulation on Profitability: Testing the Porter Hypothesis” Land Economics at University of Wisconsin Economics </w:t>
      </w:r>
      <w:hyperlink r:id="rId100" w:history="1">
        <w:r w:rsidRPr="003E7E44">
          <w:rPr>
            <w:rStyle w:val="Hyperlink"/>
          </w:rPr>
          <w:t>https://www.jstor.org/stable/27821427</w:t>
        </w:r>
      </w:hyperlink>
      <w:r>
        <w:t xml:space="preserve"> //</w:t>
      </w:r>
      <w:proofErr w:type="spellStart"/>
      <w:r>
        <w:t>DMcD</w:t>
      </w:r>
      <w:proofErr w:type="spellEnd"/>
      <w:r>
        <w:t>]</w:t>
      </w:r>
    </w:p>
    <w:p w14:paraId="0762F470" w14:textId="77777777" w:rsidR="00C67BCC" w:rsidRPr="004B1A46" w:rsidRDefault="00C67BCC" w:rsidP="00C67BCC">
      <w:pPr>
        <w:rPr>
          <w:sz w:val="16"/>
        </w:rPr>
      </w:pPr>
      <w:r w:rsidRPr="004B1A46">
        <w:rPr>
          <w:rStyle w:val="StyleUnderline"/>
        </w:rPr>
        <w:t>Previous theoretical research provides opposing arguments regarding the effect of environ mental regulation on profitability</w:t>
      </w:r>
      <w:r w:rsidRPr="004B1A46">
        <w:rPr>
          <w:sz w:val="16"/>
        </w:rPr>
        <w:t xml:space="preserve">. </w:t>
      </w:r>
      <w:r w:rsidRPr="004B1A46">
        <w:rPr>
          <w:rStyle w:val="StyleUnderline"/>
        </w:rPr>
        <w:t>This study provides empirical evidence</w:t>
      </w:r>
      <w:r w:rsidRPr="004B1A46">
        <w:rPr>
          <w:sz w:val="16"/>
        </w:rPr>
        <w:t xml:space="preserve"> on this debated effect by testing the "strong" version of the Porter hypothesis. We </w:t>
      </w:r>
      <w:r w:rsidRPr="004B1A46">
        <w:rPr>
          <w:rStyle w:val="StyleUnderline"/>
        </w:rPr>
        <w:t>employ panel data analysis to examine the effect of water regulation</w:t>
      </w:r>
      <w:r w:rsidRPr="004B1A46">
        <w:rPr>
          <w:sz w:val="16"/>
        </w:rPr>
        <w:t xml:space="preserve">, as measured by permitted wastewater discharge limits, </w:t>
      </w:r>
      <w:r w:rsidRPr="004B1A46">
        <w:rPr>
          <w:rStyle w:val="StyleUnderline"/>
        </w:rPr>
        <w:t>on the profitability of publicly held firms</w:t>
      </w:r>
      <w:r w:rsidRPr="004B1A46">
        <w:rPr>
          <w:sz w:val="16"/>
        </w:rPr>
        <w:t xml:space="preserve"> operating within the chemical manufacturing industries. </w:t>
      </w:r>
      <w:r w:rsidRPr="004B1A46">
        <w:rPr>
          <w:rStyle w:val="StyleUnderline"/>
        </w:rPr>
        <w:t xml:space="preserve">We find that </w:t>
      </w:r>
      <w:r w:rsidRPr="004B1A46">
        <w:rPr>
          <w:rStyle w:val="Emphasis"/>
        </w:rPr>
        <w:t>tighter water regulation meaningfully lowers profit ability</w:t>
      </w:r>
      <w:r w:rsidRPr="004B1A46">
        <w:rPr>
          <w:sz w:val="16"/>
        </w:rPr>
        <w:t xml:space="preserve">. By reinterpreting profitability in terms of sales and costs, the </w:t>
      </w:r>
      <w:r w:rsidRPr="004B1A46">
        <w:rPr>
          <w:rStyle w:val="StyleUnderline"/>
        </w:rPr>
        <w:t xml:space="preserve">results demonstrate that </w:t>
      </w:r>
      <w:r w:rsidRPr="004B1A46">
        <w:rPr>
          <w:rStyle w:val="Emphasis"/>
        </w:rPr>
        <w:t>tighter water regulation increases costs</w:t>
      </w:r>
      <w:r w:rsidRPr="004B1A46">
        <w:rPr>
          <w:rStyle w:val="StyleUnderline"/>
        </w:rPr>
        <w:t xml:space="preserve"> conditioned on a given level of sales</w:t>
      </w:r>
      <w:r w:rsidRPr="004B1A46">
        <w:rPr>
          <w:sz w:val="16"/>
        </w:rPr>
        <w:t>.</w:t>
      </w:r>
    </w:p>
    <w:p w14:paraId="7A481A17" w14:textId="77777777" w:rsidR="00C67BCC" w:rsidRPr="00627A9D" w:rsidRDefault="00C67BCC" w:rsidP="00C67BCC"/>
    <w:p w14:paraId="23749F84" w14:textId="77777777" w:rsidR="00C67BCC" w:rsidRPr="0055481A" w:rsidRDefault="00C67BCC" w:rsidP="00C67BCC">
      <w:pPr>
        <w:pStyle w:val="Heading3"/>
      </w:pPr>
      <w:r>
        <w:t>AT: Innovation Link Turn</w:t>
      </w:r>
    </w:p>
    <w:p w14:paraId="4C1854D5" w14:textId="77777777" w:rsidR="00C67BCC" w:rsidRDefault="00C67BCC" w:rsidP="00C67BCC"/>
    <w:p w14:paraId="5C7B4CF7" w14:textId="77777777" w:rsidR="00C67BCC" w:rsidRPr="0055481A" w:rsidRDefault="00C67BCC" w:rsidP="00C67BCC">
      <w:pPr>
        <w:pStyle w:val="Heading4"/>
      </w:pPr>
      <w:r>
        <w:t xml:space="preserve">Environmental regulations crowd-out innovation and increase compliance costs --- overwhelms benefits to </w:t>
      </w:r>
      <w:proofErr w:type="gramStart"/>
      <w:r>
        <w:t>innovation</w:t>
      </w:r>
      <w:proofErr w:type="gramEnd"/>
    </w:p>
    <w:p w14:paraId="0144748E" w14:textId="11E7A22F" w:rsidR="00C67BCC" w:rsidRDefault="00C67BCC" w:rsidP="00C67BCC"/>
    <w:p w14:paraId="7E45B1A6" w14:textId="033EAD8E" w:rsidR="00FB1EF4" w:rsidRDefault="00FB1EF4" w:rsidP="00C67BCC">
      <w:pPr>
        <w:rPr>
          <w:rStyle w:val="Style13ptBold"/>
        </w:rPr>
      </w:pPr>
      <w:proofErr w:type="spellStart"/>
      <w:r>
        <w:rPr>
          <w:rStyle w:val="Style13ptBold"/>
        </w:rPr>
        <w:t>Hottenrot</w:t>
      </w:r>
      <w:proofErr w:type="spellEnd"/>
      <w:r>
        <w:rPr>
          <w:rStyle w:val="Style13ptBold"/>
        </w:rPr>
        <w:t xml:space="preserve"> et al ;13</w:t>
      </w:r>
    </w:p>
    <w:p w14:paraId="1694CBD3" w14:textId="73554190" w:rsidR="00FB1EF4" w:rsidRPr="00FB1EF4" w:rsidRDefault="00FB1EF4" w:rsidP="00FB1EF4">
      <w:r w:rsidRPr="00FB1EF4">
        <w:t>(</w:t>
      </w:r>
      <w:r w:rsidR="00645E72">
        <w:t xml:space="preserve">Hanna </w:t>
      </w:r>
      <w:proofErr w:type="spellStart"/>
      <w:r w:rsidR="00645E72">
        <w:t>Hottenrott</w:t>
      </w:r>
      <w:proofErr w:type="spellEnd"/>
      <w:r w:rsidR="00645E72">
        <w:t xml:space="preserve">, Düsseldorf Institute for Competition Economics, Sascha </w:t>
      </w:r>
      <w:proofErr w:type="spellStart"/>
      <w:r w:rsidR="00645E72">
        <w:t>Rexhäuser</w:t>
      </w:r>
      <w:proofErr w:type="spellEnd"/>
      <w:r w:rsidR="00645E72">
        <w:t xml:space="preserve">, 2Centre for European Economic Research </w:t>
      </w:r>
      <w:r w:rsidRPr="00FB1EF4">
        <w:t xml:space="preserve">“Policy-induced environmental technology and inventive efforts: Is there a crowding out?,” </w:t>
      </w:r>
      <w:proofErr w:type="spellStart"/>
      <w:r w:rsidRPr="00FB1EF4">
        <w:t>pg</w:t>
      </w:r>
      <w:proofErr w:type="spellEnd"/>
      <w:r w:rsidRPr="00FB1EF4">
        <w:t xml:space="preserve"> online @ </w:t>
      </w:r>
      <w:hyperlink r:id="rId101" w:history="1">
        <w:r w:rsidRPr="00FB1EF4">
          <w:rPr>
            <w:rStyle w:val="Hyperlink"/>
          </w:rPr>
          <w:t>https://www.econstor.eu/bitstream/10419/88628/1/775121290.pdf</w:t>
        </w:r>
      </w:hyperlink>
      <w:r w:rsidRPr="00FB1EF4">
        <w:t xml:space="preserve"> //um-</w:t>
      </w:r>
      <w:proofErr w:type="spellStart"/>
      <w:r w:rsidRPr="00FB1EF4">
        <w:t>ef</w:t>
      </w:r>
      <w:proofErr w:type="spellEnd"/>
      <w:r w:rsidRPr="00FB1EF4">
        <w:t>)</w:t>
      </w:r>
    </w:p>
    <w:p w14:paraId="3A381060" w14:textId="77777777" w:rsidR="00C67BCC" w:rsidRPr="0055481A" w:rsidRDefault="00C67BCC" w:rsidP="00C67BCC">
      <w:r w:rsidRPr="0055481A">
        <w:t xml:space="preserve">Although environmental policies may be crucial to avoid the socio-economic cost of environmental disasters, </w:t>
      </w:r>
      <w:r w:rsidRPr="0055481A">
        <w:rPr>
          <w:rStyle w:val="StyleUnderline"/>
        </w:rPr>
        <w:t>economic policy is also concerned not to threaten</w:t>
      </w:r>
      <w:r w:rsidRPr="006D6AD0">
        <w:rPr>
          <w:rStyle w:val="StyleUnderline"/>
          <w:highlight w:val="cyan"/>
        </w:rPr>
        <w:t xml:space="preserve"> competitiveness of the business sector</w:t>
      </w:r>
      <w:r w:rsidRPr="0055481A">
        <w:t xml:space="preserve">. </w:t>
      </w:r>
      <w:r w:rsidRPr="006D6AD0">
        <w:rPr>
          <w:rStyle w:val="StyleUnderline"/>
          <w:highlight w:val="cyan"/>
        </w:rPr>
        <w:t xml:space="preserve">Innovation </w:t>
      </w:r>
      <w:r w:rsidRPr="0055481A">
        <w:rPr>
          <w:rStyle w:val="StyleUnderline"/>
        </w:rPr>
        <w:t xml:space="preserve">has long been </w:t>
      </w:r>
      <w:r w:rsidRPr="006D6AD0">
        <w:rPr>
          <w:rStyle w:val="StyleUnderline"/>
          <w:highlight w:val="cyan"/>
        </w:rPr>
        <w:t>understood</w:t>
      </w:r>
      <w:r w:rsidRPr="0055481A">
        <w:rPr>
          <w:rStyle w:val="StyleUnderline"/>
        </w:rPr>
        <w:t xml:space="preserve"> </w:t>
      </w:r>
      <w:r w:rsidRPr="006D6AD0">
        <w:rPr>
          <w:rStyle w:val="StyleUnderline"/>
          <w:highlight w:val="cyan"/>
        </w:rPr>
        <w:t xml:space="preserve">to be an </w:t>
      </w:r>
      <w:r w:rsidRPr="006D6AD0">
        <w:rPr>
          <w:rStyle w:val="Emphasis"/>
          <w:highlight w:val="cyan"/>
        </w:rPr>
        <w:t>essential driver of</w:t>
      </w:r>
      <w:r w:rsidRPr="0055481A">
        <w:t xml:space="preserve"> such </w:t>
      </w:r>
      <w:r w:rsidRPr="006D6AD0">
        <w:rPr>
          <w:rStyle w:val="StyleUnderline"/>
          <w:highlight w:val="cyan"/>
        </w:rPr>
        <w:t>competitiveness</w:t>
      </w:r>
      <w:r w:rsidRPr="0055481A">
        <w:t xml:space="preserve"> (Solow 1957, </w:t>
      </w:r>
      <w:proofErr w:type="spellStart"/>
      <w:r w:rsidRPr="0055481A">
        <w:t>Griliches</w:t>
      </w:r>
      <w:proofErr w:type="spellEnd"/>
      <w:r w:rsidRPr="0055481A">
        <w:t xml:space="preserve"> 1979, </w:t>
      </w:r>
      <w:proofErr w:type="spellStart"/>
      <w:r w:rsidRPr="0055481A">
        <w:t>Griliches</w:t>
      </w:r>
      <w:proofErr w:type="spellEnd"/>
      <w:r w:rsidRPr="0055481A">
        <w:t xml:space="preserve"> and </w:t>
      </w:r>
      <w:proofErr w:type="spellStart"/>
      <w:r w:rsidRPr="0055481A">
        <w:t>Mairesse</w:t>
      </w:r>
      <w:proofErr w:type="spellEnd"/>
      <w:r w:rsidRPr="0055481A">
        <w:t xml:space="preserve"> 1984). Thus, in principle </w:t>
      </w:r>
      <w:r w:rsidRPr="006D6AD0">
        <w:rPr>
          <w:rStyle w:val="StyleUnderline"/>
          <w:highlight w:val="cyan"/>
        </w:rPr>
        <w:t xml:space="preserve">any environmental policy should be designed </w:t>
      </w:r>
      <w:r w:rsidRPr="0055481A">
        <w:rPr>
          <w:rStyle w:val="StyleUnderline"/>
        </w:rPr>
        <w:t xml:space="preserve">such </w:t>
      </w:r>
      <w:r w:rsidRPr="006D6AD0">
        <w:rPr>
          <w:rStyle w:val="StyleUnderline"/>
          <w:highlight w:val="cyan"/>
        </w:rPr>
        <w:t xml:space="preserve">that it avoids a </w:t>
      </w:r>
      <w:r w:rsidRPr="006D6AD0">
        <w:rPr>
          <w:rStyle w:val="Emphasis"/>
          <w:highlight w:val="cyan"/>
        </w:rPr>
        <w:t>crowding out</w:t>
      </w:r>
      <w:r w:rsidRPr="006D6AD0">
        <w:rPr>
          <w:rStyle w:val="StyleUnderline"/>
          <w:highlight w:val="cyan"/>
        </w:rPr>
        <w:t xml:space="preserve"> </w:t>
      </w:r>
      <w:r w:rsidRPr="0055481A">
        <w:rPr>
          <w:rStyle w:val="StyleUnderline"/>
        </w:rPr>
        <w:t xml:space="preserve">of other </w:t>
      </w:r>
      <w:r w:rsidRPr="006D6AD0">
        <w:rPr>
          <w:rStyle w:val="StyleUnderline"/>
          <w:highlight w:val="cyan"/>
        </w:rPr>
        <w:t>inventive efforts in the affected firms</w:t>
      </w:r>
      <w:r w:rsidRPr="0055481A">
        <w:t xml:space="preserve">. In other words, the role of opportunity cost of environmental regulation ought to be </w:t>
      </w:r>
      <w:proofErr w:type="gramStart"/>
      <w:r w:rsidRPr="0055481A">
        <w:t>taken into account</w:t>
      </w:r>
      <w:proofErr w:type="gramEnd"/>
      <w:r w:rsidRPr="0055481A">
        <w:t xml:space="preserve"> as "[...] </w:t>
      </w:r>
      <w:r w:rsidRPr="0055481A">
        <w:rPr>
          <w:rStyle w:val="StyleUnderline"/>
        </w:rPr>
        <w:t>any new environmental R&amp;D that comes at the expense of other R&amp;D investment will dampen the cost-savings potential of induced technological change</w:t>
      </w:r>
      <w:r w:rsidRPr="0055481A">
        <w:t xml:space="preserve">" (Popp and Newell 2012, p. 980). </w:t>
      </w:r>
      <w:r w:rsidRPr="006D6AD0">
        <w:rPr>
          <w:rStyle w:val="Emphasis"/>
          <w:highlight w:val="cyan"/>
        </w:rPr>
        <w:t xml:space="preserve">Environmental regulation, especially command-and-control regulation, has been particularly suspect </w:t>
      </w:r>
      <w:r w:rsidRPr="0055481A">
        <w:rPr>
          <w:rStyle w:val="Emphasis"/>
        </w:rPr>
        <w:t xml:space="preserve">to being a source </w:t>
      </w:r>
      <w:r w:rsidRPr="006D6AD0">
        <w:rPr>
          <w:rStyle w:val="Emphasis"/>
          <w:highlight w:val="cyan"/>
        </w:rPr>
        <w:t>of crowding out effects</w:t>
      </w:r>
      <w:r w:rsidRPr="0055481A">
        <w:t xml:space="preserve">. </w:t>
      </w:r>
      <w:r w:rsidRPr="0055481A">
        <w:rPr>
          <w:rStyle w:val="StyleUnderline"/>
        </w:rPr>
        <w:t>Regulated firms are often obliged to devote substantial financial and human resources to fulfilling the given requirements</w:t>
      </w:r>
      <w:r w:rsidRPr="0055481A">
        <w:t xml:space="preserve">. The </w:t>
      </w:r>
      <w:r w:rsidRPr="006D6AD0">
        <w:rPr>
          <w:rStyle w:val="StyleUnderline"/>
          <w:highlight w:val="cyan"/>
        </w:rPr>
        <w:t xml:space="preserve">resources allocated to compliance efforts may then simply lack for other innovation projects and firms may be forced to </w:t>
      </w:r>
      <w:r w:rsidRPr="006D6AD0">
        <w:rPr>
          <w:rStyle w:val="Emphasis"/>
          <w:highlight w:val="cyan"/>
        </w:rPr>
        <w:t>scale down their innovative activities</w:t>
      </w:r>
      <w:r w:rsidRPr="0055481A">
        <w:t xml:space="preserve"> at least in the short-term. The review of the existing literature shows that only little empirical work has tried to assess the existence or even the magnitude of a potential crowding out of policy-induced technological change. With few exceptions such as Roediger-</w:t>
      </w:r>
      <w:proofErr w:type="spellStart"/>
      <w:r w:rsidRPr="0055481A">
        <w:t>Schluga</w:t>
      </w:r>
      <w:proofErr w:type="spellEnd"/>
      <w:r w:rsidRPr="0055481A">
        <w:t xml:space="preserve"> (2003) and Popp and Newell (2012), firm-level analyzes on this issue are basically non-existent.</w:t>
      </w:r>
    </w:p>
    <w:p w14:paraId="13D913D6" w14:textId="77777777" w:rsidR="00C67BCC" w:rsidRPr="0055481A" w:rsidRDefault="00C67BCC" w:rsidP="00C67BCC"/>
    <w:p w14:paraId="3CEAE5C1" w14:textId="77777777" w:rsidR="00634B3B" w:rsidRPr="0055481A" w:rsidRDefault="00634B3B" w:rsidP="00634B3B">
      <w:pPr>
        <w:pStyle w:val="Heading3"/>
        <w:rPr>
          <w:rFonts w:eastAsia="Calibri"/>
        </w:rPr>
      </w:pPr>
      <w:r w:rsidRPr="0055481A">
        <w:rPr>
          <w:rFonts w:eastAsia="Calibri"/>
        </w:rPr>
        <w:t>AT: Turn – regulatory certainty</w:t>
      </w:r>
    </w:p>
    <w:p w14:paraId="1A7CE785" w14:textId="77777777" w:rsidR="00634B3B" w:rsidRPr="0055481A" w:rsidRDefault="00634B3B" w:rsidP="00634B3B"/>
    <w:p w14:paraId="44CA9AF4" w14:textId="3DC89543" w:rsidR="00634B3B" w:rsidRDefault="00634B3B" w:rsidP="00634B3B">
      <w:pPr>
        <w:pStyle w:val="Heading4"/>
        <w:rPr>
          <w:rFonts w:eastAsia="Times New Roman"/>
        </w:rPr>
      </w:pPr>
      <w:r w:rsidRPr="0055481A">
        <w:rPr>
          <w:rFonts w:eastAsia="Times New Roman"/>
        </w:rPr>
        <w:t xml:space="preserve">“Uncertainty” doesn’t damage growth, </w:t>
      </w:r>
      <w:r w:rsidRPr="0055481A">
        <w:rPr>
          <w:rFonts w:eastAsia="Times New Roman"/>
          <w:u w:val="single"/>
        </w:rPr>
        <w:t>regulation</w:t>
      </w:r>
      <w:r w:rsidRPr="0055481A">
        <w:rPr>
          <w:rFonts w:eastAsia="Times New Roman"/>
        </w:rPr>
        <w:t xml:space="preserve"> does---the plan </w:t>
      </w:r>
      <w:r w:rsidRPr="0055481A">
        <w:rPr>
          <w:rFonts w:eastAsia="Times New Roman"/>
          <w:u w:val="single"/>
        </w:rPr>
        <w:t>actualizes</w:t>
      </w:r>
      <w:r w:rsidRPr="0055481A">
        <w:rPr>
          <w:rFonts w:eastAsia="Times New Roman"/>
        </w:rPr>
        <w:t xml:space="preserve"> the </w:t>
      </w:r>
      <w:r w:rsidRPr="0055481A">
        <w:rPr>
          <w:rFonts w:eastAsia="Times New Roman"/>
          <w:u w:val="single"/>
        </w:rPr>
        <w:t>prospect</w:t>
      </w:r>
      <w:r w:rsidRPr="0055481A">
        <w:rPr>
          <w:rFonts w:eastAsia="Times New Roman"/>
        </w:rPr>
        <w:t xml:space="preserve"> of </w:t>
      </w:r>
      <w:proofErr w:type="gramStart"/>
      <w:r w:rsidRPr="0055481A">
        <w:rPr>
          <w:rFonts w:eastAsia="Times New Roman"/>
        </w:rPr>
        <w:t>regulation</w:t>
      </w:r>
      <w:proofErr w:type="gramEnd"/>
    </w:p>
    <w:p w14:paraId="531309AC" w14:textId="77777777" w:rsidR="00634B3B" w:rsidRPr="00634B3B" w:rsidRDefault="00634B3B" w:rsidP="00634B3B"/>
    <w:p w14:paraId="4F402498" w14:textId="7CBEC641" w:rsidR="00634B3B" w:rsidRPr="0055481A" w:rsidRDefault="00634B3B" w:rsidP="00634B3B">
      <w:pPr>
        <w:rPr>
          <w:rFonts w:eastAsia="Calibri"/>
        </w:rPr>
      </w:pPr>
      <w:r w:rsidRPr="0055481A">
        <w:rPr>
          <w:rFonts w:eastAsia="Calibri"/>
          <w:b/>
          <w:bCs/>
        </w:rPr>
        <w:t>Economist 11 –</w:t>
      </w:r>
      <w:r w:rsidRPr="0055481A">
        <w:rPr>
          <w:rFonts w:eastAsia="Calibri"/>
        </w:rPr>
        <w:t xml:space="preserve"> “Of Red Tape and Recessions”, 9-6, </w:t>
      </w:r>
      <w:hyperlink r:id="rId102" w:history="1">
        <w:r w:rsidRPr="0055481A">
          <w:rPr>
            <w:rStyle w:val="Hyperlink"/>
            <w:rFonts w:eastAsia="Calibri"/>
          </w:rPr>
          <w:t>http://www.economist.com/blogs/freeexchange/2011/09/regulation</w:t>
        </w:r>
      </w:hyperlink>
    </w:p>
    <w:p w14:paraId="6AC8C9E3" w14:textId="77777777" w:rsidR="00634B3B" w:rsidRPr="0055481A" w:rsidRDefault="00634B3B" w:rsidP="00634B3B">
      <w:pPr>
        <w:rPr>
          <w:rFonts w:eastAsia="Calibri"/>
        </w:rPr>
      </w:pPr>
      <w:r w:rsidRPr="0055481A">
        <w:rPr>
          <w:rFonts w:eastAsia="Calibri"/>
        </w:rPr>
        <w:t xml:space="preserve">First, </w:t>
      </w:r>
      <w:r w:rsidRPr="0055481A">
        <w:rPr>
          <w:rStyle w:val="StyleUnderline"/>
        </w:rPr>
        <w:t>it is not “uncertainty” per se that bothers business</w:t>
      </w:r>
      <w:r w:rsidRPr="0055481A">
        <w:rPr>
          <w:rFonts w:eastAsia="Calibri"/>
        </w:rPr>
        <w:t xml:space="preserve">. </w:t>
      </w:r>
      <w:r w:rsidRPr="0055481A">
        <w:t xml:space="preserve">Whether uncertainty is </w:t>
      </w:r>
      <w:proofErr w:type="gramStart"/>
      <w:r w:rsidRPr="0055481A">
        <w:t>unwelcome</w:t>
      </w:r>
      <w:proofErr w:type="gramEnd"/>
      <w:r w:rsidRPr="0055481A">
        <w:t xml:space="preserve"> depends entirely on what's at stake.</w:t>
      </w:r>
      <w:r w:rsidRPr="0055481A">
        <w:rPr>
          <w:rFonts w:eastAsia="Calibri"/>
        </w:rPr>
        <w:t xml:space="preserve"> What </w:t>
      </w:r>
      <w:r w:rsidRPr="0055481A">
        <w:rPr>
          <w:rStyle w:val="StyleUnderline"/>
        </w:rPr>
        <w:t xml:space="preserve">would you prefer: 100% probability of dying next year, or 50%? Most of us would choose the latter. Similarly, business </w:t>
      </w:r>
      <w:r w:rsidRPr="0055481A">
        <w:rPr>
          <w:rStyle w:val="Emphasis"/>
        </w:rPr>
        <w:t>would prefer zero probability</w:t>
      </w:r>
      <w:r w:rsidRPr="0055481A">
        <w:rPr>
          <w:rStyle w:val="StyleUnderline"/>
        </w:rPr>
        <w:t xml:space="preserve"> of a burdensome new rule, but if </w:t>
      </w:r>
      <w:proofErr w:type="gramStart"/>
      <w:r w:rsidRPr="0055481A">
        <w:rPr>
          <w:rStyle w:val="StyleUnderline"/>
        </w:rPr>
        <w:t>that's</w:t>
      </w:r>
      <w:proofErr w:type="gramEnd"/>
      <w:r w:rsidRPr="0055481A">
        <w:rPr>
          <w:rStyle w:val="StyleUnderline"/>
        </w:rPr>
        <w:t xml:space="preserve"> not possible, would certainly take 50% probability over 100%.</w:t>
      </w:r>
      <w:r w:rsidRPr="0055481A">
        <w:rPr>
          <w:rFonts w:eastAsia="Calibri"/>
        </w:rPr>
        <w:t xml:space="preserve"> </w:t>
      </w:r>
      <w:r w:rsidRPr="0055481A">
        <w:rPr>
          <w:rStyle w:val="StyleUnderline"/>
        </w:rPr>
        <w:t xml:space="preserve">The </w:t>
      </w:r>
      <w:r w:rsidRPr="0055481A">
        <w:rPr>
          <w:rFonts w:eastAsia="Calibri"/>
        </w:rPr>
        <w:t xml:space="preserve">administration's </w:t>
      </w:r>
      <w:r w:rsidRPr="0055481A">
        <w:rPr>
          <w:rStyle w:val="StyleUnderline"/>
        </w:rPr>
        <w:t>decision to delay implementation of a new ozone standard perpetuates uncertainty. Business welcomed it nonetheless because now they do not have to spend money to meet it for at least two years</w:t>
      </w:r>
      <w:r w:rsidRPr="0055481A">
        <w:rPr>
          <w:rFonts w:eastAsia="Calibri"/>
        </w:rPr>
        <w:t xml:space="preserve">, </w:t>
      </w:r>
      <w:r w:rsidRPr="0055481A">
        <w:rPr>
          <w:rStyle w:val="StyleUnderline"/>
        </w:rPr>
        <w:t xml:space="preserve">and perhaps forever if </w:t>
      </w:r>
      <w:r w:rsidRPr="0055481A">
        <w:rPr>
          <w:rFonts w:eastAsia="Calibri"/>
        </w:rPr>
        <w:t xml:space="preserve">in the interim </w:t>
      </w:r>
      <w:r w:rsidRPr="0055481A">
        <w:rPr>
          <w:rStyle w:val="StyleUnderline"/>
        </w:rPr>
        <w:t>a new president chooses never to implement it.</w:t>
      </w:r>
      <w:r w:rsidRPr="0055481A">
        <w:rPr>
          <w:rFonts w:eastAsia="Calibri"/>
        </w:rPr>
        <w:t xml:space="preserve"> Does the Federal Reserve create some uncertainty when it undertakes quantitative easing? Probably, but in the </w:t>
      </w:r>
      <w:proofErr w:type="gramStart"/>
      <w:r w:rsidRPr="0055481A">
        <w:rPr>
          <w:rFonts w:eastAsia="Calibri"/>
        </w:rPr>
        <w:t>process</w:t>
      </w:r>
      <w:proofErr w:type="gramEnd"/>
      <w:r w:rsidRPr="0055481A">
        <w:rPr>
          <w:rFonts w:eastAsia="Calibri"/>
        </w:rPr>
        <w:t xml:space="preserve"> it makes the stability of inflation around 2% much more certain, and that, most businesses would say, is a reasonable trade-off.</w:t>
      </w:r>
    </w:p>
    <w:p w14:paraId="33F5EE2B" w14:textId="77777777" w:rsidR="00634B3B" w:rsidRPr="0055481A" w:rsidRDefault="00634B3B" w:rsidP="00634B3B"/>
    <w:p w14:paraId="33F91294" w14:textId="77777777" w:rsidR="006A1BEB" w:rsidRPr="0055481A" w:rsidRDefault="006A1BEB" w:rsidP="006A1BEB">
      <w:pPr>
        <w:pStyle w:val="Heading3"/>
      </w:pPr>
      <w:r w:rsidRPr="0055481A">
        <w:t>AT: Regulations = Innovations</w:t>
      </w:r>
    </w:p>
    <w:p w14:paraId="754A79ED" w14:textId="77777777" w:rsidR="006A1BEB" w:rsidRPr="0055481A" w:rsidRDefault="006A1BEB" w:rsidP="006A1BEB"/>
    <w:p w14:paraId="453461D9" w14:textId="77777777" w:rsidR="006A1BEB" w:rsidRPr="000C4D67" w:rsidRDefault="006A1BEB" w:rsidP="000C4D67">
      <w:pPr>
        <w:pStyle w:val="Heading4"/>
      </w:pPr>
      <w:r w:rsidRPr="000C4D67">
        <w:t xml:space="preserve">Small businesses </w:t>
      </w:r>
      <w:proofErr w:type="gramStart"/>
      <w:r w:rsidRPr="000C4D67">
        <w:t>cant</w:t>
      </w:r>
      <w:proofErr w:type="gramEnd"/>
      <w:r w:rsidRPr="000C4D67">
        <w:t xml:space="preserve"> innovate due to regulations --- costs are too high</w:t>
      </w:r>
    </w:p>
    <w:p w14:paraId="059A9947" w14:textId="0B00BFB0" w:rsidR="006A1BEB" w:rsidRDefault="006A1BEB" w:rsidP="006A1BEB"/>
    <w:p w14:paraId="36C67122" w14:textId="3A78C128" w:rsidR="00F6067D" w:rsidRPr="00D07455" w:rsidRDefault="00F6067D" w:rsidP="000C4D67">
      <w:pPr>
        <w:rPr>
          <w:rStyle w:val="Style13ptBold"/>
        </w:rPr>
      </w:pPr>
      <w:r w:rsidRPr="00D07455">
        <w:rPr>
          <w:rStyle w:val="Style13ptBold"/>
        </w:rPr>
        <w:t>Environmental Law Institute ‘99</w:t>
      </w:r>
    </w:p>
    <w:p w14:paraId="4596EA95" w14:textId="26632F57" w:rsidR="00F6067D" w:rsidRPr="00CE7F44" w:rsidRDefault="00F6067D" w:rsidP="00CE7F44">
      <w:r w:rsidRPr="00CE7F44">
        <w:t xml:space="preserve">(“Innovation, Cost, and Environmental Regulation: Perspectives on Business, Policy and Legal Factors affecting the Cost of Compliance,” </w:t>
      </w:r>
      <w:proofErr w:type="spellStart"/>
      <w:r w:rsidRPr="00CE7F44">
        <w:t>pg</w:t>
      </w:r>
      <w:proofErr w:type="spellEnd"/>
      <w:r w:rsidRPr="00CE7F44">
        <w:t xml:space="preserve"> online @ </w:t>
      </w:r>
      <w:hyperlink r:id="rId103" w:history="1">
        <w:r w:rsidR="00CE7F44" w:rsidRPr="00CE7F44">
          <w:rPr>
            <w:rStyle w:val="Hyperlink"/>
          </w:rPr>
          <w:t>https://www.eli.org/sites/default/files/eli-pubs/d9.06.pdf</w:t>
        </w:r>
      </w:hyperlink>
      <w:r w:rsidR="00CE7F44" w:rsidRPr="00CE7F44">
        <w:t xml:space="preserve"> //um-</w:t>
      </w:r>
      <w:proofErr w:type="spellStart"/>
      <w:r w:rsidR="00CE7F44" w:rsidRPr="00CE7F44">
        <w:t>ef</w:t>
      </w:r>
      <w:proofErr w:type="spellEnd"/>
      <w:r w:rsidR="00CE7F44" w:rsidRPr="00CE7F44">
        <w:t>)</w:t>
      </w:r>
    </w:p>
    <w:p w14:paraId="2EBCCF81" w14:textId="6881BC5A" w:rsidR="006A1BEB" w:rsidRPr="000C4D67" w:rsidRDefault="006A1BEB" w:rsidP="006A1BEB">
      <w:pPr>
        <w:rPr>
          <w:sz w:val="14"/>
        </w:rPr>
      </w:pPr>
      <w:r w:rsidRPr="006D6AD0">
        <w:rPr>
          <w:rStyle w:val="StyleUnderline"/>
          <w:highlight w:val="cyan"/>
        </w:rPr>
        <w:t>Environmental regulation may stimulate research and other action that makes</w:t>
      </w:r>
      <w:r w:rsidR="00CE7F44" w:rsidRPr="006D6AD0">
        <w:rPr>
          <w:rStyle w:val="StyleUnderline"/>
          <w:highlight w:val="cyan"/>
        </w:rPr>
        <w:t xml:space="preserve"> </w:t>
      </w:r>
      <w:r w:rsidRPr="006D6AD0">
        <w:rPr>
          <w:rStyle w:val="StyleUnderline"/>
          <w:highlight w:val="cyan"/>
        </w:rPr>
        <w:t>economic sense only if all firms in the industry must participate in the activity together,</w:t>
      </w:r>
      <w:r w:rsidR="00CE7F44" w:rsidRPr="000C4D67">
        <w:rPr>
          <w:sz w:val="14"/>
        </w:rPr>
        <w:t xml:space="preserve"> </w:t>
      </w:r>
      <w:r w:rsidRPr="006D6AD0">
        <w:rPr>
          <w:rStyle w:val="Emphasis"/>
          <w:highlight w:val="cyan"/>
        </w:rPr>
        <w:t>or if the benefits of the activity are spread over all firms</w:t>
      </w:r>
      <w:r w:rsidRPr="000C4D67">
        <w:rPr>
          <w:sz w:val="14"/>
        </w:rPr>
        <w:t>. This is especially true of</w:t>
      </w:r>
      <w:r w:rsidR="00CE7F44" w:rsidRPr="000C4D67">
        <w:rPr>
          <w:sz w:val="14"/>
        </w:rPr>
        <w:t xml:space="preserve"> </w:t>
      </w:r>
      <w:r w:rsidRPr="000C4D67">
        <w:rPr>
          <w:sz w:val="14"/>
        </w:rPr>
        <w:t>research, as though individual firms must pay for the research, all firms in the sector</w:t>
      </w:r>
      <w:r w:rsidR="00CE7F44" w:rsidRPr="000C4D67">
        <w:rPr>
          <w:sz w:val="14"/>
        </w:rPr>
        <w:t xml:space="preserve"> </w:t>
      </w:r>
      <w:r w:rsidRPr="000C4D67">
        <w:rPr>
          <w:sz w:val="14"/>
        </w:rPr>
        <w:t>may benefit over time as the results of the research become diffused (Jaffee 1995 at 156).</w:t>
      </w:r>
      <w:r w:rsidR="00CE7F44" w:rsidRPr="000C4D67">
        <w:rPr>
          <w:sz w:val="14"/>
        </w:rPr>
        <w:t xml:space="preserve"> </w:t>
      </w:r>
      <w:r w:rsidRPr="000C4D67">
        <w:rPr>
          <w:sz w:val="14"/>
        </w:rPr>
        <w:t>To the extent research is important to maintaining a nation's competitive advantage in</w:t>
      </w:r>
      <w:r w:rsidR="00CE7F44" w:rsidRPr="000C4D67">
        <w:rPr>
          <w:sz w:val="14"/>
        </w:rPr>
        <w:t xml:space="preserve"> </w:t>
      </w:r>
      <w:r w:rsidRPr="000C4D67">
        <w:rPr>
          <w:sz w:val="14"/>
        </w:rPr>
        <w:t>an industry, environmental regulation has a positive effect by requiring more research</w:t>
      </w:r>
      <w:r w:rsidR="00CE7F44" w:rsidRPr="000C4D67">
        <w:rPr>
          <w:sz w:val="14"/>
        </w:rPr>
        <w:t xml:space="preserve"> </w:t>
      </w:r>
      <w:r w:rsidRPr="000C4D67">
        <w:rPr>
          <w:sz w:val="14"/>
        </w:rPr>
        <w:t>than a private firm optimum.</w:t>
      </w:r>
      <w:r w:rsidR="000C4D67" w:rsidRPr="000C4D67">
        <w:rPr>
          <w:sz w:val="14"/>
        </w:rPr>
        <w:t xml:space="preserve"> </w:t>
      </w:r>
      <w:r w:rsidRPr="000C4D67">
        <w:rPr>
          <w:sz w:val="14"/>
        </w:rPr>
        <w:t>2. Industry structure may preclude innovation.</w:t>
      </w:r>
      <w:r w:rsidR="000C4D67" w:rsidRPr="000C4D67">
        <w:rPr>
          <w:sz w:val="14"/>
        </w:rPr>
        <w:t xml:space="preserve"> </w:t>
      </w:r>
      <w:r w:rsidRPr="006D6AD0">
        <w:rPr>
          <w:rStyle w:val="StyleUnderline"/>
          <w:highlight w:val="cyan"/>
        </w:rPr>
        <w:t>The structure of some industries creates significant barriers to research and</w:t>
      </w:r>
      <w:r w:rsidR="00CE7F44" w:rsidRPr="006D6AD0">
        <w:rPr>
          <w:rStyle w:val="StyleUnderline"/>
          <w:highlight w:val="cyan"/>
        </w:rPr>
        <w:t xml:space="preserve"> </w:t>
      </w:r>
      <w:r w:rsidRPr="006D6AD0">
        <w:rPr>
          <w:rStyle w:val="StyleUnderline"/>
          <w:highlight w:val="cyan"/>
        </w:rPr>
        <w:t>action to take advantage of innovations</w:t>
      </w:r>
      <w:r w:rsidRPr="000C4D67">
        <w:rPr>
          <w:sz w:val="14"/>
        </w:rPr>
        <w:t xml:space="preserve">. </w:t>
      </w:r>
      <w:r w:rsidRPr="006D6AD0">
        <w:rPr>
          <w:rStyle w:val="Emphasis"/>
          <w:highlight w:val="cyan"/>
        </w:rPr>
        <w:t>These include industrial sectors dominated by</w:t>
      </w:r>
      <w:r w:rsidR="00CE7F44" w:rsidRPr="006D6AD0">
        <w:rPr>
          <w:rStyle w:val="Emphasis"/>
          <w:highlight w:val="cyan"/>
        </w:rPr>
        <w:t xml:space="preserve"> </w:t>
      </w:r>
      <w:r w:rsidRPr="006D6AD0">
        <w:rPr>
          <w:rStyle w:val="Emphasis"/>
          <w:highlight w:val="cyan"/>
        </w:rPr>
        <w:t>small businesses</w:t>
      </w:r>
      <w:r w:rsidRPr="000C4D67">
        <w:rPr>
          <w:sz w:val="14"/>
        </w:rPr>
        <w:t xml:space="preserve">, </w:t>
      </w:r>
      <w:r w:rsidRPr="006D6AD0">
        <w:rPr>
          <w:rStyle w:val="StyleUnderline"/>
          <w:highlight w:val="cyan"/>
        </w:rPr>
        <w:t>which lack the capacity and finance to mount significant research</w:t>
      </w:r>
      <w:r w:rsidR="00CE7F44" w:rsidRPr="006D6AD0">
        <w:rPr>
          <w:rStyle w:val="StyleUnderline"/>
          <w:highlight w:val="cyan"/>
        </w:rPr>
        <w:t xml:space="preserve"> </w:t>
      </w:r>
      <w:r w:rsidRPr="006D6AD0">
        <w:rPr>
          <w:rStyle w:val="StyleUnderline"/>
          <w:highlight w:val="cyan"/>
        </w:rPr>
        <w:t>efforts</w:t>
      </w:r>
      <w:r w:rsidRPr="000C4D67">
        <w:rPr>
          <w:sz w:val="14"/>
        </w:rPr>
        <w:t xml:space="preserve">, </w:t>
      </w:r>
      <w:r w:rsidRPr="006D6AD0">
        <w:rPr>
          <w:rStyle w:val="StyleUnderline"/>
          <w:highlight w:val="cyan"/>
        </w:rPr>
        <w:t>and sectors such as</w:t>
      </w:r>
      <w:r w:rsidRPr="000C4D67">
        <w:rPr>
          <w:sz w:val="14"/>
        </w:rPr>
        <w:t xml:space="preserve"> </w:t>
      </w:r>
      <w:r w:rsidRPr="006D6AD0">
        <w:rPr>
          <w:rStyle w:val="Emphasis"/>
          <w:highlight w:val="cyan"/>
        </w:rPr>
        <w:t>public utilities</w:t>
      </w:r>
      <w:r w:rsidRPr="000C4D67">
        <w:rPr>
          <w:sz w:val="14"/>
        </w:rPr>
        <w:t xml:space="preserve"> </w:t>
      </w:r>
      <w:r w:rsidRPr="006D6AD0">
        <w:rPr>
          <w:rStyle w:val="StyleUnderline"/>
          <w:highlight w:val="cyan"/>
        </w:rPr>
        <w:t>which have been insulated from competitive</w:t>
      </w:r>
      <w:r w:rsidR="00CE7F44" w:rsidRPr="006D6AD0">
        <w:rPr>
          <w:rStyle w:val="StyleUnderline"/>
          <w:highlight w:val="cyan"/>
        </w:rPr>
        <w:t xml:space="preserve"> </w:t>
      </w:r>
      <w:r w:rsidRPr="006D6AD0">
        <w:rPr>
          <w:rStyle w:val="StyleUnderline"/>
          <w:highlight w:val="cyan"/>
        </w:rPr>
        <w:t>pressures and are slow to innovate</w:t>
      </w:r>
      <w:r w:rsidRPr="000C4D67">
        <w:rPr>
          <w:sz w:val="14"/>
        </w:rPr>
        <w:t xml:space="preserve"> (OTA 1994 at 246-247).</w:t>
      </w:r>
      <w:r w:rsidR="00CE7F44" w:rsidRPr="000C4D67">
        <w:rPr>
          <w:sz w:val="14"/>
        </w:rPr>
        <w:t xml:space="preserve"> </w:t>
      </w:r>
      <w:r w:rsidRPr="006D6AD0">
        <w:rPr>
          <w:rStyle w:val="StyleUnderline"/>
          <w:highlight w:val="cyan"/>
        </w:rPr>
        <w:t>Industries dominated by small business lack both the technical and financial</w:t>
      </w:r>
      <w:r w:rsidR="00CE7F44" w:rsidRPr="006D6AD0">
        <w:rPr>
          <w:rStyle w:val="StyleUnderline"/>
          <w:highlight w:val="cyan"/>
        </w:rPr>
        <w:t xml:space="preserve"> </w:t>
      </w:r>
      <w:r w:rsidRPr="006D6AD0">
        <w:rPr>
          <w:rStyle w:val="StyleUnderline"/>
          <w:highlight w:val="cyan"/>
        </w:rPr>
        <w:t>capacity to conduct the necessary research efforts to identify new opportunities</w:t>
      </w:r>
      <w:r w:rsidRPr="000C4D67">
        <w:rPr>
          <w:sz w:val="14"/>
        </w:rPr>
        <w:t>. One</w:t>
      </w:r>
      <w:r w:rsidR="00CE7F44" w:rsidRPr="000C4D67">
        <w:rPr>
          <w:sz w:val="14"/>
        </w:rPr>
        <w:t xml:space="preserve"> </w:t>
      </w:r>
      <w:r w:rsidRPr="000C4D67">
        <w:rPr>
          <w:sz w:val="14"/>
        </w:rPr>
        <w:t>example is the fragmented U.S. printed wiring board industry, which lost global market</w:t>
      </w:r>
      <w:r w:rsidR="00CE7F44" w:rsidRPr="000C4D67">
        <w:rPr>
          <w:sz w:val="14"/>
        </w:rPr>
        <w:t xml:space="preserve"> </w:t>
      </w:r>
      <w:r w:rsidRPr="000C4D67">
        <w:rPr>
          <w:sz w:val="14"/>
        </w:rPr>
        <w:t>share because of its failure to innovate competitively (MIEB 1995). Another such</w:t>
      </w:r>
      <w:r w:rsidR="00CE7F44" w:rsidRPr="000C4D67">
        <w:rPr>
          <w:sz w:val="14"/>
        </w:rPr>
        <w:t xml:space="preserve"> </w:t>
      </w:r>
      <w:r w:rsidRPr="000C4D67">
        <w:rPr>
          <w:sz w:val="14"/>
        </w:rPr>
        <w:t xml:space="preserve">industry is the </w:t>
      </w:r>
      <w:proofErr w:type="gramStart"/>
      <w:r w:rsidRPr="000C4D67">
        <w:rPr>
          <w:sz w:val="14"/>
        </w:rPr>
        <w:t>dry cleaning</w:t>
      </w:r>
      <w:proofErr w:type="gramEnd"/>
      <w:r w:rsidRPr="000C4D67">
        <w:rPr>
          <w:sz w:val="14"/>
        </w:rPr>
        <w:t xml:space="preserve"> industry, dominated by very small firms, and where the</w:t>
      </w:r>
      <w:r w:rsidR="00CE7F44" w:rsidRPr="000C4D67">
        <w:rPr>
          <w:sz w:val="14"/>
        </w:rPr>
        <w:t xml:space="preserve"> </w:t>
      </w:r>
      <w:r w:rsidRPr="000C4D67">
        <w:rPr>
          <w:sz w:val="14"/>
        </w:rPr>
        <w:t>industry has financed little research on alternative processes. The most significant</w:t>
      </w:r>
      <w:r w:rsidR="00CE7F44" w:rsidRPr="000C4D67">
        <w:rPr>
          <w:sz w:val="14"/>
        </w:rPr>
        <w:t xml:space="preserve"> </w:t>
      </w:r>
      <w:r w:rsidRPr="000C4D67">
        <w:rPr>
          <w:sz w:val="14"/>
        </w:rPr>
        <w:t xml:space="preserve">research on several viable alternative technologies for dry cleaning that promise </w:t>
      </w:r>
      <w:proofErr w:type="spellStart"/>
      <w:r w:rsidRPr="000C4D67">
        <w:rPr>
          <w:sz w:val="14"/>
        </w:rPr>
        <w:t>winwin</w:t>
      </w:r>
      <w:proofErr w:type="spellEnd"/>
      <w:r w:rsidRPr="000C4D67">
        <w:rPr>
          <w:sz w:val="14"/>
        </w:rPr>
        <w:t xml:space="preserve"> solutions has been financed by sources outside the industry (ELI 1997a).</w:t>
      </w:r>
      <w:r w:rsidR="00CE7F44" w:rsidRPr="000C4D67">
        <w:rPr>
          <w:sz w:val="14"/>
        </w:rPr>
        <w:t xml:space="preserve"> </w:t>
      </w:r>
      <w:r w:rsidRPr="000C4D67">
        <w:rPr>
          <w:sz w:val="14"/>
        </w:rPr>
        <w:t>Public utilities are another sector where barriers to innovation stem in part from</w:t>
      </w:r>
      <w:r w:rsidR="00CE7F44" w:rsidRPr="000C4D67">
        <w:rPr>
          <w:sz w:val="14"/>
        </w:rPr>
        <w:t xml:space="preserve"> </w:t>
      </w:r>
      <w:r w:rsidRPr="000C4D67">
        <w:rPr>
          <w:sz w:val="14"/>
        </w:rPr>
        <w:t>the nature of the industry. Since these have traditionally been public monopolies with</w:t>
      </w:r>
      <w:r w:rsidR="00CE7F44" w:rsidRPr="000C4D67">
        <w:rPr>
          <w:sz w:val="14"/>
        </w:rPr>
        <w:t xml:space="preserve"> </w:t>
      </w:r>
      <w:r w:rsidRPr="000C4D67">
        <w:rPr>
          <w:sz w:val="14"/>
        </w:rPr>
        <w:t>defined service areas, they are insulated from commercial pressures and have been slow</w:t>
      </w:r>
      <w:r w:rsidR="00CE7F44" w:rsidRPr="000C4D67">
        <w:rPr>
          <w:sz w:val="14"/>
        </w:rPr>
        <w:t xml:space="preserve"> </w:t>
      </w:r>
      <w:r w:rsidRPr="000C4D67">
        <w:rPr>
          <w:sz w:val="14"/>
        </w:rPr>
        <w:t>to innovate. According to one former professor of waste-water engineering, "The stuff I</w:t>
      </w:r>
      <w:r w:rsidR="00CE7F44" w:rsidRPr="000C4D67">
        <w:rPr>
          <w:sz w:val="14"/>
        </w:rPr>
        <w:t xml:space="preserve"> </w:t>
      </w:r>
      <w:r w:rsidRPr="000C4D67">
        <w:rPr>
          <w:sz w:val="14"/>
        </w:rPr>
        <w:t>was looking at in the 1970's was just improving on what the Egyptians did 5,000 years</w:t>
      </w:r>
      <w:r w:rsidR="00CE7F44" w:rsidRPr="000C4D67">
        <w:rPr>
          <w:sz w:val="14"/>
        </w:rPr>
        <w:t xml:space="preserve"> </w:t>
      </w:r>
      <w:r w:rsidRPr="000C4D67">
        <w:rPr>
          <w:sz w:val="14"/>
        </w:rPr>
        <w:t>20</w:t>
      </w:r>
      <w:r w:rsidR="00CE7F44" w:rsidRPr="000C4D67">
        <w:rPr>
          <w:sz w:val="14"/>
        </w:rPr>
        <w:t xml:space="preserve"> </w:t>
      </w:r>
      <w:r w:rsidRPr="000C4D67">
        <w:rPr>
          <w:sz w:val="14"/>
        </w:rPr>
        <w:t>ago. But that's changing now" (Environmental Business International 1995). A market</w:t>
      </w:r>
      <w:r w:rsidR="00CE7F44" w:rsidRPr="000C4D67">
        <w:rPr>
          <w:sz w:val="14"/>
        </w:rPr>
        <w:t xml:space="preserve"> </w:t>
      </w:r>
      <w:r w:rsidRPr="000C4D67">
        <w:rPr>
          <w:sz w:val="14"/>
        </w:rPr>
        <w:t>structure that supports rivalrous behavior among firms within the industry and new</w:t>
      </w:r>
      <w:r w:rsidR="00CE7F44" w:rsidRPr="000C4D67">
        <w:rPr>
          <w:sz w:val="14"/>
        </w:rPr>
        <w:t xml:space="preserve"> </w:t>
      </w:r>
      <w:r w:rsidRPr="000C4D67">
        <w:rPr>
          <w:sz w:val="14"/>
        </w:rPr>
        <w:t>entrants is an important condition supporting innovation (Strasser 1997).</w:t>
      </w:r>
    </w:p>
    <w:p w14:paraId="7C3CAA01" w14:textId="77777777" w:rsidR="00CC0554" w:rsidRPr="0055481A" w:rsidRDefault="00CC0554" w:rsidP="00CC0554"/>
    <w:p w14:paraId="3E52E99D" w14:textId="77777777" w:rsidR="00CC0554" w:rsidRPr="0055481A" w:rsidRDefault="00CC0554" w:rsidP="00CC0554"/>
    <w:p w14:paraId="025A5023" w14:textId="77777777" w:rsidR="00FC4C02" w:rsidRDefault="00FC4C02" w:rsidP="00FC4C02">
      <w:pPr>
        <w:pStyle w:val="Heading3"/>
      </w:pPr>
      <w:r>
        <w:t>IL – AT: Regs Good</w:t>
      </w:r>
    </w:p>
    <w:p w14:paraId="5DC1088F" w14:textId="77777777" w:rsidR="00FC4C02" w:rsidRDefault="00FC4C02" w:rsidP="00FC4C02">
      <w:pPr>
        <w:pStyle w:val="Heading4"/>
      </w:pPr>
      <w:r>
        <w:t xml:space="preserve">The link is based on </w:t>
      </w:r>
      <w:r w:rsidRPr="00E01FE4">
        <w:rPr>
          <w:u w:val="single"/>
        </w:rPr>
        <w:t>perception</w:t>
      </w:r>
      <w:r>
        <w:t xml:space="preserve"> – even if they win regs are good </w:t>
      </w:r>
      <w:r w:rsidRPr="00E01FE4">
        <w:rPr>
          <w:u w:val="single"/>
        </w:rPr>
        <w:t>in theory</w:t>
      </w:r>
      <w:r>
        <w:t xml:space="preserve">, businesses still </w:t>
      </w:r>
      <w:r>
        <w:rPr>
          <w:u w:val="single"/>
        </w:rPr>
        <w:t>lose confidence</w:t>
      </w:r>
      <w:r w:rsidRPr="00E01FE4">
        <w:t xml:space="preserve"> </w:t>
      </w:r>
      <w:r>
        <w:t xml:space="preserve">as a result. </w:t>
      </w:r>
    </w:p>
    <w:p w14:paraId="5172387B" w14:textId="77777777" w:rsidR="00FC4C02" w:rsidRPr="00E01FE4" w:rsidRDefault="00FC4C02" w:rsidP="00FC4C02">
      <w:r>
        <w:t xml:space="preserve">Binyamin </w:t>
      </w:r>
      <w:r w:rsidRPr="00E01FE4">
        <w:rPr>
          <w:rStyle w:val="Style13ptBold"/>
        </w:rPr>
        <w:t>Appelbaum an</w:t>
      </w:r>
      <w:r>
        <w:t xml:space="preserve">d Jim </w:t>
      </w:r>
      <w:r w:rsidRPr="00E01FE4">
        <w:rPr>
          <w:rStyle w:val="Style13ptBold"/>
        </w:rPr>
        <w:t>Tankersley</w:t>
      </w:r>
      <w:r>
        <w:t>, 1-1-20</w:t>
      </w:r>
      <w:r w:rsidRPr="00E01FE4">
        <w:rPr>
          <w:rStyle w:val="Style13ptBold"/>
        </w:rPr>
        <w:t>18</w:t>
      </w:r>
      <w:r>
        <w:t>, [Binyamin Appelbaum is the lead writer on economics and business for the New York Times editorial board. Jim Tankersley is a tax and economics reporter for the New York Times. "The Trump Effect: Business, Anticipating Less Regulation, Loosens Purse Strings (Published 2018)", New York Times https://www.nytimes.com/2018/01/01/us/politics/trump-businesses-regulation-economic-growth.html //</w:t>
      </w:r>
      <w:proofErr w:type="spellStart"/>
      <w:r>
        <w:t>DMcD</w:t>
      </w:r>
      <w:proofErr w:type="spellEnd"/>
      <w:r>
        <w:t>]</w:t>
      </w:r>
    </w:p>
    <w:p w14:paraId="25EDB20F" w14:textId="77777777" w:rsidR="00FC4C02" w:rsidRDefault="00FC4C02" w:rsidP="00FC4C02">
      <w:pPr>
        <w:rPr>
          <w:sz w:val="16"/>
        </w:rPr>
      </w:pPr>
      <w:r w:rsidRPr="00E01FE4">
        <w:rPr>
          <w:rStyle w:val="StyleUnderline"/>
          <w:sz w:val="16"/>
          <w:szCs w:val="16"/>
          <w:u w:val="none"/>
        </w:rPr>
        <w:t xml:space="preserve">The evidence is weak that regulation </w:t>
      </w:r>
      <w:proofErr w:type="gramStart"/>
      <w:r w:rsidRPr="00E01FE4">
        <w:rPr>
          <w:rStyle w:val="StyleUnderline"/>
          <w:sz w:val="16"/>
          <w:szCs w:val="16"/>
          <w:u w:val="none"/>
        </w:rPr>
        <w:t>actually reduces</w:t>
      </w:r>
      <w:proofErr w:type="gramEnd"/>
      <w:r w:rsidRPr="00E01FE4">
        <w:rPr>
          <w:rStyle w:val="StyleUnderline"/>
          <w:sz w:val="16"/>
          <w:szCs w:val="16"/>
          <w:u w:val="none"/>
        </w:rPr>
        <w:t xml:space="preserve"> economic activity</w:t>
      </w:r>
      <w:r w:rsidRPr="00E01FE4">
        <w:rPr>
          <w:sz w:val="16"/>
        </w:rPr>
        <w:t xml:space="preserve"> or that deregulation stimulates it. </w:t>
      </w:r>
      <w:r w:rsidRPr="00E01FE4">
        <w:rPr>
          <w:rStyle w:val="Emphasis"/>
          <w:b w:val="0"/>
          <w:bCs/>
          <w:sz w:val="16"/>
          <w:szCs w:val="16"/>
          <w:u w:val="none"/>
        </w:rPr>
        <w:t xml:space="preserve">But </w:t>
      </w:r>
      <w:r w:rsidRPr="00E01FE4">
        <w:rPr>
          <w:rStyle w:val="Emphasis"/>
        </w:rPr>
        <w:t>business executives are</w:t>
      </w:r>
      <w:r w:rsidRPr="00E01FE4">
        <w:rPr>
          <w:sz w:val="16"/>
        </w:rPr>
        <w:t xml:space="preserve"> largely </w:t>
      </w:r>
      <w:r w:rsidRPr="00E01FE4">
        <w:rPr>
          <w:rStyle w:val="Emphasis"/>
        </w:rPr>
        <w:t>convinced</w:t>
      </w:r>
      <w:r w:rsidRPr="00E01FE4">
        <w:rPr>
          <w:rStyle w:val="StyleUnderline"/>
        </w:rPr>
        <w:t xml:space="preserve"> that </w:t>
      </w:r>
      <w:r w:rsidRPr="00E01FE4">
        <w:rPr>
          <w:rStyle w:val="Emphasis"/>
        </w:rPr>
        <w:t>the cost of complying</w:t>
      </w:r>
      <w:r w:rsidRPr="00E01FE4">
        <w:rPr>
          <w:rStyle w:val="StyleUnderline"/>
        </w:rPr>
        <w:t xml:space="preserve"> with rules </w:t>
      </w:r>
      <w:r w:rsidRPr="00E01FE4">
        <w:rPr>
          <w:rStyle w:val="Emphasis"/>
        </w:rPr>
        <w:t>diverts money</w:t>
      </w:r>
      <w:r w:rsidRPr="00E01FE4">
        <w:rPr>
          <w:rStyle w:val="StyleUnderline"/>
        </w:rPr>
        <w:t xml:space="preserve"> that could be invested elsewhere</w:t>
      </w:r>
      <w:r w:rsidRPr="00E01FE4">
        <w:rPr>
          <w:sz w:val="16"/>
        </w:rPr>
        <w:t xml:space="preserve">. </w:t>
      </w:r>
      <w:r w:rsidRPr="00E01FE4">
        <w:rPr>
          <w:rStyle w:val="StyleUnderline"/>
        </w:rPr>
        <w:t>And economists see a</w:t>
      </w:r>
      <w:r w:rsidRPr="00E01FE4">
        <w:rPr>
          <w:sz w:val="16"/>
        </w:rPr>
        <w:t xml:space="preserve"> plausible </w:t>
      </w:r>
      <w:r w:rsidRPr="00E01FE4">
        <w:rPr>
          <w:rStyle w:val="StyleUnderline"/>
        </w:rPr>
        <w:t>connection between</w:t>
      </w:r>
      <w:r w:rsidRPr="00E01FE4">
        <w:rPr>
          <w:sz w:val="16"/>
        </w:rPr>
        <w:t xml:space="preserve"> Mr. Trump’s </w:t>
      </w:r>
      <w:r w:rsidRPr="00E01FE4">
        <w:rPr>
          <w:rStyle w:val="StyleUnderline"/>
        </w:rPr>
        <w:t>determination to prune the federal rule book and the willingness of businesses to crank open their vaults</w:t>
      </w:r>
      <w:r w:rsidRPr="00E01FE4">
        <w:rPr>
          <w:sz w:val="16"/>
        </w:rPr>
        <w:t xml:space="preserve">. </w:t>
      </w:r>
      <w:r w:rsidRPr="00E01FE4">
        <w:rPr>
          <w:rStyle w:val="StyleUnderline"/>
        </w:rPr>
        <w:t>Measures of business confidence have climbed to record heights</w:t>
      </w:r>
      <w:r w:rsidRPr="00E01FE4">
        <w:rPr>
          <w:sz w:val="16"/>
        </w:rPr>
        <w:t xml:space="preserve"> during Mr. Trump’s first year. “The notion that deregulation unleashes growth is virtually impossible to find in the data,” said Jared Bernstein, a senior fellow at the Center on Budget and Policy Priorities who served as the chief economic adviser to Vice President Joseph R. Biden Jr. “</w:t>
      </w:r>
      <w:r w:rsidRPr="00E01FE4">
        <w:rPr>
          <w:rStyle w:val="Emphasis"/>
        </w:rPr>
        <w:t>What does matter is</w:t>
      </w:r>
      <w:r w:rsidRPr="00E01FE4">
        <w:rPr>
          <w:sz w:val="16"/>
        </w:rPr>
        <w:t xml:space="preserve"> this idea that </w:t>
      </w:r>
      <w:r w:rsidRPr="00E01FE4">
        <w:rPr>
          <w:rStyle w:val="Emphasis"/>
        </w:rPr>
        <w:t>confidence</w:t>
      </w:r>
      <w:r w:rsidRPr="00E01FE4">
        <w:rPr>
          <w:sz w:val="16"/>
        </w:rPr>
        <w:t xml:space="preserve"> matters. </w:t>
      </w:r>
      <w:r w:rsidRPr="00E01FE4">
        <w:rPr>
          <w:rStyle w:val="StyleUnderline"/>
        </w:rPr>
        <w:t>If their expectations about the future are positive</w:t>
      </w:r>
      <w:r w:rsidRPr="00E01FE4">
        <w:rPr>
          <w:sz w:val="16"/>
        </w:rPr>
        <w:t xml:space="preserve">, then </w:t>
      </w:r>
      <w:r w:rsidRPr="00E01FE4">
        <w:rPr>
          <w:rStyle w:val="Emphasis"/>
        </w:rPr>
        <w:t>it does make a difference</w:t>
      </w:r>
      <w:r w:rsidRPr="00E01FE4">
        <w:rPr>
          <w:sz w:val="16"/>
        </w:rPr>
        <w:t>.”</w:t>
      </w:r>
    </w:p>
    <w:p w14:paraId="2AD4A817" w14:textId="77777777" w:rsidR="00FC4C02" w:rsidRDefault="00FC4C02" w:rsidP="00FC4C02">
      <w:pPr>
        <w:pStyle w:val="Heading4"/>
      </w:pPr>
      <w:r>
        <w:t xml:space="preserve">Businesses </w:t>
      </w:r>
      <w:r w:rsidRPr="00E01FE4">
        <w:rPr>
          <w:u w:val="single"/>
        </w:rPr>
        <w:t>think</w:t>
      </w:r>
      <w:r>
        <w:t xml:space="preserve"> regulations matter.</w:t>
      </w:r>
    </w:p>
    <w:p w14:paraId="3B414E80" w14:textId="77777777" w:rsidR="00FC4C02" w:rsidRPr="00E01FE4" w:rsidRDefault="00FC4C02" w:rsidP="00FC4C02">
      <w:r>
        <w:t xml:space="preserve">Binyamin </w:t>
      </w:r>
      <w:r w:rsidRPr="00E01FE4">
        <w:rPr>
          <w:rStyle w:val="Style13ptBold"/>
        </w:rPr>
        <w:t>Appelbaum an</w:t>
      </w:r>
      <w:r>
        <w:t xml:space="preserve">d Jim </w:t>
      </w:r>
      <w:r w:rsidRPr="00E01FE4">
        <w:rPr>
          <w:rStyle w:val="Style13ptBold"/>
        </w:rPr>
        <w:t>Tankersley</w:t>
      </w:r>
      <w:r>
        <w:t>, 1-1-20</w:t>
      </w:r>
      <w:r w:rsidRPr="00E01FE4">
        <w:rPr>
          <w:rStyle w:val="Style13ptBold"/>
        </w:rPr>
        <w:t>18</w:t>
      </w:r>
      <w:r>
        <w:t>, [Binyamin Appelbaum is the lead writer on economics and business for the New York Times editorial board. Jim Tankersley is a tax and economics reporter for the New York Times. "The Trump Effect: Business, Anticipating Less Regulation, Loosens Purse Strings (Published 2018)", New York Times https://www.nytimes.com/2018/01/01/us/politics/trump-businesses-regulation-economic-growth.html //</w:t>
      </w:r>
      <w:proofErr w:type="spellStart"/>
      <w:r>
        <w:t>DMcD</w:t>
      </w:r>
      <w:proofErr w:type="spellEnd"/>
      <w:r>
        <w:t>]</w:t>
      </w:r>
    </w:p>
    <w:p w14:paraId="536D5DAA" w14:textId="77777777" w:rsidR="00FC4C02" w:rsidRDefault="00FC4C02" w:rsidP="00FC4C02">
      <w:pPr>
        <w:rPr>
          <w:sz w:val="16"/>
        </w:rPr>
      </w:pPr>
      <w:r w:rsidRPr="00E01FE4">
        <w:rPr>
          <w:sz w:val="16"/>
        </w:rPr>
        <w:t xml:space="preserve">But </w:t>
      </w:r>
      <w:r w:rsidRPr="00E01FE4">
        <w:rPr>
          <w:rStyle w:val="StyleUnderline"/>
        </w:rPr>
        <w:t>in the administration and across the business community</w:t>
      </w:r>
      <w:r w:rsidRPr="00E01FE4">
        <w:rPr>
          <w:sz w:val="16"/>
        </w:rPr>
        <w:t xml:space="preserve">, </w:t>
      </w:r>
      <w:r w:rsidRPr="00E01FE4">
        <w:rPr>
          <w:rStyle w:val="StyleUnderline"/>
        </w:rPr>
        <w:t xml:space="preserve">there is a </w:t>
      </w:r>
      <w:r w:rsidRPr="00E01FE4">
        <w:rPr>
          <w:rStyle w:val="Emphasis"/>
        </w:rPr>
        <w:t>perception</w:t>
      </w:r>
      <w:r w:rsidRPr="00E01FE4">
        <w:rPr>
          <w:rStyle w:val="StyleUnderline"/>
        </w:rPr>
        <w:t xml:space="preserve"> that years of increased environmental</w:t>
      </w:r>
      <w:r w:rsidRPr="00E01FE4">
        <w:rPr>
          <w:sz w:val="16"/>
        </w:rPr>
        <w:t xml:space="preserve">, </w:t>
      </w:r>
      <w:proofErr w:type="gramStart"/>
      <w:r w:rsidRPr="00E01FE4">
        <w:rPr>
          <w:sz w:val="16"/>
        </w:rPr>
        <w:t>financial</w:t>
      </w:r>
      <w:proofErr w:type="gramEnd"/>
      <w:r w:rsidRPr="00E01FE4">
        <w:rPr>
          <w:sz w:val="16"/>
        </w:rPr>
        <w:t xml:space="preserve"> and other </w:t>
      </w:r>
      <w:r w:rsidRPr="00E01FE4">
        <w:rPr>
          <w:rStyle w:val="StyleUnderline"/>
        </w:rPr>
        <w:t>regulatory oversight</w:t>
      </w:r>
      <w:r w:rsidRPr="00E01FE4">
        <w:rPr>
          <w:sz w:val="16"/>
        </w:rPr>
        <w:t xml:space="preserve"> by the Obama administration </w:t>
      </w:r>
      <w:r w:rsidRPr="00E01FE4">
        <w:rPr>
          <w:rStyle w:val="Emphasis"/>
        </w:rPr>
        <w:t>dampened investment and job creation</w:t>
      </w:r>
      <w:r w:rsidRPr="00E01FE4">
        <w:rPr>
          <w:sz w:val="16"/>
        </w:rPr>
        <w:t xml:space="preserve"> — and that Mr. Trump’s more hands-off approach has unleashed the “animal spirits” of companies that had hoarded cash after the recession of 2008.</w:t>
      </w:r>
    </w:p>
    <w:p w14:paraId="25AF2271" w14:textId="77777777" w:rsidR="00FC4C02" w:rsidRDefault="00FC4C02" w:rsidP="00FC4C02">
      <w:pPr>
        <w:pStyle w:val="Heading3"/>
      </w:pPr>
      <w:r>
        <w:t xml:space="preserve">IL – AT: Regs Good </w:t>
      </w:r>
      <w:proofErr w:type="spellStart"/>
      <w:r>
        <w:t>bc</w:t>
      </w:r>
      <w:proofErr w:type="spellEnd"/>
      <w:r>
        <w:t xml:space="preserve"> of Innovation</w:t>
      </w:r>
    </w:p>
    <w:p w14:paraId="4AC9212B" w14:textId="77777777" w:rsidR="00FC4C02" w:rsidRDefault="00FC4C02" w:rsidP="00FC4C02">
      <w:pPr>
        <w:pStyle w:val="Heading4"/>
      </w:pPr>
      <w:r>
        <w:t xml:space="preserve">Environmental regs </w:t>
      </w:r>
      <w:proofErr w:type="gramStart"/>
      <w:r>
        <w:t>don’t</w:t>
      </w:r>
      <w:proofErr w:type="gramEnd"/>
      <w:r>
        <w:t xml:space="preserve"> increase innovation – companies </w:t>
      </w:r>
      <w:r w:rsidRPr="004B1A46">
        <w:rPr>
          <w:u w:val="single"/>
        </w:rPr>
        <w:t>already have</w:t>
      </w:r>
      <w:r>
        <w:t xml:space="preserve"> incentives to innovate – regulation </w:t>
      </w:r>
      <w:r w:rsidRPr="004B1A46">
        <w:rPr>
          <w:u w:val="single"/>
        </w:rPr>
        <w:t>impedes</w:t>
      </w:r>
      <w:r>
        <w:t xml:space="preserve"> it by raising compliance costs.</w:t>
      </w:r>
    </w:p>
    <w:p w14:paraId="210A397A" w14:textId="77777777" w:rsidR="00FC4C02" w:rsidRPr="004B1A46" w:rsidRDefault="00FC4C02" w:rsidP="00FC4C02">
      <w:r>
        <w:t xml:space="preserve">Dylan G. </w:t>
      </w:r>
      <w:proofErr w:type="spellStart"/>
      <w:r w:rsidRPr="004B1A46">
        <w:rPr>
          <w:rStyle w:val="Style13ptBold"/>
        </w:rPr>
        <w:t>Rassier</w:t>
      </w:r>
      <w:proofErr w:type="spellEnd"/>
      <w:r w:rsidRPr="004B1A46">
        <w:rPr>
          <w:rStyle w:val="Style13ptBold"/>
        </w:rPr>
        <w:t xml:space="preserve"> and</w:t>
      </w:r>
      <w:r>
        <w:t xml:space="preserve"> Dietrich </w:t>
      </w:r>
      <w:proofErr w:type="spellStart"/>
      <w:r w:rsidRPr="004B1A46">
        <w:rPr>
          <w:rStyle w:val="Style13ptBold"/>
        </w:rPr>
        <w:t>Earnhart</w:t>
      </w:r>
      <w:proofErr w:type="spellEnd"/>
      <w:r>
        <w:t xml:space="preserve"> May 20</w:t>
      </w:r>
      <w:r w:rsidRPr="004B1A46">
        <w:rPr>
          <w:rStyle w:val="Style13ptBold"/>
        </w:rPr>
        <w:t>10</w:t>
      </w:r>
      <w:r>
        <w:t xml:space="preserve"> [</w:t>
      </w:r>
      <w:proofErr w:type="spellStart"/>
      <w:r>
        <w:t>Rassier</w:t>
      </w:r>
      <w:proofErr w:type="spellEnd"/>
      <w:r>
        <w:t xml:space="preserve"> holds a PhD in economics. Chief National Accounts Research Group at the Bureau of Economic Analysis. Dietrich </w:t>
      </w:r>
      <w:proofErr w:type="spellStart"/>
      <w:r>
        <w:t>Earnhart</w:t>
      </w:r>
      <w:proofErr w:type="spellEnd"/>
      <w:r>
        <w:t xml:space="preserve"> is a professor of environmental economics, environmental policy analysis, comparative economics, and principles of economics at the University of Kansas. His research focuses on environmental economic issues that involve legal dimensions, such as optimal strategies for enforcing environmental protection laws, the effects of regulatory factors on corporate environmental performance in the U.S. and Europe, and the effects of ownership structure on air emissions in transition economics. “The Effect of Clean Water Regulation on Profitability: Testing the Porter Hypothesis” Land Economics at University of Wisconsin Economics </w:t>
      </w:r>
      <w:hyperlink r:id="rId104" w:history="1">
        <w:r w:rsidRPr="003E7E44">
          <w:rPr>
            <w:rStyle w:val="Hyperlink"/>
          </w:rPr>
          <w:t>https://www.jstor.org/stable/27821427</w:t>
        </w:r>
      </w:hyperlink>
      <w:r>
        <w:t xml:space="preserve"> //</w:t>
      </w:r>
      <w:proofErr w:type="spellStart"/>
      <w:r>
        <w:t>DMcD</w:t>
      </w:r>
      <w:proofErr w:type="spellEnd"/>
      <w:r>
        <w:t>]</w:t>
      </w:r>
    </w:p>
    <w:p w14:paraId="204BC268" w14:textId="77777777" w:rsidR="00FC4C02" w:rsidRPr="004B1A46" w:rsidRDefault="00FC4C02" w:rsidP="00FC4C02">
      <w:pPr>
        <w:rPr>
          <w:sz w:val="16"/>
        </w:rPr>
      </w:pPr>
      <w:r w:rsidRPr="004B1A46">
        <w:rPr>
          <w:sz w:val="16"/>
        </w:rPr>
        <w:t xml:space="preserve">Palmer, Oates, and </w:t>
      </w:r>
      <w:proofErr w:type="spellStart"/>
      <w:r w:rsidRPr="004B1A46">
        <w:rPr>
          <w:sz w:val="16"/>
        </w:rPr>
        <w:t>Portney</w:t>
      </w:r>
      <w:proofErr w:type="spellEnd"/>
      <w:r w:rsidRPr="004B1A46">
        <w:rPr>
          <w:sz w:val="16"/>
        </w:rPr>
        <w:t xml:space="preserve"> (1995) </w:t>
      </w:r>
      <w:r w:rsidRPr="004B1A46">
        <w:rPr>
          <w:rStyle w:val="StyleUnderline"/>
        </w:rPr>
        <w:t xml:space="preserve">ques </w:t>
      </w:r>
      <w:proofErr w:type="spellStart"/>
      <w:r w:rsidRPr="004B1A46">
        <w:rPr>
          <w:rStyle w:val="StyleUnderline"/>
        </w:rPr>
        <w:t>tion</w:t>
      </w:r>
      <w:proofErr w:type="spellEnd"/>
      <w:r w:rsidRPr="004B1A46">
        <w:rPr>
          <w:rStyle w:val="StyleUnderline"/>
        </w:rPr>
        <w:t xml:space="preserve"> the validity of the Porter hypothesis</w:t>
      </w:r>
      <w:r w:rsidRPr="004B1A46">
        <w:rPr>
          <w:sz w:val="16"/>
        </w:rPr>
        <w:t xml:space="preserve">. </w:t>
      </w:r>
      <w:proofErr w:type="gramStart"/>
      <w:r w:rsidRPr="004B1A46">
        <w:rPr>
          <w:sz w:val="16"/>
        </w:rPr>
        <w:t>In particular, they</w:t>
      </w:r>
      <w:proofErr w:type="gramEnd"/>
      <w:r w:rsidRPr="004B1A46">
        <w:rPr>
          <w:sz w:val="16"/>
        </w:rPr>
        <w:t xml:space="preserve"> </w:t>
      </w:r>
      <w:r w:rsidRPr="004B1A46">
        <w:rPr>
          <w:rStyle w:val="StyleUnderline"/>
        </w:rPr>
        <w:t>reject</w:t>
      </w:r>
      <w:r w:rsidRPr="004B1A46">
        <w:rPr>
          <w:sz w:val="16"/>
        </w:rPr>
        <w:t xml:space="preserve"> Porter and van der Linde's (1995) </w:t>
      </w:r>
      <w:r w:rsidRPr="004B1A46">
        <w:rPr>
          <w:rStyle w:val="StyleUnderline"/>
        </w:rPr>
        <w:t xml:space="preserve">assertion that regulation removes organizational inertia by providing firms with information and incentives that competitive markets somehow fail to </w:t>
      </w:r>
      <w:proofErr w:type="spellStart"/>
      <w:r w:rsidRPr="004B1A46">
        <w:rPr>
          <w:rStyle w:val="StyleUnderline"/>
        </w:rPr>
        <w:t>pro vide</w:t>
      </w:r>
      <w:proofErr w:type="spellEnd"/>
      <w:r w:rsidRPr="004B1A46">
        <w:rPr>
          <w:sz w:val="16"/>
        </w:rPr>
        <w:t xml:space="preserve">.4 Instead, they posit that </w:t>
      </w:r>
      <w:r w:rsidRPr="004B1A46">
        <w:rPr>
          <w:rStyle w:val="Emphasis"/>
        </w:rPr>
        <w:t xml:space="preserve">firms </w:t>
      </w:r>
      <w:proofErr w:type="spellStart"/>
      <w:r w:rsidRPr="004B1A46">
        <w:rPr>
          <w:rStyle w:val="Emphasis"/>
        </w:rPr>
        <w:t>volun</w:t>
      </w:r>
      <w:proofErr w:type="spellEnd"/>
      <w:r w:rsidRPr="004B1A46">
        <w:rPr>
          <w:rStyle w:val="Emphasis"/>
        </w:rPr>
        <w:t xml:space="preserve"> </w:t>
      </w:r>
      <w:proofErr w:type="spellStart"/>
      <w:r w:rsidRPr="004B1A46">
        <w:rPr>
          <w:rStyle w:val="Emphasis"/>
        </w:rPr>
        <w:t>tarily</w:t>
      </w:r>
      <w:proofErr w:type="spellEnd"/>
      <w:r w:rsidRPr="004B1A46">
        <w:rPr>
          <w:rStyle w:val="Emphasis"/>
        </w:rPr>
        <w:t xml:space="preserve"> seek profit-maximizing opportunities regardless of regulation</w:t>
      </w:r>
      <w:r w:rsidRPr="004B1A46">
        <w:rPr>
          <w:sz w:val="16"/>
        </w:rPr>
        <w:t xml:space="preserve">. </w:t>
      </w:r>
      <w:r w:rsidRPr="004B1A46">
        <w:rPr>
          <w:rStyle w:val="StyleUnderline"/>
        </w:rPr>
        <w:t>Rather than a catalyst</w:t>
      </w:r>
      <w:r w:rsidRPr="004B1A46">
        <w:rPr>
          <w:sz w:val="16"/>
        </w:rPr>
        <w:t xml:space="preserve">, </w:t>
      </w:r>
      <w:r w:rsidRPr="004B1A46">
        <w:rPr>
          <w:rStyle w:val="StyleUnderline"/>
        </w:rPr>
        <w:t xml:space="preserve">environmental </w:t>
      </w:r>
      <w:r w:rsidRPr="004B1A46">
        <w:rPr>
          <w:rStyle w:val="Emphasis"/>
        </w:rPr>
        <w:t>regulation</w:t>
      </w:r>
      <w:r w:rsidRPr="004B1A46">
        <w:rPr>
          <w:rStyle w:val="StyleUnderline"/>
        </w:rPr>
        <w:t xml:space="preserve"> serves to </w:t>
      </w:r>
      <w:r w:rsidRPr="004B1A46">
        <w:rPr>
          <w:rStyle w:val="Emphasis"/>
        </w:rPr>
        <w:t>constrain firms' abilities to pursue profit</w:t>
      </w:r>
      <w:r w:rsidRPr="004B1A46">
        <w:rPr>
          <w:rStyle w:val="StyleUnderline"/>
        </w:rPr>
        <w:t>-increasing opportunities</w:t>
      </w:r>
      <w:r w:rsidRPr="004B1A46">
        <w:rPr>
          <w:sz w:val="16"/>
        </w:rPr>
        <w:t xml:space="preserve">. As one </w:t>
      </w:r>
      <w:proofErr w:type="spellStart"/>
      <w:r w:rsidRPr="004B1A46">
        <w:rPr>
          <w:sz w:val="16"/>
        </w:rPr>
        <w:t>spe</w:t>
      </w:r>
      <w:proofErr w:type="spellEnd"/>
      <w:r w:rsidRPr="004B1A46">
        <w:rPr>
          <w:sz w:val="16"/>
        </w:rPr>
        <w:t xml:space="preserve"> </w:t>
      </w:r>
      <w:proofErr w:type="spellStart"/>
      <w:r w:rsidRPr="004B1A46">
        <w:rPr>
          <w:sz w:val="16"/>
        </w:rPr>
        <w:t>cific</w:t>
      </w:r>
      <w:proofErr w:type="spellEnd"/>
      <w:r w:rsidRPr="004B1A46">
        <w:rPr>
          <w:sz w:val="16"/>
        </w:rPr>
        <w:t xml:space="preserve"> consequence, </w:t>
      </w:r>
      <w:r w:rsidRPr="004B1A46">
        <w:rPr>
          <w:rStyle w:val="StyleUnderline"/>
        </w:rPr>
        <w:t xml:space="preserve">firms facing more </w:t>
      </w:r>
      <w:proofErr w:type="spellStart"/>
      <w:r w:rsidRPr="004B1A46">
        <w:rPr>
          <w:rStyle w:val="StyleUnderline"/>
        </w:rPr>
        <w:t>strin</w:t>
      </w:r>
      <w:proofErr w:type="spellEnd"/>
      <w:r w:rsidRPr="004B1A46">
        <w:rPr>
          <w:rStyle w:val="StyleUnderline"/>
        </w:rPr>
        <w:t xml:space="preserve"> gent regulation incur higher treatment costs</w:t>
      </w:r>
      <w:r w:rsidRPr="004B1A46">
        <w:rPr>
          <w:sz w:val="16"/>
        </w:rPr>
        <w:t xml:space="preserve">. As the most general consequence, </w:t>
      </w:r>
      <w:r w:rsidRPr="004B1A46">
        <w:rPr>
          <w:rStyle w:val="StyleUnderline"/>
        </w:rPr>
        <w:t>firms facing more stringent regulation are required to commit greater amounts of resources to uses that are neither productive nor profit increasing</w:t>
      </w:r>
      <w:r w:rsidRPr="004B1A46">
        <w:rPr>
          <w:sz w:val="16"/>
        </w:rPr>
        <w:t>.</w:t>
      </w:r>
    </w:p>
    <w:p w14:paraId="3D1B77AD" w14:textId="77777777" w:rsidR="009F48BB" w:rsidRPr="0055481A" w:rsidRDefault="009F48BB" w:rsidP="009F48BB"/>
    <w:p w14:paraId="375990C3" w14:textId="77777777" w:rsidR="00943722" w:rsidRDefault="00943722" w:rsidP="00943722">
      <w:pPr>
        <w:pStyle w:val="Heading3"/>
      </w:pPr>
      <w:r>
        <w:t>AT: Costs Low</w:t>
      </w:r>
    </w:p>
    <w:p w14:paraId="02135D96" w14:textId="77777777" w:rsidR="00943722" w:rsidRDefault="00943722" w:rsidP="00943722"/>
    <w:p w14:paraId="3BFA07AD" w14:textId="77777777" w:rsidR="00943722" w:rsidRPr="006C0D38" w:rsidRDefault="00943722" w:rsidP="00943722">
      <w:pPr>
        <w:pStyle w:val="Heading4"/>
      </w:pPr>
      <w:r>
        <w:t xml:space="preserve">Studies commonly underestimate costs of </w:t>
      </w:r>
      <w:proofErr w:type="gramStart"/>
      <w:r>
        <w:t>regs</w:t>
      </w:r>
      <w:proofErr w:type="gramEnd"/>
      <w:r>
        <w:t xml:space="preserve"> </w:t>
      </w:r>
    </w:p>
    <w:p w14:paraId="02055CEF" w14:textId="77777777" w:rsidR="00943722" w:rsidRPr="0055481A" w:rsidRDefault="00943722" w:rsidP="00943722"/>
    <w:p w14:paraId="22CAE237" w14:textId="77777777" w:rsidR="00943722" w:rsidRPr="00FB7781" w:rsidRDefault="00943722" w:rsidP="00943722">
      <w:pPr>
        <w:rPr>
          <w:rStyle w:val="Style13ptBold"/>
        </w:rPr>
      </w:pPr>
      <w:r w:rsidRPr="00FB7781">
        <w:rPr>
          <w:rStyle w:val="Style13ptBold"/>
        </w:rPr>
        <w:t xml:space="preserve">Pham and </w:t>
      </w:r>
      <w:proofErr w:type="spellStart"/>
      <w:r w:rsidRPr="00FB7781">
        <w:rPr>
          <w:rStyle w:val="Style13ptBold"/>
        </w:rPr>
        <w:t>Ikenson</w:t>
      </w:r>
      <w:proofErr w:type="spellEnd"/>
      <w:r w:rsidRPr="00FB7781">
        <w:rPr>
          <w:rStyle w:val="Style13ptBold"/>
        </w:rPr>
        <w:t xml:space="preserve"> ‘12</w:t>
      </w:r>
    </w:p>
    <w:p w14:paraId="5C5523F5" w14:textId="77777777" w:rsidR="00943722" w:rsidRPr="0055481A" w:rsidRDefault="00943722" w:rsidP="00943722">
      <w:r w:rsidRPr="0055481A">
        <w:t xml:space="preserve">(Nam, is managing partner of </w:t>
      </w:r>
      <w:proofErr w:type="spellStart"/>
      <w:r w:rsidRPr="0055481A">
        <w:t>ndp|consulting</w:t>
      </w:r>
      <w:proofErr w:type="spellEnd"/>
      <w:r w:rsidRPr="0055481A">
        <w:t xml:space="preserve">, a strategic research firm that specializes in economic analysis of public policy and legal issues. Clients of </w:t>
      </w:r>
      <w:proofErr w:type="spellStart"/>
      <w:r w:rsidRPr="0055481A">
        <w:t>ndp|consulting</w:t>
      </w:r>
      <w:proofErr w:type="spellEnd"/>
      <w:r w:rsidRPr="0055481A">
        <w:t xml:space="preserve"> include trade associations, financial institutions, law firms, U.S. and foreign corporations and multinational organizations. Prior to founding </w:t>
      </w:r>
      <w:proofErr w:type="spellStart"/>
      <w:r w:rsidRPr="0055481A">
        <w:t>ndp|consulting</w:t>
      </w:r>
      <w:proofErr w:type="spellEnd"/>
      <w:r w:rsidRPr="0055481A">
        <w:t xml:space="preserve"> in 2000, Dr. Pham was vice president at Scudder Kemper Investments in Boston, where he was responsible for research, asset allocations and currency hedging for global and international bond funds. Before that he was chief economist of the Asia region for Standard &amp; Poor’s DRI; an economist at the World Bank; and a consultant to both the Department of Commerce and the Federal Trade Commission. Dr. Pham is an adjunct professor at the George Washington University. Dr. Pham holds a Ph.D. in Economics from the George Washington University, an M.A. from Georgetown University, Daniel J. </w:t>
      </w:r>
      <w:proofErr w:type="spellStart"/>
      <w:r w:rsidRPr="0055481A">
        <w:t>Ikenson</w:t>
      </w:r>
      <w:proofErr w:type="spellEnd"/>
      <w:r w:rsidRPr="0055481A">
        <w:t xml:space="preserve"> is director of the Cato Institute’s Herbert A. </w:t>
      </w:r>
      <w:proofErr w:type="spellStart"/>
      <w:r w:rsidRPr="0055481A">
        <w:t>Stiefel</w:t>
      </w:r>
      <w:proofErr w:type="spellEnd"/>
      <w:r w:rsidRPr="0055481A">
        <w:t xml:space="preserve"> Center for Trade Policy Studies. Mr. </w:t>
      </w:r>
      <w:proofErr w:type="spellStart"/>
      <w:r w:rsidRPr="0055481A">
        <w:t>Ikenson’s</w:t>
      </w:r>
      <w:proofErr w:type="spellEnd"/>
      <w:r w:rsidRPr="0055481A">
        <w:t xml:space="preserve"> research focus includes all manners of international trade and investment policy. Before joining Cato in 2000, Mr. </w:t>
      </w:r>
      <w:proofErr w:type="spellStart"/>
      <w:r w:rsidRPr="0055481A">
        <w:t>Ikenson</w:t>
      </w:r>
      <w:proofErr w:type="spellEnd"/>
      <w:r w:rsidRPr="0055481A">
        <w:t xml:space="preserve"> was director of international trade planning for an international accounting and business advisory firm. Before that, he was a co-founder and principal at the Library of International Trade Resources, an international trade consulting firm, and was a trade policy and antidumping analyst at a few international trade law practices in Washington, D.C. Mr. </w:t>
      </w:r>
      <w:proofErr w:type="spellStart"/>
      <w:r w:rsidRPr="0055481A">
        <w:t>Ikenson</w:t>
      </w:r>
      <w:proofErr w:type="spellEnd"/>
      <w:r w:rsidRPr="0055481A">
        <w:t xml:space="preserve"> is the author of many studies and articles on trade policy and is the coauthor of the book Antidumping Exposed: The Devilish Details of Unfair Trade Law, “A Critical Review of the Benefits and Costs of EPA Regulations on the U.S. Economy,” </w:t>
      </w:r>
      <w:proofErr w:type="spellStart"/>
      <w:r w:rsidRPr="0055481A">
        <w:t>pg</w:t>
      </w:r>
      <w:proofErr w:type="spellEnd"/>
      <w:r w:rsidRPr="0055481A">
        <w:t xml:space="preserve"> online @ </w:t>
      </w:r>
      <w:hyperlink r:id="rId105" w:history="1">
        <w:r w:rsidRPr="0055481A">
          <w:rPr>
            <w:rStyle w:val="Hyperlink"/>
          </w:rPr>
          <w:t>http://documents.nam.org/ERP/NAM_PHAM.pdf</w:t>
        </w:r>
      </w:hyperlink>
      <w:r w:rsidRPr="0055481A">
        <w:t xml:space="preserve"> //um-</w:t>
      </w:r>
      <w:proofErr w:type="spellStart"/>
      <w:r w:rsidRPr="0055481A">
        <w:t>ef</w:t>
      </w:r>
      <w:proofErr w:type="spellEnd"/>
      <w:r w:rsidRPr="0055481A">
        <w:t>)</w:t>
      </w:r>
    </w:p>
    <w:p w14:paraId="495165E4" w14:textId="77777777" w:rsidR="00943722" w:rsidRPr="0055481A" w:rsidRDefault="00943722" w:rsidP="00943722">
      <w:r w:rsidRPr="0055481A">
        <w:t xml:space="preserve">Compliance Costs Assumed Away. In its regulatory impact analysis, </w:t>
      </w:r>
      <w:r w:rsidRPr="006D6AD0">
        <w:rPr>
          <w:rStyle w:val="StyleUnderline"/>
          <w:highlight w:val="cyan"/>
        </w:rPr>
        <w:t>the EPA does not always account for the compliance costs</w:t>
      </w:r>
      <w:r w:rsidRPr="0055481A">
        <w:t xml:space="preserve"> </w:t>
      </w:r>
      <w:r w:rsidRPr="006D6AD0">
        <w:rPr>
          <w:rStyle w:val="StyleUnderline"/>
          <w:highlight w:val="cyan"/>
        </w:rPr>
        <w:t>with a particular rule</w:t>
      </w:r>
      <w:r w:rsidRPr="0055481A">
        <w:t xml:space="preserve"> that it deems attributable to compliance</w:t>
      </w:r>
      <w:r>
        <w:t xml:space="preserve"> </w:t>
      </w:r>
      <w:r w:rsidRPr="0055481A">
        <w:t xml:space="preserve">with another rule, even if that rule is still under review or subject to litigation. </w:t>
      </w:r>
      <w:proofErr w:type="gramStart"/>
      <w:r w:rsidRPr="0055481A">
        <w:t>In light of</w:t>
      </w:r>
      <w:proofErr w:type="gramEnd"/>
      <w:r w:rsidRPr="0055481A">
        <w:t xml:space="preserve"> court</w:t>
      </w:r>
      <w:r>
        <w:t xml:space="preserve"> </w:t>
      </w:r>
      <w:r w:rsidRPr="0055481A">
        <w:t xml:space="preserve">stays and other implementation delays, those are improper assumptions to make. </w:t>
      </w:r>
      <w:r w:rsidRPr="006D6AD0">
        <w:rPr>
          <w:rStyle w:val="Emphasis"/>
          <w:highlight w:val="cyan"/>
        </w:rPr>
        <w:t>They lead systemically to underestimated cost estimates</w:t>
      </w:r>
      <w:r w:rsidRPr="0055481A">
        <w:t>. Cumulative cost assessments better reflect the true</w:t>
      </w:r>
      <w:r>
        <w:t xml:space="preserve"> </w:t>
      </w:r>
      <w:r w:rsidRPr="0055481A">
        <w:t>costs of multiple regulations.</w:t>
      </w:r>
      <w:r>
        <w:t xml:space="preserve"> </w:t>
      </w:r>
      <w:r w:rsidRPr="0055481A">
        <w:t>For example, in its Utility MACT regulatory impact analysis, the EPA acknowledged that certain</w:t>
      </w:r>
      <w:r>
        <w:t xml:space="preserve"> </w:t>
      </w:r>
      <w:r w:rsidRPr="0055481A">
        <w:t>costs that would otherwise be attributed to compliance with Utility MACT were excluded</w:t>
      </w:r>
      <w:r>
        <w:t xml:space="preserve"> </w:t>
      </w:r>
      <w:r w:rsidRPr="0055481A">
        <w:t>because they were assumed to be incurred in complying with the CSAPR, which was recently</w:t>
      </w:r>
      <w:r>
        <w:t xml:space="preserve"> </w:t>
      </w:r>
      <w:r w:rsidRPr="0055481A">
        <w:t>overturned by the U.S. Court of Appeals for the District of Columbia. In letters to EPA</w:t>
      </w:r>
      <w:r>
        <w:t xml:space="preserve"> </w:t>
      </w:r>
      <w:r w:rsidRPr="0055481A">
        <w:t>Administrator Lisa Jackson on January 24, 2012, and then again on June 8, 2012, House Energy</w:t>
      </w:r>
      <w:r>
        <w:t xml:space="preserve"> </w:t>
      </w:r>
      <w:r w:rsidRPr="0055481A">
        <w:t>and Commerce Committee Chairman Fred Upton (R-MI) requested a cost estimate for Utility</w:t>
      </w:r>
      <w:r>
        <w:t xml:space="preserve"> </w:t>
      </w:r>
      <w:r w:rsidRPr="0055481A">
        <w:t xml:space="preserve">MACT </w:t>
      </w:r>
      <w:proofErr w:type="gramStart"/>
      <w:r w:rsidRPr="0055481A">
        <w:t>in light of the fact that</w:t>
      </w:r>
      <w:proofErr w:type="gramEnd"/>
      <w:r w:rsidRPr="0055481A">
        <w:t xml:space="preserve"> CSAPR had been stayed by the court. The EPA has not yet</w:t>
      </w:r>
      <w:r>
        <w:t xml:space="preserve"> </w:t>
      </w:r>
      <w:r w:rsidRPr="0055481A">
        <w:t>provided the answer.</w:t>
      </w:r>
    </w:p>
    <w:p w14:paraId="39773969" w14:textId="5C5589E7" w:rsidR="00DE00EE" w:rsidRPr="0055481A" w:rsidRDefault="00DE00EE" w:rsidP="00DE00EE">
      <w:pPr>
        <w:pStyle w:val="Heading1"/>
      </w:pPr>
      <w:r w:rsidRPr="0055481A">
        <w:t>Impacts</w:t>
      </w:r>
    </w:p>
    <w:p w14:paraId="104466BA" w14:textId="051A8F67" w:rsidR="00DE00EE" w:rsidRDefault="00DE00EE" w:rsidP="00DE00EE"/>
    <w:p w14:paraId="09B11621" w14:textId="30EAD1DC" w:rsidR="00E32BBA" w:rsidRDefault="00E32BBA" w:rsidP="00E32BBA">
      <w:pPr>
        <w:pStyle w:val="Heading2"/>
      </w:pPr>
      <w:r>
        <w:t>General Stuff</w:t>
      </w:r>
    </w:p>
    <w:p w14:paraId="6D2C0307" w14:textId="0E3A5CFD" w:rsidR="00E32BBA" w:rsidRDefault="00742661" w:rsidP="00E32BBA">
      <w:pPr>
        <w:pStyle w:val="Heading3"/>
      </w:pPr>
      <w:r>
        <w:t>Turns Case: Overload</w:t>
      </w:r>
    </w:p>
    <w:p w14:paraId="3F1D2BCF" w14:textId="77777777" w:rsidR="00742661" w:rsidRPr="00742661" w:rsidRDefault="00742661" w:rsidP="00742661"/>
    <w:p w14:paraId="4C7D1F06" w14:textId="77777777" w:rsidR="00E32BBA" w:rsidRDefault="00E32BBA" w:rsidP="00E32BBA">
      <w:pPr>
        <w:pStyle w:val="Heading4"/>
      </w:pPr>
      <w:r>
        <w:t xml:space="preserve">Link turns the case – increasing regs </w:t>
      </w:r>
      <w:r w:rsidRPr="00171F77">
        <w:rPr>
          <w:u w:val="single"/>
        </w:rPr>
        <w:t>overburden</w:t>
      </w:r>
      <w:r>
        <w:rPr>
          <w:u w:val="single"/>
        </w:rPr>
        <w:t>s</w:t>
      </w:r>
      <w:r>
        <w:t xml:space="preserve"> agencies which hurts enforcement and disincentivizes self-imposed conservation.</w:t>
      </w:r>
    </w:p>
    <w:p w14:paraId="771C1034" w14:textId="77777777" w:rsidR="00E32BBA" w:rsidRDefault="00E32BBA" w:rsidP="00E32BBA">
      <w:r>
        <w:t xml:space="preserve">Jocelyn </w:t>
      </w:r>
      <w:r w:rsidRPr="00171F77">
        <w:rPr>
          <w:rStyle w:val="Style13ptBold"/>
        </w:rPr>
        <w:t>Lee</w:t>
      </w:r>
      <w:r>
        <w:t>, 20</w:t>
      </w:r>
      <w:r w:rsidRPr="00171F77">
        <w:rPr>
          <w:rStyle w:val="Style13ptBold"/>
        </w:rPr>
        <w:t>21</w:t>
      </w:r>
      <w:r>
        <w:t>, [J.D. Candidate at Fordham University School of Law. "Clean Water Act Jurisdiction over Groundwater Discharges After County of Maui v. Hawaii Wildlife Fund", FLASH: The Fordham Law Archive of Scholarship and History https://ir.lawnet.fordham.edu/flr/vol89/iss6/15/ //</w:t>
      </w:r>
      <w:proofErr w:type="spellStart"/>
      <w:r>
        <w:t>DMcD</w:t>
      </w:r>
      <w:proofErr w:type="spellEnd"/>
      <w:r>
        <w:t xml:space="preserve"> *Edited for ableist language]</w:t>
      </w:r>
    </w:p>
    <w:p w14:paraId="0AA691BB" w14:textId="77777777" w:rsidR="00E32BBA" w:rsidRDefault="00E32BBA" w:rsidP="00E32BBA">
      <w:pPr>
        <w:rPr>
          <w:sz w:val="16"/>
        </w:rPr>
      </w:pPr>
      <w:r w:rsidRPr="00171F77">
        <w:rPr>
          <w:sz w:val="16"/>
        </w:rPr>
        <w:t xml:space="preserve">Additionally, opponents of federal regulation of groundwater argue that </w:t>
      </w:r>
      <w:r w:rsidRPr="00171F77">
        <w:rPr>
          <w:rStyle w:val="StyleUnderline"/>
        </w:rPr>
        <w:t>expanding the CWA in this way would have dire policy implications</w:t>
      </w:r>
      <w:r w:rsidRPr="00171F77">
        <w:rPr>
          <w:sz w:val="16"/>
        </w:rPr>
        <w:t xml:space="preserve">.101 Certain </w:t>
      </w:r>
      <w:r w:rsidRPr="00171F77">
        <w:rPr>
          <w:rStyle w:val="StyleUnderline"/>
        </w:rPr>
        <w:t>federal statutes</w:t>
      </w:r>
      <w:r w:rsidRPr="00171F77">
        <w:rPr>
          <w:sz w:val="16"/>
        </w:rPr>
        <w:t>, including the Safe Drinking Water Act102 (</w:t>
      </w:r>
      <w:r w:rsidRPr="00171F77">
        <w:rPr>
          <w:rStyle w:val="StyleUnderline"/>
        </w:rPr>
        <w:t>SDWA</w:t>
      </w:r>
      <w:r w:rsidRPr="00171F77">
        <w:rPr>
          <w:sz w:val="16"/>
        </w:rPr>
        <w:t>), the Resource Conservation and Recovery Act of 1976103 (</w:t>
      </w:r>
      <w:r w:rsidRPr="00171F77">
        <w:rPr>
          <w:rStyle w:val="StyleUnderline"/>
        </w:rPr>
        <w:t>RCRA</w:t>
      </w:r>
      <w:r w:rsidRPr="00171F77">
        <w:rPr>
          <w:sz w:val="16"/>
        </w:rPr>
        <w:t xml:space="preserve">), and the </w:t>
      </w:r>
      <w:r w:rsidRPr="00171F77">
        <w:rPr>
          <w:rStyle w:val="StyleUnderline"/>
        </w:rPr>
        <w:t>C</w:t>
      </w:r>
      <w:r w:rsidRPr="00171F77">
        <w:rPr>
          <w:sz w:val="16"/>
        </w:rPr>
        <w:t xml:space="preserve">omprehensive </w:t>
      </w:r>
      <w:r w:rsidRPr="00171F77">
        <w:rPr>
          <w:rStyle w:val="StyleUnderline"/>
        </w:rPr>
        <w:t>E</w:t>
      </w:r>
      <w:r w:rsidRPr="00171F77">
        <w:rPr>
          <w:sz w:val="16"/>
        </w:rPr>
        <w:t xml:space="preserve">nvironmental </w:t>
      </w:r>
      <w:r w:rsidRPr="00171F77">
        <w:rPr>
          <w:rStyle w:val="StyleUnderline"/>
        </w:rPr>
        <w:t>R</w:t>
      </w:r>
      <w:r w:rsidRPr="00171F77">
        <w:rPr>
          <w:sz w:val="16"/>
        </w:rPr>
        <w:t xml:space="preserve">esponse, </w:t>
      </w:r>
      <w:r w:rsidRPr="00171F77">
        <w:rPr>
          <w:rStyle w:val="StyleUnderline"/>
        </w:rPr>
        <w:t>C</w:t>
      </w:r>
      <w:r w:rsidRPr="00171F77">
        <w:rPr>
          <w:sz w:val="16"/>
        </w:rPr>
        <w:t xml:space="preserve">ompensation, and </w:t>
      </w:r>
      <w:r w:rsidRPr="00171F77">
        <w:rPr>
          <w:rStyle w:val="StyleUnderline"/>
        </w:rPr>
        <w:t>L</w:t>
      </w:r>
      <w:r w:rsidRPr="00171F77">
        <w:rPr>
          <w:sz w:val="16"/>
        </w:rPr>
        <w:t xml:space="preserve">iability </w:t>
      </w:r>
      <w:r w:rsidRPr="00171F77">
        <w:rPr>
          <w:rStyle w:val="StyleUnderline"/>
        </w:rPr>
        <w:t>A</w:t>
      </w:r>
      <w:r w:rsidRPr="00171F77">
        <w:rPr>
          <w:sz w:val="16"/>
        </w:rPr>
        <w:t xml:space="preserve">ct of 1980104 </w:t>
      </w:r>
      <w:r w:rsidRPr="00171F77">
        <w:rPr>
          <w:rStyle w:val="StyleUnderline"/>
        </w:rPr>
        <w:t>regulate specific activities affecting groundwater</w:t>
      </w:r>
      <w:r w:rsidRPr="00171F77">
        <w:rPr>
          <w:sz w:val="16"/>
        </w:rPr>
        <w:t xml:space="preserve">. </w:t>
      </w:r>
      <w:r w:rsidRPr="00171F77">
        <w:rPr>
          <w:rStyle w:val="StyleUnderline"/>
        </w:rPr>
        <w:t>Many states have passed laws that regulate discharges to groundwater to varying extents</w:t>
      </w:r>
      <w:r w:rsidRPr="00171F77">
        <w:rPr>
          <w:sz w:val="16"/>
        </w:rPr>
        <w:t xml:space="preserve">.105 Those who urge leaving groundwater regulation to these federal statutes and the states warn that </w:t>
      </w:r>
      <w:r w:rsidRPr="00171F77">
        <w:rPr>
          <w:rStyle w:val="StyleUnderline"/>
        </w:rPr>
        <w:t>applying CWA permitting requirements</w:t>
      </w:r>
      <w:r w:rsidRPr="00171F77">
        <w:rPr>
          <w:rStyle w:val="StyleUnderline"/>
          <w:sz w:val="16"/>
          <w:u w:val="none"/>
        </w:rPr>
        <w:t xml:space="preserve"> to groundwater </w:t>
      </w:r>
      <w:r w:rsidRPr="00171F77">
        <w:rPr>
          <w:rStyle w:val="StyleUnderline"/>
        </w:rPr>
        <w:t xml:space="preserve">would </w:t>
      </w:r>
      <w:r w:rsidRPr="00171F77">
        <w:rPr>
          <w:rStyle w:val="Emphasis"/>
        </w:rPr>
        <w:t>lead to duplicative permitting</w:t>
      </w:r>
      <w:r w:rsidRPr="00171F77">
        <w:rPr>
          <w:rStyle w:val="StyleUnderline"/>
        </w:rPr>
        <w:t xml:space="preserve"> and </w:t>
      </w:r>
      <w:r w:rsidRPr="00171F77">
        <w:rPr>
          <w:rStyle w:val="Emphasis"/>
        </w:rPr>
        <w:t>overburdened agencies</w:t>
      </w:r>
      <w:r w:rsidRPr="00171F77">
        <w:rPr>
          <w:sz w:val="16"/>
        </w:rPr>
        <w:t xml:space="preserve">.106 Applying the CWA to groundwater </w:t>
      </w:r>
      <w:r w:rsidRPr="00171F77">
        <w:rPr>
          <w:rStyle w:val="StyleUnderline"/>
        </w:rPr>
        <w:t>would also</w:t>
      </w:r>
      <w:r w:rsidRPr="00171F77">
        <w:rPr>
          <w:sz w:val="16"/>
        </w:rPr>
        <w:t xml:space="preserve"> “</w:t>
      </w:r>
      <w:r w:rsidRPr="00171F77">
        <w:rPr>
          <w:rStyle w:val="StyleUnderline"/>
        </w:rPr>
        <w:t>disincentivize the implementation of voluntary conservation practices</w:t>
      </w:r>
      <w:r w:rsidRPr="00171F77">
        <w:rPr>
          <w:sz w:val="16"/>
        </w:rPr>
        <w:t>” in agriculture, “[b]lur[] the line between point and nonpoint source regulation,” and [</w:t>
      </w:r>
      <w:r w:rsidRPr="00171F77">
        <w:rPr>
          <w:rStyle w:val="StyleUnderline"/>
        </w:rPr>
        <w:t>weaken</w:t>
      </w:r>
      <w:r w:rsidRPr="00171F77">
        <w:rPr>
          <w:sz w:val="16"/>
        </w:rPr>
        <w:t>]“</w:t>
      </w:r>
      <w:r w:rsidRPr="00171F77">
        <w:rPr>
          <w:strike/>
          <w:sz w:val="16"/>
        </w:rPr>
        <w:t>cripple</w:t>
      </w:r>
      <w:r w:rsidRPr="00171F77">
        <w:rPr>
          <w:sz w:val="16"/>
        </w:rPr>
        <w:t xml:space="preserve">” </w:t>
      </w:r>
      <w:r w:rsidRPr="00171F77">
        <w:rPr>
          <w:rStyle w:val="StyleUnderline"/>
        </w:rPr>
        <w:t>regulated entities</w:t>
      </w:r>
      <w:r w:rsidRPr="00171F77">
        <w:rPr>
          <w:sz w:val="16"/>
        </w:rPr>
        <w:t>.</w:t>
      </w:r>
    </w:p>
    <w:p w14:paraId="66FC03D5" w14:textId="77777777" w:rsidR="00E32BBA" w:rsidRPr="0055481A" w:rsidRDefault="00E32BBA" w:rsidP="00DE00EE"/>
    <w:p w14:paraId="6556B984" w14:textId="4B17DE0F" w:rsidR="00DE00EE" w:rsidRPr="0055481A" w:rsidRDefault="00DE00EE" w:rsidP="00DE00EE"/>
    <w:p w14:paraId="7E95EF31" w14:textId="748DA248" w:rsidR="002628C1" w:rsidRDefault="002628C1" w:rsidP="002628C1">
      <w:pPr>
        <w:pStyle w:val="Heading3"/>
      </w:pPr>
      <w:r>
        <w:t>Turns Case</w:t>
      </w:r>
      <w:r w:rsidR="00742661">
        <w:t>: Industry Relocation</w:t>
      </w:r>
    </w:p>
    <w:p w14:paraId="59061C3E" w14:textId="62605226" w:rsidR="002628C1" w:rsidRDefault="002628C1" w:rsidP="002628C1"/>
    <w:p w14:paraId="243C5D4A" w14:textId="6CF3C676" w:rsidR="00742661" w:rsidRDefault="00742661" w:rsidP="00742661">
      <w:pPr>
        <w:pStyle w:val="Heading4"/>
      </w:pPr>
      <w:r>
        <w:t xml:space="preserve">DA turns the case --- industries will re-locate to areas that are less likely to </w:t>
      </w:r>
      <w:proofErr w:type="gramStart"/>
      <w:r>
        <w:t>enforce</w:t>
      </w:r>
      <w:proofErr w:type="gramEnd"/>
    </w:p>
    <w:p w14:paraId="086C8B15" w14:textId="77777777" w:rsidR="00742661" w:rsidRPr="00742661" w:rsidRDefault="00742661" w:rsidP="00742661"/>
    <w:p w14:paraId="5A7650A9" w14:textId="77777777" w:rsidR="002628C1" w:rsidRPr="006759AB" w:rsidRDefault="002628C1" w:rsidP="002628C1">
      <w:pPr>
        <w:rPr>
          <w:rStyle w:val="Style13ptBold"/>
        </w:rPr>
      </w:pPr>
      <w:r w:rsidRPr="006759AB">
        <w:rPr>
          <w:rStyle w:val="Style13ptBold"/>
        </w:rPr>
        <w:t>Gray ‘21</w:t>
      </w:r>
    </w:p>
    <w:p w14:paraId="080150F2" w14:textId="51F7C5D0" w:rsidR="002628C1" w:rsidRDefault="002628C1" w:rsidP="002628C1">
      <w:r w:rsidRPr="0055481A">
        <w:t xml:space="preserve">(Wayne B. Gray Clark University, Boston Research Data Center, and NBER, USA, “Environmental regulations and business decisions,” </w:t>
      </w:r>
      <w:proofErr w:type="spellStart"/>
      <w:r w:rsidRPr="0055481A">
        <w:t>pg</w:t>
      </w:r>
      <w:proofErr w:type="spellEnd"/>
      <w:r w:rsidRPr="0055481A">
        <w:t xml:space="preserve"> online @ </w:t>
      </w:r>
      <w:hyperlink r:id="rId106" w:history="1">
        <w:r w:rsidRPr="0055481A">
          <w:rPr>
            <w:rStyle w:val="Hyperlink"/>
          </w:rPr>
          <w:t>https://wol.iza.org/articles/environmental-regulations-and-business-decisions/long</w:t>
        </w:r>
      </w:hyperlink>
      <w:r w:rsidRPr="0055481A">
        <w:t xml:space="preserve"> //</w:t>
      </w:r>
      <w:r w:rsidR="004A192D">
        <w:t>um</w:t>
      </w:r>
      <w:r w:rsidRPr="0055481A">
        <w:t>-</w:t>
      </w:r>
      <w:proofErr w:type="spellStart"/>
      <w:r w:rsidRPr="0055481A">
        <w:t>ef</w:t>
      </w:r>
      <w:proofErr w:type="spellEnd"/>
      <w:r w:rsidRPr="0055481A">
        <w:t>)</w:t>
      </w:r>
    </w:p>
    <w:p w14:paraId="358AF675" w14:textId="77777777" w:rsidR="002628C1" w:rsidRPr="0055481A" w:rsidRDefault="002628C1" w:rsidP="002628C1">
      <w:r w:rsidRPr="0055481A">
        <w:t>Location and investment decisions</w:t>
      </w:r>
      <w:r>
        <w:t xml:space="preserve"> </w:t>
      </w:r>
      <w:proofErr w:type="gramStart"/>
      <w:r w:rsidRPr="0055481A">
        <w:t>In</w:t>
      </w:r>
      <w:proofErr w:type="gramEnd"/>
      <w:r w:rsidRPr="0055481A">
        <w:t xml:space="preserve"> addition to examining the direct costs of environmental regulation on productivity, </w:t>
      </w:r>
      <w:r w:rsidRPr="006D6AD0">
        <w:rPr>
          <w:rStyle w:val="StyleUnderline"/>
          <w:highlight w:val="cyan"/>
        </w:rPr>
        <w:t>economists have studied how firms respond to regulatory-driven cost differences</w:t>
      </w:r>
      <w:r w:rsidRPr="0055481A">
        <w:t xml:space="preserve">. Much of this research has examined </w:t>
      </w:r>
      <w:r w:rsidRPr="006D6AD0">
        <w:rPr>
          <w:rStyle w:val="StyleUnderline"/>
          <w:highlight w:val="cyan"/>
        </w:rPr>
        <w:t xml:space="preserve">the decision on where to locate a plant. </w:t>
      </w:r>
      <w:r w:rsidRPr="00331A05">
        <w:rPr>
          <w:rStyle w:val="StyleUnderline"/>
        </w:rPr>
        <w:t>When locating a new plant</w:t>
      </w:r>
      <w:r w:rsidRPr="0055481A">
        <w:t xml:space="preserve">, a profit-maximizing firm should consider many factors besides factor prices and availability, such as regulatory compliance costs. </w:t>
      </w:r>
      <w:r w:rsidRPr="006D6AD0">
        <w:rPr>
          <w:rStyle w:val="Emphasis"/>
          <w:highlight w:val="cyan"/>
        </w:rPr>
        <w:t>If more stringent environmental regulations discourage firms from locating in a particular jurisdiction, politicians might weaken regulations to attract new plants</w:t>
      </w:r>
      <w:r w:rsidRPr="0055481A">
        <w:t xml:space="preserve">. </w:t>
      </w:r>
      <w:r w:rsidRPr="006D6AD0">
        <w:rPr>
          <w:rStyle w:val="StyleUnderline"/>
          <w:highlight w:val="cyan"/>
        </w:rPr>
        <w:t>This possibility of a “race to the bottom” in environmental stringency is especially likely when the damages from a pollutant are widely dispersed</w:t>
      </w:r>
      <w:r w:rsidRPr="0055481A">
        <w:t xml:space="preserve"> (</w:t>
      </w:r>
      <w:r w:rsidRPr="006D6AD0">
        <w:rPr>
          <w:rStyle w:val="StyleUnderline"/>
          <w:highlight w:val="cyan"/>
        </w:rPr>
        <w:t>or can be directed to a neighboring jurisdiction by locating plants near the border</w:t>
      </w:r>
      <w:r w:rsidRPr="0055481A">
        <w:t>). If a pollutant’s damages are more locally concentrated than the benefits from the new plant, the opposite effect could occur, with politicians showing a “race to the top” or “not in my back yard” bias by imposing increasingly stricter regulations.</w:t>
      </w:r>
    </w:p>
    <w:p w14:paraId="2F1DB63B" w14:textId="77777777" w:rsidR="002628C1" w:rsidRPr="00A30671" w:rsidRDefault="002628C1" w:rsidP="002628C1"/>
    <w:p w14:paraId="21E4B31A" w14:textId="76C0DFA1" w:rsidR="002628C1" w:rsidRDefault="00742661" w:rsidP="00742661">
      <w:pPr>
        <w:pStyle w:val="Heading3"/>
      </w:pPr>
      <w:r>
        <w:t>Turns Case: offshoring</w:t>
      </w:r>
    </w:p>
    <w:p w14:paraId="6D4C7B73" w14:textId="77777777" w:rsidR="00742661" w:rsidRPr="00742661" w:rsidRDefault="00742661" w:rsidP="00742661"/>
    <w:p w14:paraId="1C8BB792" w14:textId="77777777" w:rsidR="00742661" w:rsidRDefault="00742661" w:rsidP="00742661">
      <w:pPr>
        <w:pStyle w:val="Heading4"/>
      </w:pPr>
      <w:r>
        <w:t xml:space="preserve">Water regs cause exporting pollution – companies go off-shore which </w:t>
      </w:r>
      <w:r w:rsidRPr="00087F9A">
        <w:rPr>
          <w:u w:val="single"/>
        </w:rPr>
        <w:t>magnifies</w:t>
      </w:r>
      <w:r>
        <w:t xml:space="preserve"> the link AND turns case.</w:t>
      </w:r>
    </w:p>
    <w:p w14:paraId="370E1ECD" w14:textId="77777777" w:rsidR="00742661" w:rsidRPr="00087F9A" w:rsidRDefault="00742661" w:rsidP="00742661">
      <w:r>
        <w:t xml:space="preserve">Jordan </w:t>
      </w:r>
      <w:r w:rsidRPr="00087F9A">
        <w:rPr>
          <w:rStyle w:val="Style13ptBold"/>
        </w:rPr>
        <w:t>Becker</w:t>
      </w:r>
      <w:r>
        <w:t>, 20</w:t>
      </w:r>
      <w:r w:rsidRPr="00087F9A">
        <w:rPr>
          <w:rStyle w:val="Style13ptBold"/>
        </w:rPr>
        <w:t>20</w:t>
      </w:r>
      <w:r>
        <w:t xml:space="preserve">, [J.D. from Colorado law school. "Beyond Our Borders: Barriers </w:t>
      </w:r>
      <w:proofErr w:type="gramStart"/>
      <w:r>
        <w:t>And</w:t>
      </w:r>
      <w:proofErr w:type="gramEnd"/>
      <w:r>
        <w:t xml:space="preserve"> Solutions To Applying Environmental Regulations To U.S. Corporations That Outsource Production", Colorado Natural Resources, Energy &amp; Environmental Law Review Accessed via Nexis Uni through </w:t>
      </w:r>
      <w:proofErr w:type="spellStart"/>
      <w:r>
        <w:t>UMich</w:t>
      </w:r>
      <w:proofErr w:type="spellEnd"/>
      <w:r>
        <w:t xml:space="preserve"> //</w:t>
      </w:r>
      <w:proofErr w:type="spellStart"/>
      <w:r>
        <w:t>DMcD</w:t>
      </w:r>
      <w:proofErr w:type="spellEnd"/>
      <w:r>
        <w:t>]</w:t>
      </w:r>
    </w:p>
    <w:p w14:paraId="33C0723E" w14:textId="77777777" w:rsidR="00742661" w:rsidRPr="00087F9A" w:rsidRDefault="00742661" w:rsidP="00742661">
      <w:pPr>
        <w:rPr>
          <w:sz w:val="16"/>
        </w:rPr>
      </w:pPr>
      <w:r w:rsidRPr="00087F9A">
        <w:rPr>
          <w:sz w:val="16"/>
        </w:rPr>
        <w:t xml:space="preserve">The 1970s marked a </w:t>
      </w:r>
      <w:r w:rsidRPr="00087F9A">
        <w:rPr>
          <w:rStyle w:val="StyleUnderline"/>
        </w:rPr>
        <w:t>turning point for American manufacturing and environmental regulation</w:t>
      </w:r>
      <w:r w:rsidRPr="00087F9A">
        <w:rPr>
          <w:sz w:val="16"/>
        </w:rPr>
        <w:t xml:space="preserve">. </w:t>
      </w:r>
      <w:r w:rsidRPr="00087F9A">
        <w:rPr>
          <w:rStyle w:val="StyleUnderline"/>
        </w:rPr>
        <w:t>Increased production</w:t>
      </w:r>
      <w:r w:rsidRPr="00087F9A">
        <w:rPr>
          <w:sz w:val="16"/>
        </w:rPr>
        <w:t xml:space="preserve"> and large-scale consumption in the twentieth century </w:t>
      </w:r>
      <w:r w:rsidRPr="00087F9A">
        <w:rPr>
          <w:rStyle w:val="StyleUnderline"/>
        </w:rPr>
        <w:t>caused a sharp rise in pollution</w:t>
      </w:r>
      <w:r w:rsidRPr="00087F9A">
        <w:rPr>
          <w:sz w:val="16"/>
        </w:rPr>
        <w:t xml:space="preserve"> in the United States. Air pollutants like carbon monoxide, sulfur dioxide, and nitrogen oxides reached a peak in 1970. In heavily industrialized areas, catastrophic events such as the infamous Cuyahoga River fire in 1969 were visual reminders of how </w:t>
      </w:r>
      <w:r w:rsidRPr="00087F9A">
        <w:rPr>
          <w:rStyle w:val="StyleUnderline"/>
        </w:rPr>
        <w:t>polluted rivers</w:t>
      </w:r>
      <w:r w:rsidRPr="00087F9A">
        <w:rPr>
          <w:sz w:val="16"/>
        </w:rPr>
        <w:t xml:space="preserve"> had become in the nineteenth and twentieth centuries. In response to numerous environmental disasters and mounting political pressure, </w:t>
      </w:r>
      <w:r w:rsidRPr="00087F9A">
        <w:rPr>
          <w:rStyle w:val="StyleUnderline"/>
        </w:rPr>
        <w:t>Congress enacted</w:t>
      </w:r>
      <w:r w:rsidRPr="00087F9A">
        <w:rPr>
          <w:sz w:val="16"/>
        </w:rPr>
        <w:t xml:space="preserve"> several landmark statutes in the 1970s, including the Clean Air Act ("CAA") and </w:t>
      </w:r>
      <w:r w:rsidRPr="00087F9A">
        <w:rPr>
          <w:rStyle w:val="StyleUnderline"/>
        </w:rPr>
        <w:t>Clean Water Act</w:t>
      </w:r>
      <w:r w:rsidRPr="00087F9A">
        <w:rPr>
          <w:sz w:val="16"/>
        </w:rPr>
        <w:t xml:space="preserve"> ("CWA"), that created the groundwork for [*168] environmental regulation. Additionally, Congress funded the EPA in 1970 as the regulatory body charged with executing environmental laws and regulations. </w:t>
      </w:r>
      <w:r w:rsidRPr="00087F9A">
        <w:rPr>
          <w:rStyle w:val="StyleUnderline"/>
        </w:rPr>
        <w:t>Environmental regulation affected</w:t>
      </w:r>
      <w:r w:rsidRPr="00087F9A">
        <w:rPr>
          <w:sz w:val="16"/>
        </w:rPr>
        <w:t xml:space="preserve"> every facet of American life, including the </w:t>
      </w:r>
      <w:r w:rsidRPr="00087F9A">
        <w:rPr>
          <w:rStyle w:val="StyleUnderline"/>
        </w:rPr>
        <w:t>manufacturing</w:t>
      </w:r>
      <w:r w:rsidRPr="00087F9A">
        <w:rPr>
          <w:sz w:val="16"/>
        </w:rPr>
        <w:t xml:space="preserve"> industry. Increased regulation and political scrutiny </w:t>
      </w:r>
      <w:r w:rsidRPr="00087F9A">
        <w:rPr>
          <w:rStyle w:val="StyleUnderline"/>
        </w:rPr>
        <w:t>forced</w:t>
      </w:r>
      <w:r w:rsidRPr="00087F9A">
        <w:rPr>
          <w:sz w:val="16"/>
        </w:rPr>
        <w:t xml:space="preserve"> U.S. </w:t>
      </w:r>
      <w:r w:rsidRPr="00087F9A">
        <w:rPr>
          <w:rStyle w:val="StyleUnderline"/>
        </w:rPr>
        <w:t>manufacturers</w:t>
      </w:r>
      <w:r w:rsidRPr="00087F9A">
        <w:rPr>
          <w:sz w:val="16"/>
        </w:rPr>
        <w:t xml:space="preserve"> and producers </w:t>
      </w:r>
      <w:r w:rsidRPr="00087F9A">
        <w:rPr>
          <w:rStyle w:val="StyleUnderline"/>
        </w:rPr>
        <w:t>to</w:t>
      </w:r>
      <w:r w:rsidRPr="00087F9A">
        <w:rPr>
          <w:sz w:val="16"/>
        </w:rPr>
        <w:t xml:space="preserve"> reduce and </w:t>
      </w:r>
      <w:r w:rsidRPr="00087F9A">
        <w:rPr>
          <w:rStyle w:val="StyleUnderline"/>
        </w:rPr>
        <w:t>mitigate pollution</w:t>
      </w:r>
      <w:r w:rsidRPr="00087F9A">
        <w:rPr>
          <w:sz w:val="16"/>
        </w:rPr>
        <w:t xml:space="preserve">. Due to these regulations, air and water quality within the U.S. improved significantly. Emissions continued to decline into the twenty-first century. </w:t>
      </w:r>
      <w:r w:rsidRPr="00087F9A">
        <w:rPr>
          <w:rStyle w:val="StyleUnderline"/>
        </w:rPr>
        <w:t>But as the U.S. government began to implement and enforce environmental regulation</w:t>
      </w:r>
      <w:r w:rsidRPr="00087F9A">
        <w:rPr>
          <w:sz w:val="16"/>
        </w:rPr>
        <w:t xml:space="preserve">, </w:t>
      </w:r>
      <w:r w:rsidRPr="00087F9A">
        <w:rPr>
          <w:rStyle w:val="Emphasis"/>
        </w:rPr>
        <w:t>environmental and labor costs increased</w:t>
      </w:r>
      <w:r w:rsidRPr="00087F9A">
        <w:rPr>
          <w:sz w:val="16"/>
        </w:rPr>
        <w:t xml:space="preserve"> as well. Although manufacturing continued to play a major role in the U.S. economy - indeed, the manufacturing sector's value </w:t>
      </w:r>
      <w:proofErr w:type="gramStart"/>
      <w:r w:rsidRPr="00087F9A">
        <w:rPr>
          <w:sz w:val="16"/>
        </w:rPr>
        <w:t>actually increased</w:t>
      </w:r>
      <w:proofErr w:type="gramEnd"/>
      <w:r w:rsidRPr="00087F9A">
        <w:rPr>
          <w:sz w:val="16"/>
        </w:rPr>
        <w:t xml:space="preserve"> - </w:t>
      </w:r>
      <w:r w:rsidRPr="00087F9A">
        <w:rPr>
          <w:rStyle w:val="StyleUnderline"/>
        </w:rPr>
        <w:t>employment in the manufacturing sector fell</w:t>
      </w:r>
      <w:r w:rsidRPr="00087F9A">
        <w:rPr>
          <w:sz w:val="16"/>
        </w:rPr>
        <w:t xml:space="preserve">. [*169] Figure 1: The EPA has reported a steady decline in industry-related greenhouse gas emissions in the United States over the past several decades. At the same time, the </w:t>
      </w:r>
      <w:r w:rsidRPr="00087F9A">
        <w:rPr>
          <w:rStyle w:val="StyleUnderline"/>
        </w:rPr>
        <w:t>country also saw a rise in the importation of goods and parts from developing countries</w:t>
      </w:r>
      <w:r w:rsidRPr="00087F9A">
        <w:rPr>
          <w:sz w:val="16"/>
        </w:rPr>
        <w:t xml:space="preserve">. </w:t>
      </w:r>
      <w:r w:rsidRPr="00087F9A">
        <w:rPr>
          <w:rStyle w:val="StyleUnderline"/>
        </w:rPr>
        <w:t>Companies based in</w:t>
      </w:r>
      <w:r w:rsidRPr="00087F9A">
        <w:rPr>
          <w:sz w:val="16"/>
        </w:rPr>
        <w:t xml:space="preserve"> countries like </w:t>
      </w:r>
      <w:r w:rsidRPr="00087F9A">
        <w:rPr>
          <w:rStyle w:val="StyleUnderline"/>
        </w:rPr>
        <w:t>the U</w:t>
      </w:r>
      <w:r w:rsidRPr="00087F9A">
        <w:rPr>
          <w:sz w:val="16"/>
        </w:rPr>
        <w:t xml:space="preserve">nited </w:t>
      </w:r>
      <w:r w:rsidRPr="00087F9A">
        <w:rPr>
          <w:rStyle w:val="StyleUnderline"/>
        </w:rPr>
        <w:t>S</w:t>
      </w:r>
      <w:r w:rsidRPr="00087F9A">
        <w:rPr>
          <w:sz w:val="16"/>
        </w:rPr>
        <w:t xml:space="preserve">tates </w:t>
      </w:r>
      <w:r w:rsidRPr="00087F9A">
        <w:rPr>
          <w:rStyle w:val="StyleUnderline"/>
        </w:rPr>
        <w:t>moved factories to developing countries</w:t>
      </w:r>
      <w:r w:rsidRPr="00087F9A">
        <w:rPr>
          <w:sz w:val="16"/>
        </w:rPr>
        <w:t xml:space="preserve"> such as China and Mexico. </w:t>
      </w:r>
      <w:r w:rsidRPr="00087F9A">
        <w:rPr>
          <w:rStyle w:val="StyleUnderline"/>
        </w:rPr>
        <w:t>These countries provided companies with</w:t>
      </w:r>
      <w:r w:rsidRPr="00087F9A">
        <w:rPr>
          <w:sz w:val="16"/>
        </w:rPr>
        <w:t xml:space="preserve"> factories, cheaper labor, and </w:t>
      </w:r>
      <w:r w:rsidRPr="00087F9A">
        <w:rPr>
          <w:rStyle w:val="StyleUnderline"/>
        </w:rPr>
        <w:t>favorable laws</w:t>
      </w:r>
      <w:r w:rsidRPr="00087F9A">
        <w:rPr>
          <w:sz w:val="16"/>
        </w:rPr>
        <w:t xml:space="preserve">. These moves did not go unnoticed, and </w:t>
      </w:r>
      <w:r w:rsidRPr="00087F9A">
        <w:rPr>
          <w:rStyle w:val="StyleUnderline"/>
        </w:rPr>
        <w:t>companies</w:t>
      </w:r>
      <w:r w:rsidRPr="00087F9A">
        <w:rPr>
          <w:sz w:val="16"/>
        </w:rPr>
        <w:t xml:space="preserve"> were accused of "</w:t>
      </w:r>
      <w:r w:rsidRPr="00087F9A">
        <w:rPr>
          <w:rStyle w:val="StyleUnderline"/>
        </w:rPr>
        <w:t>offshoring</w:t>
      </w:r>
      <w:r w:rsidRPr="00087F9A">
        <w:rPr>
          <w:sz w:val="16"/>
        </w:rPr>
        <w:t xml:space="preserve">" </w:t>
      </w:r>
      <w:r w:rsidRPr="00087F9A">
        <w:rPr>
          <w:rStyle w:val="StyleUnderline"/>
        </w:rPr>
        <w:t>their manufacturing process</w:t>
      </w:r>
      <w:r w:rsidRPr="00087F9A">
        <w:rPr>
          <w:sz w:val="16"/>
        </w:rPr>
        <w:t xml:space="preserve">, </w:t>
      </w:r>
      <w:r w:rsidRPr="00087F9A">
        <w:rPr>
          <w:rStyle w:val="StyleUnderline"/>
        </w:rPr>
        <w:t>skirting around local laws that regulated</w:t>
      </w:r>
      <w:r w:rsidRPr="00087F9A">
        <w:rPr>
          <w:sz w:val="16"/>
        </w:rPr>
        <w:t xml:space="preserve"> labor and [*170] </w:t>
      </w:r>
      <w:r w:rsidRPr="00087F9A">
        <w:rPr>
          <w:rStyle w:val="StyleUnderline"/>
        </w:rPr>
        <w:t>pollution</w:t>
      </w:r>
      <w:r w:rsidRPr="00087F9A">
        <w:rPr>
          <w:sz w:val="16"/>
        </w:rPr>
        <w:t xml:space="preserve">. </w:t>
      </w:r>
      <w:r w:rsidRPr="00087F9A">
        <w:rPr>
          <w:rStyle w:val="StyleUnderline"/>
        </w:rPr>
        <w:t>Emissions rose in these developing countries</w:t>
      </w:r>
      <w:r w:rsidRPr="00087F9A">
        <w:rPr>
          <w:sz w:val="16"/>
        </w:rPr>
        <w:t xml:space="preserve">, and it seemed as if the </w:t>
      </w:r>
      <w:r w:rsidRPr="00087F9A">
        <w:rPr>
          <w:rStyle w:val="StyleUnderline"/>
        </w:rPr>
        <w:t>U</w:t>
      </w:r>
      <w:r w:rsidRPr="00087F9A">
        <w:rPr>
          <w:sz w:val="16"/>
        </w:rPr>
        <w:t xml:space="preserve">nited </w:t>
      </w:r>
      <w:r w:rsidRPr="00087F9A">
        <w:rPr>
          <w:rStyle w:val="StyleUnderline"/>
        </w:rPr>
        <w:t>S</w:t>
      </w:r>
      <w:r w:rsidRPr="00087F9A">
        <w:rPr>
          <w:sz w:val="16"/>
        </w:rPr>
        <w:t xml:space="preserve">tates </w:t>
      </w:r>
      <w:r w:rsidRPr="00087F9A">
        <w:rPr>
          <w:rStyle w:val="StyleUnderline"/>
        </w:rPr>
        <w:t>simply displaced the pollution its environmental laws attempted to eliminate</w:t>
      </w:r>
      <w:r w:rsidRPr="00087F9A">
        <w:rPr>
          <w:sz w:val="16"/>
        </w:rPr>
        <w:t xml:space="preserve">. There is evidence showing that </w:t>
      </w:r>
      <w:r w:rsidRPr="00087F9A">
        <w:rPr>
          <w:rStyle w:val="StyleUnderline"/>
        </w:rPr>
        <w:t>higher environmental regulation</w:t>
      </w:r>
      <w:r w:rsidRPr="00087F9A">
        <w:rPr>
          <w:sz w:val="16"/>
        </w:rPr>
        <w:t xml:space="preserve"> and the </w:t>
      </w:r>
      <w:r w:rsidRPr="00087F9A">
        <w:rPr>
          <w:rStyle w:val="StyleUnderline"/>
        </w:rPr>
        <w:t xml:space="preserve">existence of </w:t>
      </w:r>
      <w:r w:rsidRPr="00087F9A">
        <w:rPr>
          <w:rStyle w:val="Emphasis"/>
        </w:rPr>
        <w:t>regulatory schemes</w:t>
      </w:r>
      <w:r w:rsidRPr="00087F9A">
        <w:rPr>
          <w:rStyle w:val="StyleUnderline"/>
        </w:rPr>
        <w:t xml:space="preserve"> like pollution abatement costs </w:t>
      </w:r>
      <w:r w:rsidRPr="00087F9A">
        <w:rPr>
          <w:rStyle w:val="Emphasis"/>
        </w:rPr>
        <w:t>correlate with an industry shift to developing countries</w:t>
      </w:r>
      <w:r w:rsidRPr="00087F9A">
        <w:rPr>
          <w:sz w:val="16"/>
        </w:rPr>
        <w:t xml:space="preserve">. Some economists refer to the industrial shift towards developing countries as the "Pollution Haven Hypothesis." This economic hypothesis predicts that </w:t>
      </w:r>
      <w:r w:rsidRPr="00087F9A">
        <w:rPr>
          <w:rStyle w:val="StyleUnderline"/>
        </w:rPr>
        <w:t>companies located in countries with stricter environmental regulations will move production to countries with looser environmental regulations</w:t>
      </w:r>
      <w:r w:rsidRPr="00087F9A">
        <w:rPr>
          <w:sz w:val="16"/>
        </w:rPr>
        <w:t>, so long as there is not a barrier to trade between countries. However, a plethora of other factors show that there was not a simple, direct relationship between the decline of pollution in a country like the United States and the increase of pollution in other countries.</w:t>
      </w:r>
    </w:p>
    <w:p w14:paraId="78EB9135" w14:textId="77777777" w:rsidR="00742661" w:rsidRDefault="00742661" w:rsidP="00742661"/>
    <w:p w14:paraId="6883BA77" w14:textId="77777777" w:rsidR="00742661" w:rsidRPr="00742661" w:rsidRDefault="00742661" w:rsidP="00742661"/>
    <w:p w14:paraId="664330A7" w14:textId="30AA87BF" w:rsidR="00DE00EE" w:rsidRPr="0055481A" w:rsidRDefault="00DE00EE" w:rsidP="00DE00EE">
      <w:pPr>
        <w:pStyle w:val="Heading2"/>
        <w:rPr>
          <w:szCs w:val="28"/>
        </w:rPr>
      </w:pPr>
      <w:r w:rsidRPr="0055481A">
        <w:rPr>
          <w:szCs w:val="28"/>
        </w:rPr>
        <w:t>Econ Impacts</w:t>
      </w:r>
    </w:p>
    <w:p w14:paraId="19267A57" w14:textId="332A0043" w:rsidR="00DE00EE" w:rsidRPr="0055481A" w:rsidRDefault="009466F6" w:rsidP="00DE00EE">
      <w:pPr>
        <w:pStyle w:val="Heading3"/>
      </w:pPr>
      <w:r w:rsidRPr="0055481A">
        <w:t xml:space="preserve">Impacts: </w:t>
      </w:r>
      <w:r w:rsidR="00DE00EE" w:rsidRPr="0055481A">
        <w:t>Growth k Solve War</w:t>
      </w:r>
    </w:p>
    <w:p w14:paraId="3AAE6962" w14:textId="52D6BA4B" w:rsidR="00DE00EE" w:rsidRPr="0055481A" w:rsidRDefault="00DE00EE" w:rsidP="00D62FB4">
      <w:pPr>
        <w:pStyle w:val="Heading4"/>
      </w:pPr>
      <w:r w:rsidRPr="0055481A">
        <w:t xml:space="preserve">US economic growth key to prevent </w:t>
      </w:r>
      <w:proofErr w:type="gramStart"/>
      <w:r w:rsidRPr="0055481A">
        <w:t>war</w:t>
      </w:r>
      <w:proofErr w:type="gramEnd"/>
    </w:p>
    <w:p w14:paraId="387110A5" w14:textId="417E23D1" w:rsidR="00DE00EE" w:rsidRPr="0055481A" w:rsidRDefault="00DE00EE" w:rsidP="00DE00EE">
      <w:r w:rsidRPr="0055481A">
        <w:rPr>
          <w:rStyle w:val="Style13ptBold"/>
          <w:sz w:val="28"/>
        </w:rPr>
        <w:t>Haas 17</w:t>
      </w:r>
      <w:proofErr w:type="gramStart"/>
      <w:r w:rsidRPr="0055481A">
        <w:t>—(</w:t>
      </w:r>
      <w:proofErr w:type="gramEnd"/>
      <w:r w:rsidRPr="0055481A">
        <w:t>President of the Council on Foreign Relations, former Director of Policy Planning for the US State Department (2001-2003), and President George W. Bush's special envoy to Northern Ireland and Coordinator for the Future of Afghanistan). Richard Haas. A World in Disarray: American Foreign Policy and the Crisis of the Old Order. 1-10-17. Penguin Press)</w:t>
      </w:r>
    </w:p>
    <w:p w14:paraId="64986175" w14:textId="77777777" w:rsidR="00DE00EE" w:rsidRPr="0055481A" w:rsidRDefault="00DE00EE" w:rsidP="00DE00EE">
      <w:r w:rsidRPr="0055481A">
        <w:rPr>
          <w:sz w:val="12"/>
        </w:rPr>
        <w:t xml:space="preserve">A large portion of </w:t>
      </w:r>
      <w:r w:rsidRPr="0055481A">
        <w:rPr>
          <w:rStyle w:val="StyleUnderline"/>
        </w:rPr>
        <w:t>the burden of</w:t>
      </w:r>
      <w:r w:rsidRPr="0055481A">
        <w:rPr>
          <w:sz w:val="12"/>
        </w:rPr>
        <w:t xml:space="preserve"> creating and </w:t>
      </w:r>
      <w:r w:rsidRPr="006D6AD0">
        <w:rPr>
          <w:rStyle w:val="Emphasis"/>
          <w:highlight w:val="cyan"/>
        </w:rPr>
        <w:t>maintaining order</w:t>
      </w:r>
      <w:r w:rsidRPr="0055481A">
        <w:rPr>
          <w:rStyle w:val="StyleUnderline"/>
        </w:rPr>
        <w:t xml:space="preserve"> at the</w:t>
      </w:r>
      <w:r w:rsidRPr="0055481A">
        <w:rPr>
          <w:sz w:val="12"/>
        </w:rPr>
        <w:t xml:space="preserve"> regional or </w:t>
      </w:r>
      <w:r w:rsidRPr="0055481A">
        <w:rPr>
          <w:rStyle w:val="Emphasis"/>
        </w:rPr>
        <w:t>global level</w:t>
      </w:r>
      <w:r w:rsidRPr="0055481A">
        <w:rPr>
          <w:rStyle w:val="StyleUnderline"/>
        </w:rPr>
        <w:t xml:space="preserve"> </w:t>
      </w:r>
      <w:r w:rsidRPr="006D6AD0">
        <w:rPr>
          <w:rStyle w:val="StyleUnderline"/>
          <w:highlight w:val="cyan"/>
        </w:rPr>
        <w:t xml:space="preserve">will fall on </w:t>
      </w:r>
      <w:r w:rsidRPr="0055481A">
        <w:rPr>
          <w:rStyle w:val="StyleUnderline"/>
        </w:rPr>
        <w:t xml:space="preserve">the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tates</w:t>
      </w:r>
      <w:r w:rsidRPr="006D6AD0">
        <w:rPr>
          <w:rStyle w:val="StyleUnderline"/>
          <w:highlight w:val="cyan"/>
        </w:rPr>
        <w:t>.</w:t>
      </w:r>
      <w:r w:rsidRPr="0055481A">
        <w:rPr>
          <w:rStyle w:val="StyleUnderline"/>
        </w:rPr>
        <w:t xml:space="preserve"> This is </w:t>
      </w:r>
      <w:r w:rsidRPr="0055481A">
        <w:rPr>
          <w:rStyle w:val="Emphasis"/>
        </w:rPr>
        <w:t>inevitable</w:t>
      </w:r>
      <w:r w:rsidRPr="0055481A">
        <w:rPr>
          <w:sz w:val="12"/>
        </w:rPr>
        <w:t xml:space="preserve"> for several reasons, only one of which is that </w:t>
      </w:r>
      <w:r w:rsidRPr="006D6AD0">
        <w:rPr>
          <w:rStyle w:val="StyleUnderline"/>
          <w:highlight w:val="cyan"/>
        </w:rPr>
        <w:t xml:space="preserve">the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 xml:space="preserve">tates is and </w:t>
      </w:r>
      <w:r w:rsidRPr="006D6AD0">
        <w:rPr>
          <w:rStyle w:val="StyleUnderline"/>
          <w:highlight w:val="cyan"/>
        </w:rPr>
        <w:t>will</w:t>
      </w:r>
      <w:r w:rsidRPr="0055481A">
        <w:rPr>
          <w:rStyle w:val="StyleUnderline"/>
        </w:rPr>
        <w:t xml:space="preserve"> </w:t>
      </w:r>
      <w:r w:rsidRPr="0055481A">
        <w:rPr>
          <w:sz w:val="12"/>
        </w:rPr>
        <w:t>likely</w:t>
      </w:r>
      <w:r w:rsidRPr="0055481A">
        <w:rPr>
          <w:rStyle w:val="StyleUnderline"/>
        </w:rPr>
        <w:t xml:space="preserve"> </w:t>
      </w:r>
      <w:r w:rsidRPr="006D6AD0">
        <w:rPr>
          <w:rStyle w:val="StyleUnderline"/>
          <w:highlight w:val="cyan"/>
        </w:rPr>
        <w:t xml:space="preserve">remain </w:t>
      </w:r>
      <w:r w:rsidRPr="006D6AD0">
        <w:rPr>
          <w:rStyle w:val="Emphasis"/>
          <w:highlight w:val="cyan"/>
        </w:rPr>
        <w:t>the most powerful country</w:t>
      </w:r>
      <w:r w:rsidRPr="0055481A">
        <w:rPr>
          <w:rStyle w:val="StyleUnderline"/>
        </w:rPr>
        <w:t xml:space="preserve"> in the world for </w:t>
      </w:r>
      <w:r w:rsidRPr="0055481A">
        <w:rPr>
          <w:rStyle w:val="Emphasis"/>
        </w:rPr>
        <w:t>decades to come</w:t>
      </w:r>
      <w:r w:rsidRPr="006D6AD0">
        <w:rPr>
          <w:rStyle w:val="StyleUnderline"/>
          <w:highlight w:val="cyan"/>
        </w:rPr>
        <w:t>.</w:t>
      </w:r>
      <w:r w:rsidRPr="0055481A">
        <w:rPr>
          <w:sz w:val="12"/>
        </w:rPr>
        <w:t xml:space="preserve"> The corollary to this point is that </w:t>
      </w:r>
      <w:r w:rsidRPr="0055481A">
        <w:rPr>
          <w:rStyle w:val="StyleUnderline"/>
        </w:rPr>
        <w:t xml:space="preserve">no other country or </w:t>
      </w:r>
      <w:r w:rsidRPr="0055481A">
        <w:rPr>
          <w:rStyle w:val="Emphasis"/>
        </w:rPr>
        <w:t>group</w:t>
      </w:r>
      <w:r w:rsidRPr="0055481A">
        <w:rPr>
          <w:rStyle w:val="StyleUnderline"/>
        </w:rPr>
        <w:t xml:space="preserve"> of countries has either the </w:t>
      </w:r>
      <w:r w:rsidRPr="0055481A">
        <w:rPr>
          <w:rStyle w:val="Emphasis"/>
        </w:rPr>
        <w:t>capacity</w:t>
      </w:r>
      <w:r w:rsidRPr="0055481A">
        <w:rPr>
          <w:rStyle w:val="StyleUnderline"/>
        </w:rPr>
        <w:t xml:space="preserve"> or the </w:t>
      </w:r>
      <w:r w:rsidRPr="0055481A">
        <w:rPr>
          <w:rStyle w:val="Emphasis"/>
        </w:rPr>
        <w:t>mind-set</w:t>
      </w:r>
      <w:r w:rsidRPr="0055481A">
        <w:rPr>
          <w:rStyle w:val="StyleUnderline"/>
        </w:rPr>
        <w:t xml:space="preserve"> to build a global order.</w:t>
      </w:r>
      <w:r w:rsidRPr="0055481A">
        <w:rPr>
          <w:sz w:val="12"/>
        </w:rPr>
        <w:t xml:space="preserve"> Nor can order ever be expected to emerge automatically; there is no invisible hand in the geopolitical marketplace. Again, a large part of the burden (or, more positively, opportunity) falls on the principal power of the day. </w:t>
      </w:r>
      <w:r w:rsidRPr="0055481A">
        <w:rPr>
          <w:rStyle w:val="StyleUnderline"/>
        </w:rPr>
        <w:t>There is more than</w:t>
      </w:r>
      <w:r w:rsidRPr="0055481A">
        <w:rPr>
          <w:sz w:val="12"/>
        </w:rPr>
        <w:t xml:space="preserve"> a little </w:t>
      </w:r>
      <w:r w:rsidRPr="0055481A">
        <w:rPr>
          <w:rStyle w:val="StyleUnderline"/>
        </w:rPr>
        <w:t>self-interest at stake</w:t>
      </w:r>
      <w:r w:rsidRPr="0055481A">
        <w:rPr>
          <w:sz w:val="12"/>
        </w:rPr>
        <w:t xml:space="preserve">. The United States cannot remain aloof, much less unaffected by a world in disarray. Globalization is more reality than choice. At the regional level, the United States </w:t>
      </w:r>
      <w:proofErr w:type="gramStart"/>
      <w:r w:rsidRPr="0055481A">
        <w:rPr>
          <w:sz w:val="12"/>
        </w:rPr>
        <w:t>actually faces</w:t>
      </w:r>
      <w:proofErr w:type="gramEnd"/>
      <w:r w:rsidRPr="0055481A">
        <w:rPr>
          <w:sz w:val="12"/>
        </w:rPr>
        <w:t xml:space="preserve"> the opposite problem, namely, that </w:t>
      </w:r>
      <w:r w:rsidRPr="0055481A">
        <w:rPr>
          <w:rStyle w:val="Emphasis"/>
        </w:rPr>
        <w:t>certain actors</w:t>
      </w:r>
      <w:r w:rsidRPr="0055481A">
        <w:rPr>
          <w:sz w:val="12"/>
        </w:rPr>
        <w:t xml:space="preserve"> do have the mind-set and means to shape an order. The problem is that their views of order </w:t>
      </w:r>
      <w:r w:rsidRPr="0055481A">
        <w:rPr>
          <w:rStyle w:val="StyleUnderline"/>
        </w:rPr>
        <w:t>are</w:t>
      </w:r>
      <w:r w:rsidRPr="0055481A">
        <w:rPr>
          <w:sz w:val="12"/>
        </w:rPr>
        <w:t xml:space="preserve"> in part or in whole </w:t>
      </w:r>
      <w:r w:rsidRPr="0055481A">
        <w:rPr>
          <w:rStyle w:val="Emphasis"/>
        </w:rPr>
        <w:t>incompatible</w:t>
      </w:r>
      <w:r w:rsidRPr="0055481A">
        <w:rPr>
          <w:rStyle w:val="StyleUnderline"/>
        </w:rPr>
        <w:t xml:space="preserve"> with </w:t>
      </w:r>
      <w:r w:rsidRPr="0055481A">
        <w:rPr>
          <w:rStyle w:val="Emphasis"/>
        </w:rPr>
        <w:t>U.S. interests</w:t>
      </w:r>
      <w:r w:rsidRPr="0055481A">
        <w:rPr>
          <w:rStyle w:val="StyleUnderline"/>
        </w:rPr>
        <w:t>. Examples</w:t>
      </w:r>
      <w:r w:rsidRPr="0055481A">
        <w:rPr>
          <w:sz w:val="12"/>
        </w:rPr>
        <w:t xml:space="preserve"> would </w:t>
      </w:r>
      <w:r w:rsidRPr="0055481A">
        <w:rPr>
          <w:rStyle w:val="StyleUnderline"/>
        </w:rPr>
        <w:t xml:space="preserve">include </w:t>
      </w:r>
      <w:r w:rsidRPr="006D6AD0">
        <w:rPr>
          <w:rStyle w:val="Emphasis"/>
          <w:highlight w:val="cyan"/>
        </w:rPr>
        <w:t>Iran</w:t>
      </w:r>
      <w:r w:rsidRPr="0055481A">
        <w:rPr>
          <w:sz w:val="12"/>
        </w:rPr>
        <w:t xml:space="preserve"> and </w:t>
      </w:r>
      <w:r w:rsidRPr="006D6AD0">
        <w:rPr>
          <w:rStyle w:val="Emphasis"/>
          <w:highlight w:val="cyan"/>
        </w:rPr>
        <w:t>ISIS</w:t>
      </w:r>
      <w:r w:rsidRPr="0055481A">
        <w:rPr>
          <w:sz w:val="12"/>
        </w:rPr>
        <w:t xml:space="preserve"> in the Middle East, </w:t>
      </w:r>
      <w:r w:rsidRPr="006D6AD0">
        <w:rPr>
          <w:rStyle w:val="Emphasis"/>
          <w:highlight w:val="cyan"/>
        </w:rPr>
        <w:t>China</w:t>
      </w:r>
      <w:r w:rsidRPr="0055481A">
        <w:rPr>
          <w:sz w:val="12"/>
        </w:rPr>
        <w:t xml:space="preserve"> in Asia, </w:t>
      </w:r>
      <w:r w:rsidRPr="006D6AD0">
        <w:rPr>
          <w:rStyle w:val="StyleUnderline"/>
          <w:highlight w:val="cyan"/>
        </w:rPr>
        <w:t xml:space="preserve">and </w:t>
      </w:r>
      <w:r w:rsidRPr="006D6AD0">
        <w:rPr>
          <w:rStyle w:val="Emphasis"/>
          <w:highlight w:val="cyan"/>
        </w:rPr>
        <w:t>Russia</w:t>
      </w:r>
      <w:r w:rsidRPr="0055481A">
        <w:rPr>
          <w:sz w:val="12"/>
        </w:rPr>
        <w:t xml:space="preserve"> in Europe</w:t>
      </w:r>
      <w:r w:rsidRPr="0055481A">
        <w:rPr>
          <w:rStyle w:val="StyleUnderline"/>
        </w:rPr>
        <w:t>.</w:t>
      </w:r>
      <w:r w:rsidRPr="0055481A">
        <w:rPr>
          <w:sz w:val="12"/>
        </w:rPr>
        <w:t xml:space="preserve"> It will not be an easy time for the United States. </w:t>
      </w:r>
      <w:r w:rsidRPr="0055481A">
        <w:rPr>
          <w:rStyle w:val="StyleUnderline"/>
        </w:rPr>
        <w:t xml:space="preserve">The sheer </w:t>
      </w:r>
      <w:r w:rsidRPr="0055481A">
        <w:rPr>
          <w:rStyle w:val="Emphasis"/>
        </w:rPr>
        <w:t>number</w:t>
      </w:r>
      <w:r w:rsidRPr="0055481A">
        <w:rPr>
          <w:rStyle w:val="StyleUnderline"/>
        </w:rPr>
        <w:t xml:space="preserve"> and </w:t>
      </w:r>
      <w:r w:rsidRPr="0055481A">
        <w:rPr>
          <w:rStyle w:val="Emphasis"/>
        </w:rPr>
        <w:t>range</w:t>
      </w:r>
      <w:r w:rsidRPr="0055481A">
        <w:rPr>
          <w:rStyle w:val="StyleUnderline"/>
        </w:rPr>
        <w:t xml:space="preserve"> of challenges is daunting. </w:t>
      </w:r>
      <w:r w:rsidRPr="0055481A">
        <w:rPr>
          <w:sz w:val="12"/>
        </w:rPr>
        <w:t xml:space="preserve">There </w:t>
      </w:r>
      <w:r w:rsidRPr="006D6AD0">
        <w:rPr>
          <w:rStyle w:val="StyleUnderline"/>
          <w:highlight w:val="cyan"/>
        </w:rPr>
        <w:t>are</w:t>
      </w:r>
      <w:r w:rsidRPr="0055481A">
        <w:rPr>
          <w:sz w:val="12"/>
        </w:rPr>
        <w:t xml:space="preserve"> </w:t>
      </w:r>
      <w:proofErr w:type="gramStart"/>
      <w:r w:rsidRPr="0055481A">
        <w:rPr>
          <w:sz w:val="12"/>
        </w:rPr>
        <w:t>a large number of</w:t>
      </w:r>
      <w:proofErr w:type="gramEnd"/>
      <w:r w:rsidRPr="0055481A">
        <w:rPr>
          <w:sz w:val="12"/>
        </w:rPr>
        <w:t xml:space="preserve"> </w:t>
      </w:r>
      <w:r w:rsidRPr="006D6AD0">
        <w:rPr>
          <w:rStyle w:val="StyleUnderline"/>
          <w:highlight w:val="cyan"/>
        </w:rPr>
        <w:t xml:space="preserve">actors </w:t>
      </w:r>
      <w:r w:rsidRPr="0055481A">
        <w:rPr>
          <w:rStyle w:val="StyleUnderline"/>
        </w:rPr>
        <w:t xml:space="preserve">and forces </w:t>
      </w:r>
      <w:r w:rsidRPr="006D6AD0">
        <w:rPr>
          <w:rStyle w:val="StyleUnderline"/>
          <w:highlight w:val="cyan"/>
        </w:rPr>
        <w:t>to contend with.</w:t>
      </w:r>
      <w:r w:rsidRPr="0055481A">
        <w:rPr>
          <w:sz w:val="12"/>
        </w:rPr>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55481A">
        <w:rPr>
          <w:rStyle w:val="StyleUnderline"/>
        </w:rPr>
        <w:t>no country can contend with</w:t>
      </w:r>
      <w:r w:rsidRPr="0055481A">
        <w:rPr>
          <w:sz w:val="12"/>
        </w:rPr>
        <w:t xml:space="preserve"> global challenges on its own given the very nature of these challenges. The United States could reduce its carbon footprint dramatically, but the effect on </w:t>
      </w:r>
      <w:r w:rsidRPr="0055481A">
        <w:rPr>
          <w:rStyle w:val="Emphasis"/>
        </w:rPr>
        <w:t>global climate</w:t>
      </w:r>
      <w:r w:rsidRPr="0055481A">
        <w:rPr>
          <w:sz w:val="12"/>
        </w:rPr>
        <w:t xml:space="preserve"> would be modest if India and China failed to follow suit. Similarly, on its own the United States cannot maintain </w:t>
      </w:r>
      <w:r w:rsidRPr="0055481A">
        <w:rPr>
          <w:rStyle w:val="Emphasis"/>
        </w:rPr>
        <w:t>a world trading system</w:t>
      </w:r>
      <w:r w:rsidRPr="0055481A">
        <w:rPr>
          <w:rStyle w:val="StyleUnderline"/>
        </w:rPr>
        <w:t xml:space="preserve"> or successfully combat terrorism or disease.</w:t>
      </w:r>
      <w:r w:rsidRPr="0055481A">
        <w:rPr>
          <w:sz w:val="12"/>
        </w:rPr>
        <w:t xml:space="preserve"> Adding to these realities are resource limits. The United States cannot provide all the troops or dollars to maintain order in </w:t>
      </w:r>
      <w:r w:rsidRPr="0055481A">
        <w:rPr>
          <w:rStyle w:val="StyleUnderline"/>
        </w:rPr>
        <w:t>the Middle East and Europe and Asia and South Asia</w:t>
      </w:r>
      <w:r w:rsidRPr="0055481A">
        <w:rPr>
          <w:sz w:val="12"/>
        </w:rPr>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w:t>
      </w:r>
      <w:r w:rsidRPr="0055481A">
        <w:rPr>
          <w:rStyle w:val="StyleUnderline"/>
        </w:rPr>
        <w:t xml:space="preserve">focus on foreign policy is </w:t>
      </w:r>
      <w:r w:rsidRPr="0055481A">
        <w:rPr>
          <w:rStyle w:val="Emphasis"/>
        </w:rPr>
        <w:t>not enough</w:t>
      </w:r>
      <w:r w:rsidRPr="0055481A">
        <w:rPr>
          <w:rStyle w:val="StyleUnderline"/>
        </w:rPr>
        <w:t xml:space="preserve">. </w:t>
      </w:r>
      <w:r w:rsidRPr="0055481A">
        <w:rPr>
          <w:sz w:val="12"/>
        </w:rPr>
        <w:t xml:space="preserve">National security is a coin with two sides, and </w:t>
      </w:r>
      <w:r w:rsidRPr="0055481A">
        <w:rPr>
          <w:rStyle w:val="StyleUnderline"/>
        </w:rPr>
        <w:t xml:space="preserve">what the </w:t>
      </w:r>
      <w:r w:rsidRPr="0055481A">
        <w:rPr>
          <w:rStyle w:val="Emphasis"/>
        </w:rPr>
        <w:t>U</w:t>
      </w:r>
      <w:r w:rsidRPr="0055481A">
        <w:rPr>
          <w:rStyle w:val="StyleUnderline"/>
        </w:rPr>
        <w:t xml:space="preserve">nited </w:t>
      </w:r>
      <w:r w:rsidRPr="0055481A">
        <w:rPr>
          <w:rStyle w:val="Emphasis"/>
        </w:rPr>
        <w:t>S</w:t>
      </w:r>
      <w:r w:rsidRPr="0055481A">
        <w:rPr>
          <w:rStyle w:val="StyleUnderline"/>
        </w:rPr>
        <w:t>tates does at home</w:t>
      </w:r>
      <w:r w:rsidRPr="0055481A">
        <w:rPr>
          <w:sz w:val="12"/>
        </w:rPr>
        <w:t>, what is normally thought of as belonging to the domestic realm,</w:t>
      </w:r>
      <w:r w:rsidRPr="0055481A">
        <w:rPr>
          <w:rStyle w:val="StyleUnderline"/>
        </w:rPr>
        <w:t xml:space="preserve"> is </w:t>
      </w:r>
      <w:r w:rsidRPr="0055481A">
        <w:rPr>
          <w:sz w:val="12"/>
        </w:rPr>
        <w:t>every bit</w:t>
      </w:r>
      <w:r w:rsidRPr="0055481A">
        <w:rPr>
          <w:rStyle w:val="StyleUnderline"/>
        </w:rPr>
        <w:t xml:space="preserve"> </w:t>
      </w:r>
      <w:r w:rsidRPr="0055481A">
        <w:rPr>
          <w:rStyle w:val="Emphasis"/>
        </w:rPr>
        <w:t>as much a part</w:t>
      </w:r>
      <w:r w:rsidRPr="0055481A">
        <w:rPr>
          <w:rStyle w:val="StyleUnderline"/>
        </w:rPr>
        <w:t xml:space="preserve"> of national security as foreign policy.</w:t>
      </w:r>
      <w:r w:rsidRPr="0055481A">
        <w:rPr>
          <w:sz w:val="12"/>
        </w:rPr>
        <w:t xml:space="preserve"> It is best to understand the issue as guns and butter rather than guns versus butter. When it comes to the domestic side, the argument is straightforward. </w:t>
      </w:r>
      <w:proofErr w:type="gramStart"/>
      <w:r w:rsidRPr="0055481A">
        <w:rPr>
          <w:sz w:val="12"/>
        </w:rPr>
        <w:t xml:space="preserve">In order </w:t>
      </w:r>
      <w:r w:rsidRPr="0055481A">
        <w:rPr>
          <w:rStyle w:val="StyleUnderline"/>
        </w:rPr>
        <w:t>to</w:t>
      </w:r>
      <w:proofErr w:type="gramEnd"/>
      <w:r w:rsidRPr="0055481A">
        <w:rPr>
          <w:rStyle w:val="StyleUnderline"/>
        </w:rPr>
        <w:t xml:space="preserve"> </w:t>
      </w:r>
      <w:r w:rsidRPr="0055481A">
        <w:rPr>
          <w:rStyle w:val="Emphasis"/>
        </w:rPr>
        <w:t>lead and compete and act effectively</w:t>
      </w:r>
      <w:r w:rsidRPr="0055481A">
        <w:rPr>
          <w:rStyle w:val="StyleUnderline"/>
        </w:rPr>
        <w:t xml:space="preserve"> in the world, the United States needs to put its house in order.</w:t>
      </w:r>
      <w:r w:rsidRPr="0055481A">
        <w:rPr>
          <w:sz w:val="12"/>
        </w:rPr>
        <w:t xml:space="preserve"> I have written on what this entails in a book titled Foreign Policy Begins at Home.2 This was sometimes interpreted as suggesting a turn away from foreign policy. It was nothing of the sort. </w:t>
      </w:r>
      <w:r w:rsidRPr="006D6AD0">
        <w:rPr>
          <w:rStyle w:val="Emphasis"/>
          <w:highlight w:val="cyan"/>
        </w:rPr>
        <w:t>Fo</w:t>
      </w:r>
      <w:r w:rsidRPr="0055481A">
        <w:t>reign</w:t>
      </w:r>
      <w:r w:rsidRPr="006D6AD0">
        <w:rPr>
          <w:rStyle w:val="StyleUnderline"/>
          <w:highlight w:val="cyan"/>
        </w:rPr>
        <w:t xml:space="preserve"> </w:t>
      </w:r>
      <w:r w:rsidRPr="006D6AD0">
        <w:rPr>
          <w:rStyle w:val="Emphasis"/>
          <w:highlight w:val="cyan"/>
        </w:rPr>
        <w:t>po</w:t>
      </w:r>
      <w:r w:rsidRPr="0055481A">
        <w:t>licy</w:t>
      </w:r>
      <w:r w:rsidRPr="006D6AD0">
        <w:rPr>
          <w:rStyle w:val="StyleUnderline"/>
          <w:highlight w:val="cyan"/>
        </w:rPr>
        <w:t xml:space="preserve"> </w:t>
      </w:r>
      <w:r w:rsidRPr="006D6AD0">
        <w:rPr>
          <w:rStyle w:val="Emphasis"/>
          <w:highlight w:val="cyan"/>
        </w:rPr>
        <w:t>begins</w:t>
      </w:r>
      <w:r w:rsidRPr="006D6AD0">
        <w:rPr>
          <w:rStyle w:val="StyleUnderline"/>
          <w:highlight w:val="cyan"/>
        </w:rPr>
        <w:t xml:space="preserve"> at home</w:t>
      </w:r>
      <w:r w:rsidRPr="0055481A">
        <w:rPr>
          <w:sz w:val="12"/>
        </w:rPr>
        <w:t>, but it ends there only at the country’s peril.3 Earlier I mentioned that the United States has few unilateral options, that there are few if any things it can do better alone than with others</w:t>
      </w:r>
      <w:r w:rsidRPr="006D6AD0">
        <w:rPr>
          <w:rStyle w:val="StyleUnderline"/>
          <w:highlight w:val="cyan"/>
        </w:rPr>
        <w:t>.</w:t>
      </w:r>
      <w:r w:rsidRPr="0055481A">
        <w:rPr>
          <w:sz w:val="12"/>
        </w:rPr>
        <w:t xml:space="preserve"> The counterpart to this claim is that </w:t>
      </w:r>
      <w:r w:rsidRPr="0055481A">
        <w:rPr>
          <w:rStyle w:val="StyleUnderline"/>
        </w:rPr>
        <w:t xml:space="preserve">the </w:t>
      </w:r>
      <w:r w:rsidRPr="006D6AD0">
        <w:rPr>
          <w:rStyle w:val="Emphasis"/>
          <w:highlight w:val="cyan"/>
        </w:rPr>
        <w:t>world</w:t>
      </w:r>
      <w:r w:rsidRPr="006D6AD0">
        <w:rPr>
          <w:rStyle w:val="StyleUnderline"/>
          <w:highlight w:val="cyan"/>
        </w:rPr>
        <w:t xml:space="preserve"> cannot come up with</w:t>
      </w:r>
      <w:r w:rsidRPr="0055481A">
        <w:rPr>
          <w:rStyle w:val="StyleUnderline"/>
        </w:rPr>
        <w:t xml:space="preserve"> the elements of </w:t>
      </w:r>
      <w:r w:rsidRPr="006D6AD0">
        <w:rPr>
          <w:rStyle w:val="Emphasis"/>
          <w:highlight w:val="cyan"/>
        </w:rPr>
        <w:t>a working order</w:t>
      </w:r>
      <w:r w:rsidRPr="006D6AD0">
        <w:rPr>
          <w:rStyle w:val="StyleUnderline"/>
          <w:highlight w:val="cyan"/>
        </w:rPr>
        <w:t xml:space="preserve"> absent </w:t>
      </w:r>
      <w:r w:rsidRPr="0055481A">
        <w:rPr>
          <w:rStyle w:val="StyleUnderline"/>
        </w:rPr>
        <w:t>the</w:t>
      </w:r>
      <w:r w:rsidRPr="006D6AD0">
        <w:rPr>
          <w:rStyle w:val="StyleUnderline"/>
          <w:highlight w:val="cyan"/>
        </w:rPr>
        <w:t xml:space="preserve"> </w:t>
      </w:r>
      <w:r w:rsidRPr="006D6AD0">
        <w:rPr>
          <w:rStyle w:val="Emphasis"/>
          <w:highlight w:val="cyan"/>
        </w:rPr>
        <w:t>U</w:t>
      </w:r>
      <w:r w:rsidRPr="0055481A">
        <w:rPr>
          <w:rStyle w:val="StyleUnderline"/>
        </w:rPr>
        <w:t xml:space="preserve">nited </w:t>
      </w:r>
      <w:r w:rsidRPr="006D6AD0">
        <w:rPr>
          <w:rStyle w:val="Emphasis"/>
          <w:highlight w:val="cyan"/>
        </w:rPr>
        <w:t>S</w:t>
      </w:r>
      <w:r w:rsidRPr="0055481A">
        <w:rPr>
          <w:rStyle w:val="StyleUnderline"/>
        </w:rPr>
        <w:t>tates</w:t>
      </w:r>
      <w:r w:rsidRPr="006D6AD0">
        <w:rPr>
          <w:rStyle w:val="StyleUnderline"/>
          <w:highlight w:val="cyan"/>
        </w:rPr>
        <w:t>.</w:t>
      </w:r>
      <w:r w:rsidRPr="0055481A">
        <w:rPr>
          <w:rStyle w:val="StyleUnderline"/>
        </w:rPr>
        <w:t xml:space="preserve"> </w:t>
      </w:r>
      <w:r w:rsidRPr="0055481A">
        <w:rPr>
          <w:sz w:val="12"/>
        </w:rPr>
        <w:t xml:space="preserve">The United States is not sufficient, but it is necessary. It is also true that </w:t>
      </w:r>
      <w:r w:rsidRPr="0055481A">
        <w:rPr>
          <w:rStyle w:val="StyleUnderline"/>
        </w:rPr>
        <w:t xml:space="preserve">the </w:t>
      </w:r>
      <w:r w:rsidRPr="0055481A">
        <w:rPr>
          <w:rStyle w:val="Emphasis"/>
        </w:rPr>
        <w:t>U</w:t>
      </w:r>
      <w:r w:rsidRPr="0055481A">
        <w:rPr>
          <w:rStyle w:val="StyleUnderline"/>
        </w:rPr>
        <w:t xml:space="preserve">nited </w:t>
      </w:r>
      <w:r w:rsidRPr="0055481A">
        <w:rPr>
          <w:rStyle w:val="Emphasis"/>
        </w:rPr>
        <w:t>S</w:t>
      </w:r>
      <w:r w:rsidRPr="0055481A">
        <w:rPr>
          <w:rStyle w:val="StyleUnderline"/>
        </w:rPr>
        <w:t xml:space="preserve">tates cannot lead or act effectively in the world if it does not have </w:t>
      </w:r>
      <w:r w:rsidRPr="0055481A">
        <w:rPr>
          <w:rStyle w:val="Emphasis"/>
        </w:rPr>
        <w:t>a strong domestic foundation</w:t>
      </w:r>
      <w:r w:rsidRPr="0055481A">
        <w:rPr>
          <w:rStyle w:val="StyleUnderline"/>
        </w:rPr>
        <w:t xml:space="preserve">. </w:t>
      </w:r>
      <w:r w:rsidRPr="006D6AD0">
        <w:rPr>
          <w:rStyle w:val="StyleUnderline"/>
          <w:highlight w:val="cyan"/>
        </w:rPr>
        <w:t>National security</w:t>
      </w:r>
      <w:r w:rsidRPr="0055481A">
        <w:rPr>
          <w:rStyle w:val="StyleUnderline"/>
        </w:rPr>
        <w:t xml:space="preserve"> inevitably </w:t>
      </w:r>
      <w:r w:rsidRPr="006D6AD0">
        <w:rPr>
          <w:rStyle w:val="StyleUnderline"/>
          <w:highlight w:val="cyan"/>
        </w:rPr>
        <w:t>requires</w:t>
      </w:r>
      <w:r w:rsidRPr="0055481A">
        <w:rPr>
          <w:rStyle w:val="StyleUnderline"/>
        </w:rPr>
        <w:t xml:space="preserve"> significant amounts of </w:t>
      </w:r>
      <w:r w:rsidRPr="0055481A">
        <w:rPr>
          <w:rStyle w:val="Emphasis"/>
        </w:rPr>
        <w:t>human</w:t>
      </w:r>
      <w:r w:rsidRPr="0055481A">
        <w:rPr>
          <w:rStyle w:val="StyleUnderline"/>
        </w:rPr>
        <w:t xml:space="preserve">, </w:t>
      </w:r>
      <w:r w:rsidRPr="0055481A">
        <w:rPr>
          <w:rStyle w:val="Emphasis"/>
        </w:rPr>
        <w:t>physical</w:t>
      </w:r>
      <w:r w:rsidRPr="0055481A">
        <w:rPr>
          <w:rStyle w:val="StyleUnderline"/>
        </w:rPr>
        <w:t xml:space="preserve">, and </w:t>
      </w:r>
      <w:r w:rsidRPr="006D6AD0">
        <w:rPr>
          <w:rStyle w:val="Emphasis"/>
          <w:highlight w:val="cyan"/>
        </w:rPr>
        <w:t>financial</w:t>
      </w:r>
      <w:r w:rsidRPr="006D6AD0">
        <w:rPr>
          <w:rStyle w:val="StyleUnderline"/>
          <w:highlight w:val="cyan"/>
        </w:rPr>
        <w:t xml:space="preserve"> resources</w:t>
      </w:r>
      <w:r w:rsidRPr="0055481A">
        <w:rPr>
          <w:rStyle w:val="StyleUnderline"/>
        </w:rPr>
        <w:t xml:space="preserve"> to draw on</w:t>
      </w:r>
      <w:r w:rsidRPr="006D6AD0">
        <w:rPr>
          <w:rStyle w:val="StyleUnderline"/>
          <w:highlight w:val="cyan"/>
        </w:rPr>
        <w:t xml:space="preserve">. </w:t>
      </w:r>
      <w:r w:rsidRPr="0055481A">
        <w:rPr>
          <w:rStyle w:val="StyleUnderline"/>
        </w:rPr>
        <w:t>The</w:t>
      </w:r>
      <w:r w:rsidRPr="006D6AD0">
        <w:rPr>
          <w:rStyle w:val="StyleUnderline"/>
          <w:highlight w:val="cyan"/>
        </w:rPr>
        <w:t xml:space="preserve"> better </w:t>
      </w:r>
      <w:r w:rsidRPr="0055481A">
        <w:rPr>
          <w:rStyle w:val="StyleUnderline"/>
        </w:rPr>
        <w:t>the</w:t>
      </w:r>
      <w:r w:rsidRPr="006D6AD0">
        <w:rPr>
          <w:rStyle w:val="StyleUnderline"/>
          <w:highlight w:val="cyan"/>
        </w:rPr>
        <w:t xml:space="preserve"> </w:t>
      </w:r>
      <w:r w:rsidRPr="006D6AD0">
        <w:rPr>
          <w:rStyle w:val="Emphasis"/>
          <w:highlight w:val="cyan"/>
        </w:rPr>
        <w:t>U</w:t>
      </w:r>
      <w:r w:rsidRPr="0055481A">
        <w:t>nited</w:t>
      </w:r>
      <w:r w:rsidRPr="0055481A">
        <w:rPr>
          <w:rStyle w:val="StyleUnderline"/>
        </w:rPr>
        <w:t xml:space="preserve"> </w:t>
      </w:r>
      <w:r w:rsidRPr="006D6AD0">
        <w:rPr>
          <w:rStyle w:val="Emphasis"/>
          <w:highlight w:val="cyan"/>
        </w:rPr>
        <w:t>S</w:t>
      </w:r>
      <w:r w:rsidRPr="0055481A">
        <w:t>tates</w:t>
      </w:r>
      <w:r w:rsidRPr="0055481A">
        <w:rPr>
          <w:rStyle w:val="StyleUnderline"/>
        </w:rPr>
        <w:t xml:space="preserve"> </w:t>
      </w:r>
      <w:r w:rsidRPr="006D6AD0">
        <w:rPr>
          <w:rStyle w:val="StyleUnderline"/>
          <w:highlight w:val="cyan"/>
        </w:rPr>
        <w:t xml:space="preserve">is </w:t>
      </w:r>
      <w:r w:rsidRPr="0055481A">
        <w:rPr>
          <w:rStyle w:val="Emphasis"/>
        </w:rPr>
        <w:t xml:space="preserve">doing </w:t>
      </w:r>
      <w:r w:rsidRPr="006D6AD0">
        <w:rPr>
          <w:rStyle w:val="Emphasis"/>
          <w:highlight w:val="cyan"/>
        </w:rPr>
        <w:t>economically</w:t>
      </w:r>
      <w:r w:rsidRPr="006D6AD0">
        <w:rPr>
          <w:rStyle w:val="StyleUnderline"/>
          <w:highlight w:val="cyan"/>
        </w:rPr>
        <w:t>, the more</w:t>
      </w:r>
      <w:r w:rsidRPr="0055481A">
        <w:rPr>
          <w:rStyle w:val="StyleUnderline"/>
        </w:rPr>
        <w:t xml:space="preserve"> it will have </w:t>
      </w:r>
      <w:r w:rsidRPr="0055481A">
        <w:rPr>
          <w:rStyle w:val="Emphasis"/>
        </w:rPr>
        <w:t>available</w:t>
      </w:r>
      <w:r w:rsidRPr="0055481A">
        <w:rPr>
          <w:rStyle w:val="StyleUnderline"/>
        </w:rPr>
        <w:t xml:space="preserve"> in </w:t>
      </w:r>
      <w:r w:rsidRPr="0055481A">
        <w:rPr>
          <w:rStyle w:val="Emphasis"/>
        </w:rPr>
        <w:t xml:space="preserve">the way of </w:t>
      </w:r>
      <w:r w:rsidRPr="006D6AD0">
        <w:rPr>
          <w:rStyle w:val="Emphasis"/>
          <w:highlight w:val="cyan"/>
        </w:rPr>
        <w:t>resources</w:t>
      </w:r>
      <w:r w:rsidRPr="006D6AD0">
        <w:rPr>
          <w:rStyle w:val="StyleUnderline"/>
          <w:highlight w:val="cyan"/>
        </w:rPr>
        <w:t xml:space="preserve"> to devote</w:t>
      </w:r>
      <w:r w:rsidRPr="0055481A">
        <w:rPr>
          <w:rStyle w:val="StyleUnderline"/>
        </w:rPr>
        <w:t xml:space="preserve"> to what it </w:t>
      </w:r>
      <w:r w:rsidRPr="0055481A">
        <w:rPr>
          <w:sz w:val="12"/>
        </w:rPr>
        <w:t>wants and</w:t>
      </w:r>
      <w:r w:rsidRPr="0055481A">
        <w:rPr>
          <w:rStyle w:val="StyleUnderline"/>
        </w:rPr>
        <w:t xml:space="preserve"> needs to do </w:t>
      </w:r>
      <w:r w:rsidRPr="006D6AD0">
        <w:rPr>
          <w:rStyle w:val="StyleUnderline"/>
          <w:highlight w:val="cyan"/>
        </w:rPr>
        <w:t xml:space="preserve">abroad </w:t>
      </w:r>
      <w:r w:rsidRPr="0055481A">
        <w:rPr>
          <w:rStyle w:val="StyleUnderline"/>
        </w:rPr>
        <w:t xml:space="preserve">without igniting </w:t>
      </w:r>
      <w:r w:rsidRPr="0055481A">
        <w:rPr>
          <w:rStyle w:val="Emphasis"/>
        </w:rPr>
        <w:t>a divisive and distracting domestic debate</w:t>
      </w:r>
      <w:r w:rsidRPr="0055481A">
        <w:rPr>
          <w:rStyle w:val="StyleUnderline"/>
        </w:rPr>
        <w:t xml:space="preserve"> as to priorities</w:t>
      </w:r>
      <w:r w:rsidRPr="006D6AD0">
        <w:rPr>
          <w:rStyle w:val="StyleUnderline"/>
          <w:highlight w:val="cyan"/>
        </w:rPr>
        <w:t>.</w:t>
      </w:r>
      <w:r w:rsidRPr="0055481A">
        <w:rPr>
          <w:rStyle w:val="StyleUnderline"/>
        </w:rPr>
        <w:t xml:space="preserve"> </w:t>
      </w:r>
      <w:r w:rsidRPr="0055481A">
        <w:rPr>
          <w:sz w:val="12"/>
        </w:rPr>
        <w:t xml:space="preserve">An additional benefit is that </w:t>
      </w:r>
      <w:r w:rsidRPr="0055481A">
        <w:rPr>
          <w:rStyle w:val="Emphasis"/>
        </w:rPr>
        <w:t>respect</w:t>
      </w:r>
      <w:r w:rsidRPr="0055481A">
        <w:rPr>
          <w:rStyle w:val="StyleUnderline"/>
        </w:rPr>
        <w:t xml:space="preserve"> for the U</w:t>
      </w:r>
      <w:r w:rsidRPr="0055481A">
        <w:rPr>
          <w:sz w:val="12"/>
        </w:rPr>
        <w:t xml:space="preserve">nited </w:t>
      </w:r>
      <w:r w:rsidRPr="0055481A">
        <w:rPr>
          <w:rStyle w:val="StyleUnderline"/>
        </w:rPr>
        <w:t>S</w:t>
      </w:r>
      <w:r w:rsidRPr="0055481A">
        <w:rPr>
          <w:sz w:val="12"/>
        </w:rPr>
        <w:t xml:space="preserve">tates and for the American political, social, and economic model (along with a desire to emulate it) </w:t>
      </w:r>
      <w:r w:rsidRPr="0055481A">
        <w:rPr>
          <w:rStyle w:val="StyleUnderline"/>
        </w:rPr>
        <w:t xml:space="preserve">will increase </w:t>
      </w:r>
      <w:r w:rsidRPr="0055481A">
        <w:rPr>
          <w:rStyle w:val="Emphasis"/>
        </w:rPr>
        <w:t>only if</w:t>
      </w:r>
      <w:r w:rsidRPr="0055481A">
        <w:rPr>
          <w:rStyle w:val="StyleUnderline"/>
        </w:rPr>
        <w:t xml:space="preserve"> it is seen as successful</w:t>
      </w:r>
      <w:r w:rsidRPr="006D6AD0">
        <w:rPr>
          <w:sz w:val="12"/>
          <w:highlight w:val="cyan"/>
        </w:rPr>
        <w:t xml:space="preserve">. </w:t>
      </w:r>
      <w:r w:rsidRPr="0055481A">
        <w:rPr>
          <w:rStyle w:val="StyleUnderline"/>
        </w:rPr>
        <w:t xml:space="preserve">The </w:t>
      </w:r>
      <w:r w:rsidRPr="006D6AD0">
        <w:rPr>
          <w:rStyle w:val="Emphasis"/>
          <w:highlight w:val="cyan"/>
        </w:rPr>
        <w:t>most basic test</w:t>
      </w:r>
      <w:r w:rsidRPr="0055481A">
        <w:rPr>
          <w:rStyle w:val="StyleUnderline"/>
        </w:rPr>
        <w:t xml:space="preserve"> of the success of the model </w:t>
      </w:r>
      <w:r w:rsidRPr="006D6AD0">
        <w:rPr>
          <w:rStyle w:val="StyleUnderline"/>
          <w:highlight w:val="cyan"/>
        </w:rPr>
        <w:t>will be</w:t>
      </w:r>
      <w:r w:rsidRPr="0055481A">
        <w:rPr>
          <w:rStyle w:val="StyleUnderline"/>
        </w:rPr>
        <w:t xml:space="preserve"> </w:t>
      </w:r>
      <w:r w:rsidRPr="006D6AD0">
        <w:rPr>
          <w:rStyle w:val="Emphasis"/>
          <w:highlight w:val="cyan"/>
        </w:rPr>
        <w:t>econ</w:t>
      </w:r>
      <w:r w:rsidRPr="0055481A">
        <w:rPr>
          <w:rStyle w:val="StyleUnderline"/>
        </w:rPr>
        <w:t xml:space="preserve">omic </w:t>
      </w:r>
      <w:r w:rsidRPr="006D6AD0">
        <w:rPr>
          <w:rStyle w:val="Emphasis"/>
          <w:highlight w:val="cyan"/>
        </w:rPr>
        <w:t>growth</w:t>
      </w:r>
      <w:r w:rsidRPr="0055481A">
        <w:rPr>
          <w:rStyle w:val="StyleUnderline"/>
        </w:rPr>
        <w:t>.</w:t>
      </w:r>
      <w:r w:rsidRPr="0055481A">
        <w:rPr>
          <w:sz w:val="12"/>
        </w:rPr>
        <w:t xml:space="preserve">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6DAECEDF" w14:textId="6C6CA17A" w:rsidR="00DE00EE" w:rsidRPr="0055481A" w:rsidRDefault="00DE00EE" w:rsidP="00DE00EE"/>
    <w:p w14:paraId="1E7BBA96" w14:textId="723B153F" w:rsidR="009466F6" w:rsidRPr="0055481A" w:rsidRDefault="009466F6" w:rsidP="009466F6">
      <w:pPr>
        <w:pStyle w:val="Heading3"/>
      </w:pPr>
      <w:r w:rsidRPr="0055481A">
        <w:t>Impacts: Econ Decline = War</w:t>
      </w:r>
    </w:p>
    <w:p w14:paraId="5FAB05F3" w14:textId="3F10230E" w:rsidR="009466F6" w:rsidRPr="0055481A" w:rsidRDefault="009466F6" w:rsidP="009466F6"/>
    <w:p w14:paraId="2F973718" w14:textId="77777777" w:rsidR="009466F6" w:rsidRPr="0055481A" w:rsidRDefault="009466F6" w:rsidP="009466F6"/>
    <w:p w14:paraId="57295AE6" w14:textId="77777777" w:rsidR="009466F6" w:rsidRPr="00D62FB4" w:rsidRDefault="009466F6" w:rsidP="00D62FB4">
      <w:pPr>
        <w:pStyle w:val="Heading4"/>
      </w:pPr>
      <w:r w:rsidRPr="00D62FB4">
        <w:t xml:space="preserve">Economic decline leads to nuclear </w:t>
      </w:r>
      <w:proofErr w:type="gramStart"/>
      <w:r w:rsidRPr="00D62FB4">
        <w:t>war</w:t>
      </w:r>
      <w:proofErr w:type="gramEnd"/>
    </w:p>
    <w:p w14:paraId="689118D2" w14:textId="77777777" w:rsidR="009466F6" w:rsidRPr="0055481A" w:rsidRDefault="009466F6" w:rsidP="009466F6">
      <w:r w:rsidRPr="0055481A">
        <w:t xml:space="preserve">Stein </w:t>
      </w:r>
      <w:proofErr w:type="spellStart"/>
      <w:r w:rsidRPr="0055481A">
        <w:rPr>
          <w:rStyle w:val="Style13ptBold"/>
          <w:sz w:val="28"/>
        </w:rPr>
        <w:t>Tønnesson</w:t>
      </w:r>
      <w:proofErr w:type="spellEnd"/>
      <w:r w:rsidRPr="0055481A">
        <w:rPr>
          <w:rStyle w:val="Style13ptBold"/>
          <w:sz w:val="28"/>
        </w:rPr>
        <w:t xml:space="preserve"> 15</w:t>
      </w:r>
      <w:r w:rsidRPr="0055481A">
        <w:t>, Research Professor, Peace Research Institute Oslo; Leader of East Asia Peace program, Uppsala University, 2015, “Deterrence, interdependence and Sino–US peace,” International Area Studies Review, Vol. 18, No. 3, p. 297-311</w:t>
      </w:r>
    </w:p>
    <w:p w14:paraId="21722661" w14:textId="77777777" w:rsidR="009466F6" w:rsidRPr="0055481A" w:rsidRDefault="009466F6" w:rsidP="009466F6">
      <w:r w:rsidRPr="0055481A">
        <w:t xml:space="preserve">Several </w:t>
      </w:r>
      <w:r w:rsidRPr="0055481A">
        <w:rPr>
          <w:rStyle w:val="StyleUnderline"/>
        </w:rPr>
        <w:t>recent works</w:t>
      </w:r>
      <w:r w:rsidRPr="0055481A">
        <w:t xml:space="preserve"> on China and Sino–US relations </w:t>
      </w:r>
      <w:r w:rsidRPr="0055481A">
        <w:rPr>
          <w:rStyle w:val="StyleUnderline"/>
        </w:rPr>
        <w:t>have made</w:t>
      </w:r>
      <w:r w:rsidRPr="0055481A">
        <w:t xml:space="preserve"> substantial </w:t>
      </w:r>
      <w:r w:rsidRPr="0055481A">
        <w:rPr>
          <w:rStyle w:val="StyleUnderline"/>
        </w:rPr>
        <w:t>contributions to the current understanding of how and under what circumstances</w:t>
      </w:r>
      <w:r w:rsidRPr="0055481A">
        <w:t xml:space="preserve"> a combination of </w:t>
      </w:r>
      <w:r w:rsidRPr="0055481A">
        <w:rPr>
          <w:rStyle w:val="StyleUnderline"/>
        </w:rPr>
        <w:t>nuclear deterrence and economic interdependence may reduce the risk of war between major powers</w:t>
      </w:r>
      <w:r w:rsidRPr="0055481A">
        <w:t xml:space="preserve">. At least four conclusions can be drawn from the review above: first, those who say that </w:t>
      </w:r>
      <w:r w:rsidRPr="0055481A">
        <w:rPr>
          <w:rStyle w:val="StyleUnderline"/>
        </w:rPr>
        <w:t xml:space="preserve">interdependence may </w:t>
      </w:r>
      <w:r w:rsidRPr="0055481A">
        <w:rPr>
          <w:rStyle w:val="Emphasis"/>
        </w:rPr>
        <w:t>both inhibit and drive conflict</w:t>
      </w:r>
      <w:r w:rsidRPr="0055481A">
        <w:t xml:space="preserve"> are right. </w:t>
      </w:r>
      <w:r w:rsidRPr="006D6AD0">
        <w:rPr>
          <w:rStyle w:val="StyleUnderline"/>
          <w:highlight w:val="cyan"/>
        </w:rPr>
        <w:t>Interdependence raises the cost of conflict</w:t>
      </w:r>
      <w:r w:rsidRPr="0055481A">
        <w:t xml:space="preserve"> for all </w:t>
      </w:r>
      <w:proofErr w:type="gramStart"/>
      <w:r w:rsidRPr="0055481A">
        <w:t>sides</w:t>
      </w:r>
      <w:proofErr w:type="gramEnd"/>
      <w:r w:rsidRPr="0055481A">
        <w:t xml:space="preserve"> </w:t>
      </w:r>
      <w:r w:rsidRPr="0055481A">
        <w:rPr>
          <w:rStyle w:val="StyleUnderline"/>
        </w:rPr>
        <w:t>but</w:t>
      </w:r>
      <w:r w:rsidRPr="0055481A">
        <w:t xml:space="preserve"> </w:t>
      </w:r>
      <w:r w:rsidRPr="0055481A">
        <w:rPr>
          <w:rStyle w:val="StyleUnderline"/>
        </w:rPr>
        <w:t xml:space="preserve">asymmetrical or unbalanced dependencies and </w:t>
      </w:r>
      <w:r w:rsidRPr="0055481A">
        <w:rPr>
          <w:rStyle w:val="Emphasis"/>
        </w:rPr>
        <w:t>negative trade expectations</w:t>
      </w:r>
      <w:r w:rsidRPr="0055481A">
        <w:t xml:space="preserve"> may </w:t>
      </w:r>
      <w:r w:rsidRPr="0055481A">
        <w:rPr>
          <w:rStyle w:val="StyleUnderline"/>
        </w:rPr>
        <w:t>generate tensions leading to trade wars among inter-dependent states that</w:t>
      </w:r>
      <w:r w:rsidRPr="0055481A">
        <w:t xml:space="preserve"> in turn </w:t>
      </w:r>
      <w:r w:rsidRPr="0055481A">
        <w:rPr>
          <w:rStyle w:val="StyleUnderline"/>
        </w:rPr>
        <w:t>increase the risk of military conflict</w:t>
      </w:r>
      <w:r w:rsidRPr="0055481A">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55481A">
        <w:t>analysed</w:t>
      </w:r>
      <w:proofErr w:type="spellEnd"/>
      <w:r w:rsidRPr="0055481A">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5481A">
        <w:rPr>
          <w:rStyle w:val="StyleUnderline"/>
        </w:rPr>
        <w:t>decisions for war</w:t>
      </w:r>
      <w:r w:rsidRPr="0055481A">
        <w:t xml:space="preserve"> and peace </w:t>
      </w:r>
      <w:r w:rsidRPr="0055481A">
        <w:rPr>
          <w:rStyle w:val="StyleUnderline"/>
        </w:rPr>
        <w:t>are taken by very few people, who act on the basis of their future expectations</w:t>
      </w:r>
      <w:r w:rsidRPr="0055481A">
        <w:t xml:space="preserve">. International relations theory must be supplemented by foreign policy analysis </w:t>
      </w:r>
      <w:proofErr w:type="gramStart"/>
      <w:r w:rsidRPr="0055481A">
        <w:t>in order to</w:t>
      </w:r>
      <w:proofErr w:type="gramEnd"/>
      <w:r w:rsidRPr="0055481A">
        <w:t xml:space="preserve"> assess the value attributed by national decision-makers to economic development and their assessments of risks and opportunities. </w:t>
      </w:r>
      <w:r w:rsidRPr="006D6AD0">
        <w:rPr>
          <w:rStyle w:val="StyleUnderline"/>
          <w:highlight w:val="cyan"/>
        </w:rPr>
        <w:t>If leaders</w:t>
      </w:r>
      <w:r w:rsidRPr="0055481A">
        <w:t xml:space="preserve"> on either side of the Atlantic </w:t>
      </w:r>
      <w:r w:rsidRPr="0055481A">
        <w:rPr>
          <w:rStyle w:val="StyleUnderline"/>
        </w:rPr>
        <w:t xml:space="preserve">begin to </w:t>
      </w:r>
      <w:r w:rsidRPr="006D6AD0">
        <w:rPr>
          <w:rStyle w:val="StyleUnderline"/>
          <w:highlight w:val="cyan"/>
        </w:rPr>
        <w:t>seriously</w:t>
      </w:r>
      <w:r w:rsidRPr="0055481A">
        <w:rPr>
          <w:rStyle w:val="StyleUnderline"/>
        </w:rPr>
        <w:t xml:space="preserve"> </w:t>
      </w:r>
      <w:r w:rsidRPr="0055481A">
        <w:rPr>
          <w:rStyle w:val="Emphasis"/>
        </w:rPr>
        <w:t xml:space="preserve">fear or </w:t>
      </w:r>
      <w:r w:rsidRPr="006D6AD0">
        <w:rPr>
          <w:rStyle w:val="Emphasis"/>
          <w:highlight w:val="cyan"/>
        </w:rPr>
        <w:t>anticipate their</w:t>
      </w:r>
      <w:r w:rsidRPr="0055481A">
        <w:rPr>
          <w:rStyle w:val="Emphasis"/>
        </w:rPr>
        <w:t xml:space="preserve"> own </w:t>
      </w:r>
      <w:r w:rsidRPr="006D6AD0">
        <w:rPr>
          <w:rStyle w:val="Emphasis"/>
          <w:highlight w:val="cyan"/>
        </w:rPr>
        <w:t>nation’s decline</w:t>
      </w:r>
      <w:r w:rsidRPr="0055481A">
        <w:t xml:space="preserve"> then </w:t>
      </w:r>
      <w:r w:rsidRPr="006D6AD0">
        <w:rPr>
          <w:rStyle w:val="StyleUnderline"/>
          <w:highlight w:val="cyan"/>
        </w:rPr>
        <w:t>they may blame</w:t>
      </w:r>
      <w:r w:rsidRPr="0055481A">
        <w:t xml:space="preserve"> this on </w:t>
      </w:r>
      <w:r w:rsidRPr="006D6AD0">
        <w:rPr>
          <w:rStyle w:val="StyleUnderline"/>
          <w:highlight w:val="cyan"/>
        </w:rPr>
        <w:t>external dependence, appeal to anti-foreign sentiments, contemplate</w:t>
      </w:r>
      <w:r w:rsidRPr="0055481A">
        <w:rPr>
          <w:rStyle w:val="StyleUnderline"/>
        </w:rPr>
        <w:t xml:space="preserve"> the use of </w:t>
      </w:r>
      <w:r w:rsidRPr="006D6AD0">
        <w:rPr>
          <w:rStyle w:val="StyleUnderline"/>
          <w:highlight w:val="cyan"/>
        </w:rPr>
        <w:t>force</w:t>
      </w:r>
      <w:r w:rsidRPr="0055481A">
        <w:rPr>
          <w:rStyle w:val="StyleUnderline"/>
        </w:rPr>
        <w:t xml:space="preserve"> to gain</w:t>
      </w:r>
      <w:r w:rsidRPr="0055481A">
        <w:t xml:space="preserve"> respect or </w:t>
      </w:r>
      <w:r w:rsidRPr="0055481A">
        <w:rPr>
          <w:rStyle w:val="StyleUnderline"/>
        </w:rPr>
        <w:t>credibility, adopt protectionist policies</w:t>
      </w:r>
      <w:r w:rsidRPr="006D6AD0">
        <w:rPr>
          <w:rStyle w:val="StyleUnderline"/>
          <w:highlight w:val="cyan"/>
        </w:rPr>
        <w:t>, and</w:t>
      </w:r>
      <w:r w:rsidRPr="0055481A">
        <w:t xml:space="preserve"> ultimately </w:t>
      </w:r>
      <w:r w:rsidRPr="006D6AD0">
        <w:rPr>
          <w:rStyle w:val="Emphasis"/>
          <w:highlight w:val="cyan"/>
        </w:rPr>
        <w:t>refuse to be deterred by</w:t>
      </w:r>
      <w:r w:rsidRPr="0055481A">
        <w:t xml:space="preserve"> either </w:t>
      </w:r>
      <w:r w:rsidRPr="006D6AD0">
        <w:rPr>
          <w:rStyle w:val="Emphasis"/>
          <w:highlight w:val="cyan"/>
        </w:rPr>
        <w:t>nuclear arms</w:t>
      </w:r>
      <w:r w:rsidRPr="0055481A">
        <w:rPr>
          <w:rStyle w:val="StyleUnderline"/>
        </w:rPr>
        <w:t xml:space="preserve"> or prospects of socioeconomic calamities. Such </w:t>
      </w:r>
      <w:r w:rsidRPr="006D6AD0">
        <w:rPr>
          <w:rStyle w:val="StyleUnderline"/>
          <w:highlight w:val="cyan"/>
        </w:rPr>
        <w:t>a</w:t>
      </w:r>
      <w:r w:rsidRPr="0055481A">
        <w:rPr>
          <w:rStyle w:val="StyleUnderline"/>
        </w:rPr>
        <w:t xml:space="preserve"> dangerous </w:t>
      </w:r>
      <w:r w:rsidRPr="006D6AD0">
        <w:rPr>
          <w:rStyle w:val="StyleUnderline"/>
          <w:highlight w:val="cyan"/>
        </w:rPr>
        <w:t xml:space="preserve">shift could happen </w:t>
      </w:r>
      <w:r w:rsidRPr="006D6AD0">
        <w:rPr>
          <w:rStyle w:val="Emphasis"/>
          <w:highlight w:val="cyan"/>
        </w:rPr>
        <w:t>abruptly</w:t>
      </w:r>
      <w:r w:rsidRPr="0055481A">
        <w:t xml:space="preserve">, </w:t>
      </w:r>
      <w:proofErr w:type="gramStart"/>
      <w:r w:rsidRPr="0055481A">
        <w:t>i.e.</w:t>
      </w:r>
      <w:proofErr w:type="gramEnd"/>
      <w:r w:rsidRPr="0055481A">
        <w:t xml:space="preserve"> under the instigation of actions by a third party – or against a third party.</w:t>
      </w:r>
    </w:p>
    <w:p w14:paraId="333714E8" w14:textId="688F2238" w:rsidR="009466F6" w:rsidRPr="0055481A" w:rsidRDefault="009466F6" w:rsidP="009466F6">
      <w:r w:rsidRPr="0055481A">
        <w:t xml:space="preserve">Yet </w:t>
      </w:r>
      <w:proofErr w:type="gramStart"/>
      <w:r w:rsidRPr="0055481A">
        <w:t>as long as</w:t>
      </w:r>
      <w:proofErr w:type="gramEnd"/>
      <w:r w:rsidRPr="0055481A">
        <w:t xml:space="preserve"> there is both nuclear deterrence and interdependence, the tensions </w:t>
      </w:r>
      <w:r w:rsidRPr="0055481A">
        <w:rPr>
          <w:rStyle w:val="StyleUnderline"/>
        </w:rPr>
        <w:t>in East Asia</w:t>
      </w:r>
      <w:r w:rsidRPr="0055481A">
        <w:t xml:space="preserve"> are unlikely to escalate to war. As Chan (2013) says, all states in the region are aware that they cannot count on support from either China or the US if they make provocative moves. </w:t>
      </w:r>
      <w:r w:rsidRPr="006D6AD0">
        <w:rPr>
          <w:rStyle w:val="StyleUnderline"/>
          <w:highlight w:val="cyan"/>
        </w:rPr>
        <w:t>The greatest risk is</w:t>
      </w:r>
      <w:r w:rsidRPr="0055481A">
        <w:rPr>
          <w:rStyle w:val="StyleUnderline"/>
        </w:rPr>
        <w:t xml:space="preserve"> </w:t>
      </w:r>
      <w:r w:rsidRPr="0055481A">
        <w:rPr>
          <w:rStyle w:val="Emphasis"/>
        </w:rPr>
        <w:t>not</w:t>
      </w:r>
      <w:r w:rsidRPr="0055481A">
        <w:t xml:space="preserve"> that </w:t>
      </w:r>
      <w:r w:rsidRPr="0055481A">
        <w:rPr>
          <w:rStyle w:val="Emphasis"/>
        </w:rPr>
        <w:t>a territorial dispute</w:t>
      </w:r>
      <w:r w:rsidRPr="0055481A">
        <w:t xml:space="preserve"> leads to war under present circumstances </w:t>
      </w:r>
      <w:r w:rsidRPr="0055481A">
        <w:rPr>
          <w:rStyle w:val="StyleUnderline"/>
        </w:rPr>
        <w:t xml:space="preserve">but that </w:t>
      </w:r>
      <w:r w:rsidRPr="006D6AD0">
        <w:rPr>
          <w:rStyle w:val="Emphasis"/>
          <w:highlight w:val="cyan"/>
        </w:rPr>
        <w:t>changes in the world economy</w:t>
      </w:r>
      <w:r w:rsidRPr="006D6AD0">
        <w:rPr>
          <w:rStyle w:val="StyleUnderline"/>
          <w:highlight w:val="cyan"/>
        </w:rPr>
        <w:t xml:space="preserve"> alter</w:t>
      </w:r>
      <w:r w:rsidRPr="0055481A">
        <w:rPr>
          <w:rStyle w:val="StyleUnderline"/>
        </w:rPr>
        <w:t xml:space="preserve"> those </w:t>
      </w:r>
      <w:r w:rsidRPr="006D6AD0">
        <w:rPr>
          <w:rStyle w:val="StyleUnderline"/>
          <w:highlight w:val="cyan"/>
        </w:rPr>
        <w:t>circumstances in ways that render inter-state peace</w:t>
      </w:r>
      <w:r w:rsidRPr="0055481A">
        <w:rPr>
          <w:rStyle w:val="StyleUnderline"/>
        </w:rPr>
        <w:t xml:space="preserve"> more </w:t>
      </w:r>
      <w:r w:rsidRPr="006D6AD0">
        <w:rPr>
          <w:rStyle w:val="StyleUnderline"/>
          <w:highlight w:val="cyan"/>
        </w:rPr>
        <w:t>precarious</w:t>
      </w:r>
      <w:r w:rsidRPr="0055481A">
        <w:t xml:space="preserve">. If China and the US fail to rebalance their financial and trading relations (Roach, 2014) then a trade war could result, interrupting transnational production networks, provoking social distress, and exacerbating nationalist emotions. </w:t>
      </w:r>
      <w:r w:rsidRPr="006D6AD0">
        <w:rPr>
          <w:rStyle w:val="StyleUnderline"/>
          <w:highlight w:val="cyan"/>
        </w:rPr>
        <w:t>This could have</w:t>
      </w:r>
      <w:r w:rsidRPr="0055481A">
        <w:rPr>
          <w:rStyle w:val="StyleUnderline"/>
        </w:rPr>
        <w:t xml:space="preserve"> unforeseen </w:t>
      </w:r>
      <w:r w:rsidRPr="006D6AD0">
        <w:rPr>
          <w:rStyle w:val="StyleUnderline"/>
          <w:highlight w:val="cyan"/>
        </w:rPr>
        <w:t>consequences</w:t>
      </w:r>
      <w:r w:rsidRPr="0055481A">
        <w:rPr>
          <w:rStyle w:val="StyleUnderline"/>
        </w:rPr>
        <w:t xml:space="preserve"> in the field of security, </w:t>
      </w:r>
      <w:r w:rsidRPr="006D6AD0">
        <w:rPr>
          <w:rStyle w:val="StyleUnderline"/>
          <w:highlight w:val="cyan"/>
        </w:rPr>
        <w:t>with nuclear deterrence</w:t>
      </w:r>
      <w:r w:rsidRPr="0055481A">
        <w:rPr>
          <w:rStyle w:val="StyleUnderline"/>
        </w:rPr>
        <w:t xml:space="preserve"> remaining </w:t>
      </w:r>
      <w:r w:rsidRPr="006D6AD0">
        <w:rPr>
          <w:rStyle w:val="StyleUnderline"/>
          <w:highlight w:val="cyan"/>
        </w:rPr>
        <w:t xml:space="preserve">the only factor to </w:t>
      </w:r>
      <w:r w:rsidRPr="006D6AD0">
        <w:rPr>
          <w:rStyle w:val="Emphasis"/>
          <w:highlight w:val="cyan"/>
        </w:rPr>
        <w:t>protect</w:t>
      </w:r>
      <w:r w:rsidRPr="0055481A">
        <w:rPr>
          <w:rStyle w:val="Emphasis"/>
        </w:rPr>
        <w:t xml:space="preserve"> the world </w:t>
      </w:r>
      <w:r w:rsidRPr="006D6AD0">
        <w:rPr>
          <w:rStyle w:val="Emphasis"/>
          <w:highlight w:val="cyan"/>
        </w:rPr>
        <w:t>from Armageddon</w:t>
      </w:r>
      <w:r w:rsidRPr="006D6AD0">
        <w:rPr>
          <w:rStyle w:val="StyleUnderline"/>
          <w:highlight w:val="cyan"/>
        </w:rPr>
        <w:t xml:space="preserve">, </w:t>
      </w:r>
      <w:r w:rsidRPr="0055481A">
        <w:rPr>
          <w:rStyle w:val="StyleUnderline"/>
        </w:rPr>
        <w:t xml:space="preserve">and </w:t>
      </w:r>
      <w:r w:rsidRPr="0055481A">
        <w:rPr>
          <w:rStyle w:val="Emphasis"/>
        </w:rPr>
        <w:t>unreliably so</w:t>
      </w:r>
      <w:r w:rsidRPr="006D6AD0">
        <w:rPr>
          <w:highlight w:val="cyan"/>
        </w:rPr>
        <w:t xml:space="preserve">. </w:t>
      </w:r>
      <w:r w:rsidRPr="006D6AD0">
        <w:rPr>
          <w:rStyle w:val="StyleUnderline"/>
          <w:highlight w:val="cyan"/>
        </w:rPr>
        <w:t xml:space="preserve">Deterrence could </w:t>
      </w:r>
      <w:r w:rsidRPr="006D6AD0">
        <w:rPr>
          <w:rStyle w:val="Emphasis"/>
          <w:highlight w:val="cyan"/>
        </w:rPr>
        <w:t>lose</w:t>
      </w:r>
      <w:r w:rsidRPr="0055481A">
        <w:rPr>
          <w:rStyle w:val="Emphasis"/>
        </w:rPr>
        <w:t xml:space="preserve"> its </w:t>
      </w:r>
      <w:r w:rsidRPr="006D6AD0">
        <w:rPr>
          <w:rStyle w:val="Emphasis"/>
          <w:highlight w:val="cyan"/>
        </w:rPr>
        <w:t>credibility</w:t>
      </w:r>
      <w:r w:rsidRPr="0055481A">
        <w:t xml:space="preserve">: one of the two </w:t>
      </w:r>
      <w:r w:rsidRPr="006D6AD0">
        <w:rPr>
          <w:rStyle w:val="StyleUnderline"/>
          <w:highlight w:val="cyan"/>
        </w:rPr>
        <w:t>great powers might gamble</w:t>
      </w:r>
      <w:r w:rsidRPr="0055481A">
        <w:rPr>
          <w:rStyle w:val="StyleUnderline"/>
        </w:rPr>
        <w:t xml:space="preserve"> that the other yield </w:t>
      </w:r>
      <w:r w:rsidRPr="006D6AD0">
        <w:rPr>
          <w:rStyle w:val="StyleUnderline"/>
          <w:highlight w:val="cyan"/>
        </w:rPr>
        <w:t>in a cyber</w:t>
      </w:r>
      <w:r w:rsidRPr="0055481A">
        <w:rPr>
          <w:rStyle w:val="StyleUnderline"/>
        </w:rPr>
        <w:t xml:space="preserve">-war </w:t>
      </w:r>
      <w:r w:rsidRPr="006D6AD0">
        <w:rPr>
          <w:rStyle w:val="StyleUnderline"/>
          <w:highlight w:val="cyan"/>
        </w:rPr>
        <w:t>or conventional</w:t>
      </w:r>
      <w:r w:rsidRPr="0055481A">
        <w:t xml:space="preserve"> limited </w:t>
      </w:r>
      <w:r w:rsidRPr="006D6AD0">
        <w:rPr>
          <w:rStyle w:val="StyleUnderline"/>
          <w:highlight w:val="cyan"/>
        </w:rPr>
        <w:t>war</w:t>
      </w:r>
      <w:r w:rsidRPr="0055481A">
        <w:t xml:space="preserve">, or </w:t>
      </w:r>
      <w:proofErr w:type="gramStart"/>
      <w:r w:rsidRPr="0055481A">
        <w:t>third party</w:t>
      </w:r>
      <w:proofErr w:type="gramEnd"/>
      <w:r w:rsidRPr="0055481A">
        <w:t xml:space="preserve"> countries might engage in conflict with each other, with a view to obliging Washington or Beijing to intervene.</w:t>
      </w:r>
    </w:p>
    <w:p w14:paraId="5620AEA9" w14:textId="7BDFE958" w:rsidR="004A66CF" w:rsidRPr="0055481A" w:rsidRDefault="004A66CF" w:rsidP="009466F6"/>
    <w:p w14:paraId="4013C486" w14:textId="77777777" w:rsidR="004A66CF" w:rsidRPr="00D62FB4" w:rsidRDefault="004A66CF" w:rsidP="00D62FB4">
      <w:pPr>
        <w:pStyle w:val="Heading4"/>
      </w:pPr>
      <w:bookmarkStart w:id="0" w:name="_Hlk2516721"/>
      <w:r w:rsidRPr="00D62FB4">
        <w:t xml:space="preserve">Econ decline causes World War III. </w:t>
      </w:r>
    </w:p>
    <w:p w14:paraId="5167230B" w14:textId="77777777" w:rsidR="004A66CF" w:rsidRPr="0055481A" w:rsidRDefault="004A66CF" w:rsidP="004A66CF">
      <w:r w:rsidRPr="0055481A">
        <w:t xml:space="preserve">Qian </w:t>
      </w:r>
      <w:r w:rsidRPr="0055481A">
        <w:rPr>
          <w:rStyle w:val="Style13ptBold"/>
          <w:sz w:val="28"/>
        </w:rPr>
        <w:t>Liu 18</w:t>
      </w:r>
      <w:r w:rsidRPr="0055481A">
        <w:t xml:space="preserve">. China-based economist, PhD in economics from Uppsala University, Managing director, Greater China “From economic crisis to World War III.” Project Syndicate. 11/8/2018. </w:t>
      </w:r>
      <w:hyperlink r:id="rId107" w:history="1">
        <w:r w:rsidRPr="0055481A">
          <w:rPr>
            <w:rStyle w:val="Hyperlink"/>
          </w:rPr>
          <w:t>https://www.project-syndicate.org/commentary/economic-crisis-military-conflict-or-structural-reform-by-qian-liu-2018-11</w:t>
        </w:r>
      </w:hyperlink>
    </w:p>
    <w:p w14:paraId="7CB83914" w14:textId="77777777" w:rsidR="004A66CF" w:rsidRPr="0055481A" w:rsidRDefault="004A66CF" w:rsidP="004A66CF">
      <w:r w:rsidRPr="0055481A">
        <w:rPr>
          <w:sz w:val="16"/>
        </w:rPr>
        <w:t xml:space="preserve">The next economic crisis is closer than you think. But what you should really worry about is what comes after: </w:t>
      </w:r>
      <w:r w:rsidRPr="006D6AD0">
        <w:rPr>
          <w:rStyle w:val="TitleChar"/>
          <w:highlight w:val="cyan"/>
        </w:rPr>
        <w:t>in the current</w:t>
      </w:r>
      <w:r w:rsidRPr="0055481A">
        <w:rPr>
          <w:rStyle w:val="TitleChar"/>
        </w:rPr>
        <w:t xml:space="preserve"> social, political, and technological </w:t>
      </w:r>
      <w:r w:rsidRPr="006D6AD0">
        <w:rPr>
          <w:rStyle w:val="TitleChar"/>
          <w:highlight w:val="cyan"/>
        </w:rPr>
        <w:t xml:space="preserve">landscape, a </w:t>
      </w:r>
      <w:r w:rsidRPr="006D6AD0">
        <w:rPr>
          <w:rStyle w:val="Emphasis"/>
          <w:highlight w:val="cyan"/>
        </w:rPr>
        <w:t>prolonged economic crisis</w:t>
      </w:r>
      <w:r w:rsidRPr="006D6AD0">
        <w:rPr>
          <w:rStyle w:val="TitleChar"/>
          <w:highlight w:val="cyan"/>
        </w:rPr>
        <w:t>,</w:t>
      </w:r>
      <w:r w:rsidRPr="0055481A">
        <w:rPr>
          <w:rStyle w:val="TitleChar"/>
        </w:rPr>
        <w:t xml:space="preserve"> combined with rising income inequality, </w:t>
      </w:r>
      <w:r w:rsidRPr="006D6AD0">
        <w:rPr>
          <w:rStyle w:val="TitleChar"/>
          <w:highlight w:val="cyan"/>
        </w:rPr>
        <w:t>could</w:t>
      </w:r>
      <w:r w:rsidRPr="0055481A">
        <w:rPr>
          <w:sz w:val="16"/>
        </w:rPr>
        <w:t xml:space="preserve"> well </w:t>
      </w:r>
      <w:r w:rsidRPr="006D6AD0">
        <w:rPr>
          <w:rStyle w:val="TitleChar"/>
          <w:highlight w:val="cyan"/>
        </w:rPr>
        <w:t xml:space="preserve">escalate into a </w:t>
      </w:r>
      <w:r w:rsidRPr="006D6AD0">
        <w:rPr>
          <w:rStyle w:val="Emphasis"/>
          <w:highlight w:val="cyan"/>
        </w:rPr>
        <w:t>major global military conflict</w:t>
      </w:r>
      <w:r w:rsidRPr="0055481A">
        <w:rPr>
          <w:sz w:val="16"/>
        </w:rPr>
        <w:t xml:space="preserve">. </w:t>
      </w:r>
      <w:r w:rsidRPr="0055481A">
        <w:rPr>
          <w:rStyle w:val="TitleChar"/>
        </w:rPr>
        <w:t>The</w:t>
      </w:r>
      <w:r w:rsidRPr="0055481A">
        <w:rPr>
          <w:sz w:val="16"/>
        </w:rPr>
        <w:t xml:space="preserve"> 20</w:t>
      </w:r>
      <w:r w:rsidRPr="006D6AD0">
        <w:rPr>
          <w:rStyle w:val="TitleChar"/>
          <w:highlight w:val="cyan"/>
        </w:rPr>
        <w:t>08</w:t>
      </w:r>
      <w:r w:rsidRPr="0055481A">
        <w:rPr>
          <w:sz w:val="16"/>
        </w:rPr>
        <w:t xml:space="preserve">-09 global financial </w:t>
      </w:r>
      <w:r w:rsidRPr="0055481A">
        <w:rPr>
          <w:rStyle w:val="TitleChar"/>
        </w:rPr>
        <w:t xml:space="preserve">crisis </w:t>
      </w:r>
      <w:r w:rsidRPr="006D6AD0">
        <w:rPr>
          <w:rStyle w:val="TitleChar"/>
          <w:highlight w:val="cyan"/>
        </w:rPr>
        <w:t>almost bankrupted governments and caused systemic collapse</w:t>
      </w:r>
      <w:r w:rsidRPr="006D6AD0">
        <w:rPr>
          <w:sz w:val="16"/>
          <w:highlight w:val="cyan"/>
        </w:rPr>
        <w:t>.</w:t>
      </w:r>
      <w:r w:rsidRPr="0055481A">
        <w:rPr>
          <w:sz w:val="16"/>
        </w:rPr>
        <w:t xml:space="preserve"> </w:t>
      </w:r>
      <w:r w:rsidRPr="0055481A">
        <w:rPr>
          <w:rStyle w:val="TitleChar"/>
        </w:rPr>
        <w:t>Policymakers managed to pull the global economy back</w:t>
      </w:r>
      <w:r w:rsidRPr="0055481A">
        <w:rPr>
          <w:sz w:val="16"/>
        </w:rPr>
        <w:t xml:space="preserve"> from the brink, </w:t>
      </w:r>
      <w:r w:rsidRPr="0055481A">
        <w:rPr>
          <w:rStyle w:val="TitleChar"/>
        </w:rPr>
        <w:t>using massive monetary stimulus, including</w:t>
      </w:r>
      <w:r w:rsidRPr="0055481A">
        <w:rPr>
          <w:sz w:val="16"/>
        </w:rPr>
        <w:t xml:space="preserve"> </w:t>
      </w:r>
      <w:r w:rsidRPr="0055481A">
        <w:rPr>
          <w:rStyle w:val="Emphasis"/>
        </w:rPr>
        <w:t>q</w:t>
      </w:r>
      <w:r w:rsidRPr="0055481A">
        <w:rPr>
          <w:sz w:val="16"/>
        </w:rPr>
        <w:t xml:space="preserve">uantitative </w:t>
      </w:r>
      <w:r w:rsidRPr="0055481A">
        <w:rPr>
          <w:rStyle w:val="Emphasis"/>
        </w:rPr>
        <w:t>e</w:t>
      </w:r>
      <w:r w:rsidRPr="0055481A">
        <w:rPr>
          <w:sz w:val="16"/>
        </w:rPr>
        <w:t xml:space="preserve">asing </w:t>
      </w:r>
      <w:r w:rsidRPr="0055481A">
        <w:rPr>
          <w:rStyle w:val="TitleChar"/>
        </w:rPr>
        <w:t>and</w:t>
      </w:r>
      <w:r w:rsidRPr="0055481A">
        <w:rPr>
          <w:sz w:val="16"/>
        </w:rPr>
        <w:t xml:space="preserve"> near-</w:t>
      </w:r>
      <w:r w:rsidRPr="0055481A">
        <w:rPr>
          <w:rStyle w:val="TitleChar"/>
        </w:rPr>
        <w:t>zero</w:t>
      </w:r>
      <w:r w:rsidRPr="0055481A">
        <w:rPr>
          <w:sz w:val="16"/>
        </w:rPr>
        <w:t xml:space="preserve"> (</w:t>
      </w:r>
      <w:r w:rsidRPr="0055481A">
        <w:rPr>
          <w:rStyle w:val="TitleChar"/>
        </w:rPr>
        <w:t>or even negative</w:t>
      </w:r>
      <w:r w:rsidRPr="0055481A">
        <w:rPr>
          <w:sz w:val="16"/>
        </w:rPr>
        <w:t xml:space="preserve">) interest </w:t>
      </w:r>
      <w:r w:rsidRPr="0055481A">
        <w:rPr>
          <w:rStyle w:val="TitleChar"/>
        </w:rPr>
        <w:t>rates</w:t>
      </w:r>
      <w:r w:rsidRPr="0055481A">
        <w:rPr>
          <w:sz w:val="16"/>
        </w:rPr>
        <w:t xml:space="preserve">. But monetary stimulus is like an adrenaline shot to jump-start an arrested heart; it can revive the patient, but it does nothing to cure the disease. Treating a sick economy requires structural reforms, which can cover everything from financial and </w:t>
      </w:r>
      <w:proofErr w:type="spellStart"/>
      <w:r w:rsidRPr="0055481A">
        <w:rPr>
          <w:sz w:val="16"/>
        </w:rPr>
        <w:t>labour</w:t>
      </w:r>
      <w:proofErr w:type="spellEnd"/>
      <w:r w:rsidRPr="0055481A">
        <w:rPr>
          <w:sz w:val="16"/>
        </w:rPr>
        <w:t xml:space="preserve">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w:t>
      </w:r>
      <w:r w:rsidRPr="0055481A">
        <w:rPr>
          <w:rStyle w:val="TitleChar"/>
        </w:rPr>
        <w:t>Greece</w:t>
      </w:r>
      <w:r w:rsidRPr="0055481A">
        <w:rPr>
          <w:sz w:val="16"/>
        </w:rPr>
        <w:t xml:space="preserve">, for example, has relied </w:t>
      </w:r>
      <w:r w:rsidRPr="0055481A">
        <w:rPr>
          <w:rStyle w:val="TitleChar"/>
        </w:rPr>
        <w:t>on money from international creditors to keep its head</w:t>
      </w:r>
      <w:r w:rsidRPr="0055481A">
        <w:rPr>
          <w:sz w:val="16"/>
        </w:rPr>
        <w:t xml:space="preserve"> (barely) </w:t>
      </w:r>
      <w:r w:rsidRPr="0055481A">
        <w:rPr>
          <w:rStyle w:val="TitleChar"/>
        </w:rPr>
        <w:t>above water</w:t>
      </w:r>
      <w:r w:rsidRPr="0055481A">
        <w:rPr>
          <w:sz w:val="16"/>
        </w:rPr>
        <w:t xml:space="preserve">, rather than genuinely reforming its pension system or improving its business environment. The lack of structural reform has meant that the </w:t>
      </w:r>
      <w:r w:rsidRPr="0055481A">
        <w:rPr>
          <w:rStyle w:val="TitleChar"/>
        </w:rPr>
        <w:t>unprecedented excess liquidity that central banks injected into their economies was not allocated to its most efficient uses</w:t>
      </w:r>
      <w:r w:rsidRPr="0055481A">
        <w:rPr>
          <w:sz w:val="16"/>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w:t>
      </w:r>
      <w:proofErr w:type="spellStart"/>
      <w:r w:rsidRPr="0055481A">
        <w:rPr>
          <w:sz w:val="16"/>
        </w:rPr>
        <w:t>stabilise</w:t>
      </w:r>
      <w:proofErr w:type="spellEnd"/>
      <w:r w:rsidRPr="0055481A">
        <w:rPr>
          <w:sz w:val="16"/>
        </w:rPr>
        <w:t xml:space="preserve"> and stimulate the economy. If history is any guide, </w:t>
      </w:r>
      <w:r w:rsidRPr="006D6AD0">
        <w:rPr>
          <w:rStyle w:val="TitleChar"/>
          <w:highlight w:val="cyan"/>
        </w:rPr>
        <w:t>the consequences of this mistake could extend far beyond the economy</w:t>
      </w:r>
      <w:r w:rsidRPr="0055481A">
        <w:rPr>
          <w:sz w:val="16"/>
        </w:rPr>
        <w:t xml:space="preserve">. </w:t>
      </w:r>
      <w:r w:rsidRPr="0055481A">
        <w:rPr>
          <w:rStyle w:val="TitleChar"/>
        </w:rPr>
        <w:t>According to Harvard’s</w:t>
      </w:r>
      <w:r w:rsidRPr="0055481A">
        <w:rPr>
          <w:sz w:val="16"/>
        </w:rPr>
        <w:t xml:space="preserve"> </w:t>
      </w:r>
      <w:r w:rsidRPr="0055481A">
        <w:rPr>
          <w:rStyle w:val="TitleChar"/>
        </w:rPr>
        <w:t xml:space="preserve">Benjamin Friedman, </w:t>
      </w:r>
      <w:r w:rsidRPr="006D6AD0">
        <w:rPr>
          <w:rStyle w:val="TitleChar"/>
          <w:highlight w:val="cyan"/>
        </w:rPr>
        <w:t xml:space="preserve">prolonged periods of economic distress have been </w:t>
      </w:r>
      <w:proofErr w:type="spellStart"/>
      <w:r w:rsidRPr="006D6AD0">
        <w:rPr>
          <w:rStyle w:val="TitleChar"/>
          <w:highlight w:val="cyan"/>
        </w:rPr>
        <w:t>characterised</w:t>
      </w:r>
      <w:proofErr w:type="spellEnd"/>
      <w:r w:rsidRPr="0055481A">
        <w:rPr>
          <w:sz w:val="16"/>
        </w:rPr>
        <w:t xml:space="preserve"> also </w:t>
      </w:r>
      <w:r w:rsidRPr="006D6AD0">
        <w:rPr>
          <w:rStyle w:val="TitleChar"/>
          <w:highlight w:val="cyan"/>
        </w:rPr>
        <w:t xml:space="preserve">by public </w:t>
      </w:r>
      <w:r w:rsidRPr="006D6AD0">
        <w:rPr>
          <w:rStyle w:val="Emphasis"/>
          <w:highlight w:val="cyan"/>
        </w:rPr>
        <w:t>antipathy toward minority groups</w:t>
      </w:r>
      <w:r w:rsidRPr="0055481A">
        <w:rPr>
          <w:rStyle w:val="Emphasis"/>
        </w:rPr>
        <w:t xml:space="preserve"> </w:t>
      </w:r>
      <w:r w:rsidRPr="006D6AD0">
        <w:rPr>
          <w:rStyle w:val="Emphasis"/>
          <w:highlight w:val="cyan"/>
        </w:rPr>
        <w:t>or foreign countries</w:t>
      </w:r>
      <w:r w:rsidRPr="0055481A">
        <w:rPr>
          <w:rStyle w:val="TitleChar"/>
        </w:rPr>
        <w:t xml:space="preserve"> – attitudes </w:t>
      </w:r>
      <w:r w:rsidRPr="006D6AD0">
        <w:rPr>
          <w:rStyle w:val="TitleChar"/>
          <w:highlight w:val="cyan"/>
        </w:rPr>
        <w:t xml:space="preserve">that can help to </w:t>
      </w:r>
      <w:r w:rsidRPr="006D6AD0">
        <w:rPr>
          <w:rStyle w:val="Emphasis"/>
          <w:highlight w:val="cyan"/>
        </w:rPr>
        <w:t>fuel unrest</w:t>
      </w:r>
      <w:r w:rsidRPr="006D6AD0">
        <w:rPr>
          <w:sz w:val="16"/>
          <w:highlight w:val="cyan"/>
        </w:rPr>
        <w:t xml:space="preserve">, </w:t>
      </w:r>
      <w:r w:rsidRPr="006D6AD0">
        <w:rPr>
          <w:rStyle w:val="Emphasis"/>
          <w:highlight w:val="cyan"/>
        </w:rPr>
        <w:t>terrorism</w:t>
      </w:r>
      <w:r w:rsidRPr="006D6AD0">
        <w:rPr>
          <w:sz w:val="16"/>
          <w:highlight w:val="cyan"/>
        </w:rPr>
        <w:t xml:space="preserve">, </w:t>
      </w:r>
      <w:r w:rsidRPr="006D6AD0">
        <w:rPr>
          <w:rStyle w:val="TitleChar"/>
          <w:highlight w:val="cyan"/>
        </w:rPr>
        <w:t>or even</w:t>
      </w:r>
      <w:r w:rsidRPr="006D6AD0">
        <w:rPr>
          <w:sz w:val="16"/>
          <w:highlight w:val="cyan"/>
        </w:rPr>
        <w:t xml:space="preserve"> </w:t>
      </w:r>
      <w:r w:rsidRPr="006D6AD0">
        <w:rPr>
          <w:rStyle w:val="Emphasis"/>
          <w:highlight w:val="cyan"/>
        </w:rPr>
        <w:t>war</w:t>
      </w:r>
      <w:r w:rsidRPr="0055481A">
        <w:rPr>
          <w:sz w:val="16"/>
        </w:rPr>
        <w:t xml:space="preserve">. For example, </w:t>
      </w:r>
      <w:r w:rsidRPr="0055481A">
        <w:rPr>
          <w:rStyle w:val="TitleChar"/>
        </w:rPr>
        <w:t>during the Great Depression</w:t>
      </w:r>
      <w:r w:rsidRPr="0055481A">
        <w:rPr>
          <w:sz w:val="16"/>
        </w:rPr>
        <w:t xml:space="preserve">, US President Herbert </w:t>
      </w:r>
      <w:r w:rsidRPr="0055481A">
        <w:rPr>
          <w:rStyle w:val="TitleChar"/>
        </w:rPr>
        <w:t>Hoover signed</w:t>
      </w:r>
      <w:r w:rsidRPr="0055481A">
        <w:rPr>
          <w:sz w:val="16"/>
        </w:rPr>
        <w:t xml:space="preserve"> the 1930 </w:t>
      </w:r>
      <w:r w:rsidRPr="0055481A">
        <w:rPr>
          <w:rStyle w:val="Emphasis"/>
        </w:rPr>
        <w:t>Smoot-Hawley</w:t>
      </w:r>
      <w:r w:rsidRPr="0055481A">
        <w:rPr>
          <w:sz w:val="16"/>
        </w:rPr>
        <w:t xml:space="preserve"> Tariff Act, intended to protect American workers and farmers from foreign competition. In the subsequent five years, global trade shrank by two-thirds. </w:t>
      </w:r>
      <w:r w:rsidRPr="0055481A">
        <w:rPr>
          <w:rStyle w:val="TitleChar"/>
        </w:rPr>
        <w:t xml:space="preserve">Within a decade, </w:t>
      </w:r>
      <w:r w:rsidRPr="0055481A">
        <w:rPr>
          <w:rStyle w:val="Emphasis"/>
        </w:rPr>
        <w:t>World War II</w:t>
      </w:r>
      <w:r w:rsidRPr="0055481A">
        <w:rPr>
          <w:rStyle w:val="TitleChar"/>
        </w:rPr>
        <w:t xml:space="preserve"> had begun</w:t>
      </w:r>
      <w:r w:rsidRPr="0055481A">
        <w:rPr>
          <w:sz w:val="16"/>
        </w:rPr>
        <w:t xml:space="preserve">. To be sure, WWII, like World War I, was caused by a multitude of factors; there is no standard path to war. But there is reason to believe that high levels of inequality can play a significant role in stoking conflict. </w:t>
      </w:r>
      <w:r w:rsidRPr="0055481A">
        <w:rPr>
          <w:rStyle w:val="TitleChar"/>
        </w:rPr>
        <w:t>According to research by</w:t>
      </w:r>
      <w:r w:rsidRPr="0055481A">
        <w:rPr>
          <w:sz w:val="16"/>
        </w:rPr>
        <w:t xml:space="preserve"> the economist Thomas </w:t>
      </w:r>
      <w:r w:rsidRPr="0055481A">
        <w:rPr>
          <w:rStyle w:val="Emphasis"/>
        </w:rPr>
        <w:t>Piketty</w:t>
      </w:r>
      <w:r w:rsidRPr="0055481A">
        <w:rPr>
          <w:rStyle w:val="TitleChar"/>
        </w:rPr>
        <w:t xml:space="preserve">, </w:t>
      </w:r>
      <w:r w:rsidRPr="006D6AD0">
        <w:rPr>
          <w:rStyle w:val="TitleChar"/>
          <w:highlight w:val="cyan"/>
        </w:rPr>
        <w:t>a spike in income inequality is often followed by a great crisis</w:t>
      </w:r>
      <w:r w:rsidRPr="006D6AD0">
        <w:rPr>
          <w:sz w:val="16"/>
          <w:highlight w:val="cyan"/>
        </w:rPr>
        <w:t>.</w:t>
      </w:r>
      <w:r w:rsidRPr="0055481A">
        <w:rPr>
          <w:sz w:val="16"/>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w:t>
      </w:r>
      <w:proofErr w:type="gramStart"/>
      <w:r w:rsidRPr="0055481A">
        <w:rPr>
          <w:sz w:val="16"/>
        </w:rPr>
        <w:t>all the more</w:t>
      </w:r>
      <w:proofErr w:type="gramEnd"/>
      <w:r w:rsidRPr="0055481A">
        <w:rPr>
          <w:sz w:val="16"/>
        </w:rPr>
        <w:t xml:space="preserve"> worrying in view of the numerous other factors stoking social unrest and diplomatic tension, including technological disruption, a record-breaking migration crisis, anxiety over </w:t>
      </w:r>
      <w:proofErr w:type="spellStart"/>
      <w:r w:rsidRPr="0055481A">
        <w:rPr>
          <w:sz w:val="16"/>
        </w:rPr>
        <w:t>globalisation</w:t>
      </w:r>
      <w:proofErr w:type="spellEnd"/>
      <w:r w:rsidRPr="0055481A">
        <w:rPr>
          <w:sz w:val="16"/>
        </w:rPr>
        <w:t xml:space="preserve">, political </w:t>
      </w:r>
      <w:proofErr w:type="spellStart"/>
      <w:r w:rsidRPr="0055481A">
        <w:rPr>
          <w:sz w:val="16"/>
        </w:rPr>
        <w:t>polarisation</w:t>
      </w:r>
      <w:proofErr w:type="spellEnd"/>
      <w:r w:rsidRPr="0055481A">
        <w:rPr>
          <w:sz w:val="16"/>
        </w:rPr>
        <w:t xml:space="preserve">, and rising nationalism. All are symptoms of failed policies that could turn out to be trigger points for a future crisis. Voters have good reason to be frustrated, but the </w:t>
      </w:r>
      <w:r w:rsidRPr="0055481A">
        <w:rPr>
          <w:rStyle w:val="TitleChar"/>
        </w:rPr>
        <w:t xml:space="preserve">emotionally appealing </w:t>
      </w:r>
      <w:r w:rsidRPr="0055481A">
        <w:rPr>
          <w:rStyle w:val="Emphasis"/>
        </w:rPr>
        <w:t>populists</w:t>
      </w:r>
      <w:r w:rsidRPr="0055481A">
        <w:rPr>
          <w:sz w:val="16"/>
        </w:rPr>
        <w:t xml:space="preserve"> to whom they are increasingly giving their support are offering ill-advised solutions that </w:t>
      </w:r>
      <w:r w:rsidRPr="0055481A">
        <w:rPr>
          <w:rStyle w:val="TitleChar"/>
        </w:rPr>
        <w:t xml:space="preserve">will </w:t>
      </w:r>
      <w:r w:rsidRPr="0055481A">
        <w:rPr>
          <w:rStyle w:val="Emphasis"/>
        </w:rPr>
        <w:t>only make matters worse</w:t>
      </w:r>
      <w:r w:rsidRPr="0055481A">
        <w:rPr>
          <w:sz w:val="16"/>
        </w:rPr>
        <w:t xml:space="preserve">. For example, </w:t>
      </w:r>
      <w:r w:rsidRPr="0055481A">
        <w:rPr>
          <w:rStyle w:val="TitleChar"/>
        </w:rPr>
        <w:t xml:space="preserve">despite the world’s unprecedented interconnectedness, </w:t>
      </w:r>
      <w:r w:rsidRPr="0055481A">
        <w:rPr>
          <w:rStyle w:val="Emphasis"/>
        </w:rPr>
        <w:t>multilateralism is increasingly being eschewed</w:t>
      </w:r>
      <w:r w:rsidRPr="0055481A">
        <w:rPr>
          <w:sz w:val="16"/>
        </w:rPr>
        <w:t xml:space="preserve">, as countries – most notably, Donald J. </w:t>
      </w:r>
      <w:r w:rsidRPr="0055481A">
        <w:rPr>
          <w:rStyle w:val="TitleChar"/>
        </w:rPr>
        <w:t>Trump’s US – pursue unilateral, isolationist policies</w:t>
      </w:r>
      <w:r w:rsidRPr="0055481A">
        <w:rPr>
          <w:sz w:val="16"/>
        </w:rPr>
        <w:t xml:space="preserve">. Meanwhile, </w:t>
      </w:r>
      <w:r w:rsidRPr="006D6AD0">
        <w:rPr>
          <w:rStyle w:val="Emphasis"/>
          <w:highlight w:val="cyan"/>
        </w:rPr>
        <w:t>proxy wars</w:t>
      </w:r>
      <w:r w:rsidRPr="006D6AD0">
        <w:rPr>
          <w:rStyle w:val="TitleChar"/>
          <w:highlight w:val="cyan"/>
        </w:rPr>
        <w:t xml:space="preserve"> are </w:t>
      </w:r>
      <w:r w:rsidRPr="006D6AD0">
        <w:rPr>
          <w:rStyle w:val="Emphasis"/>
          <w:highlight w:val="cyan"/>
        </w:rPr>
        <w:t>raging in Syria and Yemen</w:t>
      </w:r>
      <w:r w:rsidRPr="0055481A">
        <w:rPr>
          <w:sz w:val="16"/>
        </w:rPr>
        <w:t xml:space="preserve">. Against this background, </w:t>
      </w:r>
      <w:r w:rsidRPr="0055481A">
        <w:rPr>
          <w:rStyle w:val="TitleChar"/>
        </w:rPr>
        <w:t xml:space="preserve">we must take seriously the possibility that </w:t>
      </w:r>
      <w:r w:rsidRPr="006D6AD0">
        <w:rPr>
          <w:rStyle w:val="TitleChar"/>
          <w:highlight w:val="cyan"/>
        </w:rPr>
        <w:t xml:space="preserve">the </w:t>
      </w:r>
      <w:r w:rsidRPr="006D6AD0">
        <w:rPr>
          <w:rStyle w:val="Emphasis"/>
          <w:highlight w:val="cyan"/>
        </w:rPr>
        <w:t>next economic crisis could lead to a large-scale military confrontation</w:t>
      </w:r>
      <w:r w:rsidRPr="0055481A">
        <w:rPr>
          <w:sz w:val="16"/>
        </w:rPr>
        <w:t xml:space="preserve">. By the logic of the political scientist Samuel Huntington, considering such a scenario could help us avoid it because it would force us to </w:t>
      </w:r>
      <w:proofErr w:type="gramStart"/>
      <w:r w:rsidRPr="0055481A">
        <w:rPr>
          <w:sz w:val="16"/>
        </w:rPr>
        <w:t>take action</w:t>
      </w:r>
      <w:proofErr w:type="gramEnd"/>
      <w:r w:rsidRPr="0055481A">
        <w:rPr>
          <w:sz w:val="16"/>
        </w:rPr>
        <w:t xml:space="preserve">. In this case, the key will be for policymakers to pursue the structural reforms that they have long promised while replacing finger-pointing and antagonism with a sensible and respectful global </w:t>
      </w:r>
      <w:r w:rsidRPr="0055481A">
        <w:t>dialogue. The alternative may well be global conflagration.</w:t>
      </w:r>
      <w:bookmarkEnd w:id="0"/>
    </w:p>
    <w:p w14:paraId="5807D8C4" w14:textId="7C8A8DAA" w:rsidR="004A66CF" w:rsidRPr="0055481A" w:rsidRDefault="0055481A" w:rsidP="0055481A">
      <w:pPr>
        <w:pStyle w:val="Heading3"/>
      </w:pPr>
      <w:r w:rsidRPr="0055481A">
        <w:t>Impacts: Econ Turns Warming</w:t>
      </w:r>
    </w:p>
    <w:p w14:paraId="6A699B81" w14:textId="707FA1AA" w:rsidR="0055481A" w:rsidRPr="0055481A" w:rsidRDefault="0055481A" w:rsidP="0055481A"/>
    <w:p w14:paraId="5B0EAEDE" w14:textId="77777777" w:rsidR="0055481A" w:rsidRPr="0055481A" w:rsidRDefault="0055481A" w:rsidP="0055481A">
      <w:pPr>
        <w:pStyle w:val="Heading4"/>
        <w:rPr>
          <w:rFonts w:eastAsia="Times New Roman"/>
          <w:sz w:val="28"/>
        </w:rPr>
      </w:pPr>
      <w:r w:rsidRPr="0055481A">
        <w:rPr>
          <w:rFonts w:eastAsia="Times New Roman"/>
          <w:sz w:val="28"/>
        </w:rPr>
        <w:t xml:space="preserve">Turns warming---tanks alternative </w:t>
      </w:r>
      <w:proofErr w:type="gramStart"/>
      <w:r w:rsidRPr="0055481A">
        <w:rPr>
          <w:rFonts w:eastAsia="Times New Roman"/>
          <w:sz w:val="28"/>
        </w:rPr>
        <w:t>energy</w:t>
      </w:r>
      <w:proofErr w:type="gramEnd"/>
    </w:p>
    <w:p w14:paraId="5D577142" w14:textId="77777777" w:rsidR="0055481A" w:rsidRPr="0055481A" w:rsidRDefault="0055481A" w:rsidP="0055481A">
      <w:pPr>
        <w:rPr>
          <w:rFonts w:eastAsia="Calibri"/>
          <w:b/>
          <w:bCs/>
        </w:rPr>
      </w:pPr>
      <w:proofErr w:type="spellStart"/>
      <w:r w:rsidRPr="0055481A">
        <w:rPr>
          <w:rFonts w:eastAsia="Calibri"/>
          <w:b/>
          <w:bCs/>
        </w:rPr>
        <w:t>Tokic</w:t>
      </w:r>
      <w:proofErr w:type="spellEnd"/>
      <w:r w:rsidRPr="0055481A">
        <w:rPr>
          <w:rFonts w:eastAsia="Calibri"/>
          <w:b/>
          <w:bCs/>
        </w:rPr>
        <w:t xml:space="preserve"> 12 </w:t>
      </w:r>
      <w:r w:rsidRPr="0055481A">
        <w:rPr>
          <w:rFonts w:eastAsia="Calibri"/>
        </w:rPr>
        <w:t>– PhD, Professor @ ECS Rennes</w:t>
      </w:r>
    </w:p>
    <w:p w14:paraId="7EA0DF6B" w14:textId="77777777" w:rsidR="0055481A" w:rsidRPr="0055481A" w:rsidRDefault="0055481A" w:rsidP="0055481A">
      <w:pPr>
        <w:rPr>
          <w:rFonts w:eastAsia="Calibri"/>
        </w:rPr>
      </w:pPr>
      <w:r w:rsidRPr="0055481A">
        <w:rPr>
          <w:rFonts w:eastAsia="Calibri"/>
        </w:rPr>
        <w:t>Damir, December 2012, “The economic and financial dimensions of degrowth” Ecological Economics Volume 84 Science Direct</w:t>
      </w:r>
    </w:p>
    <w:p w14:paraId="7CA80208" w14:textId="77777777" w:rsidR="0055481A" w:rsidRPr="0055481A" w:rsidRDefault="0055481A" w:rsidP="0055481A">
      <w:pPr>
        <w:rPr>
          <w:rFonts w:eastAsia="Calibri"/>
          <w:sz w:val="14"/>
        </w:rPr>
      </w:pPr>
      <w:r w:rsidRPr="0055481A">
        <w:rPr>
          <w:rFonts w:eastAsia="Calibri"/>
          <w:sz w:val="14"/>
        </w:rPr>
        <w:t xml:space="preserve">In a broader sense, </w:t>
      </w:r>
      <w:r w:rsidRPr="0055481A">
        <w:rPr>
          <w:rFonts w:eastAsia="Calibri"/>
          <w:b/>
          <w:u w:val="single"/>
        </w:rPr>
        <w:t>it is unlikely that even ecological concerns can be addressed by degrowth</w:t>
      </w:r>
      <w:r w:rsidRPr="0055481A">
        <w:rPr>
          <w:rFonts w:eastAsia="Calibri"/>
          <w:sz w:val="14"/>
        </w:rPr>
        <w:t xml:space="preserve"> as illustrated in Fig. 1. First, </w:t>
      </w:r>
      <w:r w:rsidRPr="0055481A">
        <w:rPr>
          <w:rFonts w:eastAsia="Calibri"/>
          <w:b/>
          <w:u w:val="single"/>
        </w:rPr>
        <w:t xml:space="preserve">the </w:t>
      </w:r>
      <w:r w:rsidRPr="006D6AD0">
        <w:rPr>
          <w:rFonts w:eastAsia="Calibri"/>
          <w:b/>
          <w:highlight w:val="cyan"/>
          <w:u w:val="single"/>
        </w:rPr>
        <w:t>environmental issues would be less important during</w:t>
      </w:r>
      <w:r w:rsidRPr="0055481A">
        <w:rPr>
          <w:rFonts w:eastAsia="Calibri"/>
          <w:b/>
          <w:u w:val="single"/>
        </w:rPr>
        <w:t xml:space="preserve"> the </w:t>
      </w:r>
      <w:r w:rsidRPr="006D6AD0">
        <w:rPr>
          <w:rFonts w:eastAsia="Calibri"/>
          <w:b/>
          <w:highlight w:val="cyan"/>
          <w:u w:val="single"/>
        </w:rPr>
        <w:t>economic implosion, which could delay</w:t>
      </w:r>
      <w:r w:rsidRPr="0055481A">
        <w:rPr>
          <w:rFonts w:eastAsia="Calibri"/>
          <w:b/>
          <w:u w:val="single"/>
        </w:rPr>
        <w:t xml:space="preserve"> the development of sustainable </w:t>
      </w:r>
      <w:r w:rsidRPr="006D6AD0">
        <w:rPr>
          <w:rFonts w:eastAsia="Calibri"/>
          <w:b/>
          <w:highlight w:val="cyan"/>
          <w:u w:val="single"/>
        </w:rPr>
        <w:t>alternative energy</w:t>
      </w:r>
      <w:r w:rsidRPr="0055481A">
        <w:rPr>
          <w:rFonts w:eastAsia="Calibri"/>
          <w:b/>
          <w:u w:val="single"/>
        </w:rPr>
        <w:t>.</w:t>
      </w:r>
      <w:r w:rsidRPr="0055481A">
        <w:rPr>
          <w:rFonts w:eastAsia="Calibri"/>
          <w:sz w:val="14"/>
        </w:rPr>
        <w:t xml:space="preserve"> Second, while the environmental picture could temporarily improve during the economic implosion, </w:t>
      </w:r>
      <w:r w:rsidRPr="0055481A">
        <w:rPr>
          <w:rFonts w:eastAsia="Calibri"/>
          <w:b/>
          <w:u w:val="single"/>
        </w:rPr>
        <w:t>the carrying capacity will eventually be exceeded yet again as the economic growth resumes</w:t>
      </w:r>
      <w:r w:rsidRPr="0055481A">
        <w:rPr>
          <w:rFonts w:eastAsia="Calibri"/>
          <w:sz w:val="14"/>
        </w:rPr>
        <w:t xml:space="preserve">, as we illustrate in Fig. 2. Third, given that crude oil is an investable asset, </w:t>
      </w:r>
      <w:r w:rsidRPr="0055481A">
        <w:rPr>
          <w:rFonts w:eastAsia="Calibri"/>
          <w:b/>
          <w:u w:val="single"/>
        </w:rPr>
        <w:t xml:space="preserve">it is likely that the price of crude </w:t>
      </w:r>
      <w:r w:rsidRPr="006D6AD0">
        <w:rPr>
          <w:rFonts w:eastAsia="Calibri"/>
          <w:b/>
          <w:highlight w:val="cyan"/>
          <w:u w:val="single"/>
        </w:rPr>
        <w:t>oil would correct</w:t>
      </w:r>
      <w:r w:rsidRPr="0055481A">
        <w:rPr>
          <w:rFonts w:eastAsia="Calibri"/>
          <w:b/>
          <w:u w:val="single"/>
        </w:rPr>
        <w:t xml:space="preserve"> during the implosion due to deleveraging, deflation, and the decrease in demand for energy, </w:t>
      </w:r>
      <w:r w:rsidRPr="0055481A">
        <w:rPr>
          <w:rFonts w:eastAsia="Calibri"/>
          <w:sz w:val="14"/>
        </w:rPr>
        <w:t xml:space="preserve">which are likely to be only temporarily positive for ecological concerns. However, </w:t>
      </w:r>
      <w:r w:rsidRPr="0055481A">
        <w:rPr>
          <w:rFonts w:eastAsia="Calibri"/>
          <w:b/>
          <w:u w:val="single"/>
        </w:rPr>
        <w:t xml:space="preserve">the temporary </w:t>
      </w:r>
      <w:r w:rsidRPr="006D6AD0">
        <w:rPr>
          <w:rFonts w:eastAsia="Calibri"/>
          <w:b/>
          <w:highlight w:val="cyan"/>
          <w:u w:val="single"/>
        </w:rPr>
        <w:t>lower</w:t>
      </w:r>
      <w:r w:rsidRPr="0055481A">
        <w:rPr>
          <w:rFonts w:eastAsia="Calibri"/>
          <w:b/>
          <w:u w:val="single"/>
        </w:rPr>
        <w:t xml:space="preserve"> crude oil </w:t>
      </w:r>
      <w:r w:rsidRPr="006D6AD0">
        <w:rPr>
          <w:rFonts w:eastAsia="Calibri"/>
          <w:b/>
          <w:highlight w:val="cyan"/>
          <w:u w:val="single"/>
        </w:rPr>
        <w:t>prices would</w:t>
      </w:r>
      <w:r w:rsidRPr="0055481A">
        <w:rPr>
          <w:rFonts w:eastAsia="Calibri"/>
          <w:b/>
          <w:u w:val="single"/>
        </w:rPr>
        <w:t xml:space="preserve"> also </w:t>
      </w:r>
      <w:r w:rsidRPr="006D6AD0">
        <w:rPr>
          <w:rFonts w:eastAsia="Calibri"/>
          <w:b/>
          <w:iCs/>
          <w:highlight w:val="cyan"/>
          <w:u w:val="single"/>
          <w:bdr w:val="single" w:sz="8" w:space="0" w:color="auto"/>
        </w:rPr>
        <w:t>put climate</w:t>
      </w:r>
      <w:r w:rsidRPr="0055481A">
        <w:rPr>
          <w:rFonts w:eastAsia="Calibri"/>
          <w:b/>
          <w:iCs/>
          <w:u w:val="single"/>
          <w:bdr w:val="single" w:sz="8" w:space="0" w:color="auto"/>
        </w:rPr>
        <w:t xml:space="preserve"> change </w:t>
      </w:r>
      <w:r w:rsidRPr="006D6AD0">
        <w:rPr>
          <w:rFonts w:eastAsia="Calibri"/>
          <w:b/>
          <w:iCs/>
          <w:highlight w:val="cyan"/>
          <w:u w:val="single"/>
          <w:bdr w:val="single" w:sz="8" w:space="0" w:color="auto"/>
        </w:rPr>
        <w:t>issues on the backburner</w:t>
      </w:r>
      <w:r w:rsidRPr="006D6AD0">
        <w:rPr>
          <w:rFonts w:eastAsia="Calibri"/>
          <w:sz w:val="14"/>
          <w:highlight w:val="cyan"/>
        </w:rPr>
        <w:t xml:space="preserve">, </w:t>
      </w:r>
      <w:r w:rsidRPr="006D6AD0">
        <w:rPr>
          <w:rFonts w:eastAsia="Calibri"/>
          <w:b/>
          <w:highlight w:val="cyan"/>
          <w:u w:val="single"/>
        </w:rPr>
        <w:t>and</w:t>
      </w:r>
      <w:r w:rsidRPr="0055481A">
        <w:rPr>
          <w:rFonts w:eastAsia="Calibri"/>
          <w:sz w:val="14"/>
        </w:rPr>
        <w:t xml:space="preserve"> thus, </w:t>
      </w:r>
      <w:r w:rsidRPr="006D6AD0">
        <w:rPr>
          <w:rFonts w:eastAsia="Calibri"/>
          <w:b/>
          <w:highlight w:val="cyan"/>
          <w:u w:val="single"/>
        </w:rPr>
        <w:t>limit</w:t>
      </w:r>
      <w:r w:rsidRPr="0055481A">
        <w:rPr>
          <w:rFonts w:eastAsia="Calibri"/>
          <w:b/>
          <w:u w:val="single"/>
        </w:rPr>
        <w:t xml:space="preserve"> the interest in </w:t>
      </w:r>
      <w:r w:rsidRPr="006D6AD0">
        <w:rPr>
          <w:rFonts w:eastAsia="Calibri"/>
          <w:b/>
          <w:highlight w:val="cyan"/>
          <w:u w:val="single"/>
        </w:rPr>
        <w:t>development of alt</w:t>
      </w:r>
      <w:r w:rsidRPr="0055481A">
        <w:rPr>
          <w:rFonts w:eastAsia="Calibri"/>
          <w:b/>
          <w:u w:val="single"/>
        </w:rPr>
        <w:t xml:space="preserve">ernative </w:t>
      </w:r>
      <w:r w:rsidRPr="006D6AD0">
        <w:rPr>
          <w:rFonts w:eastAsia="Calibri"/>
          <w:b/>
          <w:highlight w:val="cyan"/>
          <w:u w:val="single"/>
        </w:rPr>
        <w:t>energy</w:t>
      </w:r>
      <w:r w:rsidRPr="0055481A">
        <w:rPr>
          <w:rFonts w:eastAsia="Calibri"/>
          <w:b/>
          <w:u w:val="single"/>
        </w:rPr>
        <w:t xml:space="preserve"> projects.</w:t>
      </w:r>
      <w:r w:rsidRPr="0055481A">
        <w:rPr>
          <w:rFonts w:eastAsia="Calibri"/>
          <w:sz w:val="14"/>
        </w:rPr>
        <w:t xml:space="preserve"> Thus, in the long run, the </w:t>
      </w:r>
      <w:r w:rsidRPr="0055481A">
        <w:rPr>
          <w:rFonts w:eastAsia="Calibri"/>
          <w:b/>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55481A">
        <w:rPr>
          <w:rFonts w:eastAsia="Calibri"/>
          <w:sz w:val="14"/>
        </w:rPr>
        <w:t>.</w:t>
      </w:r>
    </w:p>
    <w:p w14:paraId="6B69F5FC" w14:textId="47F02C7A" w:rsidR="0055481A" w:rsidRDefault="00CE4F5B" w:rsidP="00CE4F5B">
      <w:pPr>
        <w:pStyle w:val="Heading3"/>
      </w:pPr>
      <w:r>
        <w:t>Impacts: Slow Recovery = U.S./China War</w:t>
      </w:r>
    </w:p>
    <w:p w14:paraId="63E71E15" w14:textId="3479FCB2" w:rsidR="00CE4F5B" w:rsidRDefault="00CE4F5B" w:rsidP="00CE4F5B"/>
    <w:p w14:paraId="1DBF8A33" w14:textId="6D2FB234" w:rsidR="00CE4F5B" w:rsidRPr="00F04CC1" w:rsidRDefault="00CE4F5B" w:rsidP="00CE4F5B">
      <w:pPr>
        <w:pStyle w:val="Heading4"/>
        <w:rPr>
          <w:rFonts w:cs="Times New Roman"/>
          <w:u w:val="single"/>
        </w:rPr>
      </w:pPr>
      <w:r>
        <w:rPr>
          <w:rFonts w:cs="Times New Roman"/>
        </w:rPr>
        <w:t>Slow U.S. recovery</w:t>
      </w:r>
      <w:r>
        <w:rPr>
          <w:rFonts w:cs="Times New Roman"/>
        </w:rPr>
        <w:t xml:space="preserve"> causes </w:t>
      </w:r>
      <w:r w:rsidRPr="00F04CC1">
        <w:rPr>
          <w:rFonts w:cs="Times New Roman"/>
        </w:rPr>
        <w:t xml:space="preserve">China to </w:t>
      </w:r>
      <w:r w:rsidRPr="00F04CC1">
        <w:rPr>
          <w:rFonts w:cs="Times New Roman"/>
          <w:u w:val="single"/>
        </w:rPr>
        <w:t>press its claims</w:t>
      </w:r>
      <w:r w:rsidRPr="00F04CC1">
        <w:rPr>
          <w:rFonts w:cs="Times New Roman"/>
        </w:rPr>
        <w:t xml:space="preserve"> in the SCS.</w:t>
      </w:r>
      <w:r w:rsidRPr="00F04CC1">
        <w:rPr>
          <w:rFonts w:cs="Times New Roman"/>
          <w:u w:val="single"/>
        </w:rPr>
        <w:t xml:space="preserve"> </w:t>
      </w:r>
    </w:p>
    <w:p w14:paraId="582595CD" w14:textId="77777777" w:rsidR="00CE4F5B" w:rsidRPr="006C4C5F" w:rsidRDefault="00CE4F5B" w:rsidP="00CE4F5B">
      <w:r w:rsidRPr="006C4C5F">
        <w:rPr>
          <w:rStyle w:val="Style13ptBold"/>
        </w:rPr>
        <w:t>Bapat 20</w:t>
      </w:r>
      <w:r w:rsidRPr="006C4C5F">
        <w:t>, a Professor in International Relations. He received a B.A. in Political Science from the University of Michigan in 1998 and pursued graduate studies at Rice University, where he received an M.A. (2000) and a PhD (2004) in political science. (</w:t>
      </w:r>
      <w:proofErr w:type="spellStart"/>
      <w:r w:rsidRPr="006C4C5F">
        <w:t>Navin</w:t>
      </w:r>
      <w:proofErr w:type="spellEnd"/>
      <w:r w:rsidRPr="006C4C5F">
        <w:t>, August 19th, 2020, “Will COVID-19 Cause a War? Understanding the Case of the U.S. and China”, (https://www.degruyter.com/view/journals/peps/ahead-of-print/article-10.1515-peps-2020-0047/article-10.1515-peps-2020-0047.xml?language=en)</w:t>
      </w:r>
    </w:p>
    <w:p w14:paraId="34F0BA0E" w14:textId="77777777" w:rsidR="00CE4F5B" w:rsidRDefault="00CE4F5B" w:rsidP="00CE4F5B">
      <w:pPr>
        <w:rPr>
          <w:sz w:val="14"/>
        </w:rPr>
      </w:pPr>
      <w:r w:rsidRPr="006C4C5F">
        <w:rPr>
          <w:sz w:val="14"/>
        </w:rPr>
        <w:t xml:space="preserve">We therefore see that </w:t>
      </w:r>
      <w:r w:rsidRPr="006D6AD0">
        <w:rPr>
          <w:rStyle w:val="StyleUnderline"/>
          <w:highlight w:val="cyan"/>
        </w:rPr>
        <w:t>COVID-19 may cause a decline in U.S</w:t>
      </w:r>
      <w:r w:rsidRPr="006C4C5F">
        <w:rPr>
          <w:rStyle w:val="StyleUnderline"/>
        </w:rPr>
        <w:t xml:space="preserve">. economic </w:t>
      </w:r>
      <w:r w:rsidRPr="006D6AD0">
        <w:rPr>
          <w:rStyle w:val="StyleUnderline"/>
          <w:highlight w:val="cyan"/>
        </w:rPr>
        <w:t>power</w:t>
      </w:r>
      <w:r w:rsidRPr="006C4C5F">
        <w:rPr>
          <w:sz w:val="14"/>
        </w:rPr>
        <w:t xml:space="preserve">, </w:t>
      </w:r>
      <w:r w:rsidRPr="006D6AD0">
        <w:rPr>
          <w:rStyle w:val="StyleUnderline"/>
          <w:highlight w:val="cyan"/>
        </w:rPr>
        <w:t>which may</w:t>
      </w:r>
      <w:r w:rsidRPr="006C4C5F">
        <w:rPr>
          <w:rStyle w:val="StyleUnderline"/>
        </w:rPr>
        <w:t xml:space="preserve"> </w:t>
      </w:r>
      <w:r w:rsidRPr="006D6AD0">
        <w:rPr>
          <w:rStyle w:val="Emphasis"/>
          <w:highlight w:val="cyan"/>
        </w:rPr>
        <w:t>undermine</w:t>
      </w:r>
      <w:r w:rsidRPr="006C4C5F">
        <w:rPr>
          <w:rStyle w:val="StyleUnderline"/>
        </w:rPr>
        <w:t xml:space="preserve"> its </w:t>
      </w:r>
      <w:r w:rsidRPr="006D6AD0">
        <w:rPr>
          <w:rStyle w:val="Emphasis"/>
          <w:highlight w:val="cyan"/>
        </w:rPr>
        <w:t>military readiness</w:t>
      </w:r>
      <w:r w:rsidRPr="006C4C5F">
        <w:rPr>
          <w:rStyle w:val="StyleUnderline"/>
        </w:rPr>
        <w:t xml:space="preserve"> and ability to support future economic gains</w:t>
      </w:r>
      <w:r w:rsidRPr="006C4C5F">
        <w:rPr>
          <w:sz w:val="14"/>
        </w:rPr>
        <w:t xml:space="preserve">. However, the next question is: does the PRC seek to challenge the U.S. for global primacy, and if so, why? In his speech to the Communist Party in 2017, </w:t>
      </w:r>
      <w:r w:rsidRPr="00730BD5">
        <w:rPr>
          <w:sz w:val="14"/>
        </w:rPr>
        <w:t xml:space="preserve">President </w:t>
      </w:r>
      <w:r w:rsidRPr="00730BD5">
        <w:rPr>
          <w:rStyle w:val="StyleUnderline"/>
        </w:rPr>
        <w:t>Xi Jinping claimed that China should now</w:t>
      </w:r>
      <w:r w:rsidRPr="00730BD5">
        <w:rPr>
          <w:sz w:val="14"/>
        </w:rPr>
        <w:t>, “</w:t>
      </w:r>
      <w:r w:rsidRPr="00730BD5">
        <w:rPr>
          <w:rStyle w:val="StyleUnderline"/>
        </w:rPr>
        <w:t>take center stage in the world</w:t>
      </w:r>
      <w:r w:rsidRPr="00730BD5">
        <w:rPr>
          <w:sz w:val="14"/>
        </w:rPr>
        <w:t>.”</w:t>
      </w:r>
      <w:hyperlink r:id="rId108" w:anchor="j_peps-2020-0047_fn_004_w2aab3b7c33b1b6b1ab1b1b5b1Aa" w:history="1">
        <w:r w:rsidRPr="00730BD5">
          <w:rPr>
            <w:rStyle w:val="Hyperlink"/>
            <w:sz w:val="14"/>
          </w:rPr>
          <w:t>4</w:t>
        </w:r>
      </w:hyperlink>
      <w:r w:rsidRPr="00730BD5">
        <w:rPr>
          <w:sz w:val="14"/>
        </w:rPr>
        <w:t xml:space="preserve"> </w:t>
      </w:r>
      <w:r w:rsidRPr="00730BD5">
        <w:rPr>
          <w:rStyle w:val="StyleUnderline"/>
        </w:rPr>
        <w:t>A key part in of this effort is represented by Xi’s 2013 Belt and Road Initiative</w:t>
      </w:r>
      <w:r w:rsidRPr="00730BD5">
        <w:rPr>
          <w:sz w:val="14"/>
        </w:rPr>
        <w:t xml:space="preserve"> (OBOR), which seeks to extend the PRC’s economic, political, and cultural influence throughout south Asia to the Middle East and into Europe. The </w:t>
      </w:r>
      <w:r w:rsidRPr="00730BD5">
        <w:rPr>
          <w:rStyle w:val="StyleUnderline"/>
        </w:rPr>
        <w:t>OBOR utilizes the</w:t>
      </w:r>
      <w:r w:rsidRPr="00730BD5">
        <w:rPr>
          <w:sz w:val="14"/>
        </w:rPr>
        <w:t xml:space="preserve"> newly created Asian Infrastructure Investment Bank (</w:t>
      </w:r>
      <w:r w:rsidRPr="00730BD5">
        <w:rPr>
          <w:rStyle w:val="StyleUnderline"/>
        </w:rPr>
        <w:t>AIIB</w:t>
      </w:r>
      <w:r w:rsidRPr="00730BD5">
        <w:rPr>
          <w:sz w:val="14"/>
        </w:rPr>
        <w:t xml:space="preserve">), </w:t>
      </w:r>
      <w:r w:rsidRPr="00730BD5">
        <w:rPr>
          <w:rStyle w:val="StyleUnderline"/>
        </w:rPr>
        <w:t>an alternative to the World Bank</w:t>
      </w:r>
      <w:r w:rsidRPr="00730BD5">
        <w:rPr>
          <w:sz w:val="14"/>
        </w:rPr>
        <w:t xml:space="preserve">, </w:t>
      </w:r>
      <w:r w:rsidRPr="00730BD5">
        <w:rPr>
          <w:rStyle w:val="StyleUnderline"/>
        </w:rPr>
        <w:t>to finance infrastructure projects throughout the different regions</w:t>
      </w:r>
      <w:r w:rsidRPr="00730BD5">
        <w:rPr>
          <w:sz w:val="14"/>
        </w:rPr>
        <w:t xml:space="preserve"> (</w:t>
      </w:r>
      <w:hyperlink r:id="rId109" w:anchor="j_peps-2020-0047_ref_017_w2aab3b7c33b1b6b1ab2ac16Aa" w:history="1">
        <w:r w:rsidRPr="00730BD5">
          <w:rPr>
            <w:rStyle w:val="Hyperlink"/>
            <w:sz w:val="14"/>
          </w:rPr>
          <w:t>Liao and McDowell 2016</w:t>
        </w:r>
      </w:hyperlink>
      <w:r w:rsidRPr="00730BD5">
        <w:rPr>
          <w:sz w:val="14"/>
        </w:rPr>
        <w:t xml:space="preserve">). From the power transition standpoint, it therefore appears that the PRC is developing a string of assets and bases extending from the Pacific through the Indian Ocean to the Persian Gulf. Numerous U.S. </w:t>
      </w:r>
      <w:r w:rsidRPr="00730BD5">
        <w:rPr>
          <w:rStyle w:val="StyleUnderline"/>
        </w:rPr>
        <w:t xml:space="preserve">military planners view these developments as a </w:t>
      </w:r>
      <w:r w:rsidRPr="00730BD5">
        <w:rPr>
          <w:rStyle w:val="Emphasis"/>
        </w:rPr>
        <w:t>deliberative effort</w:t>
      </w:r>
      <w:r w:rsidRPr="00730BD5">
        <w:rPr>
          <w:rStyle w:val="StyleUnderline"/>
        </w:rPr>
        <w:t xml:space="preserve"> to </w:t>
      </w:r>
      <w:r w:rsidRPr="00730BD5">
        <w:rPr>
          <w:rStyle w:val="Emphasis"/>
        </w:rPr>
        <w:t>undermine U.S. power</w:t>
      </w:r>
      <w:r w:rsidRPr="00730BD5">
        <w:rPr>
          <w:rStyle w:val="StyleUnderline"/>
        </w:rPr>
        <w:t xml:space="preserve"> and influence in</w:t>
      </w:r>
      <w:r w:rsidRPr="006C4C5F">
        <w:rPr>
          <w:rStyle w:val="StyleUnderline"/>
        </w:rPr>
        <w:t xml:space="preserve"> both the Pacific and Middle East theaters</w:t>
      </w:r>
      <w:r w:rsidRPr="006C4C5F">
        <w:rPr>
          <w:sz w:val="14"/>
        </w:rPr>
        <w:t xml:space="preserve">. In theoretical terms, </w:t>
      </w:r>
      <w:r w:rsidRPr="006C4C5F">
        <w:rPr>
          <w:rStyle w:val="StyleUnderline"/>
        </w:rPr>
        <w:t>if we accept that the OBOR represents an effort by the PRC</w:t>
      </w:r>
      <w:r w:rsidRPr="006C4C5F">
        <w:rPr>
          <w:sz w:val="14"/>
        </w:rPr>
        <w:t xml:space="preserve"> (</w:t>
      </w:r>
      <w:r w:rsidRPr="006C4C5F">
        <w:rPr>
          <w:rStyle w:val="StyleUnderline"/>
        </w:rPr>
        <w:t>the rising power</w:t>
      </w:r>
      <w:r w:rsidRPr="006C4C5F">
        <w:rPr>
          <w:sz w:val="14"/>
        </w:rPr>
        <w:t xml:space="preserve">) </w:t>
      </w:r>
      <w:r w:rsidRPr="006C4C5F">
        <w:rPr>
          <w:rStyle w:val="StyleUnderline"/>
        </w:rPr>
        <w:t>to supplant the U.S.</w:t>
      </w:r>
      <w:r w:rsidRPr="006C4C5F">
        <w:rPr>
          <w:sz w:val="14"/>
        </w:rPr>
        <w:t xml:space="preserve">, </w:t>
      </w:r>
      <w:r w:rsidRPr="006C4C5F">
        <w:rPr>
          <w:rStyle w:val="StyleUnderline"/>
        </w:rPr>
        <w:t>war could still be avoided if the power transition moves at a relatively slower rate</w:t>
      </w:r>
      <w:r w:rsidRPr="006C4C5F">
        <w:rPr>
          <w:sz w:val="14"/>
        </w:rPr>
        <w:t xml:space="preserve">. </w:t>
      </w:r>
      <w:hyperlink r:id="rId110" w:anchor="j_peps-2020-0047_ref_025_w2aab3b7c33b1b6b1ab2ac23Aa" w:history="1">
        <w:r w:rsidRPr="006C4C5F">
          <w:rPr>
            <w:rStyle w:val="Hyperlink"/>
            <w:sz w:val="14"/>
          </w:rPr>
          <w:t>Powell’s (2006)</w:t>
        </w:r>
      </w:hyperlink>
      <w:r w:rsidRPr="006C4C5F">
        <w:rPr>
          <w:sz w:val="14"/>
        </w:rPr>
        <w:t xml:space="preserve"> model establishes that </w:t>
      </w:r>
      <w:r w:rsidRPr="006C4C5F">
        <w:rPr>
          <w:rStyle w:val="StyleUnderline"/>
        </w:rPr>
        <w:t>dominant powers only initiate preemptive war if they are declining at precipitous rates</w:t>
      </w:r>
      <w:r w:rsidRPr="006C4C5F">
        <w:rPr>
          <w:sz w:val="14"/>
        </w:rPr>
        <w:t xml:space="preserve">. This is where COVID-19 poses a significant threat. </w:t>
      </w:r>
      <w:r w:rsidRPr="006C4C5F">
        <w:rPr>
          <w:rStyle w:val="StyleUnderline"/>
        </w:rPr>
        <w:t>Since the outbreak</w:t>
      </w:r>
      <w:r w:rsidRPr="006C4C5F">
        <w:rPr>
          <w:sz w:val="14"/>
        </w:rPr>
        <w:t xml:space="preserve">, </w:t>
      </w:r>
      <w:r w:rsidRPr="006C4C5F">
        <w:rPr>
          <w:rStyle w:val="StyleUnderline"/>
        </w:rPr>
        <w:t>the U.S. economy has declined by 4.8%, and the U.S. is borrowing from its future at high levels</w:t>
      </w:r>
      <w:r w:rsidRPr="006C4C5F">
        <w:rPr>
          <w:sz w:val="14"/>
        </w:rPr>
        <w:t>.</w:t>
      </w:r>
      <w:hyperlink r:id="rId111" w:anchor="j_peps-2020-0047_fn_005_w2aab3b7c33b1b6b1ab1b1b6b3Aa" w:history="1">
        <w:r w:rsidRPr="006C4C5F">
          <w:rPr>
            <w:rStyle w:val="Hyperlink"/>
            <w:sz w:val="14"/>
          </w:rPr>
          <w:t>5</w:t>
        </w:r>
      </w:hyperlink>
      <w:r w:rsidRPr="006C4C5F">
        <w:rPr>
          <w:sz w:val="14"/>
        </w:rPr>
        <w:t xml:space="preserve"> </w:t>
      </w:r>
      <w:r w:rsidRPr="006D6AD0">
        <w:rPr>
          <w:rStyle w:val="StyleUnderline"/>
          <w:highlight w:val="cyan"/>
        </w:rPr>
        <w:t>If the PRC wanted</w:t>
      </w:r>
      <w:r w:rsidRPr="006C4C5F">
        <w:rPr>
          <w:rStyle w:val="StyleUnderline"/>
        </w:rPr>
        <w:t xml:space="preserve"> </w:t>
      </w:r>
      <w:r w:rsidRPr="006D6AD0">
        <w:rPr>
          <w:rStyle w:val="StyleUnderline"/>
          <w:highlight w:val="cyan"/>
        </w:rPr>
        <w:t>to challenge the US</w:t>
      </w:r>
      <w:r w:rsidRPr="006C4C5F">
        <w:rPr>
          <w:rStyle w:val="StyleUnderline"/>
        </w:rPr>
        <w:t xml:space="preserve"> for supremacy</w:t>
      </w:r>
      <w:r w:rsidRPr="006C4C5F">
        <w:rPr>
          <w:sz w:val="14"/>
        </w:rPr>
        <w:t xml:space="preserve">, </w:t>
      </w:r>
      <w:r w:rsidRPr="006D6AD0">
        <w:rPr>
          <w:rStyle w:val="Emphasis"/>
          <w:highlight w:val="cyan"/>
        </w:rPr>
        <w:t>this would be the time</w:t>
      </w:r>
      <w:r w:rsidRPr="006C4C5F">
        <w:rPr>
          <w:sz w:val="14"/>
        </w:rPr>
        <w:t xml:space="preserve">, </w:t>
      </w:r>
      <w:r w:rsidRPr="006C4C5F">
        <w:rPr>
          <w:rStyle w:val="StyleUnderline"/>
        </w:rPr>
        <w:t xml:space="preserve">and there is some evidence that the PRC is </w:t>
      </w:r>
      <w:r w:rsidRPr="006C4C5F">
        <w:rPr>
          <w:rStyle w:val="Emphasis"/>
        </w:rPr>
        <w:t>exploiting the opportunity</w:t>
      </w:r>
      <w:r w:rsidRPr="006C4C5F">
        <w:rPr>
          <w:sz w:val="14"/>
        </w:rPr>
        <w:t xml:space="preserve">. Beginning in May 2020, the Peoples’ Liberation Army (PLA) is engaging in repeated clashes with the Indian Armed Forces in the </w:t>
      </w:r>
      <w:proofErr w:type="spellStart"/>
      <w:r w:rsidRPr="006C4C5F">
        <w:rPr>
          <w:sz w:val="14"/>
        </w:rPr>
        <w:t>Ladekh</w:t>
      </w:r>
      <w:proofErr w:type="spellEnd"/>
      <w:r w:rsidRPr="006C4C5F">
        <w:rPr>
          <w:sz w:val="14"/>
        </w:rPr>
        <w:t xml:space="preserve"> region as part of a longstanding border dispute.</w:t>
      </w:r>
      <w:hyperlink r:id="rId112" w:anchor="j_peps-2020-0047_fn_006_w2aab3b7c33b1b6b1ab1b1b6b5Aa" w:history="1">
        <w:r w:rsidRPr="006C4C5F">
          <w:rPr>
            <w:rStyle w:val="Hyperlink"/>
            <w:sz w:val="14"/>
          </w:rPr>
          <w:t>6</w:t>
        </w:r>
      </w:hyperlink>
      <w:r w:rsidRPr="006C4C5F">
        <w:rPr>
          <w:sz w:val="14"/>
        </w:rPr>
        <w:t xml:space="preserve"> As of July 2020, China is coming close to forming a strategic partnership with Iran. The pact would give the PRC a foothold in the Middle East, secure discounted oil, and perhaps allow for more oil trades to be settled in non-dollar denominations. This effort is </w:t>
      </w:r>
      <w:proofErr w:type="gramStart"/>
      <w:r w:rsidRPr="006C4C5F">
        <w:rPr>
          <w:sz w:val="14"/>
        </w:rPr>
        <w:t>in spite of</w:t>
      </w:r>
      <w:proofErr w:type="gramEnd"/>
      <w:r w:rsidRPr="006C4C5F">
        <w:rPr>
          <w:sz w:val="14"/>
        </w:rPr>
        <w:t xml:space="preserve"> significant strategic interests in the region and growing hostilities between Washington and Tehran. </w:t>
      </w:r>
      <w:r w:rsidRPr="006C4C5F">
        <w:rPr>
          <w:rStyle w:val="StyleUnderline"/>
        </w:rPr>
        <w:t xml:space="preserve">The greater concern is that </w:t>
      </w:r>
      <w:r w:rsidRPr="006D6AD0">
        <w:rPr>
          <w:rStyle w:val="StyleUnderline"/>
          <w:highlight w:val="cyan"/>
        </w:rPr>
        <w:t>China will use its</w:t>
      </w:r>
      <w:r w:rsidRPr="006C4C5F">
        <w:rPr>
          <w:rStyle w:val="StyleUnderline"/>
        </w:rPr>
        <w:t xml:space="preserve"> newfound </w:t>
      </w:r>
      <w:r w:rsidRPr="006D6AD0">
        <w:rPr>
          <w:rStyle w:val="StyleUnderline"/>
          <w:highlight w:val="cyan"/>
        </w:rPr>
        <w:t>clout to accelerate</w:t>
      </w:r>
      <w:r w:rsidRPr="006C4C5F">
        <w:rPr>
          <w:rStyle w:val="StyleUnderline"/>
        </w:rPr>
        <w:t xml:space="preserve"> its </w:t>
      </w:r>
      <w:r w:rsidRPr="006D6AD0">
        <w:rPr>
          <w:rStyle w:val="StyleUnderline"/>
          <w:highlight w:val="cyan"/>
        </w:rPr>
        <w:t>effort to</w:t>
      </w:r>
      <w:r w:rsidRPr="006C4C5F">
        <w:rPr>
          <w:rStyle w:val="StyleUnderline"/>
        </w:rPr>
        <w:t xml:space="preserve"> </w:t>
      </w:r>
      <w:r w:rsidRPr="006D6AD0">
        <w:rPr>
          <w:rStyle w:val="Emphasis"/>
          <w:highlight w:val="cyan"/>
        </w:rPr>
        <w:t>take control</w:t>
      </w:r>
      <w:r w:rsidRPr="006C4C5F">
        <w:rPr>
          <w:rStyle w:val="StyleUnderline"/>
        </w:rPr>
        <w:t xml:space="preserve"> </w:t>
      </w:r>
      <w:r w:rsidRPr="006D6AD0">
        <w:rPr>
          <w:rStyle w:val="StyleUnderline"/>
          <w:highlight w:val="cyan"/>
        </w:rPr>
        <w:t>of</w:t>
      </w:r>
      <w:r w:rsidRPr="006C4C5F">
        <w:rPr>
          <w:rStyle w:val="StyleUnderline"/>
        </w:rPr>
        <w:t xml:space="preserve"> much of the territory in </w:t>
      </w:r>
      <w:r w:rsidRPr="006D6AD0">
        <w:rPr>
          <w:rStyle w:val="StyleUnderline"/>
          <w:highlight w:val="cyan"/>
        </w:rPr>
        <w:t>the S</w:t>
      </w:r>
      <w:r w:rsidRPr="006C4C5F">
        <w:rPr>
          <w:rStyle w:val="StyleUnderline"/>
        </w:rPr>
        <w:t xml:space="preserve">outh </w:t>
      </w:r>
      <w:r w:rsidRPr="006D6AD0">
        <w:rPr>
          <w:rStyle w:val="StyleUnderline"/>
          <w:highlight w:val="cyan"/>
        </w:rPr>
        <w:t>C</w:t>
      </w:r>
      <w:r w:rsidRPr="006C4C5F">
        <w:rPr>
          <w:rStyle w:val="StyleUnderline"/>
        </w:rPr>
        <w:t xml:space="preserve">hina </w:t>
      </w:r>
      <w:r w:rsidRPr="006D6AD0">
        <w:rPr>
          <w:rStyle w:val="StyleUnderline"/>
          <w:highlight w:val="cyan"/>
        </w:rPr>
        <w:t>S</w:t>
      </w:r>
      <w:r w:rsidRPr="006C4C5F">
        <w:rPr>
          <w:rStyle w:val="StyleUnderline"/>
        </w:rPr>
        <w:t>ea</w:t>
      </w:r>
      <w:r w:rsidRPr="006C4C5F">
        <w:rPr>
          <w:sz w:val="14"/>
        </w:rPr>
        <w:t xml:space="preserve">. </w:t>
      </w:r>
      <w:r w:rsidRPr="006C4C5F">
        <w:rPr>
          <w:rStyle w:val="StyleUnderline"/>
        </w:rPr>
        <w:t>China has long claimed large portions of this key area as its own</w:t>
      </w:r>
      <w:r w:rsidRPr="006C4C5F">
        <w:rPr>
          <w:sz w:val="14"/>
        </w:rPr>
        <w:t>,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w:t>
      </w:r>
      <w:hyperlink r:id="rId113" w:anchor="j_peps-2020-0047_fn_007_w2aab3b7c33b1b6b1ab1b1b7b1Aa" w:history="1">
        <w:r w:rsidRPr="006C4C5F">
          <w:rPr>
            <w:rStyle w:val="Hyperlink"/>
            <w:sz w:val="14"/>
          </w:rPr>
          <w:t>7</w:t>
        </w:r>
      </w:hyperlink>
      <w:r w:rsidRPr="006C4C5F">
        <w:rPr>
          <w:sz w:val="14"/>
        </w:rPr>
        <w:t xml:space="preserve"> In this period, </w:t>
      </w:r>
      <w:r w:rsidRPr="006C4C5F">
        <w:rPr>
          <w:rStyle w:val="StyleUnderline"/>
        </w:rPr>
        <w:t>the states of Southeast Asia have typically looked to the U.S. Navy to challenge China’s claims</w:t>
      </w:r>
      <w:r w:rsidRPr="006C4C5F">
        <w:rPr>
          <w:sz w:val="14"/>
        </w:rPr>
        <w:t xml:space="preserve">. It has done so through Freedom of Navigation exercises. However, now, </w:t>
      </w:r>
      <w:r w:rsidRPr="006C4C5F">
        <w:rPr>
          <w:rStyle w:val="StyleUnderline"/>
        </w:rPr>
        <w:t>with COVID-19</w:t>
      </w:r>
      <w:r w:rsidRPr="006C4C5F">
        <w:rPr>
          <w:sz w:val="14"/>
        </w:rPr>
        <w:t xml:space="preserve">, </w:t>
      </w:r>
      <w:r w:rsidRPr="006C4C5F">
        <w:rPr>
          <w:rStyle w:val="StyleUnderline"/>
        </w:rPr>
        <w:t xml:space="preserve">the Navy’s capabilities are in doubt. </w:t>
      </w:r>
      <w:r w:rsidRPr="006C4C5F">
        <w:rPr>
          <w:sz w:val="14"/>
        </w:rPr>
        <w:t>Interestingly, most analysts conclude that China is not exploiting the opportunity in the area. Instead, the PRC’s efforts to build and fortify their islands continue at the previous rate, indicating “business as usual.”</w:t>
      </w:r>
      <w:hyperlink r:id="rId114" w:anchor="j_peps-2020-0047_fn_008_w2aab3b7c33b1b6b1ab1b1b8b1Aa" w:history="1">
        <w:r w:rsidRPr="006C4C5F">
          <w:rPr>
            <w:rStyle w:val="Hyperlink"/>
            <w:sz w:val="14"/>
          </w:rPr>
          <w:t>8</w:t>
        </w:r>
      </w:hyperlink>
      <w:r w:rsidRPr="006C4C5F">
        <w:rPr>
          <w:sz w:val="14"/>
        </w:rPr>
        <w:t xml:space="preserve">Nonetheless, </w:t>
      </w:r>
      <w:r w:rsidRPr="006C4C5F">
        <w:rPr>
          <w:rStyle w:val="StyleUnderline"/>
        </w:rPr>
        <w:t>the U.S. seems concerned about the possibility that China will seek to exploit the opportunity created by COVID-19</w:t>
      </w:r>
      <w:r w:rsidRPr="006C4C5F">
        <w:rPr>
          <w:sz w:val="14"/>
        </w:rPr>
        <w:t xml:space="preserve">. The </w:t>
      </w:r>
      <w:r w:rsidRPr="006C4C5F">
        <w:rPr>
          <w:rStyle w:val="StyleUnderline"/>
        </w:rPr>
        <w:t>Trump</w:t>
      </w:r>
      <w:r w:rsidRPr="006C4C5F">
        <w:rPr>
          <w:sz w:val="14"/>
        </w:rPr>
        <w:t xml:space="preserve"> administration </w:t>
      </w:r>
      <w:r w:rsidRPr="006C4C5F">
        <w:rPr>
          <w:rStyle w:val="StyleUnderline"/>
        </w:rPr>
        <w:t>is therefore sending three carrier strike groups</w:t>
      </w:r>
      <w:r w:rsidRPr="006C4C5F">
        <w:rPr>
          <w:sz w:val="14"/>
        </w:rPr>
        <w:t xml:space="preserve">, </w:t>
      </w:r>
      <w:r w:rsidRPr="006C4C5F">
        <w:rPr>
          <w:rStyle w:val="StyleUnderline"/>
        </w:rPr>
        <w:t>with a large influx of naval vessels</w:t>
      </w:r>
      <w:r w:rsidRPr="006C4C5F">
        <w:rPr>
          <w:sz w:val="14"/>
        </w:rPr>
        <w:t xml:space="preserve">, </w:t>
      </w:r>
      <w:r w:rsidRPr="006C4C5F">
        <w:rPr>
          <w:rStyle w:val="StyleUnderline"/>
        </w:rPr>
        <w:t>into the area to re-assert American control of the seas</w:t>
      </w:r>
      <w:r w:rsidRPr="006C4C5F">
        <w:rPr>
          <w:sz w:val="14"/>
        </w:rPr>
        <w:t xml:space="preserve">. Although </w:t>
      </w:r>
      <w:r w:rsidRPr="006C4C5F">
        <w:rPr>
          <w:rStyle w:val="StyleUnderline"/>
        </w:rPr>
        <w:t>this</w:t>
      </w:r>
      <w:r w:rsidRPr="006C4C5F">
        <w:rPr>
          <w:sz w:val="14"/>
        </w:rPr>
        <w:t xml:space="preserve"> increases U.S. capability, it also </w:t>
      </w:r>
      <w:r w:rsidRPr="006C4C5F">
        <w:rPr>
          <w:rStyle w:val="StyleUnderline"/>
        </w:rPr>
        <w:t>signals weakness</w:t>
      </w:r>
      <w:r w:rsidRPr="006C4C5F">
        <w:rPr>
          <w:sz w:val="14"/>
        </w:rPr>
        <w:t xml:space="preserve">, </w:t>
      </w:r>
      <w:r w:rsidRPr="006C4C5F">
        <w:rPr>
          <w:rStyle w:val="StyleUnderline"/>
        </w:rPr>
        <w:t xml:space="preserve">in that the U.S. would not need to take such dramatic steps unless it faced a </w:t>
      </w:r>
      <w:r w:rsidRPr="006C4C5F">
        <w:rPr>
          <w:rStyle w:val="Emphasis"/>
        </w:rPr>
        <w:t>significant challenge</w:t>
      </w:r>
      <w:r w:rsidRPr="006C4C5F">
        <w:rPr>
          <w:sz w:val="14"/>
        </w:rPr>
        <w:t>. While it does not appear that the US is ready to initiate a preemptive challenge here, this increased militarization raises the possibility of accidents, which in turn does increase the probability of conflict. Empirically, military mobilizations such as these raise the possibility of accidents that may trigger militarized interstate disputes, or military crises short of war (</w:t>
      </w:r>
      <w:hyperlink r:id="rId115" w:anchor="j_peps-2020-0047_ref_009_w2aab3b7c33b1b6b1ab2ac10Aa" w:history="1">
        <w:r w:rsidRPr="006C4C5F">
          <w:rPr>
            <w:rStyle w:val="Hyperlink"/>
            <w:sz w:val="14"/>
          </w:rPr>
          <w:t>Ghosn, Palmer, and Bremer 2004</w:t>
        </w:r>
      </w:hyperlink>
      <w:r w:rsidRPr="006C4C5F">
        <w:rPr>
          <w:sz w:val="14"/>
        </w:rPr>
        <w:t>). Theoretically, military mobilizations may temporarily increase a state’s power, but this increase may be unsustainable given the increasing cost of putting armed forces in theater. This creates a dynamic where a state that has mobilized may be forced to use its weapons before it is compelled to redeploy them (</w:t>
      </w:r>
      <w:proofErr w:type="spellStart"/>
      <w:r w:rsidRPr="006C4C5F">
        <w:fldChar w:fldCharType="begin"/>
      </w:r>
      <w:r w:rsidRPr="006C4C5F">
        <w:instrText xml:space="preserve"> HYPERLINK "https://www.degruyter.com/view/journals/peps/ahead-of-print/article-10.1515-peps-2020-0047/article-10.1515-peps-2020-0047.xml?language=en" \l "j_peps-2020-0047_ref_026_w2aab3b7c33b1b6b1ab2ac24Aa%20j_peps-2020-0047_ref_028_w2aab3b7c33b1b6b1ab2ac25Aa" </w:instrText>
      </w:r>
      <w:r w:rsidRPr="006C4C5F">
        <w:fldChar w:fldCharType="separate"/>
      </w:r>
      <w:r w:rsidRPr="006C4C5F">
        <w:rPr>
          <w:rStyle w:val="Hyperlink"/>
          <w:sz w:val="14"/>
        </w:rPr>
        <w:t>Slantchev</w:t>
      </w:r>
      <w:proofErr w:type="spellEnd"/>
      <w:r w:rsidRPr="006C4C5F">
        <w:rPr>
          <w:rStyle w:val="Hyperlink"/>
          <w:sz w:val="14"/>
        </w:rPr>
        <w:t xml:space="preserve"> 2005; </w:t>
      </w:r>
      <w:proofErr w:type="spellStart"/>
      <w:r w:rsidRPr="006C4C5F">
        <w:rPr>
          <w:rStyle w:val="Hyperlink"/>
          <w:sz w:val="14"/>
        </w:rPr>
        <w:t>Tarar</w:t>
      </w:r>
      <w:proofErr w:type="spellEnd"/>
      <w:r w:rsidRPr="006C4C5F">
        <w:rPr>
          <w:rStyle w:val="Hyperlink"/>
          <w:sz w:val="14"/>
        </w:rPr>
        <w:t xml:space="preserve"> 2013</w:t>
      </w:r>
      <w:r w:rsidRPr="006C4C5F">
        <w:rPr>
          <w:rStyle w:val="Hyperlink"/>
          <w:sz w:val="14"/>
        </w:rPr>
        <w:fldChar w:fldCharType="end"/>
      </w:r>
      <w:r w:rsidRPr="006C4C5F">
        <w:rPr>
          <w:sz w:val="14"/>
        </w:rPr>
        <w:t xml:space="preserve">). </w:t>
      </w:r>
      <w:r w:rsidRPr="006C4C5F">
        <w:rPr>
          <w:sz w:val="14"/>
          <w:szCs w:val="16"/>
        </w:rPr>
        <w:t xml:space="preserve">3 COVID-19’s Long Term Threat </w:t>
      </w:r>
      <w:r w:rsidRPr="006C4C5F">
        <w:rPr>
          <w:sz w:val="14"/>
        </w:rPr>
        <w:t xml:space="preserve">These </w:t>
      </w:r>
      <w:r w:rsidRPr="006C4C5F">
        <w:rPr>
          <w:rStyle w:val="StyleUnderline"/>
        </w:rPr>
        <w:t>observations lead to several conclusions about the immediate security situation</w:t>
      </w:r>
      <w:r w:rsidRPr="006C4C5F">
        <w:rPr>
          <w:sz w:val="14"/>
        </w:rPr>
        <w:t xml:space="preserve">. </w:t>
      </w:r>
      <w:r w:rsidRPr="006D6AD0">
        <w:rPr>
          <w:rStyle w:val="StyleUnderline"/>
          <w:highlight w:val="cyan"/>
        </w:rPr>
        <w:t>COVID-19 seems to have</w:t>
      </w:r>
      <w:r w:rsidRPr="006C4C5F">
        <w:rPr>
          <w:rStyle w:val="StyleUnderline"/>
        </w:rPr>
        <w:t xml:space="preserve"> </w:t>
      </w:r>
      <w:r w:rsidRPr="006D6AD0">
        <w:rPr>
          <w:rStyle w:val="Emphasis"/>
          <w:highlight w:val="cyan"/>
        </w:rPr>
        <w:t>cost the U.S.</w:t>
      </w:r>
      <w:r w:rsidRPr="006C4C5F">
        <w:rPr>
          <w:rStyle w:val="StyleUnderline"/>
        </w:rPr>
        <w:t xml:space="preserve"> some of its </w:t>
      </w:r>
      <w:r w:rsidRPr="006D6AD0">
        <w:rPr>
          <w:rStyle w:val="StyleUnderline"/>
          <w:highlight w:val="cyan"/>
        </w:rPr>
        <w:t>military capability relative to China</w:t>
      </w:r>
      <w:r w:rsidRPr="006C4C5F">
        <w:rPr>
          <w:sz w:val="14"/>
        </w:rPr>
        <w:t xml:space="preserve">. </w:t>
      </w:r>
      <w:r w:rsidRPr="006D6AD0">
        <w:rPr>
          <w:rStyle w:val="StyleUnderline"/>
          <w:highlight w:val="cyan"/>
        </w:rPr>
        <w:t>This may encourage China to</w:t>
      </w:r>
      <w:r w:rsidRPr="006C4C5F">
        <w:rPr>
          <w:rStyle w:val="StyleUnderline"/>
        </w:rPr>
        <w:t xml:space="preserve"> </w:t>
      </w:r>
      <w:r w:rsidRPr="006D6AD0">
        <w:rPr>
          <w:rStyle w:val="Emphasis"/>
          <w:highlight w:val="cyan"/>
        </w:rPr>
        <w:t>push the U.S. while it is weak</w:t>
      </w:r>
      <w:r w:rsidRPr="006C4C5F">
        <w:rPr>
          <w:sz w:val="14"/>
        </w:rPr>
        <w:t xml:space="preserve">, </w:t>
      </w:r>
      <w:r w:rsidRPr="006C4C5F">
        <w:rPr>
          <w:rStyle w:val="StyleUnderline"/>
        </w:rPr>
        <w:t>and conversely</w:t>
      </w:r>
      <w:r w:rsidRPr="006C4C5F">
        <w:rPr>
          <w:sz w:val="14"/>
        </w:rPr>
        <w:t xml:space="preserve">, </w:t>
      </w:r>
      <w:r w:rsidRPr="006C4C5F">
        <w:rPr>
          <w:rStyle w:val="StyleUnderline"/>
        </w:rPr>
        <w:t>may compel the U.S. to mobilize to counter this threat</w:t>
      </w:r>
      <w:r w:rsidRPr="006C4C5F">
        <w:rPr>
          <w:sz w:val="14"/>
        </w:rPr>
        <w:t xml:space="preserve">. Since each of these activities is a response to the economic shock of COVID-19, we can see that </w:t>
      </w:r>
      <w:r w:rsidRPr="006C4C5F">
        <w:rPr>
          <w:rStyle w:val="StyleUnderline"/>
        </w:rPr>
        <w:t xml:space="preserve">the </w:t>
      </w:r>
      <w:r w:rsidRPr="006D6AD0">
        <w:rPr>
          <w:rStyle w:val="StyleUnderline"/>
          <w:highlight w:val="cyan"/>
        </w:rPr>
        <w:t>virus</w:t>
      </w:r>
      <w:r w:rsidRPr="006C4C5F">
        <w:rPr>
          <w:rStyle w:val="StyleUnderline"/>
        </w:rPr>
        <w:t xml:space="preserve"> has </w:t>
      </w:r>
      <w:r w:rsidRPr="006D6AD0">
        <w:rPr>
          <w:rStyle w:val="Emphasis"/>
          <w:highlight w:val="cyan"/>
        </w:rPr>
        <w:t>increased the likelihood</w:t>
      </w:r>
      <w:r w:rsidRPr="006C4C5F">
        <w:rPr>
          <w:rStyle w:val="StyleUnderline"/>
        </w:rPr>
        <w:t xml:space="preserve"> </w:t>
      </w:r>
      <w:r w:rsidRPr="006D6AD0">
        <w:rPr>
          <w:rStyle w:val="StyleUnderline"/>
          <w:highlight w:val="cyan"/>
        </w:rPr>
        <w:t>of a</w:t>
      </w:r>
      <w:r w:rsidRPr="006C4C5F">
        <w:rPr>
          <w:rStyle w:val="StyleUnderline"/>
        </w:rPr>
        <w:t xml:space="preserve"> </w:t>
      </w:r>
      <w:r w:rsidRPr="006D6AD0">
        <w:rPr>
          <w:rStyle w:val="Emphasis"/>
          <w:highlight w:val="cyan"/>
        </w:rPr>
        <w:t>militarized encounter</w:t>
      </w:r>
      <w:r w:rsidRPr="006C4C5F">
        <w:rPr>
          <w:rStyle w:val="StyleUnderline"/>
        </w:rPr>
        <w:t xml:space="preserve"> between the U.S. and China.</w:t>
      </w:r>
      <w:r w:rsidRPr="006C4C5F">
        <w:rPr>
          <w:sz w:val="14"/>
        </w:rPr>
        <w:t xml:space="preserve"> However, it is important to recognize that even if China were to succeed in </w:t>
      </w:r>
      <w:proofErr w:type="gramStart"/>
      <w:r w:rsidRPr="006C4C5F">
        <w:rPr>
          <w:sz w:val="14"/>
        </w:rPr>
        <w:t>all of</w:t>
      </w:r>
      <w:proofErr w:type="gramEnd"/>
      <w:r w:rsidRPr="006C4C5F">
        <w:rPr>
          <w:sz w:val="14"/>
        </w:rPr>
        <w:t xml:space="preserve"> its military challenges to the U.S., this alone would not shift hegemony from the U.S. The key reason for this is that the majority of economic actors in the world seem to view the USD as the key reserve currency, and at this point, the RMB is not in a position to challenge that status (</w:t>
      </w:r>
      <w:proofErr w:type="spellStart"/>
      <w:r w:rsidRPr="006C4C5F">
        <w:fldChar w:fldCharType="begin"/>
      </w:r>
      <w:r w:rsidRPr="006C4C5F">
        <w:instrText xml:space="preserve"> HYPERLINK "https://www.degruyter.com/view/journals/peps/ahead-of-print/article-10.1515-peps-2020-0047/article-10.1515-peps-2020-0047.xml?language=en" \l "j_peps-2020-0047_ref_018_w2aab3b7c33b1b6b1ab2ac17Aa%20j_peps-2020-0047_ref_020_w2aab3b7c33b1b6b1ab2ac19Aa%20j_peps-2020-0047_ref_023_w2aab3b7c33b1b6b1ab2ac21Aa" </w:instrText>
      </w:r>
      <w:r w:rsidRPr="006C4C5F">
        <w:fldChar w:fldCharType="separate"/>
      </w:r>
      <w:r w:rsidRPr="006C4C5F">
        <w:rPr>
          <w:rStyle w:val="Hyperlink"/>
          <w:sz w:val="14"/>
        </w:rPr>
        <w:t>Norrlof</w:t>
      </w:r>
      <w:proofErr w:type="spellEnd"/>
      <w:r w:rsidRPr="006C4C5F">
        <w:rPr>
          <w:rStyle w:val="Hyperlink"/>
          <w:sz w:val="14"/>
        </w:rPr>
        <w:t xml:space="preserve"> et al. 2020; Oatley et al. 2013; </w:t>
      </w:r>
      <w:proofErr w:type="spellStart"/>
      <w:r w:rsidRPr="006C4C5F">
        <w:rPr>
          <w:rStyle w:val="Hyperlink"/>
          <w:sz w:val="14"/>
        </w:rPr>
        <w:t>Poast</w:t>
      </w:r>
      <w:proofErr w:type="spellEnd"/>
      <w:r w:rsidRPr="006C4C5F">
        <w:rPr>
          <w:rStyle w:val="Hyperlink"/>
          <w:sz w:val="14"/>
        </w:rPr>
        <w:t xml:space="preserve"> 2015</w:t>
      </w:r>
      <w:r w:rsidRPr="006C4C5F">
        <w:rPr>
          <w:rStyle w:val="Hyperlink"/>
          <w:sz w:val="14"/>
        </w:rPr>
        <w:fldChar w:fldCharType="end"/>
      </w:r>
      <w:r w:rsidRPr="006C4C5F">
        <w:rPr>
          <w:sz w:val="14"/>
        </w:rPr>
        <w:t>).</w:t>
      </w:r>
      <w:hyperlink r:id="rId116" w:anchor="j_peps-2020-0047_fn_009_w2aab3b7c33b1b6b1ab1b2b2b3Aa" w:history="1">
        <w:r w:rsidRPr="006C4C5F">
          <w:rPr>
            <w:rStyle w:val="Hyperlink"/>
            <w:sz w:val="14"/>
          </w:rPr>
          <w:t>9</w:t>
        </w:r>
      </w:hyperlink>
      <w:r w:rsidRPr="006C4C5F">
        <w:rPr>
          <w:sz w:val="14"/>
        </w:rPr>
        <w:t xml:space="preserve"> Despite significant criticism of the Trump administration during the economic shock of COVID-19, much of the world seems to view Federal Reserve Chairman Jerome Powell as a critical and stable player in international monetary policy. Powell indicated that the U.S. </w:t>
      </w:r>
      <w:proofErr w:type="gramStart"/>
      <w:r w:rsidRPr="006C4C5F">
        <w:rPr>
          <w:sz w:val="14"/>
        </w:rPr>
        <w:t>will</w:t>
      </w:r>
      <w:proofErr w:type="gramEnd"/>
      <w:r w:rsidRPr="006C4C5F">
        <w:rPr>
          <w:sz w:val="14"/>
        </w:rPr>
        <w:t xml:space="preserve"> continue to support global growth by keeping U.S. interest rates low. This allows for more money to be available for the rest of the world. Indirectly, this move may make China more powerful by encouraging investments in their market. However, this is also keeping the world tied to the </w:t>
      </w:r>
      <w:proofErr w:type="gramStart"/>
      <w:r w:rsidRPr="006C4C5F">
        <w:rPr>
          <w:sz w:val="14"/>
        </w:rPr>
        <w:t>dollar based</w:t>
      </w:r>
      <w:proofErr w:type="gramEnd"/>
      <w:r w:rsidRPr="006C4C5F">
        <w:rPr>
          <w:sz w:val="14"/>
        </w:rPr>
        <w:t xml:space="preserve"> system, which is the key component of American power. So long as the rest of the world continues to rely on USD as the means to settle transactions, and so long as the PRC’s market seems less transparent and stable, </w:t>
      </w:r>
      <w:r w:rsidRPr="006D6AD0">
        <w:rPr>
          <w:rStyle w:val="StyleUnderline"/>
          <w:highlight w:val="cyan"/>
        </w:rPr>
        <w:t>the US will continue to maintain its</w:t>
      </w:r>
      <w:r w:rsidRPr="006C4C5F">
        <w:rPr>
          <w:rStyle w:val="StyleUnderline"/>
        </w:rPr>
        <w:t xml:space="preserve"> position of </w:t>
      </w:r>
      <w:r w:rsidRPr="006D6AD0">
        <w:rPr>
          <w:rStyle w:val="StyleUnderline"/>
          <w:highlight w:val="cyan"/>
        </w:rPr>
        <w:t>power</w:t>
      </w:r>
      <w:r w:rsidRPr="006C4C5F">
        <w:rPr>
          <w:rStyle w:val="StyleUnderline"/>
        </w:rPr>
        <w:t xml:space="preserve"> in the international system</w:t>
      </w:r>
      <w:r w:rsidRPr="006C4C5F">
        <w:rPr>
          <w:sz w:val="14"/>
        </w:rPr>
        <w:t xml:space="preserve">. However, this </w:t>
      </w:r>
      <w:proofErr w:type="gramStart"/>
      <w:r w:rsidRPr="006D6AD0">
        <w:rPr>
          <w:rStyle w:val="StyleUnderline"/>
          <w:highlight w:val="cyan"/>
        </w:rPr>
        <w:t>is</w:t>
      </w:r>
      <w:r w:rsidRPr="006C4C5F">
        <w:rPr>
          <w:rStyle w:val="StyleUnderline"/>
        </w:rPr>
        <w:t xml:space="preserve"> </w:t>
      </w:r>
      <w:r w:rsidRPr="006D6AD0">
        <w:rPr>
          <w:rStyle w:val="Emphasis"/>
          <w:highlight w:val="cyan"/>
        </w:rPr>
        <w:t>based on the assumption</w:t>
      </w:r>
      <w:proofErr w:type="gramEnd"/>
      <w:r w:rsidRPr="006C4C5F">
        <w:rPr>
          <w:rStyle w:val="StyleUnderline"/>
        </w:rPr>
        <w:t xml:space="preserve"> that </w:t>
      </w:r>
      <w:r w:rsidRPr="006D6AD0">
        <w:rPr>
          <w:rStyle w:val="StyleUnderline"/>
          <w:highlight w:val="cyan"/>
        </w:rPr>
        <w:t>the</w:t>
      </w:r>
      <w:r w:rsidRPr="006C4C5F">
        <w:rPr>
          <w:rStyle w:val="StyleUnderline"/>
        </w:rPr>
        <w:t xml:space="preserve"> </w:t>
      </w:r>
      <w:r w:rsidRPr="006D6AD0">
        <w:rPr>
          <w:rStyle w:val="Emphasis"/>
          <w:highlight w:val="cyan"/>
        </w:rPr>
        <w:t>US will be able to recover</w:t>
      </w:r>
      <w:r w:rsidRPr="006C4C5F">
        <w:rPr>
          <w:rStyle w:val="StyleUnderline"/>
        </w:rPr>
        <w:t xml:space="preserve"> whatever power it has temporarily lost due to COVID-19</w:t>
      </w:r>
      <w:r w:rsidRPr="006C4C5F">
        <w:rPr>
          <w:sz w:val="14"/>
        </w:rPr>
        <w:t xml:space="preserve">. </w:t>
      </w:r>
      <w:r w:rsidRPr="006C4C5F">
        <w:rPr>
          <w:rStyle w:val="StyleUnderline"/>
        </w:rPr>
        <w:t>There are a few reasons to call this assumption into question</w:t>
      </w:r>
      <w:r w:rsidRPr="006C4C5F">
        <w:rPr>
          <w:sz w:val="14"/>
        </w:rPr>
        <w:t xml:space="preserve">. First, </w:t>
      </w:r>
      <w:r w:rsidRPr="006C4C5F">
        <w:rPr>
          <w:rStyle w:val="StyleUnderline"/>
        </w:rPr>
        <w:t>the US right now is the global epicenter of the COVID-19 crisis</w:t>
      </w:r>
      <w:r w:rsidRPr="006C4C5F">
        <w:rPr>
          <w:sz w:val="14"/>
        </w:rPr>
        <w:t xml:space="preserve">, despite its economic power and large medical infrastructure. This is largely attributed to a poor political response, which is causing the virus to spread at a much faster rate than in other states. As a result, the US now finds itself facing travel restrictions from numerous countries. This may give other states less reason to engage in economic transactions with Americans. These lost exchanges will likely be replaced by interacting with other citizens throughout the </w:t>
      </w:r>
      <w:proofErr w:type="gramStart"/>
      <w:r w:rsidRPr="006C4C5F">
        <w:rPr>
          <w:sz w:val="14"/>
        </w:rPr>
        <w:t>globe, and</w:t>
      </w:r>
      <w:proofErr w:type="gramEnd"/>
      <w:r w:rsidRPr="006C4C5F">
        <w:rPr>
          <w:sz w:val="14"/>
        </w:rPr>
        <w:t xml:space="preserve"> will therefore be settled in non-dollar denominations. The more this occurs, the more demand for USD could decline into the future. </w:t>
      </w:r>
      <w:r w:rsidRPr="006C4C5F">
        <w:rPr>
          <w:rStyle w:val="StyleUnderline"/>
        </w:rPr>
        <w:t>The US could potentially find itself increasing isolated with fewer individuals demanding its currency</w:t>
      </w:r>
      <w:r w:rsidRPr="006C4C5F">
        <w:rPr>
          <w:sz w:val="14"/>
        </w:rPr>
        <w:t xml:space="preserve">. Should this occur, the ability of the US to finance its budgets through deficit spending will decrease, and it will need to raise taxes and cut spending. Some of this will likely be on defense, which means that the ability of the US to defend interests in the Pacific and the Middle East will decline, opening the door for China. Even worse, </w:t>
      </w:r>
      <w:r w:rsidRPr="006C4C5F">
        <w:rPr>
          <w:rStyle w:val="StyleUnderline"/>
        </w:rPr>
        <w:t>the political rhetoric inside the US is encouraging these changes</w:t>
      </w:r>
      <w:r w:rsidRPr="006C4C5F">
        <w:rPr>
          <w:sz w:val="14"/>
        </w:rPr>
        <w:t xml:space="preserve">. President Trump’s foreign policy platform is described as “American First”, which represents a combination of isolationism and unilateralism, and a general rejection of multilateral cooperation. If that is the case, each state in the international system will need to begin planning to move away from the American backed system. The </w:t>
      </w:r>
      <w:r w:rsidRPr="006C4C5F">
        <w:rPr>
          <w:rStyle w:val="StyleUnderline"/>
        </w:rPr>
        <w:t>damage done by COVID-19 to the US market</w:t>
      </w:r>
      <w:r w:rsidRPr="006C4C5F">
        <w:rPr>
          <w:sz w:val="14"/>
        </w:rPr>
        <w:t xml:space="preserve">, </w:t>
      </w:r>
      <w:r w:rsidRPr="006C4C5F">
        <w:rPr>
          <w:rStyle w:val="StyleUnderline"/>
        </w:rPr>
        <w:t xml:space="preserve">and the weakening of the US position </w:t>
      </w:r>
      <w:proofErr w:type="gramStart"/>
      <w:r w:rsidRPr="006C4C5F">
        <w:rPr>
          <w:rStyle w:val="StyleUnderline"/>
        </w:rPr>
        <w:t>as a result of</w:t>
      </w:r>
      <w:proofErr w:type="gramEnd"/>
      <w:r w:rsidRPr="006C4C5F">
        <w:rPr>
          <w:rStyle w:val="StyleUnderline"/>
        </w:rPr>
        <w:t xml:space="preserve"> the virus</w:t>
      </w:r>
      <w:r w:rsidRPr="006C4C5F">
        <w:rPr>
          <w:sz w:val="14"/>
        </w:rPr>
        <w:t xml:space="preserve">, </w:t>
      </w:r>
      <w:r w:rsidRPr="006C4C5F">
        <w:rPr>
          <w:rStyle w:val="StyleUnderline"/>
        </w:rPr>
        <w:t xml:space="preserve">will accelerate this process. </w:t>
      </w:r>
      <w:r w:rsidRPr="006C4C5F">
        <w:rPr>
          <w:sz w:val="14"/>
        </w:rPr>
        <w:t xml:space="preserve">These changes will not happen </w:t>
      </w:r>
      <w:proofErr w:type="gramStart"/>
      <w:r w:rsidRPr="006C4C5F">
        <w:rPr>
          <w:sz w:val="14"/>
        </w:rPr>
        <w:t>overnight, and</w:t>
      </w:r>
      <w:proofErr w:type="gramEnd"/>
      <w:r w:rsidRPr="006C4C5F">
        <w:rPr>
          <w:sz w:val="14"/>
        </w:rPr>
        <w:t xml:space="preserve"> will not happen so quickly that a rapid transition will occur. This means that it is unlikely that COVID-19 will increase the risk of general war between the US and China, though it does raise the risk of crises and limited encounters. However, over the long term, </w:t>
      </w:r>
      <w:r w:rsidRPr="006D6AD0">
        <w:rPr>
          <w:rStyle w:val="StyleUnderline"/>
          <w:highlight w:val="cyan"/>
        </w:rPr>
        <w:t>if the US is unable to get the virus under control</w:t>
      </w:r>
      <w:r w:rsidRPr="006C4C5F">
        <w:rPr>
          <w:rStyle w:val="StyleUnderline"/>
        </w:rPr>
        <w:t xml:space="preserve"> and develop a plan of action</w:t>
      </w:r>
      <w:r w:rsidRPr="006C4C5F">
        <w:rPr>
          <w:sz w:val="14"/>
        </w:rPr>
        <w:t xml:space="preserve">, </w:t>
      </w:r>
      <w:r w:rsidRPr="006D6AD0">
        <w:rPr>
          <w:rStyle w:val="StyleUnderline"/>
          <w:highlight w:val="cyan"/>
        </w:rPr>
        <w:t>COVID-19 does pose</w:t>
      </w:r>
      <w:r w:rsidRPr="006C4C5F">
        <w:rPr>
          <w:rStyle w:val="StyleUnderline"/>
        </w:rPr>
        <w:t xml:space="preserve"> </w:t>
      </w:r>
      <w:r w:rsidRPr="006D6AD0">
        <w:rPr>
          <w:rStyle w:val="Emphasis"/>
          <w:highlight w:val="cyan"/>
        </w:rPr>
        <w:t>significant threats</w:t>
      </w:r>
      <w:r w:rsidRPr="006C4C5F">
        <w:rPr>
          <w:rStyle w:val="StyleUnderline"/>
        </w:rPr>
        <w:t xml:space="preserve"> </w:t>
      </w:r>
      <w:r w:rsidRPr="006D6AD0">
        <w:rPr>
          <w:rStyle w:val="StyleUnderline"/>
          <w:highlight w:val="cyan"/>
        </w:rPr>
        <w:t>to US</w:t>
      </w:r>
      <w:r w:rsidRPr="006C4C5F">
        <w:rPr>
          <w:rStyle w:val="StyleUnderline"/>
        </w:rPr>
        <w:t xml:space="preserve"> </w:t>
      </w:r>
      <w:r w:rsidRPr="006C4C5F">
        <w:rPr>
          <w:rStyle w:val="Emphasis"/>
        </w:rPr>
        <w:t>military</w:t>
      </w:r>
      <w:r w:rsidRPr="006C4C5F">
        <w:rPr>
          <w:rStyle w:val="StyleUnderline"/>
        </w:rPr>
        <w:t xml:space="preserve"> and </w:t>
      </w:r>
      <w:r w:rsidRPr="006C4C5F">
        <w:rPr>
          <w:rStyle w:val="Emphasis"/>
        </w:rPr>
        <w:t xml:space="preserve">economic </w:t>
      </w:r>
      <w:r w:rsidRPr="006D6AD0">
        <w:rPr>
          <w:rStyle w:val="Emphasis"/>
          <w:highlight w:val="cyan"/>
        </w:rPr>
        <w:t>hegemony</w:t>
      </w:r>
      <w:r w:rsidRPr="006C4C5F">
        <w:rPr>
          <w:sz w:val="14"/>
        </w:rPr>
        <w:t>.</w:t>
      </w:r>
    </w:p>
    <w:p w14:paraId="4256BE47" w14:textId="12CE6807" w:rsidR="00742661" w:rsidRPr="00221E52" w:rsidRDefault="00742661" w:rsidP="00742661">
      <w:pPr>
        <w:pStyle w:val="Heading4"/>
        <w:rPr>
          <w:rFonts w:cs="Arial"/>
          <w:u w:val="single"/>
        </w:rPr>
      </w:pPr>
      <w:r>
        <w:rPr>
          <w:rFonts w:cs="Arial"/>
        </w:rPr>
        <w:t>Economic collapse causes war</w:t>
      </w:r>
      <w:r>
        <w:rPr>
          <w:rFonts w:cs="Arial"/>
        </w:rPr>
        <w:t>—COVID changes things—both world wars prove.</w:t>
      </w:r>
    </w:p>
    <w:p w14:paraId="51D34D11" w14:textId="6A3C519D" w:rsidR="00742661" w:rsidRPr="00221E52" w:rsidRDefault="00742661" w:rsidP="00742661">
      <w:proofErr w:type="spellStart"/>
      <w:r w:rsidRPr="00E20F8F">
        <w:rPr>
          <w:rStyle w:val="Style13ptBold"/>
        </w:rPr>
        <w:t>Tkacik</w:t>
      </w:r>
      <w:proofErr w:type="spellEnd"/>
      <w:r w:rsidRPr="00E20F8F">
        <w:rPr>
          <w:rStyle w:val="Style13ptBold"/>
        </w:rPr>
        <w:t xml:space="preserve">  ’20</w:t>
      </w:r>
      <w:r>
        <w:t xml:space="preserve"> [</w:t>
      </w:r>
      <w:r w:rsidRPr="00E20F8F">
        <w:t xml:space="preserve">Michael </w:t>
      </w:r>
      <w:proofErr w:type="spellStart"/>
      <w:r w:rsidRPr="00E20F8F">
        <w:t>Tkacik</w:t>
      </w:r>
      <w:proofErr w:type="spellEnd"/>
      <w:r w:rsidRPr="00E20F8F">
        <w:t xml:space="preserve">, professor of government and director of the School of Honors at Stephen F Austin State University in Texas, “Ingredients in place for new great power war,” Asia Times, 4-21-2020, </w:t>
      </w:r>
      <w:hyperlink r:id="rId117" w:history="1">
        <w:r w:rsidRPr="00E20F8F">
          <w:rPr>
            <w:rStyle w:val="Hyperlink"/>
          </w:rPr>
          <w:t>https://asiatimes.com/2020/04/ingredients-in-place-for-new-great-power-war/</w:t>
        </w:r>
      </w:hyperlink>
      <w:r w:rsidRPr="00E20F8F">
        <w:t>]</w:t>
      </w:r>
    </w:p>
    <w:p w14:paraId="32405CFE" w14:textId="77777777" w:rsidR="00742661" w:rsidRPr="00136D7C" w:rsidRDefault="00742661" w:rsidP="00742661">
      <w:pPr>
        <w:rPr>
          <w:sz w:val="12"/>
        </w:rPr>
      </w:pPr>
      <w:r w:rsidRPr="00221E52">
        <w:rPr>
          <w:rStyle w:val="StyleUnderline"/>
        </w:rPr>
        <w:t xml:space="preserve">The </w:t>
      </w:r>
      <w:r w:rsidRPr="006D6AD0">
        <w:rPr>
          <w:rStyle w:val="StyleUnderline"/>
          <w:highlight w:val="cyan"/>
        </w:rPr>
        <w:t>events leading to war in</w:t>
      </w:r>
      <w:r w:rsidRPr="006D6AD0">
        <w:rPr>
          <w:sz w:val="12"/>
          <w:highlight w:val="cyan"/>
        </w:rPr>
        <w:t xml:space="preserve"> </w:t>
      </w:r>
      <w:r w:rsidRPr="006D6AD0">
        <w:rPr>
          <w:rStyle w:val="Emphasis"/>
          <w:highlight w:val="cyan"/>
        </w:rPr>
        <w:t>1939</w:t>
      </w:r>
      <w:r w:rsidRPr="006D6AD0">
        <w:rPr>
          <w:sz w:val="12"/>
          <w:highlight w:val="cyan"/>
        </w:rPr>
        <w:t xml:space="preserve"> </w:t>
      </w:r>
      <w:r w:rsidRPr="006D6AD0">
        <w:rPr>
          <w:rStyle w:val="StyleUnderline"/>
          <w:highlight w:val="cyan"/>
        </w:rPr>
        <w:t>included</w:t>
      </w:r>
      <w:r w:rsidRPr="005F24EE">
        <w:rPr>
          <w:sz w:val="12"/>
        </w:rPr>
        <w:t xml:space="preserve"> a sharp division between the wealthy and everyone else, </w:t>
      </w:r>
      <w:r w:rsidRPr="006D6AD0">
        <w:rPr>
          <w:rStyle w:val="Emphasis"/>
          <w:highlight w:val="cyan"/>
        </w:rPr>
        <w:t>economic catastrophe</w:t>
      </w:r>
      <w:r w:rsidRPr="005F24EE">
        <w:rPr>
          <w:sz w:val="12"/>
        </w:rPr>
        <w:t xml:space="preserve"> </w:t>
      </w:r>
      <w:r w:rsidRPr="00221E52">
        <w:rPr>
          <w:rStyle w:val="StyleUnderline"/>
        </w:rPr>
        <w:t xml:space="preserve">in the </w:t>
      </w:r>
      <w:r w:rsidRPr="00221E52">
        <w:rPr>
          <w:rStyle w:val="Emphasis"/>
        </w:rPr>
        <w:t>Great Depression</w:t>
      </w:r>
      <w:r w:rsidRPr="005F24EE">
        <w:rPr>
          <w:sz w:val="12"/>
        </w:rPr>
        <w:t xml:space="preserve">, sharp reductions in global trade, a breakdown in international cooperation, and the end of liberal governance in much of the world. Once again, these variables are present. </w:t>
      </w:r>
      <w:r w:rsidRPr="006D6AD0">
        <w:rPr>
          <w:rStyle w:val="StyleUnderline"/>
          <w:highlight w:val="cyan"/>
        </w:rPr>
        <w:t>Even</w:t>
      </w:r>
      <w:r w:rsidRPr="006D6AD0">
        <w:rPr>
          <w:sz w:val="12"/>
          <w:highlight w:val="cyan"/>
        </w:rPr>
        <w:t xml:space="preserve"> </w:t>
      </w:r>
      <w:r w:rsidRPr="006D6AD0">
        <w:rPr>
          <w:rStyle w:val="Emphasis"/>
          <w:highlight w:val="cyan"/>
        </w:rPr>
        <w:t>before</w:t>
      </w:r>
      <w:r w:rsidRPr="005F24EE">
        <w:rPr>
          <w:sz w:val="12"/>
        </w:rPr>
        <w:t xml:space="preserve"> the </w:t>
      </w:r>
      <w:r w:rsidRPr="006D6AD0">
        <w:rPr>
          <w:rStyle w:val="Emphasis"/>
          <w:highlight w:val="cyan"/>
        </w:rPr>
        <w:t>Covid</w:t>
      </w:r>
      <w:r w:rsidRPr="005F24EE">
        <w:rPr>
          <w:sz w:val="12"/>
        </w:rPr>
        <w:t xml:space="preserve">-19 pandemic, </w:t>
      </w:r>
      <w:r w:rsidRPr="006D6AD0">
        <w:rPr>
          <w:rStyle w:val="Emphasis"/>
          <w:highlight w:val="cyan"/>
        </w:rPr>
        <w:t>trade</w:t>
      </w:r>
      <w:r w:rsidRPr="006D6AD0">
        <w:rPr>
          <w:sz w:val="12"/>
          <w:highlight w:val="cyan"/>
        </w:rPr>
        <w:t xml:space="preserve"> </w:t>
      </w:r>
      <w:r w:rsidRPr="006D6AD0">
        <w:rPr>
          <w:rStyle w:val="StyleUnderline"/>
          <w:highlight w:val="cyan"/>
        </w:rPr>
        <w:t>was</w:t>
      </w:r>
      <w:r w:rsidRPr="006D6AD0">
        <w:rPr>
          <w:sz w:val="12"/>
          <w:highlight w:val="cyan"/>
        </w:rPr>
        <w:t xml:space="preserve"> </w:t>
      </w:r>
      <w:proofErr w:type="gramStart"/>
      <w:r w:rsidRPr="006D6AD0">
        <w:rPr>
          <w:rStyle w:val="Emphasis"/>
          <w:highlight w:val="cyan"/>
        </w:rPr>
        <w:t>decreasing</w:t>
      </w:r>
      <w:proofErr w:type="gramEnd"/>
      <w:r w:rsidRPr="005F24EE">
        <w:rPr>
          <w:sz w:val="12"/>
        </w:rPr>
        <w:t xml:space="preserve"> and beggar-thy-neighbor economic policies had become the norm. It might be tempting to place this blame on Trump, but he was elected by people in his country who have suffered 40 years of criminal economic competition from China. It is no wonder they elected Trump and it is no wonder he undermined a global trade system that has failed America’s working class. Similarly, </w:t>
      </w:r>
      <w:r w:rsidRPr="00221E52">
        <w:rPr>
          <w:rStyle w:val="StyleUnderline"/>
        </w:rPr>
        <w:t xml:space="preserve">evidence of the </w:t>
      </w:r>
      <w:r w:rsidRPr="006D6AD0">
        <w:rPr>
          <w:rStyle w:val="StyleUnderline"/>
          <w:highlight w:val="cyan"/>
        </w:rPr>
        <w:t>breakdown of</w:t>
      </w:r>
      <w:r w:rsidRPr="00221E52">
        <w:rPr>
          <w:rStyle w:val="StyleUnderline"/>
        </w:rPr>
        <w:t xml:space="preserve"> </w:t>
      </w:r>
      <w:r w:rsidRPr="00221E52">
        <w:rPr>
          <w:rStyle w:val="Emphasis"/>
        </w:rPr>
        <w:t xml:space="preserve">international </w:t>
      </w:r>
      <w:r w:rsidRPr="006D6AD0">
        <w:rPr>
          <w:rStyle w:val="Emphasis"/>
          <w:highlight w:val="cyan"/>
        </w:rPr>
        <w:t>coop</w:t>
      </w:r>
      <w:r w:rsidRPr="00221E52">
        <w:rPr>
          <w:rStyle w:val="Emphasis"/>
        </w:rPr>
        <w:t>eration</w:t>
      </w:r>
      <w:r w:rsidRPr="005F24EE">
        <w:rPr>
          <w:sz w:val="12"/>
        </w:rPr>
        <w:t xml:space="preserve"> </w:t>
      </w:r>
      <w:r w:rsidRPr="006D6AD0">
        <w:rPr>
          <w:rStyle w:val="StyleUnderline"/>
          <w:highlight w:val="cyan"/>
        </w:rPr>
        <w:t>and</w:t>
      </w:r>
      <w:r w:rsidRPr="006D6AD0">
        <w:rPr>
          <w:sz w:val="12"/>
          <w:highlight w:val="cyan"/>
        </w:rPr>
        <w:t xml:space="preserve"> </w:t>
      </w:r>
      <w:r w:rsidRPr="006D6AD0">
        <w:rPr>
          <w:rStyle w:val="Emphasis"/>
          <w:highlight w:val="cyan"/>
        </w:rPr>
        <w:t>liberalism</w:t>
      </w:r>
      <w:r w:rsidRPr="006D6AD0">
        <w:rPr>
          <w:sz w:val="12"/>
          <w:highlight w:val="cyan"/>
        </w:rPr>
        <w:t xml:space="preserve"> </w:t>
      </w:r>
      <w:r w:rsidRPr="006D6AD0">
        <w:rPr>
          <w:rStyle w:val="StyleUnderline"/>
          <w:highlight w:val="cyan"/>
        </w:rPr>
        <w:t xml:space="preserve">are </w:t>
      </w:r>
      <w:r w:rsidRPr="006D6AD0">
        <w:rPr>
          <w:rStyle w:val="Emphasis"/>
          <w:highlight w:val="cyan"/>
        </w:rPr>
        <w:t>everywhere</w:t>
      </w:r>
      <w:r w:rsidRPr="005F24EE">
        <w:rPr>
          <w:sz w:val="12"/>
        </w:rPr>
        <w:t xml:space="preserve">. The world is unable to deal with the existential threat of climate change. Authoritarian regimes have seats on the UN Human Rights Council. There is a great and increasing gap between the wealthy and everyone else, a new Gilded Age. Liberalism, unable to cope, is in retreat everywhere, from the US and the UK to fledgling democracies in Eastern Europe and Latin America. Our world is gravely ill. Pandemic </w:t>
      </w:r>
      <w:r w:rsidRPr="00221E52">
        <w:rPr>
          <w:rStyle w:val="StyleUnderline"/>
        </w:rPr>
        <w:t xml:space="preserve">Into this morass </w:t>
      </w:r>
      <w:r w:rsidRPr="006D6AD0">
        <w:rPr>
          <w:rStyle w:val="StyleUnderline"/>
          <w:highlight w:val="cyan"/>
        </w:rPr>
        <w:t xml:space="preserve">we stir a </w:t>
      </w:r>
      <w:r w:rsidRPr="006D6AD0">
        <w:rPr>
          <w:rStyle w:val="Emphasis"/>
          <w:highlight w:val="cyan"/>
        </w:rPr>
        <w:t>global pandemic</w:t>
      </w:r>
      <w:r w:rsidRPr="005F24EE">
        <w:rPr>
          <w:sz w:val="12"/>
        </w:rPr>
        <w:t xml:space="preserve">, with its origin in a corrupt, authoritarian state that is hostile to openness, human </w:t>
      </w:r>
      <w:proofErr w:type="gramStart"/>
      <w:r w:rsidRPr="005F24EE">
        <w:rPr>
          <w:sz w:val="12"/>
        </w:rPr>
        <w:t>dignity</w:t>
      </w:r>
      <w:proofErr w:type="gramEnd"/>
      <w:r w:rsidRPr="005F24EE">
        <w:rPr>
          <w:sz w:val="12"/>
        </w:rPr>
        <w:t xml:space="preserve"> and truth. That China denied and then exported the pandemic was as predictable as it is lamentable. The pandemic will bring </w:t>
      </w:r>
      <w:r w:rsidRPr="00221E52">
        <w:rPr>
          <w:rStyle w:val="StyleUnderline"/>
        </w:rPr>
        <w:t>a</w:t>
      </w:r>
      <w:r w:rsidRPr="005F24EE">
        <w:rPr>
          <w:sz w:val="12"/>
        </w:rPr>
        <w:t xml:space="preserve"> </w:t>
      </w:r>
      <w:r w:rsidRPr="006D6AD0">
        <w:rPr>
          <w:rStyle w:val="Emphasis"/>
          <w:highlight w:val="cyan"/>
        </w:rPr>
        <w:t>global</w:t>
      </w:r>
      <w:r w:rsidRPr="00221E52">
        <w:rPr>
          <w:rStyle w:val="Emphasis"/>
        </w:rPr>
        <w:t xml:space="preserve"> economic </w:t>
      </w:r>
      <w:r w:rsidRPr="006D6AD0">
        <w:rPr>
          <w:rStyle w:val="Emphasis"/>
          <w:highlight w:val="cyan"/>
        </w:rPr>
        <w:t>depression</w:t>
      </w:r>
      <w:r w:rsidRPr="006D6AD0">
        <w:rPr>
          <w:rStyle w:val="StyleUnderline"/>
          <w:highlight w:val="cyan"/>
        </w:rPr>
        <w:t xml:space="preserve">, the </w:t>
      </w:r>
      <w:r w:rsidRPr="006D6AD0">
        <w:rPr>
          <w:rStyle w:val="Emphasis"/>
          <w:highlight w:val="cyan"/>
        </w:rPr>
        <w:t>only variable from World War II not present today</w:t>
      </w:r>
      <w:r w:rsidRPr="005F24EE">
        <w:rPr>
          <w:sz w:val="12"/>
        </w:rPr>
        <w:t xml:space="preserve">. We should expect more governments to fall, we should expect liberalism to retreat further, and we should expect increased nationalism and violence upon our own species. In short, we are in for dark days. </w:t>
      </w:r>
      <w:r w:rsidRPr="005F24EE">
        <w:rPr>
          <w:rStyle w:val="Emphasis"/>
        </w:rPr>
        <w:t>Dictators</w:t>
      </w:r>
      <w:r w:rsidRPr="005F24EE">
        <w:rPr>
          <w:sz w:val="12"/>
        </w:rPr>
        <w:t xml:space="preserve"> </w:t>
      </w:r>
      <w:r w:rsidRPr="005F24EE">
        <w:rPr>
          <w:rStyle w:val="StyleUnderline"/>
        </w:rPr>
        <w:t xml:space="preserve">attempt to </w:t>
      </w:r>
      <w:r w:rsidRPr="005F24EE">
        <w:rPr>
          <w:rStyle w:val="Emphasis"/>
        </w:rPr>
        <w:t>divert</w:t>
      </w:r>
      <w:r w:rsidRPr="005F24EE">
        <w:rPr>
          <w:rStyle w:val="StyleUnderline"/>
        </w:rPr>
        <w:t xml:space="preserve"> the</w:t>
      </w:r>
      <w:r w:rsidRPr="005F24EE">
        <w:rPr>
          <w:sz w:val="12"/>
        </w:rPr>
        <w:t xml:space="preserve"> </w:t>
      </w:r>
      <w:r w:rsidRPr="005F24EE">
        <w:rPr>
          <w:rStyle w:val="Emphasis"/>
        </w:rPr>
        <w:t>attention</w:t>
      </w:r>
      <w:r w:rsidRPr="005F24EE">
        <w:rPr>
          <w:sz w:val="12"/>
        </w:rPr>
        <w:t xml:space="preserve"> </w:t>
      </w:r>
      <w:r w:rsidRPr="005F24EE">
        <w:rPr>
          <w:rStyle w:val="StyleUnderline"/>
        </w:rPr>
        <w:t xml:space="preserve">of their people from </w:t>
      </w:r>
      <w:r w:rsidRPr="005F24EE">
        <w:rPr>
          <w:sz w:val="12"/>
        </w:rPr>
        <w:t xml:space="preserve">corruption and </w:t>
      </w:r>
      <w:r w:rsidRPr="005F24EE">
        <w:rPr>
          <w:rStyle w:val="StyleUnderline"/>
        </w:rPr>
        <w:t>injustice by seeking</w:t>
      </w:r>
      <w:r w:rsidRPr="005F24EE">
        <w:rPr>
          <w:sz w:val="12"/>
        </w:rPr>
        <w:t xml:space="preserve"> </w:t>
      </w:r>
      <w:r w:rsidRPr="005F24EE">
        <w:rPr>
          <w:rStyle w:val="Emphasis"/>
        </w:rPr>
        <w:t>external enemies</w:t>
      </w:r>
      <w:r w:rsidRPr="005F24EE">
        <w:rPr>
          <w:rStyle w:val="StyleUnderline"/>
        </w:rPr>
        <w:t xml:space="preserve">. </w:t>
      </w:r>
      <w:r w:rsidRPr="006D6AD0">
        <w:rPr>
          <w:rStyle w:val="Emphasis"/>
          <w:highlight w:val="cyan"/>
        </w:rPr>
        <w:t>Wars will</w:t>
      </w:r>
      <w:r w:rsidRPr="00221E52">
        <w:rPr>
          <w:rStyle w:val="Emphasis"/>
        </w:rPr>
        <w:t xml:space="preserve"> therefore </w:t>
      </w:r>
      <w:r w:rsidRPr="006D6AD0">
        <w:rPr>
          <w:rStyle w:val="Emphasis"/>
          <w:highlight w:val="cyan"/>
        </w:rPr>
        <w:t>increase</w:t>
      </w:r>
      <w:r w:rsidRPr="006D6AD0">
        <w:rPr>
          <w:sz w:val="12"/>
          <w:highlight w:val="cyan"/>
        </w:rPr>
        <w:t xml:space="preserve">, </w:t>
      </w:r>
      <w:r w:rsidRPr="006D6AD0">
        <w:rPr>
          <w:rStyle w:val="StyleUnderline"/>
          <w:highlight w:val="cyan"/>
        </w:rPr>
        <w:t>and</w:t>
      </w:r>
      <w:r w:rsidRPr="005F24EE">
        <w:rPr>
          <w:sz w:val="12"/>
        </w:rPr>
        <w:t xml:space="preserve"> status quo powers such as </w:t>
      </w:r>
      <w:r w:rsidRPr="006D6AD0">
        <w:rPr>
          <w:rStyle w:val="StyleUnderline"/>
          <w:highlight w:val="cyan"/>
        </w:rPr>
        <w:t>the</w:t>
      </w:r>
      <w:r w:rsidRPr="006D6AD0">
        <w:rPr>
          <w:sz w:val="12"/>
          <w:highlight w:val="cyan"/>
        </w:rPr>
        <w:t xml:space="preserve"> </w:t>
      </w:r>
      <w:r w:rsidRPr="006D6AD0">
        <w:rPr>
          <w:rStyle w:val="Emphasis"/>
          <w:highlight w:val="cyan"/>
        </w:rPr>
        <w:t>U</w:t>
      </w:r>
      <w:r w:rsidRPr="005F24EE">
        <w:rPr>
          <w:sz w:val="12"/>
        </w:rPr>
        <w:t xml:space="preserve">nited </w:t>
      </w:r>
      <w:r w:rsidRPr="006D6AD0">
        <w:rPr>
          <w:rStyle w:val="Emphasis"/>
          <w:highlight w:val="cyan"/>
        </w:rPr>
        <w:t>S</w:t>
      </w:r>
      <w:r w:rsidRPr="005F24EE">
        <w:rPr>
          <w:sz w:val="12"/>
        </w:rPr>
        <w:t xml:space="preserve">tates </w:t>
      </w:r>
      <w:r w:rsidRPr="006D6AD0">
        <w:rPr>
          <w:rStyle w:val="StyleUnderline"/>
          <w:highlight w:val="cyan"/>
        </w:rPr>
        <w:t>may</w:t>
      </w:r>
      <w:r w:rsidRPr="00221E52">
        <w:rPr>
          <w:rStyle w:val="StyleUnderline"/>
        </w:rPr>
        <w:t xml:space="preserve"> attempt to</w:t>
      </w:r>
      <w:r w:rsidRPr="005F24EE">
        <w:rPr>
          <w:sz w:val="12"/>
        </w:rPr>
        <w:t xml:space="preserve"> </w:t>
      </w:r>
      <w:r w:rsidRPr="006D6AD0">
        <w:rPr>
          <w:rStyle w:val="Emphasis"/>
          <w:highlight w:val="cyan"/>
        </w:rPr>
        <w:t>defend a crumbling system</w:t>
      </w:r>
      <w:r w:rsidRPr="006D6AD0">
        <w:rPr>
          <w:rStyle w:val="StyleUnderline"/>
          <w:highlight w:val="cyan"/>
        </w:rPr>
        <w:t>. The chance of</w:t>
      </w:r>
      <w:r w:rsidRPr="006D6AD0">
        <w:rPr>
          <w:sz w:val="12"/>
          <w:highlight w:val="cyan"/>
        </w:rPr>
        <w:t xml:space="preserve"> </w:t>
      </w:r>
      <w:r w:rsidRPr="006D6AD0">
        <w:rPr>
          <w:rStyle w:val="Emphasis"/>
          <w:highlight w:val="cyan"/>
        </w:rPr>
        <w:t>war between China and the U</w:t>
      </w:r>
      <w:r w:rsidRPr="005F24EE">
        <w:rPr>
          <w:sz w:val="12"/>
        </w:rPr>
        <w:t xml:space="preserve">nited </w:t>
      </w:r>
      <w:r w:rsidRPr="006D6AD0">
        <w:rPr>
          <w:rStyle w:val="Emphasis"/>
          <w:highlight w:val="cyan"/>
        </w:rPr>
        <w:t>S</w:t>
      </w:r>
      <w:r w:rsidRPr="005F24EE">
        <w:rPr>
          <w:sz w:val="12"/>
        </w:rPr>
        <w:t xml:space="preserve">tates has </w:t>
      </w:r>
      <w:r w:rsidRPr="006D6AD0">
        <w:rPr>
          <w:rStyle w:val="Emphasis"/>
          <w:highlight w:val="cyan"/>
        </w:rPr>
        <w:t>increase</w:t>
      </w:r>
      <w:r w:rsidRPr="005F24EE">
        <w:rPr>
          <w:sz w:val="12"/>
        </w:rPr>
        <w:t xml:space="preserve">d </w:t>
      </w:r>
      <w:r w:rsidRPr="006D6AD0">
        <w:rPr>
          <w:rStyle w:val="Emphasis"/>
          <w:highlight w:val="cyan"/>
        </w:rPr>
        <w:t>dramatically</w:t>
      </w:r>
      <w:r w:rsidRPr="005F24EE">
        <w:rPr>
          <w:sz w:val="12"/>
        </w:rPr>
        <w:t xml:space="preserve"> because almost </w:t>
      </w:r>
      <w:proofErr w:type="gramStart"/>
      <w:r w:rsidRPr="005F24EE">
        <w:rPr>
          <w:sz w:val="12"/>
        </w:rPr>
        <w:t>all of</w:t>
      </w:r>
      <w:proofErr w:type="gramEnd"/>
      <w:r w:rsidRPr="005F24EE">
        <w:rPr>
          <w:sz w:val="12"/>
        </w:rPr>
        <w:t xml:space="preserve"> the structural variables today point toward war. Both </w:t>
      </w:r>
      <w:r w:rsidRPr="006D6AD0">
        <w:rPr>
          <w:rStyle w:val="StyleUnderline"/>
          <w:highlight w:val="cyan"/>
        </w:rPr>
        <w:t xml:space="preserve">World War </w:t>
      </w:r>
      <w:r w:rsidRPr="006D6AD0">
        <w:rPr>
          <w:rStyle w:val="Emphasis"/>
          <w:highlight w:val="cyan"/>
        </w:rPr>
        <w:t>I</w:t>
      </w:r>
      <w:r w:rsidRPr="006D6AD0">
        <w:rPr>
          <w:rStyle w:val="StyleUnderline"/>
          <w:highlight w:val="cyan"/>
        </w:rPr>
        <w:t xml:space="preserve"> and </w:t>
      </w:r>
      <w:r w:rsidRPr="006D6AD0">
        <w:rPr>
          <w:rStyle w:val="Emphasis"/>
          <w:highlight w:val="cyan"/>
        </w:rPr>
        <w:t>II</w:t>
      </w:r>
      <w:r w:rsidRPr="005F24EE">
        <w:rPr>
          <w:sz w:val="12"/>
        </w:rPr>
        <w:t xml:space="preserve"> were avoidable because different variables were present. Consequently, had skilled leadership been present, each war might have been avoided by correctly diagnosing the causes of the impending crises. That the wars were not avoided does not mean they could not have </w:t>
      </w:r>
      <w:proofErr w:type="gramStart"/>
      <w:r w:rsidRPr="005F24EE">
        <w:rPr>
          <w:sz w:val="12"/>
        </w:rPr>
        <w:t>been;</w:t>
      </w:r>
      <w:proofErr w:type="gramEnd"/>
      <w:r w:rsidRPr="005F24EE">
        <w:rPr>
          <w:sz w:val="12"/>
        </w:rPr>
        <w:t xml:space="preserve"> it simply means leadership was not up to the task. But today the causes of both of those wars </w:t>
      </w:r>
      <w:r w:rsidRPr="00221E52">
        <w:rPr>
          <w:rStyle w:val="StyleUnderline"/>
        </w:rPr>
        <w:t xml:space="preserve">have been </w:t>
      </w:r>
      <w:r w:rsidRPr="00221E52">
        <w:rPr>
          <w:rStyle w:val="Emphasis"/>
        </w:rPr>
        <w:t>combined</w:t>
      </w:r>
      <w:r w:rsidRPr="005F24EE">
        <w:rPr>
          <w:sz w:val="12"/>
        </w:rPr>
        <w:t xml:space="preserve"> </w:t>
      </w:r>
      <w:r w:rsidRPr="006D6AD0">
        <w:rPr>
          <w:rStyle w:val="StyleUnderline"/>
          <w:highlight w:val="cyan"/>
        </w:rPr>
        <w:t xml:space="preserve">in a </w:t>
      </w:r>
      <w:r w:rsidRPr="006D6AD0">
        <w:rPr>
          <w:rStyle w:val="Emphasis"/>
          <w:highlight w:val="cyan"/>
        </w:rPr>
        <w:t>single cauldron</w:t>
      </w:r>
      <w:r w:rsidRPr="005F24EE">
        <w:rPr>
          <w:sz w:val="12"/>
        </w:rPr>
        <w:t xml:space="preserve">. </w:t>
      </w:r>
      <w:proofErr w:type="gramStart"/>
      <w:r w:rsidRPr="005F24EE">
        <w:rPr>
          <w:sz w:val="12"/>
        </w:rPr>
        <w:t>So</w:t>
      </w:r>
      <w:proofErr w:type="gramEnd"/>
      <w:r w:rsidRPr="005F24EE">
        <w:rPr>
          <w:sz w:val="12"/>
        </w:rPr>
        <w:t xml:space="preserve"> it is reasonable to ask, </w:t>
      </w:r>
      <w:r w:rsidRPr="006D6AD0">
        <w:rPr>
          <w:rStyle w:val="StyleUnderline"/>
          <w:highlight w:val="cyan"/>
        </w:rPr>
        <w:t xml:space="preserve">even with </w:t>
      </w:r>
      <w:r w:rsidRPr="006D6AD0">
        <w:rPr>
          <w:rStyle w:val="Emphasis"/>
          <w:highlight w:val="cyan"/>
        </w:rPr>
        <w:t>good leadership</w:t>
      </w:r>
      <w:r w:rsidRPr="005F24EE">
        <w:rPr>
          <w:sz w:val="12"/>
        </w:rPr>
        <w:t xml:space="preserve"> (of which there is no doubt we are lacking), </w:t>
      </w:r>
      <w:r w:rsidRPr="006D6AD0">
        <w:rPr>
          <w:rStyle w:val="Emphasis"/>
          <w:highlight w:val="cyan"/>
        </w:rPr>
        <w:t>can great-power war be avoided</w:t>
      </w:r>
      <w:r w:rsidRPr="005F24EE">
        <w:rPr>
          <w:sz w:val="12"/>
        </w:rPr>
        <w:t>?</w:t>
      </w:r>
    </w:p>
    <w:p w14:paraId="46E0162D" w14:textId="77777777" w:rsidR="00CE4F5B" w:rsidRPr="00CE4F5B" w:rsidRDefault="00CE4F5B" w:rsidP="00CE4F5B"/>
    <w:p w14:paraId="691D9983" w14:textId="40811DFD" w:rsidR="009466F6" w:rsidRPr="0055481A" w:rsidRDefault="006C4188" w:rsidP="006C4188">
      <w:pPr>
        <w:pStyle w:val="Heading2"/>
        <w:rPr>
          <w:szCs w:val="28"/>
        </w:rPr>
      </w:pPr>
      <w:r w:rsidRPr="0055481A">
        <w:rPr>
          <w:szCs w:val="28"/>
        </w:rPr>
        <w:t>Manufacturing Impacts</w:t>
      </w:r>
    </w:p>
    <w:p w14:paraId="3468525F" w14:textId="212CC9B9" w:rsidR="006C4188" w:rsidRPr="0055481A" w:rsidRDefault="006C4188" w:rsidP="006C4188"/>
    <w:p w14:paraId="4E43956C" w14:textId="529D371A" w:rsidR="006C4188" w:rsidRPr="0055481A" w:rsidRDefault="006C4188" w:rsidP="006C4188">
      <w:pPr>
        <w:pStyle w:val="Heading3"/>
      </w:pPr>
      <w:r w:rsidRPr="0055481A">
        <w:t xml:space="preserve">Impacts: </w:t>
      </w:r>
      <w:proofErr w:type="spellStart"/>
      <w:r w:rsidRPr="0055481A">
        <w:t>Manuf</w:t>
      </w:r>
      <w:proofErr w:type="spellEnd"/>
      <w:r w:rsidRPr="0055481A">
        <w:t xml:space="preserve"> k Conflict </w:t>
      </w:r>
    </w:p>
    <w:p w14:paraId="7457C49F" w14:textId="77777777" w:rsidR="006C4188" w:rsidRPr="0055481A" w:rsidRDefault="006C4188" w:rsidP="006C4188"/>
    <w:p w14:paraId="1ABD9CBE" w14:textId="661F0258" w:rsidR="006C4188" w:rsidRPr="0055481A" w:rsidRDefault="006C4188" w:rsidP="00245282">
      <w:pPr>
        <w:pStyle w:val="Heading4"/>
      </w:pPr>
      <w:r w:rsidRPr="0055481A">
        <w:t xml:space="preserve">Impact is global conflict escalation – strong US manufacturing base is </w:t>
      </w:r>
      <w:proofErr w:type="gramStart"/>
      <w:r w:rsidRPr="0055481A">
        <w:t>essential</w:t>
      </w:r>
      <w:proofErr w:type="gramEnd"/>
    </w:p>
    <w:p w14:paraId="4EA9CA1A" w14:textId="77777777" w:rsidR="006C4188" w:rsidRPr="0055481A" w:rsidRDefault="006C4188" w:rsidP="006C4188"/>
    <w:p w14:paraId="408662B9" w14:textId="77777777" w:rsidR="00245282" w:rsidRDefault="006C4188" w:rsidP="006C4188">
      <w:pPr>
        <w:rPr>
          <w:rStyle w:val="Style13ptBold"/>
        </w:rPr>
      </w:pPr>
      <w:proofErr w:type="spellStart"/>
      <w:r w:rsidRPr="00245282">
        <w:rPr>
          <w:rStyle w:val="Style13ptBold"/>
        </w:rPr>
        <w:t>Eaglen</w:t>
      </w:r>
      <w:proofErr w:type="spellEnd"/>
      <w:r w:rsidRPr="00245282">
        <w:rPr>
          <w:rStyle w:val="Style13ptBold"/>
        </w:rPr>
        <w:t xml:space="preserve"> et al 12 </w:t>
      </w:r>
    </w:p>
    <w:p w14:paraId="7732D294" w14:textId="0E61299F" w:rsidR="006C4188" w:rsidRPr="0055481A" w:rsidRDefault="006C4188" w:rsidP="006C4188">
      <w:r w:rsidRPr="00245282">
        <w:t>(</w:t>
      </w:r>
      <w:r w:rsidRPr="0055481A">
        <w:t xml:space="preserve">Mackenzie, resident fellow in the Marilyn Ware Center for Security Studies at the American Enterprise Institute, Rebecca Grant, IRIS Research Robert P. </w:t>
      </w:r>
      <w:proofErr w:type="spellStart"/>
      <w:r w:rsidRPr="0055481A">
        <w:t>Haffa</w:t>
      </w:r>
      <w:proofErr w:type="spellEnd"/>
      <w:r w:rsidRPr="0055481A">
        <w:t xml:space="preserve">, </w:t>
      </w:r>
      <w:proofErr w:type="spellStart"/>
      <w:r w:rsidRPr="0055481A">
        <w:t>Haffa</w:t>
      </w:r>
      <w:proofErr w:type="spellEnd"/>
      <w:r w:rsidRPr="0055481A">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https://www.brookings.edu/wp-content/uploads/2016/06/0126_defense_industrial_base_ohanlon.pdf)</w:t>
      </w:r>
    </w:p>
    <w:p w14:paraId="73C56263" w14:textId="77777777" w:rsidR="006C4188" w:rsidRPr="0055481A" w:rsidRDefault="006C4188" w:rsidP="006C4188">
      <w:pPr>
        <w:rPr>
          <w:sz w:val="16"/>
          <w:szCs w:val="16"/>
        </w:rPr>
      </w:pPr>
      <w:r w:rsidRPr="0055481A">
        <w:rPr>
          <w:sz w:val="16"/>
          <w:szCs w:val="16"/>
        </w:rPr>
        <w:t xml:space="preserve">In short, the fiscal and political reality is that the United States will again undergo a post-war defense budget reduction of the type that has followed every major war in its modern history. The numbers remain to be resolved, but the most likely scenarios are that the annual resources available to the military and the wider defense industrial base will decline significantly over the coming years. The magnitude of this reduction will feel dire to a Defense Department and industrial base that have known only growth in spending for the last decade. But it is not unusual by historical standards. Indeed, the budgetary starting point of more than $700 billion is in fact substantially higher than 2 peak spending in past periods including the Korean War, Vietnam War, and Reagan defense buildup. The Obama budget proposal of early 2012 would take the base budget back to near 2007 levels—a steep drop to be sure, especially when combined with much larger percentage cuts in war spending, but not an historical anomaly. </w:t>
      </w:r>
      <w:r w:rsidRPr="0055481A">
        <w:rPr>
          <w:b/>
          <w:bCs/>
          <w:u w:val="single"/>
        </w:rPr>
        <w:t>Yet there are severe challenges that could result to the nation’s security interests</w:t>
      </w:r>
      <w:r w:rsidRPr="0055481A">
        <w:rPr>
          <w:sz w:val="16"/>
          <w:szCs w:val="16"/>
        </w:rPr>
        <w:t xml:space="preserve"> even with 10 percent cutbacks. </w:t>
      </w:r>
      <w:r w:rsidRPr="0055481A">
        <w:rPr>
          <w:b/>
          <w:bCs/>
          <w:u w:val="single"/>
        </w:rPr>
        <w:t>Despite the likely potential of lesser resources, the demand side of the equation does not seem likely to grow easier</w:t>
      </w:r>
      <w:r w:rsidRPr="006D6AD0">
        <w:rPr>
          <w:b/>
          <w:bCs/>
          <w:highlight w:val="cyan"/>
          <w:u w:val="single"/>
        </w:rPr>
        <w:t xml:space="preserve">. </w:t>
      </w:r>
      <w:r w:rsidRPr="006D6AD0">
        <w:rPr>
          <w:rFonts w:eastAsia="Arial"/>
          <w:b/>
          <w:highlight w:val="cyan"/>
          <w:u w:val="single"/>
        </w:rPr>
        <w:t>The international security environment is challenging and complex</w:t>
      </w:r>
      <w:r w:rsidRPr="0055481A">
        <w:rPr>
          <w:b/>
          <w:bCs/>
          <w:u w:val="single"/>
        </w:rPr>
        <w:t>.</w:t>
      </w:r>
      <w:r w:rsidRPr="0055481A">
        <w:rPr>
          <w:sz w:val="16"/>
          <w:szCs w:val="16"/>
        </w:rPr>
        <w:t xml:space="preserve"> </w:t>
      </w:r>
      <w:r w:rsidRPr="006D6AD0">
        <w:rPr>
          <w:b/>
          <w:bCs/>
          <w:highlight w:val="cyan"/>
          <w:u w:val="single"/>
        </w:rPr>
        <w:t>China’s</w:t>
      </w:r>
      <w:r w:rsidRPr="0055481A">
        <w:rPr>
          <w:b/>
          <w:bCs/>
          <w:u w:val="single"/>
        </w:rPr>
        <w:t xml:space="preserve"> economic, </w:t>
      </w:r>
      <w:proofErr w:type="gramStart"/>
      <w:r w:rsidRPr="0055481A">
        <w:rPr>
          <w:b/>
          <w:bCs/>
          <w:u w:val="single"/>
        </w:rPr>
        <w:t>political</w:t>
      </w:r>
      <w:proofErr w:type="gramEnd"/>
      <w:r w:rsidRPr="0055481A">
        <w:rPr>
          <w:b/>
          <w:bCs/>
          <w:u w:val="single"/>
        </w:rPr>
        <w:t xml:space="preserve"> and now military </w:t>
      </w:r>
      <w:r w:rsidRPr="006D6AD0">
        <w:rPr>
          <w:b/>
          <w:bCs/>
          <w:highlight w:val="cyan"/>
          <w:u w:val="single"/>
        </w:rPr>
        <w:t>rise continue</w:t>
      </w:r>
      <w:r w:rsidRPr="0055481A">
        <w:rPr>
          <w:b/>
          <w:bCs/>
          <w:u w:val="single"/>
        </w:rPr>
        <w:t>s</w:t>
      </w:r>
      <w:r w:rsidRPr="0055481A">
        <w:rPr>
          <w:sz w:val="16"/>
          <w:szCs w:val="16"/>
        </w:rPr>
        <w:t xml:space="preserve">. Its </w:t>
      </w:r>
      <w:r w:rsidRPr="0055481A">
        <w:rPr>
          <w:b/>
          <w:bCs/>
          <w:u w:val="single"/>
        </w:rPr>
        <w:t>direction is uncertain</w:t>
      </w:r>
      <w:r w:rsidRPr="0055481A">
        <w:rPr>
          <w:sz w:val="16"/>
          <w:szCs w:val="16"/>
        </w:rPr>
        <w:t xml:space="preserve">, but it has already raised tension, </w:t>
      </w:r>
      <w:r w:rsidRPr="0055481A">
        <w:rPr>
          <w:b/>
          <w:bCs/>
          <w:u w:val="single"/>
        </w:rPr>
        <w:t xml:space="preserve">especially in the </w:t>
      </w:r>
      <w:r w:rsidRPr="0055481A">
        <w:rPr>
          <w:rFonts w:eastAsia="Arial"/>
          <w:b/>
          <w:u w:val="single"/>
        </w:rPr>
        <w:t>S</w:t>
      </w:r>
      <w:r w:rsidRPr="0055481A">
        <w:rPr>
          <w:sz w:val="16"/>
          <w:szCs w:val="16"/>
        </w:rPr>
        <w:t>outh</w:t>
      </w:r>
      <w:r w:rsidRPr="0055481A">
        <w:rPr>
          <w:b/>
          <w:bCs/>
          <w:u w:val="single"/>
        </w:rPr>
        <w:t xml:space="preserve"> </w:t>
      </w:r>
      <w:r w:rsidRPr="0055481A">
        <w:rPr>
          <w:rFonts w:eastAsia="Arial"/>
          <w:b/>
          <w:u w:val="single"/>
        </w:rPr>
        <w:t>C</w:t>
      </w:r>
      <w:r w:rsidRPr="0055481A">
        <w:rPr>
          <w:sz w:val="16"/>
          <w:szCs w:val="16"/>
        </w:rPr>
        <w:t>hina</w:t>
      </w:r>
      <w:r w:rsidRPr="0055481A">
        <w:rPr>
          <w:b/>
          <w:bCs/>
          <w:u w:val="single"/>
        </w:rPr>
        <w:t xml:space="preserve"> </w:t>
      </w:r>
      <w:r w:rsidRPr="0055481A">
        <w:rPr>
          <w:rFonts w:eastAsia="Arial"/>
          <w:b/>
          <w:u w:val="single"/>
        </w:rPr>
        <w:t>S</w:t>
      </w:r>
      <w:r w:rsidRPr="0055481A">
        <w:rPr>
          <w:sz w:val="16"/>
          <w:szCs w:val="16"/>
        </w:rPr>
        <w:t>ea</w:t>
      </w:r>
      <w:r w:rsidRPr="0055481A">
        <w:rPr>
          <w:b/>
          <w:bCs/>
          <w:u w:val="single"/>
        </w:rPr>
        <w:t>.</w:t>
      </w:r>
      <w:r w:rsidRPr="0055481A">
        <w:rPr>
          <w:sz w:val="16"/>
          <w:szCs w:val="16"/>
        </w:rPr>
        <w:t xml:space="preserve"> </w:t>
      </w:r>
      <w:r w:rsidRPr="006D6AD0">
        <w:rPr>
          <w:rFonts w:eastAsia="Arial"/>
          <w:b/>
          <w:highlight w:val="cyan"/>
          <w:u w:val="single"/>
        </w:rPr>
        <w:t>Iran’s</w:t>
      </w:r>
      <w:r w:rsidRPr="006D6AD0">
        <w:rPr>
          <w:b/>
          <w:bCs/>
          <w:highlight w:val="cyan"/>
          <w:u w:val="single"/>
        </w:rPr>
        <w:t xml:space="preserve"> ambitions</w:t>
      </w:r>
      <w:r w:rsidRPr="0055481A">
        <w:rPr>
          <w:b/>
          <w:bCs/>
          <w:u w:val="single"/>
        </w:rPr>
        <w:t xml:space="preserve"> and machinations </w:t>
      </w:r>
      <w:r w:rsidRPr="006D6AD0">
        <w:rPr>
          <w:b/>
          <w:bCs/>
          <w:highlight w:val="cyan"/>
          <w:u w:val="single"/>
        </w:rPr>
        <w:t>remain foreboding</w:t>
      </w:r>
      <w:r w:rsidRPr="0055481A">
        <w:rPr>
          <w:b/>
          <w:bCs/>
          <w:u w:val="single"/>
        </w:rPr>
        <w:t xml:space="preserve">, with its nuclear plans entering a new phase of both capability but also crisis. </w:t>
      </w:r>
      <w:r w:rsidRPr="006D6AD0">
        <w:rPr>
          <w:rFonts w:eastAsia="Arial"/>
          <w:b/>
          <w:highlight w:val="cyan"/>
          <w:u w:val="single"/>
        </w:rPr>
        <w:t xml:space="preserve">North Korea is all the more uncertain with a leadership </w:t>
      </w:r>
      <w:proofErr w:type="gramStart"/>
      <w:r w:rsidRPr="006D6AD0">
        <w:rPr>
          <w:rFonts w:eastAsia="Arial"/>
          <w:b/>
          <w:highlight w:val="cyan"/>
          <w:u w:val="single"/>
        </w:rPr>
        <w:t>transition</w:t>
      </w:r>
      <w:r w:rsidRPr="0055481A">
        <w:rPr>
          <w:sz w:val="16"/>
          <w:szCs w:val="16"/>
        </w:rPr>
        <w:t xml:space="preserve">, </w:t>
      </w:r>
      <w:r w:rsidRPr="0055481A">
        <w:rPr>
          <w:b/>
          <w:bCs/>
          <w:u w:val="single"/>
        </w:rPr>
        <w:t>but</w:t>
      </w:r>
      <w:proofErr w:type="gramEnd"/>
      <w:r w:rsidRPr="0055481A">
        <w:rPr>
          <w:b/>
          <w:bCs/>
          <w:u w:val="single"/>
        </w:rPr>
        <w:t xml:space="preserve"> has a history of brinkmanship and indeed even the occasional use of force against the South, not to mention nuclear weapons related activities that raise deep concern. </w:t>
      </w:r>
      <w:r w:rsidRPr="0055481A">
        <w:rPr>
          <w:sz w:val="16"/>
          <w:szCs w:val="16"/>
        </w:rPr>
        <w:t xml:space="preserve">And the hopeful series of revolutions in the broader Arab world in 2011, while inspiring at many levels, also seem likely to raise </w:t>
      </w:r>
      <w:r w:rsidRPr="006D6AD0">
        <w:rPr>
          <w:b/>
          <w:bCs/>
          <w:highlight w:val="cyan"/>
          <w:u w:val="single"/>
        </w:rPr>
        <w:t>uncertainty in the broader Middle East</w:t>
      </w:r>
      <w:r w:rsidRPr="0055481A">
        <w:rPr>
          <w:sz w:val="16"/>
          <w:szCs w:val="16"/>
        </w:rPr>
        <w:t xml:space="preserve">. Revolutions are inherently unpredictable and often messy geostrategic events. On top of these remain commitments in Afghanistan and beyond and the frequent U.S. military role in humanitarian disaster relief. Thus, there are broad challenges for American defense planners as they try to address this challenging world with fewer available resources. The current wave of defense cuts is also different than past defense budget reductions in their likely industrial impact, as the U.S. defense industrial base is in a much different place than it was in the past. Defense industrial issues are too often viewed through the lens of jobs and pet projects to protect in congressional districts. But </w:t>
      </w:r>
      <w:r w:rsidRPr="006D6AD0">
        <w:rPr>
          <w:b/>
          <w:bCs/>
          <w:highlight w:val="cyan"/>
          <w:u w:val="single"/>
        </w:rPr>
        <w:t xml:space="preserve">the overall health of the firms that supply the technologies our armed forces utilize </w:t>
      </w:r>
      <w:r w:rsidRPr="006D6AD0">
        <w:rPr>
          <w:rFonts w:eastAsia="Arial"/>
          <w:b/>
          <w:highlight w:val="cyan"/>
          <w:u w:val="single"/>
        </w:rPr>
        <w:t>does have national security resonance</w:t>
      </w:r>
      <w:r w:rsidRPr="0055481A">
        <w:rPr>
          <w:sz w:val="16"/>
          <w:szCs w:val="16"/>
        </w:rPr>
        <w:t xml:space="preserve">. </w:t>
      </w:r>
      <w:r w:rsidRPr="0055481A">
        <w:rPr>
          <w:b/>
          <w:bCs/>
          <w:u w:val="single"/>
        </w:rPr>
        <w:t xml:space="preserve">Qualitative </w:t>
      </w:r>
      <w:r w:rsidRPr="006D6AD0">
        <w:rPr>
          <w:b/>
          <w:bCs/>
          <w:highlight w:val="cyan"/>
          <w:u w:val="single"/>
        </w:rPr>
        <w:t>superiority in weaponry</w:t>
      </w:r>
      <w:r w:rsidRPr="0055481A">
        <w:rPr>
          <w:b/>
          <w:bCs/>
          <w:u w:val="single"/>
        </w:rPr>
        <w:t xml:space="preserve"> and other key military technology </w:t>
      </w:r>
      <w:r w:rsidRPr="006D6AD0">
        <w:rPr>
          <w:b/>
          <w:bCs/>
          <w:highlight w:val="cyan"/>
          <w:u w:val="single"/>
        </w:rPr>
        <w:t>has become an essential element of American military power</w:t>
      </w:r>
      <w:r w:rsidRPr="0055481A">
        <w:rPr>
          <w:b/>
          <w:bCs/>
          <w:u w:val="single"/>
        </w:rPr>
        <w:t xml:space="preserve"> in the modern era—not only for winning wars but for deterring them. </w:t>
      </w:r>
      <w:r w:rsidRPr="006D6AD0">
        <w:rPr>
          <w:rFonts w:eastAsia="Arial"/>
          <w:b/>
          <w:highlight w:val="cyan"/>
          <w:u w:val="single"/>
        </w:rPr>
        <w:t>That requires world-class</w:t>
      </w:r>
      <w:r w:rsidRPr="006D6AD0">
        <w:rPr>
          <w:b/>
          <w:bCs/>
          <w:highlight w:val="cyan"/>
          <w:u w:val="single"/>
        </w:rPr>
        <w:t xml:space="preserve"> scientific and </w:t>
      </w:r>
      <w:r w:rsidRPr="006D6AD0">
        <w:rPr>
          <w:rFonts w:eastAsia="Arial"/>
          <w:b/>
          <w:highlight w:val="cyan"/>
          <w:u w:val="single"/>
        </w:rPr>
        <w:t>manufacturing capabilities</w:t>
      </w:r>
      <w:r w:rsidRPr="0055481A">
        <w:rPr>
          <w:sz w:val="16"/>
          <w:szCs w:val="16"/>
        </w:rPr>
        <w:t>—which in turn can also generate civilian and military export opportunities for the United States in a globalized marketplace.</w:t>
      </w:r>
    </w:p>
    <w:p w14:paraId="497B501F" w14:textId="565D4558" w:rsidR="006C4188" w:rsidRPr="0055481A" w:rsidRDefault="00B83AB9" w:rsidP="00B83AB9">
      <w:pPr>
        <w:pStyle w:val="Heading3"/>
      </w:pPr>
      <w:r w:rsidRPr="0055481A">
        <w:t xml:space="preserve">Impacts: </w:t>
      </w:r>
      <w:proofErr w:type="spellStart"/>
      <w:r w:rsidRPr="0055481A">
        <w:t>Manuf</w:t>
      </w:r>
      <w:proofErr w:type="spellEnd"/>
      <w:r w:rsidRPr="0055481A">
        <w:t xml:space="preserve"> k Readiness</w:t>
      </w:r>
    </w:p>
    <w:p w14:paraId="51C7E31E" w14:textId="77777777" w:rsidR="00B83AB9" w:rsidRPr="0055481A" w:rsidRDefault="00B83AB9" w:rsidP="00B83AB9">
      <w:pPr>
        <w:rPr>
          <w:b/>
          <w:bCs/>
          <w:u w:val="single"/>
        </w:rPr>
      </w:pPr>
    </w:p>
    <w:p w14:paraId="7C60E623" w14:textId="7E862241" w:rsidR="00B83AB9" w:rsidRDefault="00B83AB9" w:rsidP="00245282">
      <w:pPr>
        <w:pStyle w:val="Heading4"/>
      </w:pPr>
      <w:r w:rsidRPr="00245282">
        <w:t xml:space="preserve">Strong domestic steel and manufacturing is key to </w:t>
      </w:r>
      <w:proofErr w:type="gramStart"/>
      <w:r w:rsidRPr="00245282">
        <w:t>readiness</w:t>
      </w:r>
      <w:proofErr w:type="gramEnd"/>
    </w:p>
    <w:p w14:paraId="7ADD09A7" w14:textId="77777777" w:rsidR="00245282" w:rsidRPr="00245282" w:rsidRDefault="00245282" w:rsidP="00245282"/>
    <w:p w14:paraId="2C69D0AA" w14:textId="77777777" w:rsidR="00B83AB9" w:rsidRPr="0055481A" w:rsidRDefault="00B83AB9" w:rsidP="00B83AB9">
      <w:r w:rsidRPr="00245282">
        <w:rPr>
          <w:rStyle w:val="Style13ptBold"/>
        </w:rPr>
        <w:t>Shea et al 16</w:t>
      </w:r>
      <w:r w:rsidRPr="0055481A">
        <w:t xml:space="preserve"> – Members of the congressional U.S.-CHINA ECONOMIC AND SECURITY REVIEW COMMISSION, citing Aaron Friedberg, a professor of politics and international affairs at Princeton University and Brigadier General John Adams</w:t>
      </w:r>
    </w:p>
    <w:p w14:paraId="7276DEA6" w14:textId="77777777" w:rsidR="00B83AB9" w:rsidRPr="0055481A" w:rsidRDefault="00B83AB9" w:rsidP="00B83AB9">
      <w:r w:rsidRPr="0055481A">
        <w:t>(Dennis, “2016 REPORT TO CONGRESS of the U.S.-CHINA ECONOMIC AND SECURITY REVIEW COMMISSION”, 11/14/16, http://origin.www.uscc.gov/sites/default/files/annual_reports/2016%20Annual%20Report%20to%20Congress.pdf)</w:t>
      </w:r>
    </w:p>
    <w:p w14:paraId="5934E838" w14:textId="0CC83732" w:rsidR="00B83AB9" w:rsidRPr="0055481A" w:rsidRDefault="00B83AB9" w:rsidP="00B83AB9">
      <w:pPr>
        <w:rPr>
          <w:sz w:val="16"/>
          <w:szCs w:val="16"/>
        </w:rPr>
      </w:pPr>
      <w:r w:rsidRPr="0055481A">
        <w:rPr>
          <w:b/>
          <w:bCs/>
          <w:u w:val="single"/>
        </w:rPr>
        <w:t>Along with reduced profits and mass layoffs</w:t>
      </w:r>
      <w:r w:rsidRPr="0055481A">
        <w:rPr>
          <w:sz w:val="16"/>
          <w:szCs w:val="16"/>
        </w:rPr>
        <w:t xml:space="preserve"> at U.S. steel factories, </w:t>
      </w:r>
      <w:r w:rsidRPr="0055481A">
        <w:rPr>
          <w:b/>
          <w:bCs/>
          <w:u w:val="single"/>
        </w:rPr>
        <w:t xml:space="preserve">the </w:t>
      </w:r>
      <w:r w:rsidRPr="006D6AD0">
        <w:rPr>
          <w:b/>
          <w:bCs/>
          <w:highlight w:val="cyan"/>
          <w:u w:val="single"/>
        </w:rPr>
        <w:t>influx of Chinese steel poses</w:t>
      </w:r>
      <w:r w:rsidRPr="0055481A">
        <w:rPr>
          <w:b/>
          <w:bCs/>
          <w:u w:val="single"/>
        </w:rPr>
        <w:t xml:space="preserve"> </w:t>
      </w:r>
      <w:r w:rsidRPr="006D6AD0">
        <w:rPr>
          <w:rFonts w:eastAsia="Times New Roman"/>
          <w:b/>
          <w:highlight w:val="cyan"/>
          <w:u w:val="single"/>
        </w:rPr>
        <w:t>national security risks</w:t>
      </w:r>
      <w:r w:rsidRPr="0055481A">
        <w:rPr>
          <w:b/>
          <w:bCs/>
          <w:u w:val="single"/>
        </w:rPr>
        <w:t xml:space="preserve"> </w:t>
      </w:r>
      <w:r w:rsidRPr="006D6AD0">
        <w:rPr>
          <w:b/>
          <w:bCs/>
          <w:highlight w:val="cyan"/>
          <w:u w:val="single"/>
        </w:rPr>
        <w:t>to the United States</w:t>
      </w:r>
      <w:r w:rsidRPr="0055481A">
        <w:rPr>
          <w:sz w:val="16"/>
          <w:szCs w:val="16"/>
        </w:rPr>
        <w:t xml:space="preserve">. Over the past 30 years, </w:t>
      </w:r>
      <w:r w:rsidRPr="0055481A">
        <w:rPr>
          <w:b/>
          <w:bCs/>
          <w:u w:val="single"/>
        </w:rPr>
        <w:t>as U.S. steel manufacturing jobs have been eliminated or moved abroad</w:t>
      </w:r>
      <w:r w:rsidRPr="0055481A">
        <w:rPr>
          <w:sz w:val="16"/>
          <w:szCs w:val="16"/>
        </w:rPr>
        <w:t xml:space="preserve"> where manufacturing costs are lower, </w:t>
      </w:r>
      <w:r w:rsidRPr="0055481A">
        <w:rPr>
          <w:b/>
          <w:bCs/>
          <w:u w:val="single"/>
        </w:rPr>
        <w:t xml:space="preserve">the </w:t>
      </w:r>
      <w:r w:rsidRPr="006D6AD0">
        <w:rPr>
          <w:b/>
          <w:bCs/>
          <w:highlight w:val="cyan"/>
          <w:u w:val="single"/>
        </w:rPr>
        <w:t>United States’</w:t>
      </w:r>
      <w:r w:rsidRPr="0055481A">
        <w:rPr>
          <w:b/>
          <w:bCs/>
          <w:u w:val="single"/>
        </w:rPr>
        <w:t xml:space="preserve"> critically important </w:t>
      </w:r>
      <w:r w:rsidRPr="006D6AD0">
        <w:rPr>
          <w:b/>
          <w:bCs/>
          <w:highlight w:val="cyan"/>
          <w:u w:val="single"/>
        </w:rPr>
        <w:t>defense industrial base has been</w:t>
      </w:r>
      <w:r w:rsidRPr="0055481A">
        <w:rPr>
          <w:b/>
          <w:bCs/>
          <w:u w:val="single"/>
        </w:rPr>
        <w:t xml:space="preserve"> </w:t>
      </w:r>
      <w:r w:rsidRPr="006D6AD0">
        <w:rPr>
          <w:rFonts w:eastAsia="Times New Roman"/>
          <w:b/>
          <w:highlight w:val="cyan"/>
          <w:u w:val="single"/>
        </w:rPr>
        <w:t>dramatically reduced</w:t>
      </w:r>
      <w:r w:rsidRPr="0055481A">
        <w:rPr>
          <w:sz w:val="16"/>
          <w:szCs w:val="16"/>
        </w:rPr>
        <w:t xml:space="preserve">.174 </w:t>
      </w:r>
      <w:r w:rsidRPr="0055481A">
        <w:rPr>
          <w:b/>
          <w:bCs/>
          <w:u w:val="single"/>
        </w:rPr>
        <w:t>According to</w:t>
      </w:r>
      <w:r w:rsidRPr="0055481A">
        <w:rPr>
          <w:sz w:val="16"/>
          <w:szCs w:val="16"/>
        </w:rPr>
        <w:t xml:space="preserve"> Aaron </w:t>
      </w:r>
      <w:r w:rsidRPr="0055481A">
        <w:rPr>
          <w:rFonts w:eastAsia="Times New Roman"/>
          <w:b/>
          <w:u w:val="single"/>
        </w:rPr>
        <w:t>Friedberg</w:t>
      </w:r>
      <w:r w:rsidRPr="0055481A">
        <w:rPr>
          <w:sz w:val="16"/>
          <w:szCs w:val="16"/>
        </w:rPr>
        <w:t xml:space="preserve">, </w:t>
      </w:r>
      <w:r w:rsidRPr="0055481A">
        <w:rPr>
          <w:b/>
          <w:bCs/>
          <w:u w:val="single"/>
        </w:rPr>
        <w:t>a professor of politics and international affairs at Princeton University</w:t>
      </w:r>
      <w:r w:rsidRPr="0055481A">
        <w:rPr>
          <w:sz w:val="16"/>
          <w:szCs w:val="16"/>
        </w:rPr>
        <w:t xml:space="preserve">, </w:t>
      </w:r>
      <w:r w:rsidRPr="0055481A">
        <w:rPr>
          <w:b/>
          <w:bCs/>
          <w:u w:val="single"/>
        </w:rPr>
        <w:t xml:space="preserve">a </w:t>
      </w:r>
      <w:r w:rsidRPr="006D6AD0">
        <w:rPr>
          <w:b/>
          <w:bCs/>
          <w:highlight w:val="cyan"/>
          <w:u w:val="single"/>
        </w:rPr>
        <w:t>hollowing out of the U.S. industrial base could become</w:t>
      </w:r>
      <w:r w:rsidRPr="0055481A">
        <w:rPr>
          <w:b/>
          <w:bCs/>
          <w:u w:val="single"/>
        </w:rPr>
        <w:t xml:space="preserve"> </w:t>
      </w:r>
      <w:r w:rsidRPr="006D6AD0">
        <w:rPr>
          <w:rFonts w:eastAsia="Times New Roman"/>
          <w:b/>
          <w:highlight w:val="cyan"/>
          <w:u w:val="single"/>
        </w:rPr>
        <w:t>disastrous</w:t>
      </w:r>
      <w:r w:rsidRPr="0055481A">
        <w:rPr>
          <w:b/>
          <w:bCs/>
          <w:u w:val="single"/>
        </w:rPr>
        <w:t xml:space="preserve"> if the United States is unable to prepare </w:t>
      </w:r>
      <w:r w:rsidRPr="006D6AD0">
        <w:rPr>
          <w:b/>
          <w:bCs/>
          <w:highlight w:val="cyan"/>
          <w:u w:val="single"/>
        </w:rPr>
        <w:t>for</w:t>
      </w:r>
      <w:r w:rsidRPr="0055481A">
        <w:rPr>
          <w:b/>
          <w:bCs/>
          <w:u w:val="single"/>
        </w:rPr>
        <w:t xml:space="preserve"> a </w:t>
      </w:r>
      <w:r w:rsidRPr="006D6AD0">
        <w:rPr>
          <w:rFonts w:eastAsia="Times New Roman"/>
          <w:b/>
          <w:highlight w:val="cyan"/>
          <w:u w:val="single"/>
        </w:rPr>
        <w:t>protracted conflict</w:t>
      </w:r>
      <w:r w:rsidRPr="0055481A">
        <w:rPr>
          <w:sz w:val="16"/>
          <w:szCs w:val="16"/>
        </w:rPr>
        <w:t xml:space="preserve">.175 The Specialty Metals Clause (10 U.S. Code § 2533b) currently prevents products like steel armor plate (a critical component for producing and maintaining ground combat vehicles, ships, and submarines) from being melted abroad and imported for military use.176 However, Brigadier General John Adams, U.S. Army (Ret.) warns that </w:t>
      </w:r>
      <w:r w:rsidRPr="006D6AD0">
        <w:rPr>
          <w:rFonts w:eastAsia="Times New Roman"/>
          <w:b/>
          <w:highlight w:val="cyan"/>
          <w:u w:val="single"/>
        </w:rPr>
        <w:t>if the U.S. steel industry is hollowed out</w:t>
      </w:r>
      <w:r w:rsidRPr="0055481A">
        <w:rPr>
          <w:sz w:val="16"/>
          <w:szCs w:val="16"/>
        </w:rPr>
        <w:t xml:space="preserve">, </w:t>
      </w:r>
      <w:r w:rsidRPr="0055481A">
        <w:rPr>
          <w:b/>
          <w:bCs/>
          <w:u w:val="single"/>
        </w:rPr>
        <w:t xml:space="preserve">U.S. </w:t>
      </w:r>
      <w:r w:rsidRPr="006D6AD0">
        <w:rPr>
          <w:b/>
          <w:bCs/>
          <w:highlight w:val="cyan"/>
          <w:u w:val="single"/>
        </w:rPr>
        <w:t>manufacturers of military equipment</w:t>
      </w:r>
      <w:r w:rsidRPr="0055481A">
        <w:rPr>
          <w:b/>
          <w:bCs/>
          <w:u w:val="single"/>
        </w:rPr>
        <w:t xml:space="preserve"> and machinery </w:t>
      </w:r>
      <w:r w:rsidRPr="006D6AD0">
        <w:rPr>
          <w:b/>
          <w:bCs/>
          <w:highlight w:val="cyan"/>
          <w:u w:val="single"/>
        </w:rPr>
        <w:t>will be forced to import components from China</w:t>
      </w:r>
      <w:r w:rsidRPr="0055481A">
        <w:rPr>
          <w:b/>
          <w:bCs/>
          <w:u w:val="single"/>
        </w:rPr>
        <w:t xml:space="preserve"> and elsewhere, raising the possibility that products of subpar or compromised quality </w:t>
      </w:r>
      <w:r w:rsidRPr="006D6AD0">
        <w:rPr>
          <w:b/>
          <w:bCs/>
          <w:highlight w:val="cyan"/>
          <w:u w:val="single"/>
        </w:rPr>
        <w:t>could</w:t>
      </w:r>
      <w:r w:rsidRPr="0055481A">
        <w:rPr>
          <w:b/>
          <w:bCs/>
          <w:u w:val="single"/>
        </w:rPr>
        <w:t xml:space="preserve"> </w:t>
      </w:r>
      <w:r w:rsidRPr="006D6AD0">
        <w:rPr>
          <w:rFonts w:eastAsia="Times New Roman"/>
          <w:b/>
          <w:highlight w:val="cyan"/>
          <w:u w:val="single"/>
        </w:rPr>
        <w:t>endanger U.S. military personnel and limit the country’s ability to respond to a military threat</w:t>
      </w:r>
      <w:r w:rsidRPr="0055481A">
        <w:rPr>
          <w:sz w:val="16"/>
          <w:szCs w:val="16"/>
        </w:rPr>
        <w:t xml:space="preserve">.177 General Adams notes, </w:t>
      </w:r>
      <w:r w:rsidRPr="0055481A">
        <w:rPr>
          <w:b/>
          <w:bCs/>
          <w:u w:val="single"/>
        </w:rPr>
        <w:t>‘‘[The United States] cannot sit idly by as [its] most dangerous strategic competitors rob [it] of the capability that ensure [its] weapons and equipment have a reliable source of steel for the future.’’</w:t>
      </w:r>
      <w:r w:rsidRPr="0055481A">
        <w:rPr>
          <w:sz w:val="16"/>
          <w:szCs w:val="16"/>
        </w:rPr>
        <w:t xml:space="preserve"> 178</w:t>
      </w:r>
    </w:p>
    <w:p w14:paraId="5DBD8834" w14:textId="75F69701" w:rsidR="00B83AB9" w:rsidRPr="00245282" w:rsidRDefault="00B83AB9" w:rsidP="00245282">
      <w:pPr>
        <w:pStyle w:val="Heading4"/>
      </w:pPr>
      <w:r w:rsidRPr="00245282">
        <w:t xml:space="preserve">Readiness is key to prevent nuclear great power </w:t>
      </w:r>
      <w:proofErr w:type="gramStart"/>
      <w:r w:rsidRPr="00245282">
        <w:t>war</w:t>
      </w:r>
      <w:proofErr w:type="gramEnd"/>
    </w:p>
    <w:p w14:paraId="100BED30" w14:textId="77777777" w:rsidR="00B83AB9" w:rsidRPr="0055481A" w:rsidRDefault="00B83AB9" w:rsidP="00B83AB9"/>
    <w:p w14:paraId="4B1F2741" w14:textId="77777777" w:rsidR="00B83AB9" w:rsidRPr="0055481A" w:rsidRDefault="00B83AB9" w:rsidP="00B83AB9">
      <w:r w:rsidRPr="00245282">
        <w:rPr>
          <w:rStyle w:val="Style13ptBold"/>
        </w:rPr>
        <w:t>Dowd</w:t>
      </w:r>
      <w:r w:rsidRPr="0055481A">
        <w:t xml:space="preserve"> 12/31/</w:t>
      </w:r>
      <w:r w:rsidRPr="00245282">
        <w:rPr>
          <w:rStyle w:val="Style13ptBold"/>
        </w:rPr>
        <w:t xml:space="preserve">15 </w:t>
      </w:r>
      <w:r w:rsidRPr="0055481A">
        <w:t>- senior fellow at the Sagamore Institute for Policy Research and a contributing editor for the American Legion magazine</w:t>
      </w:r>
    </w:p>
    <w:p w14:paraId="0531C5D4" w14:textId="77777777" w:rsidR="00B83AB9" w:rsidRPr="0055481A" w:rsidRDefault="00B83AB9" w:rsidP="00B83AB9">
      <w:r w:rsidRPr="0055481A">
        <w:t xml:space="preserve">(Alan, “Shield &amp; Sword: The Case for Military Deterrence”, 12/31/15, </w:t>
      </w:r>
      <w:hyperlink r:id="rId118">
        <w:r w:rsidRPr="0055481A">
          <w:rPr>
            <w:color w:val="000000"/>
          </w:rPr>
          <w:t>https://providencemag.com/2015/12/shield-sword-the-case-for-military-deterrence/</w:t>
        </w:r>
      </w:hyperlink>
      <w:r w:rsidRPr="0055481A">
        <w:t>, Providence Magazine)</w:t>
      </w:r>
    </w:p>
    <w:p w14:paraId="617F07FE" w14:textId="77777777" w:rsidR="00B83AB9" w:rsidRPr="0055481A" w:rsidRDefault="00B83AB9" w:rsidP="00B83AB9">
      <w:pPr>
        <w:rPr>
          <w:sz w:val="16"/>
          <w:szCs w:val="16"/>
        </w:rPr>
      </w:pPr>
      <w:r w:rsidRPr="0055481A">
        <w:rPr>
          <w:sz w:val="16"/>
          <w:szCs w:val="16"/>
        </w:rPr>
        <w:t xml:space="preserve">Surely, the same principle applies in the realm of nations. Our world teems with violent regimes and vicious [humans]. And something precious—our notion of peace, sovereignty, liberty, civilization itself—sits exposed to all that danger. </w:t>
      </w:r>
      <w:r w:rsidRPr="0055481A">
        <w:rPr>
          <w:b/>
          <w:bCs/>
          <w:u w:val="single"/>
        </w:rPr>
        <w:t xml:space="preserve">In a world where might makes right, </w:t>
      </w:r>
      <w:r w:rsidRPr="006D6AD0">
        <w:rPr>
          <w:b/>
          <w:bCs/>
          <w:highlight w:val="cyan"/>
          <w:u w:val="single"/>
        </w:rPr>
        <w:t xml:space="preserve">the </w:t>
      </w:r>
      <w:r w:rsidRPr="006D6AD0">
        <w:rPr>
          <w:rFonts w:eastAsia="Times New Roman"/>
          <w:b/>
          <w:highlight w:val="cyan"/>
          <w:u w:val="single"/>
        </w:rPr>
        <w:t>only thing</w:t>
      </w:r>
      <w:r w:rsidRPr="006D6AD0">
        <w:rPr>
          <w:b/>
          <w:bCs/>
          <w:highlight w:val="cyan"/>
          <w:u w:val="single"/>
        </w:rPr>
        <w:t xml:space="preserve"> that keeps the peace</w:t>
      </w:r>
      <w:r w:rsidRPr="0055481A">
        <w:rPr>
          <w:sz w:val="16"/>
          <w:szCs w:val="16"/>
        </w:rPr>
        <w:t xml:space="preserve">, defends our sovereignty and liberty, and upholds civilization </w:t>
      </w:r>
      <w:r w:rsidRPr="006D6AD0">
        <w:rPr>
          <w:b/>
          <w:bCs/>
          <w:highlight w:val="cyan"/>
          <w:u w:val="single"/>
        </w:rPr>
        <w:t>is</w:t>
      </w:r>
      <w:r w:rsidRPr="0055481A">
        <w:rPr>
          <w:b/>
          <w:bCs/>
          <w:u w:val="single"/>
        </w:rPr>
        <w:t xml:space="preserve"> the willingness to use our resources to keep the dangers at bay</w:t>
      </w:r>
      <w:r w:rsidRPr="0055481A">
        <w:rPr>
          <w:sz w:val="16"/>
          <w:szCs w:val="16"/>
        </w:rPr>
        <w:t xml:space="preserve">. Yet </w:t>
      </w:r>
      <w:r w:rsidRPr="0055481A">
        <w:rPr>
          <w:b/>
          <w:bCs/>
          <w:u w:val="single"/>
        </w:rPr>
        <w:t>too many</w:t>
      </w:r>
      <w:r w:rsidRPr="0055481A">
        <w:rPr>
          <w:sz w:val="16"/>
          <w:szCs w:val="16"/>
        </w:rPr>
        <w:t xml:space="preserve"> policymakers </w:t>
      </w:r>
      <w:r w:rsidRPr="0055481A">
        <w:rPr>
          <w:b/>
          <w:bCs/>
          <w:u w:val="single"/>
        </w:rPr>
        <w:t xml:space="preserve">disregard the wisdom of military </w:t>
      </w:r>
      <w:r w:rsidRPr="006D6AD0">
        <w:rPr>
          <w:b/>
          <w:bCs/>
          <w:highlight w:val="cyan"/>
          <w:u w:val="single"/>
        </w:rPr>
        <w:t>deterrence</w:t>
      </w:r>
      <w:r w:rsidRPr="0055481A">
        <w:rPr>
          <w:sz w:val="16"/>
          <w:szCs w:val="16"/>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w:t>
      </w:r>
      <w:proofErr w:type="gramStart"/>
      <w:r w:rsidRPr="0055481A">
        <w:rPr>
          <w:sz w:val="16"/>
          <w:szCs w:val="16"/>
        </w:rPr>
        <w:t>aren’t</w:t>
      </w:r>
      <w:proofErr w:type="gramEnd"/>
      <w:r w:rsidRPr="0055481A">
        <w:rPr>
          <w:sz w:val="16"/>
          <w:szCs w:val="16"/>
        </w:rPr>
        <w:t xml:space="preserve">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55481A">
        <w:rPr>
          <w:b/>
          <w:bCs/>
          <w:u w:val="single"/>
        </w:rPr>
        <w:t xml:space="preserve">Some lament the fact that we live in such a violent world, but </w:t>
      </w:r>
      <w:proofErr w:type="gramStart"/>
      <w:r w:rsidRPr="0055481A">
        <w:rPr>
          <w:rFonts w:eastAsia="Times New Roman"/>
          <w:b/>
          <w:u w:val="single"/>
        </w:rPr>
        <w:t>that’s</w:t>
      </w:r>
      <w:proofErr w:type="gramEnd"/>
      <w:r w:rsidRPr="0055481A">
        <w:rPr>
          <w:rFonts w:eastAsia="Times New Roman"/>
          <w:b/>
          <w:u w:val="single"/>
        </w:rPr>
        <w:t xml:space="preserve"> precisely the point</w:t>
      </w:r>
      <w:r w:rsidRPr="0055481A">
        <w:rPr>
          <w:b/>
          <w:bCs/>
          <w:u w:val="single"/>
        </w:rPr>
        <w:t>. Because we live in a violent world, governments must take steps to deter those who can be deterred</w:t>
      </w:r>
      <w:r w:rsidRPr="0055481A">
        <w:rPr>
          <w:sz w:val="16"/>
          <w:szCs w:val="16"/>
        </w:rPr>
        <w:t>—</w:t>
      </w:r>
      <w:r w:rsidRPr="0055481A">
        <w:rPr>
          <w:b/>
          <w:bCs/>
          <w:u w:val="single"/>
        </w:rPr>
        <w:t>and neutralize those who cannot</w:t>
      </w:r>
      <w:r w:rsidRPr="0055481A">
        <w:rPr>
          <w:sz w:val="16"/>
          <w:szCs w:val="16"/>
        </w:rPr>
        <w:t xml:space="preserve">. In this regard, it pays to recall that Jesus had sterner words for scholars and scribes than He did for soldiers. In fact, when a centurion asked Jesus for help, He </w:t>
      </w:r>
      <w:proofErr w:type="gramStart"/>
      <w:r w:rsidRPr="0055481A">
        <w:rPr>
          <w:sz w:val="16"/>
          <w:szCs w:val="16"/>
        </w:rPr>
        <w:t>didn’t</w:t>
      </w:r>
      <w:proofErr w:type="gramEnd"/>
      <w:r w:rsidRPr="0055481A">
        <w:rPr>
          <w:sz w:val="16"/>
          <w:szCs w:val="16"/>
        </w:rPr>
        <w:t xml:space="preserve"> admonish the military commander to put down his sword. Instead, He commended him for his </w:t>
      </w:r>
      <w:proofErr w:type="gramStart"/>
      <w:r w:rsidRPr="0055481A">
        <w:rPr>
          <w:sz w:val="16"/>
          <w:szCs w:val="16"/>
        </w:rPr>
        <w:t>faith.[</w:t>
      </w:r>
      <w:proofErr w:type="spellStart"/>
      <w:proofErr w:type="gramEnd"/>
      <w:r w:rsidRPr="0055481A">
        <w:rPr>
          <w:sz w:val="16"/>
          <w:szCs w:val="16"/>
        </w:rPr>
        <w:t>i</w:t>
      </w:r>
      <w:proofErr w:type="spellEnd"/>
      <w:r w:rsidRPr="0055481A">
        <w:rPr>
          <w:sz w:val="16"/>
          <w:szCs w:val="16"/>
        </w:rPr>
        <w:t xml:space="preserve">] “Even in the Gospels,” soldier-scholar Ralph Peters reminds us, “it is assumed that soldiers are, however regrettably, necessary.”[ii] They are necessary not only for waging war but, preferably, for maintaining peace. </w:t>
      </w:r>
      <w:proofErr w:type="gramStart"/>
      <w:r w:rsidRPr="006D6AD0">
        <w:rPr>
          <w:b/>
          <w:bCs/>
          <w:highlight w:val="cyan"/>
          <w:u w:val="single"/>
        </w:rPr>
        <w:t>It’s</w:t>
      </w:r>
      <w:proofErr w:type="gramEnd"/>
      <w:r w:rsidRPr="006D6AD0">
        <w:rPr>
          <w:b/>
          <w:bCs/>
          <w:highlight w:val="cyan"/>
          <w:u w:val="single"/>
        </w:rPr>
        <w:t xml:space="preserve"> a paradoxical truth that </w:t>
      </w:r>
      <w:r w:rsidRPr="006D6AD0">
        <w:rPr>
          <w:rFonts w:eastAsia="Times New Roman"/>
          <w:b/>
          <w:highlight w:val="cyan"/>
          <w:u w:val="single"/>
        </w:rPr>
        <w:t>military readiness can keep the peace</w:t>
      </w:r>
      <w:r w:rsidRPr="0055481A">
        <w:rPr>
          <w:sz w:val="16"/>
          <w:szCs w:val="16"/>
        </w:rPr>
        <w:t xml:space="preserve">. The Romans had a phrase for it: Si vis </w:t>
      </w:r>
      <w:proofErr w:type="spellStart"/>
      <w:r w:rsidRPr="0055481A">
        <w:rPr>
          <w:sz w:val="16"/>
          <w:szCs w:val="16"/>
        </w:rPr>
        <w:t>pacem</w:t>
      </w:r>
      <w:proofErr w:type="spellEnd"/>
      <w:r w:rsidRPr="0055481A">
        <w:rPr>
          <w:sz w:val="16"/>
          <w:szCs w:val="16"/>
        </w:rPr>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55481A">
        <w:rPr>
          <w:b/>
          <w:bCs/>
          <w:u w:val="single"/>
        </w:rPr>
        <w:t xml:space="preserve">After </w:t>
      </w:r>
      <w:r w:rsidRPr="006D6AD0">
        <w:rPr>
          <w:b/>
          <w:bCs/>
          <w:highlight w:val="cyan"/>
          <w:u w:val="single"/>
        </w:rPr>
        <w:t>the West gambled civilization’</w:t>
      </w:r>
      <w:r w:rsidRPr="0055481A">
        <w:rPr>
          <w:b/>
          <w:bCs/>
          <w:u w:val="single"/>
        </w:rPr>
        <w:t xml:space="preserve">s very </w:t>
      </w:r>
      <w:r w:rsidRPr="006D6AD0">
        <w:rPr>
          <w:b/>
          <w:bCs/>
          <w:highlight w:val="cyan"/>
          <w:u w:val="single"/>
        </w:rPr>
        <w:t>existence in the</w:t>
      </w:r>
      <w:r w:rsidRPr="0055481A">
        <w:rPr>
          <w:b/>
          <w:bCs/>
          <w:u w:val="single"/>
        </w:rPr>
        <w:t xml:space="preserve"> 1920s and 19</w:t>
      </w:r>
      <w:r w:rsidRPr="006D6AD0">
        <w:rPr>
          <w:b/>
          <w:bCs/>
          <w:highlight w:val="cyan"/>
          <w:u w:val="single"/>
        </w:rPr>
        <w:t>30s</w:t>
      </w:r>
      <w:r w:rsidRPr="0055481A">
        <w:rPr>
          <w:b/>
          <w:bCs/>
          <w:u w:val="single"/>
        </w:rPr>
        <w:t xml:space="preserve"> on hopes that war could somehow be outlawed</w:t>
      </w:r>
      <w:r w:rsidRPr="0055481A">
        <w:rPr>
          <w:sz w:val="16"/>
          <w:szCs w:val="16"/>
        </w:rPr>
        <w:t xml:space="preserve">, the men who crafted the blueprint for waging </w:t>
      </w:r>
      <w:r w:rsidRPr="0055481A">
        <w:rPr>
          <w:b/>
          <w:bCs/>
          <w:u w:val="single"/>
        </w:rPr>
        <w:t>the Cold War returned to peace through strength</w:t>
      </w:r>
      <w:r w:rsidRPr="0055481A">
        <w:rPr>
          <w:sz w:val="16"/>
          <w:szCs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55481A">
        <w:rPr>
          <w:sz w:val="16"/>
          <w:szCs w:val="16"/>
        </w:rPr>
        <w:t>.”[</w:t>
      </w:r>
      <w:proofErr w:type="gramEnd"/>
      <w:r w:rsidRPr="0055481A">
        <w:rPr>
          <w:sz w:val="16"/>
          <w:szCs w:val="16"/>
        </w:rPr>
        <w:t>iii] President Dwight Eisenhower explained, “</w:t>
      </w:r>
      <w:r w:rsidRPr="006D6AD0">
        <w:rPr>
          <w:b/>
          <w:bCs/>
          <w:highlight w:val="cyan"/>
          <w:u w:val="single"/>
        </w:rPr>
        <w:t>Our arms must be</w:t>
      </w:r>
      <w:r w:rsidRPr="0055481A">
        <w:rPr>
          <w:b/>
          <w:bCs/>
          <w:u w:val="single"/>
        </w:rPr>
        <w:t xml:space="preserve"> mighty, </w:t>
      </w:r>
      <w:r w:rsidRPr="006D6AD0">
        <w:rPr>
          <w:rFonts w:eastAsia="Times New Roman"/>
          <w:b/>
          <w:highlight w:val="cyan"/>
          <w:u w:val="single"/>
        </w:rPr>
        <w:t>ready for instant action</w:t>
      </w:r>
      <w:r w:rsidRPr="0055481A">
        <w:rPr>
          <w:b/>
          <w:bCs/>
          <w:u w:val="single"/>
        </w:rPr>
        <w:t xml:space="preserve">, </w:t>
      </w:r>
      <w:r w:rsidRPr="006D6AD0">
        <w:rPr>
          <w:b/>
          <w:bCs/>
          <w:highlight w:val="cyan"/>
          <w:u w:val="single"/>
        </w:rPr>
        <w:t xml:space="preserve">so that no </w:t>
      </w:r>
      <w:r w:rsidRPr="0055481A">
        <w:rPr>
          <w:b/>
          <w:bCs/>
          <w:u w:val="single"/>
        </w:rPr>
        <w:t xml:space="preserve">potential </w:t>
      </w:r>
      <w:r w:rsidRPr="006D6AD0">
        <w:rPr>
          <w:b/>
          <w:bCs/>
          <w:highlight w:val="cyan"/>
          <w:u w:val="single"/>
        </w:rPr>
        <w:t>aggressor may be tempted</w:t>
      </w:r>
      <w:r w:rsidRPr="0055481A">
        <w:rPr>
          <w:b/>
          <w:bCs/>
          <w:u w:val="single"/>
        </w:rPr>
        <w:t xml:space="preserve"> to risk its own destruction</w:t>
      </w:r>
      <w:r w:rsidRPr="0055481A">
        <w:rPr>
          <w:sz w:val="16"/>
          <w:szCs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55481A">
        <w:rPr>
          <w:b/>
          <w:bCs/>
          <w:u w:val="single"/>
        </w:rPr>
        <w:t xml:space="preserve">Our military strength is a </w:t>
      </w:r>
      <w:r w:rsidRPr="0055481A">
        <w:rPr>
          <w:rFonts w:eastAsia="Times New Roman"/>
          <w:b/>
          <w:u w:val="single"/>
        </w:rPr>
        <w:t>prerequisite</w:t>
      </w:r>
      <w:r w:rsidRPr="0055481A">
        <w:rPr>
          <w:b/>
          <w:bCs/>
          <w:u w:val="single"/>
        </w:rPr>
        <w:t xml:space="preserve"> for peace</w:t>
      </w:r>
      <w:proofErr w:type="gramStart"/>
      <w:r w:rsidRPr="0055481A">
        <w:rPr>
          <w:sz w:val="16"/>
          <w:szCs w:val="16"/>
        </w:rPr>
        <w:t>.”[</w:t>
      </w:r>
      <w:proofErr w:type="gramEnd"/>
      <w:r w:rsidRPr="0055481A">
        <w:rPr>
          <w:sz w:val="16"/>
          <w:szCs w:val="16"/>
        </w:rPr>
        <w:t xml:space="preserve">iv] </w:t>
      </w:r>
      <w:r w:rsidRPr="0055481A">
        <w:rPr>
          <w:b/>
          <w:bCs/>
          <w:u w:val="single"/>
        </w:rPr>
        <w:t xml:space="preserve">Even so, </w:t>
      </w:r>
      <w:r w:rsidRPr="0055481A">
        <w:rPr>
          <w:rFonts w:eastAsia="Times New Roman"/>
          <w:b/>
          <w:u w:val="single"/>
        </w:rPr>
        <w:t>arms alone aren’t enough</w:t>
      </w:r>
      <w:r w:rsidRPr="0055481A">
        <w:rPr>
          <w:b/>
          <w:bCs/>
          <w:u w:val="single"/>
        </w:rPr>
        <w:t xml:space="preserve"> to deter war</w:t>
      </w:r>
      <w:r w:rsidRPr="0055481A">
        <w:rPr>
          <w:sz w:val="16"/>
          <w:szCs w:val="16"/>
        </w:rPr>
        <w:t xml:space="preserve">. After all, </w:t>
      </w:r>
      <w:r w:rsidRPr="0055481A">
        <w:rPr>
          <w:b/>
          <w:bCs/>
          <w:u w:val="single"/>
        </w:rPr>
        <w:t>the great powers were armed to the teeth in 1914</w:t>
      </w:r>
      <w:r w:rsidRPr="0055481A">
        <w:rPr>
          <w:sz w:val="16"/>
          <w:szCs w:val="16"/>
        </w:rPr>
        <w:t xml:space="preserve">. But since they </w:t>
      </w:r>
      <w:proofErr w:type="gramStart"/>
      <w:r w:rsidRPr="0055481A">
        <w:rPr>
          <w:sz w:val="16"/>
          <w:szCs w:val="16"/>
        </w:rPr>
        <w:t>weren’t</w:t>
      </w:r>
      <w:proofErr w:type="gramEnd"/>
      <w:r w:rsidRPr="0055481A">
        <w:rPr>
          <w:sz w:val="16"/>
          <w:szCs w:val="16"/>
        </w:rPr>
        <w:t xml:space="preserve"> clear about their intentions and treaty commitments, a small crisis on the fringes of Europe mushroomed into a global war. </w:t>
      </w:r>
      <w:r w:rsidRPr="0055481A">
        <w:rPr>
          <w:b/>
          <w:bCs/>
          <w:u w:val="single"/>
        </w:rPr>
        <w:t>Neither is clarity alone enough to deter war</w:t>
      </w:r>
      <w:r w:rsidRPr="0055481A">
        <w:rPr>
          <w:sz w:val="16"/>
          <w:szCs w:val="16"/>
        </w:rPr>
        <w:t>.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55481A">
        <w:rPr>
          <w:sz w:val="16"/>
          <w:szCs w:val="16"/>
        </w:rPr>
        <w:t>.”[</w:t>
      </w:r>
      <w:proofErr w:type="gramEnd"/>
      <w:r w:rsidRPr="0055481A">
        <w:rPr>
          <w:sz w:val="16"/>
          <w:szCs w:val="16"/>
        </w:rPr>
        <w:t xml:space="preserve">v] So, given the anemic state of America’s military before 1917, the Kaiser calculated that the benefits of attacking U.S. ships and trying to lure Mexico into an alliance outweighed the costs. That proved to be a grave miscalculation. </w:t>
      </w:r>
      <w:proofErr w:type="gramStart"/>
      <w:r w:rsidRPr="006D6AD0">
        <w:rPr>
          <w:b/>
          <w:bCs/>
          <w:highlight w:val="cyan"/>
          <w:u w:val="single"/>
        </w:rPr>
        <w:t>In order</w:t>
      </w:r>
      <w:r w:rsidRPr="0055481A">
        <w:rPr>
          <w:b/>
          <w:bCs/>
          <w:u w:val="single"/>
        </w:rPr>
        <w:t xml:space="preserve"> for</w:t>
      </w:r>
      <w:proofErr w:type="gramEnd"/>
      <w:r w:rsidRPr="0055481A">
        <w:rPr>
          <w:b/>
          <w:bCs/>
          <w:u w:val="single"/>
        </w:rPr>
        <w:t xml:space="preserve"> the adversary </w:t>
      </w:r>
      <w:r w:rsidRPr="006D6AD0">
        <w:rPr>
          <w:b/>
          <w:bCs/>
          <w:highlight w:val="cyan"/>
          <w:u w:val="single"/>
        </w:rPr>
        <w:t xml:space="preserve">not to </w:t>
      </w:r>
      <w:r w:rsidRPr="006D6AD0">
        <w:rPr>
          <w:rFonts w:eastAsia="Times New Roman"/>
          <w:b/>
          <w:highlight w:val="cyan"/>
          <w:u w:val="single"/>
        </w:rPr>
        <w:t>miscalculate</w:t>
      </w:r>
      <w:r w:rsidRPr="0055481A">
        <w:rPr>
          <w:sz w:val="16"/>
          <w:szCs w:val="16"/>
        </w:rPr>
        <w:t>, a few factors must hold.</w:t>
      </w:r>
      <w:r w:rsidRPr="0055481A">
        <w:rPr>
          <w:b/>
          <w:bCs/>
          <w:u w:val="single"/>
        </w:rPr>
        <w:t xml:space="preserve"> </w:t>
      </w:r>
      <w:r w:rsidRPr="0055481A">
        <w:rPr>
          <w:sz w:val="16"/>
          <w:szCs w:val="16"/>
        </w:rPr>
        <w:t xml:space="preserve">First, </w:t>
      </w:r>
      <w:r w:rsidRPr="006D6AD0">
        <w:rPr>
          <w:b/>
          <w:bCs/>
          <w:highlight w:val="cyan"/>
          <w:u w:val="single"/>
        </w:rPr>
        <w:t>consequences must be clear</w:t>
      </w:r>
      <w:r w:rsidRPr="0055481A">
        <w:rPr>
          <w:sz w:val="16"/>
          <w:szCs w:val="16"/>
        </w:rPr>
        <w:t xml:space="preserve">, which was not the case on the eve of World War I. </w:t>
      </w:r>
      <w:r w:rsidRPr="0055481A">
        <w:rPr>
          <w:b/>
          <w:bCs/>
          <w:u w:val="single"/>
        </w:rPr>
        <w:t xml:space="preserve">Critics of deterrence often cite World War I to argue that arms races trigger wars. But if it were that simple, then a) there </w:t>
      </w:r>
      <w:proofErr w:type="gramStart"/>
      <w:r w:rsidRPr="0055481A">
        <w:rPr>
          <w:b/>
          <w:bCs/>
          <w:u w:val="single"/>
        </w:rPr>
        <w:t>wouldn’t</w:t>
      </w:r>
      <w:proofErr w:type="gramEnd"/>
      <w:r w:rsidRPr="0055481A">
        <w:rPr>
          <w:b/>
          <w:bCs/>
          <w:u w:val="single"/>
        </w:rPr>
        <w:t xml:space="preserve"> have been a World War II</w:t>
      </w:r>
      <w:r w:rsidRPr="0055481A">
        <w:rPr>
          <w:sz w:val="16"/>
          <w:szCs w:val="16"/>
        </w:rPr>
        <w:t xml:space="preserve">, since the Allies allowed their arsenals to atrophy after 1918, </w:t>
      </w:r>
      <w:r w:rsidRPr="0055481A">
        <w:rPr>
          <w:b/>
          <w:bCs/>
          <w:u w:val="single"/>
        </w:rPr>
        <w:t>and b) there would have been a World War III, since Washington and Moscow engaged in an unprecedented arms race</w:t>
      </w:r>
      <w:r w:rsidRPr="0055481A">
        <w:rPr>
          <w:sz w:val="16"/>
          <w:szCs w:val="16"/>
        </w:rPr>
        <w:t xml:space="preserve">. </w:t>
      </w:r>
      <w:r w:rsidRPr="0055481A">
        <w:rPr>
          <w:b/>
          <w:bCs/>
          <w:u w:val="single"/>
        </w:rPr>
        <w:t xml:space="preserve">The reality is that </w:t>
      </w:r>
      <w:r w:rsidRPr="006D6AD0">
        <w:rPr>
          <w:rFonts w:eastAsia="Times New Roman"/>
          <w:b/>
          <w:highlight w:val="cyan"/>
          <w:u w:val="single"/>
        </w:rPr>
        <w:t>miscalculation lit the fuse</w:t>
      </w:r>
      <w:r w:rsidRPr="006D6AD0">
        <w:rPr>
          <w:b/>
          <w:bCs/>
          <w:highlight w:val="cyan"/>
          <w:u w:val="single"/>
        </w:rPr>
        <w:t xml:space="preserve"> of World War I. The antidote</w:t>
      </w:r>
      <w:r w:rsidRPr="0055481A">
        <w:rPr>
          <w:b/>
          <w:bCs/>
          <w:u w:val="single"/>
        </w:rPr>
        <w:t xml:space="preserve">, as alluded to above, </w:t>
      </w:r>
      <w:r w:rsidRPr="006D6AD0">
        <w:rPr>
          <w:b/>
          <w:bCs/>
          <w:highlight w:val="cyan"/>
          <w:u w:val="single"/>
        </w:rPr>
        <w:t xml:space="preserve">is </w:t>
      </w:r>
      <w:r w:rsidRPr="006D6AD0">
        <w:rPr>
          <w:rFonts w:eastAsia="Times New Roman"/>
          <w:b/>
          <w:highlight w:val="cyan"/>
          <w:u w:val="single"/>
        </w:rPr>
        <w:t>strength plus clarity</w:t>
      </w:r>
      <w:r w:rsidRPr="0055481A">
        <w:rPr>
          <w:b/>
          <w:bCs/>
          <w:u w:val="single"/>
        </w:rPr>
        <w:t xml:space="preserve">. </w:t>
      </w:r>
      <w:r w:rsidRPr="0055481A">
        <w:rPr>
          <w:sz w:val="16"/>
          <w:szCs w:val="16"/>
        </w:rPr>
        <w:t xml:space="preserve">A second important factor to avoid miscalculation: The adversary must be rational, which means it can grasp and fear consequences. Fear is an essential ingredient of deterrence. It pays to recall that deterrence comes from the Latin </w:t>
      </w:r>
      <w:proofErr w:type="spellStart"/>
      <w:r w:rsidRPr="0055481A">
        <w:rPr>
          <w:sz w:val="16"/>
          <w:szCs w:val="16"/>
        </w:rPr>
        <w:t>dēterreō</w:t>
      </w:r>
      <w:proofErr w:type="spellEnd"/>
      <w:r w:rsidRPr="0055481A">
        <w:rPr>
          <w:sz w:val="16"/>
          <w:szCs w:val="16"/>
        </w:rPr>
        <w:t>: “to frighten off</w:t>
      </w:r>
      <w:proofErr w:type="gramStart"/>
      <w:r w:rsidRPr="0055481A">
        <w:rPr>
          <w:sz w:val="16"/>
          <w:szCs w:val="16"/>
        </w:rPr>
        <w:t>.”[</w:t>
      </w:r>
      <w:proofErr w:type="gramEnd"/>
      <w:r w:rsidRPr="0055481A">
        <w:rPr>
          <w:sz w:val="16"/>
          <w:szCs w:val="16"/>
        </w:rPr>
        <w:t xml:space="preserve">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D6AD0">
        <w:rPr>
          <w:b/>
          <w:bCs/>
          <w:highlight w:val="cyan"/>
          <w:u w:val="single"/>
        </w:rPr>
        <w:t xml:space="preserve">the consequences of military confrontation must be </w:t>
      </w:r>
      <w:r w:rsidRPr="006D6AD0">
        <w:rPr>
          <w:rFonts w:eastAsia="Times New Roman"/>
          <w:b/>
          <w:highlight w:val="cyan"/>
          <w:u w:val="single"/>
        </w:rPr>
        <w:t>credible</w:t>
      </w:r>
      <w:r w:rsidRPr="006D6AD0">
        <w:rPr>
          <w:b/>
          <w:bCs/>
          <w:highlight w:val="cyan"/>
          <w:u w:val="single"/>
        </w:rPr>
        <w:t xml:space="preserve"> and </w:t>
      </w:r>
      <w:r w:rsidRPr="006D6AD0">
        <w:rPr>
          <w:rFonts w:eastAsia="Times New Roman"/>
          <w:b/>
          <w:highlight w:val="cyan"/>
          <w:u w:val="single"/>
        </w:rPr>
        <w:t>tangible</w:t>
      </w:r>
      <w:r w:rsidRPr="0055481A">
        <w:rPr>
          <w:sz w:val="16"/>
          <w:szCs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55481A">
        <w:rPr>
          <w:sz w:val="16"/>
          <w:szCs w:val="16"/>
        </w:rPr>
        <w:t>.”[</w:t>
      </w:r>
      <w:proofErr w:type="gramEnd"/>
      <w:r w:rsidRPr="0055481A">
        <w:rPr>
          <w:sz w:val="16"/>
          <w:szCs w:val="16"/>
        </w:rPr>
        <w:t xml:space="preserve">viii] Eisenhower’s words were unambiguously clear, and unlike Wilson, he wielded the military strength to give them credibility. Discussing military deterrence in the context of Christianity may seem incongruent to some readers. But for a pair of </w:t>
      </w:r>
      <w:proofErr w:type="gramStart"/>
      <w:r w:rsidRPr="0055481A">
        <w:rPr>
          <w:sz w:val="16"/>
          <w:szCs w:val="16"/>
        </w:rPr>
        <w:t>reasons</w:t>
      </w:r>
      <w:proofErr w:type="gramEnd"/>
      <w:r w:rsidRPr="0055481A">
        <w:rPr>
          <w:sz w:val="16"/>
          <w:szCs w:val="16"/>
        </w:rPr>
        <w:t xml:space="preserve">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w:t>
      </w:r>
      <w:proofErr w:type="gramStart"/>
      <w:r w:rsidRPr="0055481A">
        <w:rPr>
          <w:sz w:val="16"/>
          <w:szCs w:val="16"/>
        </w:rPr>
        <w:t>don’t</w:t>
      </w:r>
      <w:proofErr w:type="gramEnd"/>
      <w:r w:rsidRPr="0055481A">
        <w:rPr>
          <w:sz w:val="16"/>
          <w:szCs w:val="16"/>
        </w:rPr>
        <w:t xml:space="preserve">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w:t>
      </w:r>
      <w:proofErr w:type="gramStart"/>
      <w:r w:rsidRPr="0055481A">
        <w:rPr>
          <w:sz w:val="16"/>
          <w:szCs w:val="16"/>
        </w:rPr>
        <w:t>didn’t</w:t>
      </w:r>
      <w:proofErr w:type="gramEnd"/>
      <w:r w:rsidRPr="0055481A">
        <w:rPr>
          <w:sz w:val="16"/>
          <w:szCs w:val="16"/>
        </w:rPr>
        <w:t xml:space="preserve"> think he could win, he would send a representative to discuss terms of peace while his enemy was still a long way off.” In a sense, both kings are wise—one because he recognizes that </w:t>
      </w:r>
      <w:proofErr w:type="gramStart"/>
      <w:r w:rsidRPr="0055481A">
        <w:rPr>
          <w:sz w:val="16"/>
          <w:szCs w:val="16"/>
        </w:rPr>
        <w:t>he’s</w:t>
      </w:r>
      <w:proofErr w:type="gramEnd"/>
      <w:r w:rsidRPr="0055481A">
        <w:rPr>
          <w:sz w:val="16"/>
          <w:szCs w:val="16"/>
        </w:rPr>
        <w:t xml:space="preserve">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55481A">
        <w:rPr>
          <w:b/>
          <w:bCs/>
          <w:u w:val="single"/>
        </w:rPr>
        <w:t xml:space="preserve">we understand </w:t>
      </w:r>
      <w:r w:rsidRPr="006D6AD0">
        <w:rPr>
          <w:b/>
          <w:bCs/>
          <w:highlight w:val="cyan"/>
          <w:u w:val="single"/>
        </w:rPr>
        <w:t xml:space="preserve">military deterrence </w:t>
      </w:r>
      <w:proofErr w:type="gramStart"/>
      <w:r w:rsidRPr="006D6AD0">
        <w:rPr>
          <w:b/>
          <w:bCs/>
          <w:highlight w:val="cyan"/>
          <w:u w:val="single"/>
        </w:rPr>
        <w:t>as a means to</w:t>
      </w:r>
      <w:proofErr w:type="gramEnd"/>
      <w:r w:rsidRPr="006D6AD0">
        <w:rPr>
          <w:b/>
          <w:bCs/>
          <w:highlight w:val="cyan"/>
          <w:u w:val="single"/>
        </w:rPr>
        <w:t xml:space="preserve"> </w:t>
      </w:r>
      <w:r w:rsidRPr="006D6AD0">
        <w:rPr>
          <w:rFonts w:eastAsia="Times New Roman"/>
          <w:b/>
          <w:highlight w:val="cyan"/>
          <w:u w:val="single"/>
        </w:rPr>
        <w:t>prevent great-power war</w:t>
      </w:r>
      <w:r w:rsidRPr="0055481A">
        <w:rPr>
          <w:sz w:val="16"/>
          <w:szCs w:val="16"/>
        </w:rPr>
        <w:t xml:space="preserve">—the kind that kills by the millions, </w:t>
      </w:r>
      <w:r w:rsidRPr="0055481A">
        <w:rPr>
          <w:b/>
          <w:bCs/>
          <w:u w:val="single"/>
        </w:rPr>
        <w:t>the kind humanity has not endured for seven decades</w:t>
      </w:r>
      <w:r w:rsidRPr="0055481A">
        <w:rPr>
          <w:sz w:val="16"/>
          <w:szCs w:val="16"/>
        </w:rPr>
        <w:t xml:space="preserve">. We know we will not experience the biblical notion of peace—of shalom, peace with harmony and justice—until Christ returns to make all things new. In the interim, in a broken world, the </w:t>
      </w:r>
      <w:r w:rsidRPr="0055481A">
        <w:rPr>
          <w:b/>
          <w:bCs/>
          <w:u w:val="single"/>
        </w:rPr>
        <w:t>alternatives to peace through strength leave much to be desired</w:t>
      </w:r>
      <w:r w:rsidRPr="0055481A">
        <w:rPr>
          <w:sz w:val="16"/>
          <w:szCs w:val="16"/>
        </w:rPr>
        <w:t xml:space="preserve">: peace through hope, peace through violence, or peace through submission. But </w:t>
      </w:r>
      <w:r w:rsidRPr="0055481A">
        <w:rPr>
          <w:b/>
          <w:bCs/>
          <w:u w:val="single"/>
        </w:rPr>
        <w:t xml:space="preserve">these options are </w:t>
      </w:r>
      <w:r w:rsidRPr="0055481A">
        <w:rPr>
          <w:rFonts w:eastAsia="Times New Roman"/>
          <w:b/>
          <w:u w:val="single"/>
        </w:rPr>
        <w:t>inadequate</w:t>
      </w:r>
      <w:r w:rsidRPr="0055481A">
        <w:rPr>
          <w:sz w:val="16"/>
          <w:szCs w:val="16"/>
        </w:rPr>
        <w:t xml:space="preserve">. </w:t>
      </w:r>
      <w:r w:rsidRPr="0055481A">
        <w:rPr>
          <w:b/>
          <w:bCs/>
          <w:u w:val="single"/>
        </w:rPr>
        <w:t xml:space="preserve">The sheer </w:t>
      </w:r>
      <w:r w:rsidRPr="0055481A">
        <w:rPr>
          <w:rFonts w:eastAsia="Times New Roman"/>
          <w:b/>
          <w:u w:val="single"/>
        </w:rPr>
        <w:t>destructiveness</w:t>
      </w:r>
      <w:r w:rsidRPr="0055481A">
        <w:rPr>
          <w:b/>
          <w:bCs/>
          <w:u w:val="single"/>
        </w:rPr>
        <w:t xml:space="preserve"> and </w:t>
      </w:r>
      <w:r w:rsidRPr="0055481A">
        <w:rPr>
          <w:rFonts w:eastAsia="Times New Roman"/>
          <w:b/>
          <w:u w:val="single"/>
        </w:rPr>
        <w:t>totality</w:t>
      </w:r>
      <w:r w:rsidRPr="0055481A">
        <w:rPr>
          <w:b/>
          <w:bCs/>
          <w:u w:val="single"/>
        </w:rPr>
        <w:t xml:space="preserve"> of great-power war testify that crossing our fingers and hoping for peace is not a</w:t>
      </w:r>
      <w:r w:rsidRPr="0055481A">
        <w:rPr>
          <w:sz w:val="16"/>
          <w:szCs w:val="16"/>
        </w:rPr>
        <w:t xml:space="preserve"> Christian </w:t>
      </w:r>
      <w:r w:rsidRPr="0055481A">
        <w:rPr>
          <w:b/>
          <w:bCs/>
          <w:u w:val="single"/>
        </w:rPr>
        <w:t>option</w:t>
      </w:r>
      <w:r w:rsidRPr="0055481A">
        <w:rPr>
          <w:sz w:val="16"/>
          <w:szCs w:val="16"/>
        </w:rPr>
        <w:t xml:space="preserve">. </w:t>
      </w:r>
      <w:r w:rsidRPr="0055481A">
        <w:rPr>
          <w:b/>
          <w:bCs/>
          <w:u w:val="single"/>
        </w:rPr>
        <w:t>Wishful thinking, romanticizing reality, is the surest way to invite</w:t>
      </w:r>
      <w:r w:rsidRPr="0055481A">
        <w:rPr>
          <w:sz w:val="16"/>
          <w:szCs w:val="16"/>
        </w:rPr>
        <w:t xml:space="preserve"> what Churchill called “</w:t>
      </w:r>
      <w:r w:rsidRPr="0055481A">
        <w:rPr>
          <w:b/>
          <w:bCs/>
          <w:u w:val="single"/>
        </w:rPr>
        <w:t>temptations to a trial of strength</w:t>
      </w:r>
      <w:r w:rsidRPr="0055481A">
        <w:rPr>
          <w:sz w:val="16"/>
          <w:szCs w:val="16"/>
        </w:rPr>
        <w:t xml:space="preserve">.” </w:t>
      </w:r>
      <w:r w:rsidRPr="0055481A">
        <w:rPr>
          <w:b/>
          <w:bCs/>
          <w:u w:val="single"/>
        </w:rPr>
        <w:t xml:space="preserve">Moreover, </w:t>
      </w:r>
      <w:r w:rsidRPr="006D6AD0">
        <w:rPr>
          <w:b/>
          <w:bCs/>
          <w:highlight w:val="cyan"/>
          <w:u w:val="single"/>
        </w:rPr>
        <w:t>the</w:t>
      </w:r>
      <w:r w:rsidRPr="0055481A">
        <w:rPr>
          <w:b/>
          <w:bCs/>
          <w:u w:val="single"/>
        </w:rPr>
        <w:t xml:space="preserve"> likelihood that the </w:t>
      </w:r>
      <w:r w:rsidRPr="006D6AD0">
        <w:rPr>
          <w:b/>
          <w:bCs/>
          <w:highlight w:val="cyan"/>
          <w:u w:val="single"/>
        </w:rPr>
        <w:t>next great-power war would involve</w:t>
      </w:r>
      <w:r w:rsidRPr="0055481A">
        <w:rPr>
          <w:b/>
          <w:bCs/>
          <w:u w:val="single"/>
        </w:rPr>
        <w:t xml:space="preserve"> multiple </w:t>
      </w:r>
      <w:r w:rsidRPr="006D6AD0">
        <w:rPr>
          <w:b/>
          <w:bCs/>
          <w:highlight w:val="cyan"/>
          <w:u w:val="single"/>
        </w:rPr>
        <w:t>nuclear-weapons</w:t>
      </w:r>
      <w:r w:rsidRPr="0055481A">
        <w:rPr>
          <w:b/>
          <w:bCs/>
          <w:u w:val="single"/>
        </w:rPr>
        <w:t xml:space="preserve"> states </w:t>
      </w:r>
      <w:r w:rsidRPr="006D6AD0">
        <w:rPr>
          <w:b/>
          <w:bCs/>
          <w:highlight w:val="cyan"/>
          <w:u w:val="single"/>
        </w:rPr>
        <w:t xml:space="preserve">means that it could </w:t>
      </w:r>
      <w:r w:rsidRPr="006D6AD0">
        <w:rPr>
          <w:rFonts w:eastAsia="Times New Roman"/>
          <w:b/>
          <w:highlight w:val="cyan"/>
          <w:u w:val="single"/>
        </w:rPr>
        <w:t>end civilization</w:t>
      </w:r>
      <w:r w:rsidRPr="0055481A">
        <w:rPr>
          <w:sz w:val="16"/>
          <w:szCs w:val="16"/>
        </w:rPr>
        <w:t xml:space="preserve">. </w:t>
      </w:r>
      <w:r w:rsidRPr="0055481A">
        <w:rPr>
          <w:b/>
          <w:bCs/>
          <w:u w:val="single"/>
        </w:rPr>
        <w:t xml:space="preserve">Therefore, </w:t>
      </w:r>
      <w:r w:rsidRPr="006D6AD0">
        <w:rPr>
          <w:b/>
          <w:bCs/>
          <w:highlight w:val="cyan"/>
          <w:u w:val="single"/>
        </w:rPr>
        <w:t>a posture that leaves peer adversaries doubting</w:t>
      </w:r>
      <w:r w:rsidRPr="0055481A">
        <w:rPr>
          <w:b/>
          <w:bCs/>
          <w:u w:val="single"/>
        </w:rPr>
        <w:t xml:space="preserve"> the West’s </w:t>
      </w:r>
      <w:r w:rsidRPr="006D6AD0">
        <w:rPr>
          <w:b/>
          <w:bCs/>
          <w:highlight w:val="cyan"/>
          <w:u w:val="single"/>
        </w:rPr>
        <w:t>capabilities</w:t>
      </w:r>
      <w:r w:rsidRPr="0055481A">
        <w:rPr>
          <w:b/>
          <w:bCs/>
          <w:u w:val="single"/>
        </w:rPr>
        <w:t xml:space="preserve"> and resolve—thus </w:t>
      </w:r>
      <w:r w:rsidRPr="006D6AD0">
        <w:rPr>
          <w:rFonts w:eastAsia="Times New Roman"/>
          <w:b/>
          <w:highlight w:val="cyan"/>
          <w:u w:val="single"/>
        </w:rPr>
        <w:t>inviting miscalculation</w:t>
      </w:r>
      <w:r w:rsidRPr="0055481A">
        <w:rPr>
          <w:b/>
          <w:bCs/>
          <w:u w:val="single"/>
        </w:rPr>
        <w:t>—</w:t>
      </w:r>
      <w:r w:rsidRPr="006D6AD0">
        <w:rPr>
          <w:b/>
          <w:bCs/>
          <w:highlight w:val="cyan"/>
          <w:u w:val="single"/>
        </w:rPr>
        <w:t>is</w:t>
      </w:r>
      <w:r w:rsidRPr="0055481A">
        <w:rPr>
          <w:b/>
          <w:bCs/>
          <w:u w:val="single"/>
        </w:rPr>
        <w:t xml:space="preserve"> not only </w:t>
      </w:r>
      <w:r w:rsidRPr="006D6AD0">
        <w:rPr>
          <w:b/>
          <w:bCs/>
          <w:highlight w:val="cyan"/>
          <w:u w:val="single"/>
        </w:rPr>
        <w:t>unsound</w:t>
      </w:r>
      <w:r w:rsidRPr="0055481A">
        <w:rPr>
          <w:b/>
          <w:bCs/>
          <w:u w:val="single"/>
        </w:rPr>
        <w:t>, but immoral and inhumane</w:t>
      </w:r>
      <w:r w:rsidRPr="0055481A">
        <w:rPr>
          <w:sz w:val="16"/>
          <w:szCs w:val="16"/>
        </w:rPr>
        <w:t>—unchristian. “Deterrence of war is more humanitarian than anything,” Gen. Park Yong Ok, a longtime South Korean military official, argues. “If we fail to deter war, a tremendous number of civilians will be killed</w:t>
      </w:r>
      <w:proofErr w:type="gramStart"/>
      <w:r w:rsidRPr="0055481A">
        <w:rPr>
          <w:sz w:val="16"/>
          <w:szCs w:val="16"/>
        </w:rPr>
        <w:t>.”[</w:t>
      </w:r>
      <w:proofErr w:type="gramEnd"/>
      <w:r w:rsidRPr="0055481A">
        <w:rPr>
          <w:sz w:val="16"/>
          <w:szCs w:val="16"/>
        </w:rPr>
        <w:t xml:space="preserve">ix] </w:t>
      </w:r>
      <w:r w:rsidRPr="0055481A">
        <w:rPr>
          <w:b/>
          <w:bCs/>
          <w:u w:val="single"/>
        </w:rPr>
        <w:t>Peace through violence</w:t>
      </w:r>
      <w:r w:rsidRPr="0055481A">
        <w:rPr>
          <w:sz w:val="16"/>
          <w:szCs w:val="16"/>
        </w:rPr>
        <w:t xml:space="preserve"> has been tried throughout history. Pharaoh, Caesar and Genghis Khan, Lenin, Hitler, </w:t>
      </w:r>
      <w:proofErr w:type="gramStart"/>
      <w:r w:rsidRPr="0055481A">
        <w:rPr>
          <w:sz w:val="16"/>
          <w:szCs w:val="16"/>
        </w:rPr>
        <w:t>Stalin</w:t>
      </w:r>
      <w:proofErr w:type="gramEnd"/>
      <w:r w:rsidRPr="0055481A">
        <w:rPr>
          <w:sz w:val="16"/>
          <w:szCs w:val="16"/>
        </w:rPr>
        <w:t xml:space="preserve"> and Mao, all attained a kind of peace by employing brutal forms of violence. However, this is not the kind of “peace” under which God’s crowning creation can flourish; neither would the world long tolerate such a </w:t>
      </w:r>
      <w:proofErr w:type="gramStart"/>
      <w:r w:rsidRPr="0055481A">
        <w:rPr>
          <w:sz w:val="16"/>
          <w:szCs w:val="16"/>
        </w:rPr>
        <w:t>scorched-earth</w:t>
      </w:r>
      <w:proofErr w:type="gramEnd"/>
      <w:r w:rsidRPr="0055481A">
        <w:rPr>
          <w:sz w:val="16"/>
          <w:szCs w:val="16"/>
        </w:rPr>
        <w:t xml:space="preserve"> “peace.” This option, too, the Christian rejects. Finally, the civilized world could bring about </w:t>
      </w:r>
      <w:r w:rsidRPr="0055481A">
        <w:rPr>
          <w:b/>
          <w:bCs/>
          <w:u w:val="single"/>
        </w:rPr>
        <w:t>peace simply by not resisting</w:t>
      </w:r>
      <w:r w:rsidRPr="0055481A">
        <w:rPr>
          <w:sz w:val="16"/>
          <w:szCs w:val="16"/>
        </w:rPr>
        <w:t xml:space="preserve"> the </w:t>
      </w:r>
      <w:r w:rsidRPr="0055481A">
        <w:rPr>
          <w:b/>
          <w:bCs/>
          <w:u w:val="single"/>
        </w:rPr>
        <w:t>enemies</w:t>
      </w:r>
      <w:r w:rsidRPr="0055481A">
        <w:rPr>
          <w:sz w:val="16"/>
          <w:szCs w:val="16"/>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55481A">
        <w:rPr>
          <w:sz w:val="16"/>
          <w:szCs w:val="16"/>
        </w:rPr>
        <w:t>.”[</w:t>
      </w:r>
      <w:proofErr w:type="gramEnd"/>
      <w:r w:rsidRPr="0055481A">
        <w:rPr>
          <w:sz w:val="16"/>
          <w:szCs w:val="16"/>
        </w:rPr>
        <w:t xml:space="preserve">x] </w:t>
      </w:r>
      <w:r w:rsidRPr="0055481A">
        <w:rPr>
          <w:b/>
          <w:bCs/>
          <w:u w:val="single"/>
        </w:rPr>
        <w:t xml:space="preserve">The world has tried these alternatives to peace through strength, and the outcomes have been </w:t>
      </w:r>
      <w:r w:rsidRPr="0055481A">
        <w:rPr>
          <w:rFonts w:eastAsia="Times New Roman"/>
          <w:b/>
          <w:u w:val="single"/>
        </w:rPr>
        <w:t>disastrous</w:t>
      </w:r>
      <w:r w:rsidRPr="0055481A">
        <w:rPr>
          <w:b/>
          <w:bCs/>
          <w:u w:val="single"/>
        </w:rPr>
        <w:t xml:space="preserve">. </w:t>
      </w:r>
      <w:r w:rsidRPr="0055481A">
        <w:rPr>
          <w:sz w:val="16"/>
          <w:szCs w:val="16"/>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w:t>
      </w:r>
      <w:proofErr w:type="gramStart"/>
      <w:r w:rsidRPr="0055481A">
        <w:rPr>
          <w:sz w:val="16"/>
          <w:szCs w:val="16"/>
        </w:rPr>
        <w:t>.”[</w:t>
      </w:r>
      <w:proofErr w:type="gramEnd"/>
      <w:r w:rsidRPr="0055481A">
        <w:rPr>
          <w:sz w:val="16"/>
          <w:szCs w:val="16"/>
        </w:rPr>
        <w:t xml:space="preserve">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w:t>
      </w:r>
      <w:proofErr w:type="gramStart"/>
      <w:r w:rsidRPr="0055481A">
        <w:rPr>
          <w:sz w:val="16"/>
          <w:szCs w:val="16"/>
        </w:rPr>
        <w:t>casualties.[</w:t>
      </w:r>
      <w:proofErr w:type="gramEnd"/>
      <w:r w:rsidRPr="0055481A">
        <w:rPr>
          <w:sz w:val="16"/>
          <w:szCs w:val="16"/>
        </w:rPr>
        <w:t xml:space="preserve">xvi] The North Korean tyranny— now under command of Kim’s grandson—still dreams of conquering South Korea. The difference between 2015 and 1950 is that tens of thousands of battle-ready U.S. and ROK troops are stationed on the border. </w:t>
      </w:r>
      <w:proofErr w:type="gramStart"/>
      <w:r w:rsidRPr="0055481A">
        <w:rPr>
          <w:sz w:val="16"/>
          <w:szCs w:val="16"/>
        </w:rPr>
        <w:t>They’ve</w:t>
      </w:r>
      <w:proofErr w:type="gramEnd"/>
      <w:r w:rsidRPr="0055481A">
        <w:rPr>
          <w:sz w:val="16"/>
          <w:szCs w:val="16"/>
        </w:rPr>
        <w:t xml:space="preserve"> been there every day since 1953. </w:t>
      </w:r>
      <w:r w:rsidRPr="0055481A">
        <w:rPr>
          <w:b/>
          <w:bCs/>
          <w:u w:val="single"/>
        </w:rPr>
        <w:t>The lesson of history is that waging war is far more costly than maintaining a military capable of deterring war</w:t>
      </w:r>
      <w:r w:rsidRPr="0055481A">
        <w:rPr>
          <w:sz w:val="16"/>
          <w:szCs w:val="16"/>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D6AD0">
        <w:rPr>
          <w:b/>
          <w:bCs/>
          <w:highlight w:val="cyan"/>
          <w:u w:val="single"/>
        </w:rPr>
        <w:t>America’s most important role has been to dampen and deter</w:t>
      </w:r>
      <w:r w:rsidRPr="0055481A">
        <w:rPr>
          <w:b/>
          <w:bCs/>
          <w:u w:val="single"/>
        </w:rPr>
        <w:t xml:space="preserve"> the normal </w:t>
      </w:r>
      <w:r w:rsidRPr="006D6AD0">
        <w:rPr>
          <w:b/>
          <w:bCs/>
          <w:highlight w:val="cyan"/>
          <w:u w:val="single"/>
        </w:rPr>
        <w:t>tendencies of</w:t>
      </w:r>
      <w:r w:rsidRPr="0055481A">
        <w:rPr>
          <w:b/>
          <w:bCs/>
          <w:u w:val="single"/>
        </w:rPr>
        <w:t xml:space="preserve"> other </w:t>
      </w:r>
      <w:r w:rsidRPr="006D6AD0">
        <w:rPr>
          <w:b/>
          <w:bCs/>
          <w:highlight w:val="cyan"/>
          <w:u w:val="single"/>
        </w:rPr>
        <w:t>great powers to compete</w:t>
      </w:r>
      <w:r w:rsidRPr="0055481A">
        <w:rPr>
          <w:b/>
          <w:bCs/>
          <w:u w:val="single"/>
        </w:rPr>
        <w:t xml:space="preserve"> and jostle</w:t>
      </w:r>
      <w:r w:rsidRPr="0055481A">
        <w:rPr>
          <w:sz w:val="16"/>
          <w:szCs w:val="16"/>
        </w:rPr>
        <w:t xml:space="preserve"> with one another in ways that historically have led to war.” </w:t>
      </w:r>
      <w:r w:rsidRPr="0055481A">
        <w:rPr>
          <w:b/>
          <w:bCs/>
          <w:u w:val="single"/>
        </w:rPr>
        <w:t>This role has depended on America’s military might</w:t>
      </w:r>
      <w:r w:rsidRPr="0055481A">
        <w:rPr>
          <w:sz w:val="16"/>
          <w:szCs w:val="16"/>
        </w:rPr>
        <w:t>. “</w:t>
      </w:r>
      <w:r w:rsidRPr="006D6AD0">
        <w:rPr>
          <w:b/>
          <w:bCs/>
          <w:highlight w:val="cyan"/>
          <w:u w:val="single"/>
        </w:rPr>
        <w:t>There is no better recipe for</w:t>
      </w:r>
      <w:r w:rsidRPr="0055481A">
        <w:rPr>
          <w:b/>
          <w:bCs/>
          <w:u w:val="single"/>
        </w:rPr>
        <w:t xml:space="preserve"> great-power </w:t>
      </w:r>
      <w:r w:rsidRPr="006D6AD0">
        <w:rPr>
          <w:b/>
          <w:bCs/>
          <w:highlight w:val="cyan"/>
          <w:u w:val="single"/>
        </w:rPr>
        <w:t>peace</w:t>
      </w:r>
      <w:r w:rsidRPr="0055481A">
        <w:rPr>
          <w:sz w:val="16"/>
          <w:szCs w:val="16"/>
        </w:rPr>
        <w:t>,” Kagan concludes, “</w:t>
      </w:r>
      <w:r w:rsidRPr="006D6AD0">
        <w:rPr>
          <w:b/>
          <w:bCs/>
          <w:highlight w:val="cyan"/>
          <w:u w:val="single"/>
        </w:rPr>
        <w:t xml:space="preserve">than </w:t>
      </w:r>
      <w:r w:rsidRPr="006D6AD0">
        <w:rPr>
          <w:rFonts w:eastAsia="Times New Roman"/>
          <w:b/>
          <w:highlight w:val="cyan"/>
          <w:u w:val="single"/>
        </w:rPr>
        <w:t>certainty</w:t>
      </w:r>
      <w:r w:rsidRPr="0055481A">
        <w:rPr>
          <w:b/>
          <w:bCs/>
          <w:u w:val="single"/>
        </w:rPr>
        <w:t xml:space="preserve"> about who holds the upper hand</w:t>
      </w:r>
      <w:proofErr w:type="gramStart"/>
      <w:r w:rsidRPr="0055481A">
        <w:rPr>
          <w:sz w:val="16"/>
          <w:szCs w:val="16"/>
        </w:rPr>
        <w:t>.”[</w:t>
      </w:r>
      <w:proofErr w:type="gramEnd"/>
      <w:r w:rsidRPr="0055481A">
        <w:rPr>
          <w:sz w:val="16"/>
          <w:szCs w:val="16"/>
        </w:rPr>
        <w:t>xvii]</w:t>
      </w:r>
    </w:p>
    <w:p w14:paraId="61627B08" w14:textId="400B78AE" w:rsidR="00B83AB9" w:rsidRPr="0055481A" w:rsidRDefault="005619CA" w:rsidP="005619CA">
      <w:pPr>
        <w:pStyle w:val="Heading2"/>
        <w:rPr>
          <w:szCs w:val="28"/>
        </w:rPr>
      </w:pPr>
      <w:r w:rsidRPr="0055481A">
        <w:rPr>
          <w:szCs w:val="28"/>
        </w:rPr>
        <w:t>Competitiveness Impacts</w:t>
      </w:r>
    </w:p>
    <w:p w14:paraId="13217F35" w14:textId="0719DF7C" w:rsidR="005619CA" w:rsidRPr="0055481A" w:rsidRDefault="005619CA" w:rsidP="005619CA"/>
    <w:p w14:paraId="2A3D8D0A" w14:textId="52D7FE28" w:rsidR="005619CA" w:rsidRPr="0055481A" w:rsidRDefault="005619CA" w:rsidP="005619CA">
      <w:pPr>
        <w:pStyle w:val="Heading3"/>
      </w:pPr>
      <w:r w:rsidRPr="0055481A">
        <w:t>Impacts: Competitiveness k Exist Threats</w:t>
      </w:r>
    </w:p>
    <w:p w14:paraId="433E2E8E" w14:textId="77777777" w:rsidR="005619CA" w:rsidRPr="0055481A" w:rsidRDefault="005619CA" w:rsidP="005619CA"/>
    <w:p w14:paraId="16588A88" w14:textId="77777777" w:rsidR="005619CA" w:rsidRPr="00245282" w:rsidRDefault="005619CA" w:rsidP="00245282">
      <w:pPr>
        <w:pStyle w:val="Heading4"/>
      </w:pPr>
      <w:r w:rsidRPr="00245282">
        <w:t xml:space="preserve">Extinction---competitiveness is key to global responses to existential threats.  </w:t>
      </w:r>
    </w:p>
    <w:p w14:paraId="5DC74B56" w14:textId="77777777" w:rsidR="005619CA" w:rsidRPr="0055481A" w:rsidRDefault="005619CA" w:rsidP="005619CA">
      <w:r w:rsidRPr="0055481A">
        <w:t xml:space="preserve">Richard N. </w:t>
      </w:r>
      <w:proofErr w:type="spellStart"/>
      <w:r w:rsidRPr="00D07455">
        <w:rPr>
          <w:rStyle w:val="Style13ptBold"/>
        </w:rPr>
        <w:t>Haass</w:t>
      </w:r>
      <w:proofErr w:type="spellEnd"/>
      <w:r w:rsidRPr="0055481A">
        <w:rPr>
          <w:b/>
          <w:bCs/>
          <w:sz w:val="28"/>
        </w:rPr>
        <w:t xml:space="preserve"> </w:t>
      </w:r>
      <w:r w:rsidRPr="00D07455">
        <w:rPr>
          <w:rStyle w:val="Style13ptBold"/>
        </w:rPr>
        <w:t>13</w:t>
      </w:r>
      <w:r w:rsidRPr="0055481A">
        <w:t xml:space="preserve"> President of the Council on Foreign Relations, previously served as Director of Policy Planning for the US State Department </w:t>
      </w:r>
      <w:proofErr w:type="gramStart"/>
      <w:r w:rsidRPr="0055481A">
        <w:t>The</w:t>
      </w:r>
      <w:proofErr w:type="gramEnd"/>
      <w:r w:rsidRPr="0055481A">
        <w:t xml:space="preserve"> World Without America https://www.project-syndicate.org/commentary/repairing-the-roots-of-american-power-by-richard-n--haass </w:t>
      </w:r>
    </w:p>
    <w:p w14:paraId="41A20A78" w14:textId="77777777" w:rsidR="005619CA" w:rsidRPr="0055481A" w:rsidRDefault="005619CA" w:rsidP="005619CA">
      <w:pPr>
        <w:rPr>
          <w:sz w:val="16"/>
        </w:rPr>
      </w:pPr>
      <w:r w:rsidRPr="0055481A">
        <w:rPr>
          <w:sz w:val="16"/>
        </w:rPr>
        <w:t xml:space="preserve">But, like most temptations, </w:t>
      </w:r>
      <w:r w:rsidRPr="0055481A">
        <w:rPr>
          <w:u w:val="single"/>
        </w:rPr>
        <w:t xml:space="preserve">the urge to gloat at America’s imperfections and struggles ought to be resisted. People around the globe should be careful what they wish for. America’s </w:t>
      </w:r>
      <w:r w:rsidRPr="006D6AD0">
        <w:rPr>
          <w:highlight w:val="cyan"/>
          <w:u w:val="single"/>
        </w:rPr>
        <w:t>failure</w:t>
      </w:r>
      <w:r w:rsidRPr="0055481A">
        <w:rPr>
          <w:u w:val="single"/>
        </w:rPr>
        <w:t xml:space="preserve"> to deal with its internal challenges </w:t>
      </w:r>
      <w:r w:rsidRPr="006D6AD0">
        <w:rPr>
          <w:highlight w:val="cyan"/>
          <w:u w:val="single"/>
        </w:rPr>
        <w:t xml:space="preserve">would come at a </w:t>
      </w:r>
      <w:r w:rsidRPr="006D6AD0">
        <w:rPr>
          <w:rStyle w:val="Emphasis"/>
          <w:highlight w:val="cyan"/>
        </w:rPr>
        <w:t>steep price</w:t>
      </w:r>
      <w:r w:rsidRPr="0055481A">
        <w:rPr>
          <w:sz w:val="16"/>
        </w:rPr>
        <w:t xml:space="preserve">. Indeed, </w:t>
      </w:r>
      <w:r w:rsidRPr="0055481A">
        <w:rPr>
          <w:u w:val="single"/>
        </w:rPr>
        <w:t>the rest of the world’s stake in American success is nearly as large as that of the US itself.</w:t>
      </w:r>
      <w:r w:rsidRPr="0055481A">
        <w:rPr>
          <w:sz w:val="12"/>
          <w:u w:val="single"/>
        </w:rPr>
        <w:t xml:space="preserve"> </w:t>
      </w:r>
      <w:r w:rsidRPr="0055481A">
        <w:rPr>
          <w:sz w:val="16"/>
        </w:rPr>
        <w:t xml:space="preserve">Part of the reason is economic. The US economy still accounts for about one-quarter of global output. </w:t>
      </w:r>
      <w:r w:rsidRPr="0055481A">
        <w:rPr>
          <w:u w:val="single"/>
        </w:rPr>
        <w:t xml:space="preserve">If US growth accelerates, </w:t>
      </w:r>
      <w:r w:rsidRPr="006D6AD0">
        <w:rPr>
          <w:highlight w:val="cyan"/>
          <w:u w:val="single"/>
        </w:rPr>
        <w:t xml:space="preserve">America’s </w:t>
      </w:r>
      <w:r w:rsidRPr="006D6AD0">
        <w:rPr>
          <w:rStyle w:val="Emphasis"/>
          <w:highlight w:val="cyan"/>
        </w:rPr>
        <w:t>capacity to consume</w:t>
      </w:r>
      <w:r w:rsidRPr="0055481A">
        <w:rPr>
          <w:u w:val="single"/>
        </w:rPr>
        <w:t xml:space="preserve"> other countries’ goods and services will increase, thereby </w:t>
      </w:r>
      <w:r w:rsidRPr="006D6AD0">
        <w:rPr>
          <w:rStyle w:val="Emphasis"/>
          <w:highlight w:val="cyan"/>
        </w:rPr>
        <w:t>boost</w:t>
      </w:r>
      <w:r w:rsidRPr="0055481A">
        <w:rPr>
          <w:rStyle w:val="Emphasis"/>
        </w:rPr>
        <w:t xml:space="preserve">ing </w:t>
      </w:r>
      <w:r w:rsidRPr="006D6AD0">
        <w:rPr>
          <w:rStyle w:val="Emphasis"/>
          <w:highlight w:val="cyan"/>
        </w:rPr>
        <w:t>growth around the world</w:t>
      </w:r>
      <w:r w:rsidRPr="0055481A">
        <w:rPr>
          <w:sz w:val="16"/>
        </w:rPr>
        <w:t xml:space="preserve">. At a time when Europe is drifting and Asia is slowing, </w:t>
      </w:r>
      <w:r w:rsidRPr="0055481A">
        <w:rPr>
          <w:u w:val="single"/>
        </w:rPr>
        <w:t>only the US</w:t>
      </w:r>
      <w:r w:rsidRPr="0055481A">
        <w:rPr>
          <w:sz w:val="16"/>
        </w:rPr>
        <w:t xml:space="preserve"> (or, more broadly, North America) </w:t>
      </w:r>
      <w:r w:rsidRPr="0055481A">
        <w:rPr>
          <w:u w:val="single"/>
        </w:rPr>
        <w:t>has the potential to drive global economic recovery</w:t>
      </w:r>
      <w:r w:rsidRPr="0055481A">
        <w:rPr>
          <w:sz w:val="16"/>
        </w:rPr>
        <w:t xml:space="preserve">. </w:t>
      </w:r>
      <w:r w:rsidRPr="006D6AD0">
        <w:rPr>
          <w:highlight w:val="cyan"/>
          <w:u w:val="single"/>
        </w:rPr>
        <w:t xml:space="preserve">The US remains a </w:t>
      </w:r>
      <w:r w:rsidRPr="006D6AD0">
        <w:rPr>
          <w:rStyle w:val="Emphasis"/>
          <w:highlight w:val="cyan"/>
        </w:rPr>
        <w:t>unique source of innovation</w:t>
      </w:r>
      <w:r w:rsidRPr="0055481A">
        <w:rPr>
          <w:sz w:val="16"/>
        </w:rPr>
        <w:t xml:space="preserve">. Most of the world’s citizens communicate with mobile devices based on technology developed in Silicon Valley; likewise, the Internet was made in America. More recently, </w:t>
      </w:r>
      <w:r w:rsidRPr="0055481A">
        <w:rPr>
          <w:u w:val="single"/>
        </w:rPr>
        <w:t xml:space="preserve">new technologies developed in the US greatly increase the ability to extract oil and natural gas from underground formations. This technology is now making its way around the globe, </w:t>
      </w:r>
      <w:r w:rsidRPr="006D6AD0">
        <w:rPr>
          <w:highlight w:val="cyan"/>
          <w:u w:val="single"/>
        </w:rPr>
        <w:t>allowing other societies to</w:t>
      </w:r>
      <w:r w:rsidRPr="0055481A">
        <w:rPr>
          <w:u w:val="single"/>
        </w:rPr>
        <w:t xml:space="preserve"> increase their energy production and </w:t>
      </w:r>
      <w:r w:rsidRPr="006D6AD0">
        <w:rPr>
          <w:rStyle w:val="Emphasis"/>
          <w:highlight w:val="cyan"/>
        </w:rPr>
        <w:t>decrease</w:t>
      </w:r>
      <w:r w:rsidRPr="0055481A">
        <w:rPr>
          <w:u w:val="single"/>
        </w:rPr>
        <w:t xml:space="preserve"> both their reliance on costly imports and their </w:t>
      </w:r>
      <w:r w:rsidRPr="0055481A">
        <w:rPr>
          <w:rStyle w:val="Emphasis"/>
        </w:rPr>
        <w:t xml:space="preserve">carbon </w:t>
      </w:r>
      <w:r w:rsidRPr="006D6AD0">
        <w:rPr>
          <w:rStyle w:val="Emphasis"/>
          <w:highlight w:val="cyan"/>
        </w:rPr>
        <w:t>emissions</w:t>
      </w:r>
      <w:r w:rsidRPr="0055481A">
        <w:rPr>
          <w:u w:val="single"/>
        </w:rPr>
        <w:t>.</w:t>
      </w:r>
      <w:r w:rsidRPr="0055481A">
        <w:rPr>
          <w:sz w:val="12"/>
          <w:u w:val="single"/>
        </w:rPr>
        <w:t xml:space="preserve"> </w:t>
      </w:r>
      <w:r w:rsidRPr="0055481A">
        <w:rPr>
          <w:u w:val="single"/>
        </w:rPr>
        <w:t>The US is also an invaluable source of ideas</w:t>
      </w:r>
      <w:r w:rsidRPr="0055481A">
        <w:rPr>
          <w:sz w:val="16"/>
        </w:rPr>
        <w:t xml:space="preserve">.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55481A">
        <w:rPr>
          <w:u w:val="single"/>
        </w:rPr>
        <w:t xml:space="preserve">the </w:t>
      </w:r>
      <w:r w:rsidRPr="0055481A">
        <w:rPr>
          <w:rStyle w:val="Emphasis"/>
        </w:rPr>
        <w:t xml:space="preserve">world faces many </w:t>
      </w:r>
      <w:r w:rsidRPr="006D6AD0">
        <w:rPr>
          <w:rStyle w:val="Emphasis"/>
          <w:highlight w:val="cyan"/>
        </w:rPr>
        <w:t>serious challenges</w:t>
      </w:r>
      <w:r w:rsidRPr="0055481A">
        <w:rPr>
          <w:u w:val="single"/>
        </w:rPr>
        <w:t xml:space="preserve">, ranging </w:t>
      </w:r>
      <w:r w:rsidRPr="006D6AD0">
        <w:rPr>
          <w:highlight w:val="cyan"/>
          <w:u w:val="single"/>
        </w:rPr>
        <w:t>from</w:t>
      </w:r>
      <w:r w:rsidRPr="0055481A">
        <w:rPr>
          <w:u w:val="single"/>
        </w:rPr>
        <w:t xml:space="preserve"> the need to halt the </w:t>
      </w:r>
      <w:r w:rsidRPr="0055481A">
        <w:rPr>
          <w:rStyle w:val="Emphasis"/>
        </w:rPr>
        <w:t xml:space="preserve">spread of </w:t>
      </w:r>
      <w:r w:rsidRPr="006D6AD0">
        <w:rPr>
          <w:rStyle w:val="Emphasis"/>
          <w:highlight w:val="cyan"/>
        </w:rPr>
        <w:t>w</w:t>
      </w:r>
      <w:r w:rsidRPr="0055481A">
        <w:rPr>
          <w:rStyle w:val="Emphasis"/>
        </w:rPr>
        <w:t xml:space="preserve">eapons of </w:t>
      </w:r>
      <w:r w:rsidRPr="006D6AD0">
        <w:rPr>
          <w:rStyle w:val="Emphasis"/>
          <w:highlight w:val="cyan"/>
        </w:rPr>
        <w:t>m</w:t>
      </w:r>
      <w:r w:rsidRPr="0055481A">
        <w:rPr>
          <w:rStyle w:val="Emphasis"/>
        </w:rPr>
        <w:t xml:space="preserve">ass </w:t>
      </w:r>
      <w:r w:rsidRPr="006D6AD0">
        <w:rPr>
          <w:rStyle w:val="Emphasis"/>
          <w:highlight w:val="cyan"/>
        </w:rPr>
        <w:t>d</w:t>
      </w:r>
      <w:r w:rsidRPr="0055481A">
        <w:rPr>
          <w:rStyle w:val="Emphasis"/>
        </w:rPr>
        <w:t>estruction</w:t>
      </w:r>
      <w:r w:rsidRPr="0055481A">
        <w:rPr>
          <w:u w:val="single"/>
        </w:rPr>
        <w:t xml:space="preserve">, fight </w:t>
      </w:r>
      <w:r w:rsidRPr="006D6AD0">
        <w:rPr>
          <w:rStyle w:val="Emphasis"/>
          <w:highlight w:val="cyan"/>
        </w:rPr>
        <w:t>climate change</w:t>
      </w:r>
      <w:r w:rsidRPr="0055481A">
        <w:rPr>
          <w:u w:val="single"/>
        </w:rPr>
        <w:t xml:space="preserve">, and </w:t>
      </w:r>
      <w:r w:rsidRPr="0055481A">
        <w:rPr>
          <w:rStyle w:val="Emphasis"/>
        </w:rPr>
        <w:t xml:space="preserve">maintain </w:t>
      </w:r>
      <w:r w:rsidRPr="006D6AD0">
        <w:rPr>
          <w:rStyle w:val="Emphasis"/>
          <w:highlight w:val="cyan"/>
        </w:rPr>
        <w:t>a</w:t>
      </w:r>
      <w:r w:rsidRPr="0055481A">
        <w:rPr>
          <w:rStyle w:val="Emphasis"/>
        </w:rPr>
        <w:t xml:space="preserve"> functioning </w:t>
      </w:r>
      <w:r w:rsidRPr="006D6AD0">
        <w:rPr>
          <w:rStyle w:val="Emphasis"/>
          <w:highlight w:val="cyan"/>
        </w:rPr>
        <w:t>world economic order</w:t>
      </w:r>
      <w:r w:rsidRPr="0055481A">
        <w:rPr>
          <w:u w:val="single"/>
        </w:rPr>
        <w:t xml:space="preserve"> that promotes trade and investment to </w:t>
      </w:r>
      <w:r w:rsidRPr="006D6AD0">
        <w:rPr>
          <w:rStyle w:val="Emphasis"/>
          <w:highlight w:val="cyan"/>
        </w:rPr>
        <w:t>regulating</w:t>
      </w:r>
      <w:r w:rsidRPr="0055481A">
        <w:rPr>
          <w:rStyle w:val="Emphasis"/>
        </w:rPr>
        <w:t xml:space="preserve"> practices in </w:t>
      </w:r>
      <w:r w:rsidRPr="006D6AD0">
        <w:rPr>
          <w:rStyle w:val="Emphasis"/>
          <w:highlight w:val="cyan"/>
        </w:rPr>
        <w:t>cyberspace</w:t>
      </w:r>
      <w:r w:rsidRPr="0055481A">
        <w:rPr>
          <w:u w:val="single"/>
        </w:rPr>
        <w:t xml:space="preserve">, </w:t>
      </w:r>
      <w:r w:rsidRPr="0055481A">
        <w:rPr>
          <w:rStyle w:val="Emphasis"/>
        </w:rPr>
        <w:t xml:space="preserve">improving </w:t>
      </w:r>
      <w:r w:rsidRPr="006D6AD0">
        <w:rPr>
          <w:rStyle w:val="Emphasis"/>
          <w:highlight w:val="cyan"/>
        </w:rPr>
        <w:t>global health</w:t>
      </w:r>
      <w:r w:rsidRPr="0055481A">
        <w:rPr>
          <w:u w:val="single"/>
        </w:rPr>
        <w:t xml:space="preserve">, </w:t>
      </w:r>
      <w:r w:rsidRPr="006D6AD0">
        <w:rPr>
          <w:highlight w:val="cyan"/>
          <w:u w:val="single"/>
        </w:rPr>
        <w:t xml:space="preserve">and </w:t>
      </w:r>
      <w:r w:rsidRPr="006D6AD0">
        <w:rPr>
          <w:rStyle w:val="Emphasis"/>
          <w:highlight w:val="cyan"/>
        </w:rPr>
        <w:t>preventing</w:t>
      </w:r>
      <w:r w:rsidRPr="0055481A">
        <w:rPr>
          <w:rStyle w:val="Emphasis"/>
        </w:rPr>
        <w:t xml:space="preserve"> armed </w:t>
      </w:r>
      <w:r w:rsidRPr="006D6AD0">
        <w:rPr>
          <w:rStyle w:val="Emphasis"/>
          <w:highlight w:val="cyan"/>
        </w:rPr>
        <w:t>conflicts</w:t>
      </w:r>
      <w:r w:rsidRPr="0055481A">
        <w:rPr>
          <w:u w:val="single"/>
        </w:rPr>
        <w:t>. These problems will not simply go away or sort themselves out.</w:t>
      </w:r>
      <w:r w:rsidRPr="0055481A">
        <w:rPr>
          <w:sz w:val="12"/>
          <w:u w:val="single"/>
        </w:rPr>
        <w:t xml:space="preserve"> </w:t>
      </w:r>
      <w:r w:rsidRPr="0055481A">
        <w:rPr>
          <w:sz w:val="16"/>
        </w:rPr>
        <w:t xml:space="preserve">While Adam Smith’s “invisible hand” may ensure the success of free markets, it is powerless in the world of geopolitics. </w:t>
      </w:r>
      <w:r w:rsidRPr="0055481A">
        <w:rPr>
          <w:u w:val="single"/>
        </w:rPr>
        <w:t xml:space="preserve">Order </w:t>
      </w:r>
      <w:r w:rsidRPr="0055481A">
        <w:rPr>
          <w:rStyle w:val="Emphasis"/>
        </w:rPr>
        <w:t>requires</w:t>
      </w:r>
      <w:r w:rsidRPr="0055481A">
        <w:rPr>
          <w:u w:val="single"/>
        </w:rPr>
        <w:t xml:space="preserve"> the visible hand of </w:t>
      </w:r>
      <w:r w:rsidRPr="0055481A">
        <w:rPr>
          <w:rStyle w:val="Emphasis"/>
        </w:rPr>
        <w:t>leadership</w:t>
      </w:r>
      <w:r w:rsidRPr="0055481A">
        <w:rPr>
          <w:u w:val="single"/>
        </w:rPr>
        <w:t xml:space="preserve"> to formulate and realize global responses to </w:t>
      </w:r>
      <w:r w:rsidRPr="0055481A">
        <w:rPr>
          <w:rStyle w:val="Emphasis"/>
        </w:rPr>
        <w:t>global challenges</w:t>
      </w:r>
      <w:r w:rsidRPr="0055481A">
        <w:rPr>
          <w:u w:val="single"/>
        </w:rPr>
        <w:t>.</w:t>
      </w:r>
      <w:r w:rsidRPr="0055481A">
        <w:rPr>
          <w:sz w:val="12"/>
          <w:u w:val="single"/>
        </w:rPr>
        <w:t xml:space="preserve"> </w:t>
      </w:r>
      <w:proofErr w:type="gramStart"/>
      <w:r w:rsidRPr="0055481A">
        <w:rPr>
          <w:sz w:val="16"/>
        </w:rPr>
        <w:t>Don’t</w:t>
      </w:r>
      <w:proofErr w:type="gramEnd"/>
      <w:r w:rsidRPr="0055481A">
        <w:rPr>
          <w:sz w:val="16"/>
        </w:rPr>
        <w:t xml:space="preserve">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55481A">
        <w:rPr>
          <w:u w:val="single"/>
        </w:rPr>
        <w:t xml:space="preserve">multilateralism is much easier to advocate than to design and implement. Right </w:t>
      </w:r>
      <w:proofErr w:type="gramStart"/>
      <w:r w:rsidRPr="0055481A">
        <w:rPr>
          <w:u w:val="single"/>
        </w:rPr>
        <w:t>now</w:t>
      </w:r>
      <w:proofErr w:type="gramEnd"/>
      <w:r w:rsidRPr="0055481A">
        <w:rPr>
          <w:u w:val="single"/>
        </w:rPr>
        <w:t xml:space="preserve"> there is only one candidate for this role: the US. </w:t>
      </w:r>
      <w:r w:rsidRPr="006D6AD0">
        <w:rPr>
          <w:rStyle w:val="Emphasis"/>
          <w:highlight w:val="cyan"/>
        </w:rPr>
        <w:t>No other country</w:t>
      </w:r>
      <w:r w:rsidRPr="006D6AD0">
        <w:rPr>
          <w:highlight w:val="cyan"/>
          <w:u w:val="single"/>
        </w:rPr>
        <w:t xml:space="preserve"> has the necessary</w:t>
      </w:r>
      <w:r w:rsidRPr="0055481A">
        <w:rPr>
          <w:u w:val="single"/>
        </w:rPr>
        <w:t xml:space="preserve"> combination of </w:t>
      </w:r>
      <w:r w:rsidRPr="006D6AD0">
        <w:rPr>
          <w:rStyle w:val="Emphasis"/>
          <w:highlight w:val="cyan"/>
        </w:rPr>
        <w:t>capability</w:t>
      </w:r>
      <w:r w:rsidRPr="006D6AD0">
        <w:rPr>
          <w:highlight w:val="cyan"/>
          <w:u w:val="single"/>
        </w:rPr>
        <w:t xml:space="preserve"> and </w:t>
      </w:r>
      <w:r w:rsidRPr="006D6AD0">
        <w:rPr>
          <w:rStyle w:val="Emphasis"/>
          <w:highlight w:val="cyan"/>
        </w:rPr>
        <w:t>outlook</w:t>
      </w:r>
      <w:r w:rsidRPr="0055481A">
        <w:rPr>
          <w:sz w:val="16"/>
        </w:rPr>
        <w:t xml:space="preserve">.  This brings me back to the argument that </w:t>
      </w:r>
      <w:r w:rsidRPr="006D6AD0">
        <w:rPr>
          <w:highlight w:val="cyan"/>
          <w:u w:val="single"/>
        </w:rPr>
        <w:t xml:space="preserve">the US </w:t>
      </w:r>
      <w:r w:rsidRPr="006D6AD0">
        <w:rPr>
          <w:rStyle w:val="Emphasis"/>
          <w:highlight w:val="cyan"/>
        </w:rPr>
        <w:t>must put its house in order</w:t>
      </w:r>
      <w:r w:rsidRPr="0055481A">
        <w:rPr>
          <w:sz w:val="16"/>
        </w:rPr>
        <w:t xml:space="preserve"> – </w:t>
      </w:r>
      <w:r w:rsidRPr="006D6AD0">
        <w:rPr>
          <w:rStyle w:val="Emphasis"/>
          <w:highlight w:val="cyan"/>
        </w:rPr>
        <w:t>economically</w:t>
      </w:r>
      <w:r w:rsidRPr="0055481A">
        <w:rPr>
          <w:sz w:val="16"/>
        </w:rPr>
        <w:t xml:space="preserve">, physically, socially, and politically – </w:t>
      </w:r>
      <w:r w:rsidRPr="0055481A">
        <w:rPr>
          <w:u w:val="single"/>
        </w:rPr>
        <w:t xml:space="preserve">if it is to have the resources needed </w:t>
      </w:r>
      <w:r w:rsidRPr="006D6AD0">
        <w:rPr>
          <w:highlight w:val="cyan"/>
          <w:u w:val="single"/>
        </w:rPr>
        <w:t xml:space="preserve">to </w:t>
      </w:r>
      <w:r w:rsidRPr="006D6AD0">
        <w:rPr>
          <w:rStyle w:val="Emphasis"/>
          <w:highlight w:val="cyan"/>
        </w:rPr>
        <w:t>promote order</w:t>
      </w:r>
      <w:r w:rsidRPr="0055481A">
        <w:rPr>
          <w:u w:val="single"/>
        </w:rPr>
        <w:t xml:space="preserve"> in the world. Everyone should hope that it does: </w:t>
      </w:r>
      <w:r w:rsidRPr="006D6AD0">
        <w:rPr>
          <w:highlight w:val="cyan"/>
          <w:u w:val="single"/>
        </w:rPr>
        <w:t>The alternative</w:t>
      </w:r>
      <w:r w:rsidRPr="0055481A">
        <w:rPr>
          <w:u w:val="single"/>
        </w:rPr>
        <w:t xml:space="preserve"> to a world led by the US </w:t>
      </w:r>
      <w:r w:rsidRPr="006D6AD0">
        <w:rPr>
          <w:highlight w:val="cyan"/>
          <w:u w:val="single"/>
        </w:rPr>
        <w:t>is</w:t>
      </w:r>
      <w:r w:rsidRPr="0055481A">
        <w:rPr>
          <w:u w:val="single"/>
        </w:rPr>
        <w:t xml:space="preserve"> not a world led by China, Europe, Russia, Japan, India, or any other country, but rather a world that is not led at all. Such a world would almost certainly be characterized by </w:t>
      </w:r>
      <w:r w:rsidRPr="006D6AD0">
        <w:rPr>
          <w:rStyle w:val="Emphasis"/>
          <w:highlight w:val="cyan"/>
        </w:rPr>
        <w:t>chronic crisis and conflict</w:t>
      </w:r>
      <w:r w:rsidRPr="0055481A">
        <w:rPr>
          <w:sz w:val="16"/>
        </w:rPr>
        <w:t>. That would be bad not just for Americans, but for the vast majority of the planet’s inhabitants.</w:t>
      </w:r>
    </w:p>
    <w:p w14:paraId="00786A79" w14:textId="664C37B5" w:rsidR="005619CA" w:rsidRPr="0055481A" w:rsidRDefault="005619CA" w:rsidP="005619CA">
      <w:pPr>
        <w:pStyle w:val="Heading3"/>
      </w:pPr>
      <w:r w:rsidRPr="0055481A">
        <w:t>Impacts: Competitiveness k Power Wars</w:t>
      </w:r>
    </w:p>
    <w:p w14:paraId="15021244" w14:textId="77777777" w:rsidR="005619CA" w:rsidRPr="0055481A" w:rsidRDefault="005619CA" w:rsidP="005619CA"/>
    <w:p w14:paraId="2699655F" w14:textId="77777777" w:rsidR="005619CA" w:rsidRPr="00245282" w:rsidRDefault="005619CA" w:rsidP="00245282">
      <w:pPr>
        <w:pStyle w:val="Heading4"/>
      </w:pPr>
      <w:bookmarkStart w:id="1" w:name="_Hlk511984989"/>
      <w:r w:rsidRPr="00245282">
        <w:t xml:space="preserve">Competitiveness key to </w:t>
      </w:r>
      <w:proofErr w:type="spellStart"/>
      <w:r w:rsidRPr="00245282">
        <w:t>heg</w:t>
      </w:r>
      <w:proofErr w:type="spellEnd"/>
      <w:r w:rsidRPr="00245282">
        <w:t xml:space="preserve"> and preventing great power </w:t>
      </w:r>
      <w:proofErr w:type="gramStart"/>
      <w:r w:rsidRPr="00245282">
        <w:t>war</w:t>
      </w:r>
      <w:proofErr w:type="gramEnd"/>
      <w:r w:rsidRPr="00245282">
        <w:t xml:space="preserve"> </w:t>
      </w:r>
    </w:p>
    <w:p w14:paraId="65D2B6F1" w14:textId="77777777" w:rsidR="005619CA" w:rsidRPr="0055481A" w:rsidRDefault="005619CA" w:rsidP="005619CA"/>
    <w:p w14:paraId="50459CEB" w14:textId="77777777" w:rsidR="005619CA" w:rsidRPr="00245282" w:rsidRDefault="005619CA" w:rsidP="005619CA">
      <w:pPr>
        <w:rPr>
          <w:rStyle w:val="Style13ptBold"/>
        </w:rPr>
      </w:pPr>
      <w:r w:rsidRPr="00245282">
        <w:rPr>
          <w:rStyle w:val="Style13ptBold"/>
        </w:rPr>
        <w:t xml:space="preserve">Colby 14 </w:t>
      </w:r>
    </w:p>
    <w:p w14:paraId="5FC12130" w14:textId="0B8389AE" w:rsidR="005619CA" w:rsidRPr="0055481A" w:rsidRDefault="005619CA" w:rsidP="005619CA">
      <w:r w:rsidRPr="0055481A">
        <w:t xml:space="preserve">(Elbridge the Robert M. Gates fellow at the Center for a New American Security; and Paul </w:t>
      </w:r>
      <w:proofErr w:type="spellStart"/>
      <w:r w:rsidRPr="0055481A">
        <w:t>Lettow</w:t>
      </w:r>
      <w:proofErr w:type="spellEnd"/>
      <w:r w:rsidRPr="0055481A">
        <w:t xml:space="preserve">, was senior director for strategic planning on the U.S. National Security Council staff from 2007 to 2009, 7/3/14, “Have We Hit Peak America?,” </w:t>
      </w:r>
      <w:hyperlink r:id="rId119" w:history="1">
        <w:r w:rsidRPr="0055481A">
          <w:rPr>
            <w:rStyle w:val="Hyperlink"/>
          </w:rPr>
          <w:t>http://www.foreignpolicy.com/articles/2014/07/03/have_we_hit_peak_america</w:t>
        </w:r>
      </w:hyperlink>
      <w:r w:rsidRPr="0055481A">
        <w:t>)</w:t>
      </w:r>
    </w:p>
    <w:p w14:paraId="0F232AAC" w14:textId="77777777" w:rsidR="005619CA" w:rsidRPr="0055481A" w:rsidRDefault="005619CA" w:rsidP="005619CA">
      <w:pPr>
        <w:rPr>
          <w:sz w:val="12"/>
        </w:rPr>
      </w:pPr>
      <w:r w:rsidRPr="0055481A">
        <w:rPr>
          <w:sz w:val="12"/>
        </w:rPr>
        <w:t xml:space="preserve">Many </w:t>
      </w:r>
      <w:r w:rsidRPr="0055481A">
        <w:rPr>
          <w:rStyle w:val="StyleUnderline"/>
        </w:rPr>
        <w:t>foreign-policy experts</w:t>
      </w:r>
      <w:r w:rsidRPr="0055481A">
        <w:rPr>
          <w:sz w:val="12"/>
        </w:rPr>
        <w:t xml:space="preserve"> seem to </w:t>
      </w:r>
      <w:r w:rsidRPr="0055481A">
        <w:rPr>
          <w:rStyle w:val="StyleUnderline"/>
        </w:rPr>
        <w:t>believe</w:t>
      </w:r>
      <w:r w:rsidRPr="0055481A">
        <w:rPr>
          <w:sz w:val="12"/>
        </w:rPr>
        <w:t xml:space="preserve"> that </w:t>
      </w:r>
      <w:r w:rsidRPr="0055481A">
        <w:rPr>
          <w:rStyle w:val="StyleUnderline"/>
        </w:rPr>
        <w:t>retaining American primacy is</w:t>
      </w:r>
      <w:r w:rsidRPr="0055481A">
        <w:rPr>
          <w:sz w:val="12"/>
        </w:rPr>
        <w:t xml:space="preserve"> largely </w:t>
      </w:r>
      <w:r w:rsidRPr="0055481A">
        <w:rPr>
          <w:rStyle w:val="StyleUnderline"/>
        </w:rPr>
        <w:t>a matter of will -- of how America chooses to exert its power</w:t>
      </w:r>
      <w:r w:rsidRPr="0055481A">
        <w:rPr>
          <w:sz w:val="12"/>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55481A">
        <w:rPr>
          <w:rStyle w:val="StyleUnderline"/>
        </w:rPr>
        <w:t xml:space="preserve">But </w:t>
      </w:r>
      <w:r w:rsidRPr="006D6AD0">
        <w:rPr>
          <w:rStyle w:val="StyleUnderline"/>
          <w:highlight w:val="cyan"/>
          <w:bdr w:val="single" w:sz="4" w:space="0" w:color="auto"/>
        </w:rPr>
        <w:t>will is unavailing without strength</w:t>
      </w:r>
      <w:r w:rsidRPr="006D6AD0">
        <w:rPr>
          <w:rStyle w:val="StyleUnderline"/>
          <w:highlight w:val="cyan"/>
        </w:rPr>
        <w:t>. If the U</w:t>
      </w:r>
      <w:r w:rsidRPr="0055481A">
        <w:rPr>
          <w:sz w:val="12"/>
        </w:rPr>
        <w:t xml:space="preserve">nited </w:t>
      </w:r>
      <w:r w:rsidRPr="006D6AD0">
        <w:rPr>
          <w:rStyle w:val="StyleUnderline"/>
          <w:highlight w:val="cyan"/>
        </w:rPr>
        <w:t>S</w:t>
      </w:r>
      <w:r w:rsidRPr="0055481A">
        <w:rPr>
          <w:sz w:val="12"/>
        </w:rPr>
        <w:t xml:space="preserve">tates </w:t>
      </w:r>
      <w:r w:rsidRPr="006D6AD0">
        <w:rPr>
          <w:rStyle w:val="StyleUnderline"/>
          <w:highlight w:val="cyan"/>
        </w:rPr>
        <w:t>wants the</w:t>
      </w:r>
      <w:r w:rsidRPr="0055481A">
        <w:rPr>
          <w:rStyle w:val="StyleUnderline"/>
        </w:rPr>
        <w:t xml:space="preserve"> international </w:t>
      </w:r>
      <w:r w:rsidRPr="006D6AD0">
        <w:rPr>
          <w:rStyle w:val="StyleUnderline"/>
          <w:highlight w:val="cyan"/>
        </w:rPr>
        <w:t>system to</w:t>
      </w:r>
      <w:r w:rsidRPr="0055481A">
        <w:rPr>
          <w:rStyle w:val="StyleUnderline"/>
        </w:rPr>
        <w:t xml:space="preserve"> continue to </w:t>
      </w:r>
      <w:r w:rsidRPr="006D6AD0">
        <w:rPr>
          <w:rStyle w:val="StyleUnderline"/>
          <w:highlight w:val="cyan"/>
        </w:rPr>
        <w:t>reflect its interests</w:t>
      </w:r>
      <w:r w:rsidRPr="0055481A">
        <w:rPr>
          <w:rStyle w:val="StyleUnderline"/>
        </w:rPr>
        <w:t xml:space="preserve"> and values</w:t>
      </w:r>
      <w:r w:rsidRPr="0055481A">
        <w:rPr>
          <w:sz w:val="12"/>
        </w:rPr>
        <w:t xml:space="preserve"> -- </w:t>
      </w:r>
      <w:r w:rsidRPr="0055481A">
        <w:rPr>
          <w:rStyle w:val="StyleUnderline"/>
        </w:rPr>
        <w:t>a system</w:t>
      </w:r>
      <w:r w:rsidRPr="0055481A">
        <w:rPr>
          <w:sz w:val="12"/>
        </w:rPr>
        <w:t xml:space="preserve">, for example, </w:t>
      </w:r>
      <w:r w:rsidRPr="006D6AD0">
        <w:rPr>
          <w:rStyle w:val="StyleUnderline"/>
          <w:highlight w:val="cyan"/>
        </w:rPr>
        <w:t>in which</w:t>
      </w:r>
      <w:r w:rsidRPr="0055481A">
        <w:rPr>
          <w:rStyle w:val="StyleUnderline"/>
        </w:rPr>
        <w:t xml:space="preserve"> the global commons are protected, </w:t>
      </w:r>
      <w:r w:rsidRPr="006D6AD0">
        <w:rPr>
          <w:rStyle w:val="StyleUnderline"/>
          <w:highlight w:val="cyan"/>
        </w:rPr>
        <w:t>trade is broad-based</w:t>
      </w:r>
      <w:r w:rsidRPr="0055481A">
        <w:rPr>
          <w:rStyle w:val="StyleUnderline"/>
        </w:rPr>
        <w:t xml:space="preserve"> and extensive, and</w:t>
      </w:r>
      <w:r w:rsidRPr="0055481A">
        <w:rPr>
          <w:sz w:val="12"/>
        </w:rPr>
        <w:t xml:space="preserve"> </w:t>
      </w:r>
      <w:r w:rsidRPr="006D6AD0">
        <w:rPr>
          <w:rStyle w:val="StyleUnderline"/>
          <w:highlight w:val="cyan"/>
          <w:bdr w:val="single" w:sz="4" w:space="0" w:color="auto"/>
        </w:rPr>
        <w:t>armed conflicts among great nations are curtailed</w:t>
      </w:r>
      <w:r w:rsidRPr="0055481A">
        <w:rPr>
          <w:sz w:val="12"/>
        </w:rPr>
        <w:t xml:space="preserve"> -- </w:t>
      </w:r>
      <w:r w:rsidRPr="006D6AD0">
        <w:rPr>
          <w:rStyle w:val="StyleUnderline"/>
          <w:highlight w:val="cyan"/>
        </w:rPr>
        <w:t>it needs to sustain</w:t>
      </w:r>
      <w:r w:rsidRPr="0055481A">
        <w:rPr>
          <w:rStyle w:val="StyleUnderline"/>
        </w:rPr>
        <w:t xml:space="preserve"> not just resolve, but </w:t>
      </w:r>
      <w:r w:rsidRPr="006D6AD0">
        <w:rPr>
          <w:rStyle w:val="StyleUnderline"/>
          <w:highlight w:val="cyan"/>
          <w:bdr w:val="single" w:sz="4" w:space="0" w:color="auto"/>
        </w:rPr>
        <w:t>relative power</w:t>
      </w:r>
      <w:r w:rsidRPr="0055481A">
        <w:rPr>
          <w:rStyle w:val="StyleUnderline"/>
        </w:rPr>
        <w:t>. That</w:t>
      </w:r>
      <w:r w:rsidRPr="0055481A">
        <w:rPr>
          <w:sz w:val="12"/>
        </w:rPr>
        <w:t xml:space="preserve">, in turn, </w:t>
      </w:r>
      <w:r w:rsidRPr="0055481A">
        <w:rPr>
          <w:rStyle w:val="StyleUnderline"/>
        </w:rPr>
        <w:t>will require acknowledging</w:t>
      </w:r>
      <w:r w:rsidRPr="0055481A">
        <w:rPr>
          <w:sz w:val="12"/>
        </w:rPr>
        <w:t xml:space="preserve"> the uncomfortable truth </w:t>
      </w:r>
      <w:r w:rsidRPr="0055481A">
        <w:rPr>
          <w:rStyle w:val="StyleUnderline"/>
        </w:rPr>
        <w:t>that</w:t>
      </w:r>
      <w:r w:rsidRPr="0055481A">
        <w:rPr>
          <w:sz w:val="12"/>
        </w:rPr>
        <w:t xml:space="preserve"> </w:t>
      </w:r>
      <w:r w:rsidRPr="006D6AD0">
        <w:rPr>
          <w:rStyle w:val="StyleUnderline"/>
          <w:highlight w:val="cyan"/>
          <w:bdr w:val="single" w:sz="4" w:space="0" w:color="auto"/>
        </w:rPr>
        <w:t>global power and wealth</w:t>
      </w:r>
      <w:r w:rsidRPr="006D6AD0">
        <w:rPr>
          <w:rStyle w:val="StyleUnderline"/>
          <w:highlight w:val="cyan"/>
        </w:rPr>
        <w:t xml:space="preserve"> are shifting</w:t>
      </w:r>
      <w:r w:rsidRPr="0055481A">
        <w:rPr>
          <w:rStyle w:val="StyleUnderline"/>
        </w:rPr>
        <w:t xml:space="preserve"> at an unprecedented pace</w:t>
      </w:r>
      <w:r w:rsidRPr="0055481A">
        <w:rPr>
          <w:sz w:val="12"/>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6D6AD0">
        <w:rPr>
          <w:rStyle w:val="StyleUnderline"/>
          <w:highlight w:val="cyan"/>
        </w:rPr>
        <w:t>Preserving America's</w:t>
      </w:r>
      <w:r w:rsidRPr="0055481A">
        <w:rPr>
          <w:rStyle w:val="StyleUnderline"/>
        </w:rPr>
        <w:t xml:space="preserve"> international </w:t>
      </w:r>
      <w:r w:rsidRPr="006D6AD0">
        <w:rPr>
          <w:rStyle w:val="StyleUnderline"/>
          <w:highlight w:val="cyan"/>
        </w:rPr>
        <w:t>position will</w:t>
      </w:r>
      <w:r w:rsidRPr="006D6AD0">
        <w:rPr>
          <w:sz w:val="12"/>
          <w:highlight w:val="cyan"/>
        </w:rPr>
        <w:t xml:space="preserve"> </w:t>
      </w:r>
      <w:r w:rsidRPr="006D6AD0">
        <w:rPr>
          <w:rStyle w:val="StyleUnderline"/>
          <w:highlight w:val="cyan"/>
          <w:bdr w:val="single" w:sz="4" w:space="0" w:color="auto"/>
        </w:rPr>
        <w:t>require</w:t>
      </w:r>
      <w:r w:rsidRPr="0055481A">
        <w:rPr>
          <w:rStyle w:val="StyleUnderline"/>
          <w:bdr w:val="single" w:sz="4" w:space="0" w:color="auto"/>
        </w:rPr>
        <w:t xml:space="preserve"> it to restore its </w:t>
      </w:r>
      <w:r w:rsidRPr="006D6AD0">
        <w:rPr>
          <w:rStyle w:val="StyleUnderline"/>
          <w:highlight w:val="cyan"/>
          <w:bdr w:val="single" w:sz="4" w:space="0" w:color="auto"/>
        </w:rPr>
        <w:t>economic vitality</w:t>
      </w:r>
      <w:r w:rsidRPr="0055481A">
        <w:rPr>
          <w:sz w:val="12"/>
        </w:rPr>
        <w:t xml:space="preserve"> and make policy choices now that pay dividends for decades to come. America </w:t>
      </w:r>
      <w:proofErr w:type="gramStart"/>
      <w:r w:rsidRPr="0055481A">
        <w:rPr>
          <w:sz w:val="12"/>
        </w:rPr>
        <w:t>has to</w:t>
      </w:r>
      <w:proofErr w:type="gramEnd"/>
      <w:r w:rsidRPr="0055481A">
        <w:rPr>
          <w:sz w:val="12"/>
        </w:rPr>
        <w:t xml:space="preserve"> prioritize and to act. Fortunately, </w:t>
      </w:r>
      <w:r w:rsidRPr="0055481A">
        <w:rPr>
          <w:rStyle w:val="StyleUnderline"/>
        </w:rPr>
        <w:t>the U</w:t>
      </w:r>
      <w:r w:rsidRPr="0055481A">
        <w:rPr>
          <w:sz w:val="12"/>
        </w:rPr>
        <w:t xml:space="preserve">nited </w:t>
      </w:r>
      <w:r w:rsidRPr="0055481A">
        <w:rPr>
          <w:rStyle w:val="StyleUnderline"/>
        </w:rPr>
        <w:t>S</w:t>
      </w:r>
      <w:r w:rsidRPr="0055481A">
        <w:rPr>
          <w:sz w:val="12"/>
        </w:rPr>
        <w:t xml:space="preserve">tates </w:t>
      </w:r>
      <w:r w:rsidRPr="0055481A">
        <w:rPr>
          <w:rStyle w:val="StyleUnderline"/>
        </w:rPr>
        <w:t>still enjoys greater freedom to determine its future than any other major power</w:t>
      </w:r>
      <w:r w:rsidRPr="0055481A">
        <w:rPr>
          <w:sz w:val="12"/>
        </w:rPr>
        <w:t xml:space="preserve">, in part </w:t>
      </w:r>
      <w:r w:rsidRPr="0055481A">
        <w:rPr>
          <w:rStyle w:val="StyleUnderline"/>
        </w:rPr>
        <w:t xml:space="preserve">because many of </w:t>
      </w:r>
      <w:r w:rsidRPr="006D6AD0">
        <w:rPr>
          <w:rStyle w:val="StyleUnderline"/>
          <w:highlight w:val="cyan"/>
        </w:rPr>
        <w:t>its problems are within its ability to address</w:t>
      </w:r>
      <w:r w:rsidRPr="0055481A">
        <w:rPr>
          <w:rStyle w:val="StyleUnderline"/>
        </w:rPr>
        <w:t>. But</w:t>
      </w:r>
      <w:r w:rsidRPr="0055481A">
        <w:rPr>
          <w:sz w:val="12"/>
        </w:rPr>
        <w:t xml:space="preserve"> this process of </w:t>
      </w:r>
      <w:r w:rsidRPr="006D6AD0">
        <w:rPr>
          <w:rStyle w:val="StyleUnderline"/>
          <w:highlight w:val="cyan"/>
        </w:rPr>
        <w:t>renewal must begin with</w:t>
      </w:r>
      <w:r w:rsidRPr="0055481A">
        <w:rPr>
          <w:rStyle w:val="StyleUnderline"/>
        </w:rPr>
        <w:t xml:space="preserve"> analyzing</w:t>
      </w:r>
      <w:r w:rsidRPr="0055481A">
        <w:rPr>
          <w:sz w:val="12"/>
        </w:rPr>
        <w:t xml:space="preserve"> </w:t>
      </w:r>
      <w:r w:rsidRPr="006D6AD0">
        <w:rPr>
          <w:rStyle w:val="StyleUnderline"/>
          <w:highlight w:val="cyan"/>
          <w:bdr w:val="single" w:sz="4" w:space="0" w:color="auto"/>
        </w:rPr>
        <w:t>America's competitive position</w:t>
      </w:r>
      <w:r w:rsidRPr="0055481A">
        <w:rPr>
          <w:sz w:val="12"/>
        </w:rPr>
        <w:t xml:space="preserve"> </w:t>
      </w:r>
      <w:r w:rsidRPr="0055481A">
        <w:rPr>
          <w:rStyle w:val="StyleUnderline"/>
        </w:rPr>
        <w:t>and understanding the gravity of the situation</w:t>
      </w:r>
      <w:r w:rsidRPr="0055481A">
        <w:rPr>
          <w:sz w:val="12"/>
        </w:rPr>
        <w:t xml:space="preserve"> Americans face.</w:t>
      </w:r>
    </w:p>
    <w:bookmarkEnd w:id="1"/>
    <w:p w14:paraId="5328C21A" w14:textId="77777777" w:rsidR="005619CA" w:rsidRPr="00245282" w:rsidRDefault="005619CA" w:rsidP="00245282">
      <w:pPr>
        <w:pStyle w:val="Heading4"/>
      </w:pPr>
      <w:r w:rsidRPr="00245282">
        <w:t xml:space="preserve">Competitiveness prevents great power </w:t>
      </w:r>
      <w:proofErr w:type="gramStart"/>
      <w:r w:rsidRPr="00245282">
        <w:t>war</w:t>
      </w:r>
      <w:proofErr w:type="gramEnd"/>
    </w:p>
    <w:p w14:paraId="5DAB536F" w14:textId="77777777" w:rsidR="005619CA" w:rsidRPr="0055481A" w:rsidRDefault="005619CA" w:rsidP="005619CA">
      <w:pPr>
        <w:pStyle w:val="Cards"/>
        <w:rPr>
          <w:rFonts w:cs="Arial"/>
          <w:sz w:val="10"/>
        </w:rPr>
      </w:pPr>
    </w:p>
    <w:p w14:paraId="10ACAA0F" w14:textId="77777777" w:rsidR="005619CA" w:rsidRPr="00245282" w:rsidRDefault="005619CA" w:rsidP="005619CA">
      <w:pPr>
        <w:rPr>
          <w:rStyle w:val="Style13ptBold"/>
        </w:rPr>
      </w:pPr>
      <w:proofErr w:type="spellStart"/>
      <w:r w:rsidRPr="00245282">
        <w:rPr>
          <w:rStyle w:val="Style13ptBold"/>
        </w:rPr>
        <w:t>Baru</w:t>
      </w:r>
      <w:proofErr w:type="spellEnd"/>
      <w:r w:rsidRPr="00245282">
        <w:rPr>
          <w:rStyle w:val="Style13ptBold"/>
        </w:rPr>
        <w:t xml:space="preserve"> ‘9</w:t>
      </w:r>
    </w:p>
    <w:p w14:paraId="4B04C808" w14:textId="77777777" w:rsidR="005619CA" w:rsidRPr="0055481A" w:rsidRDefault="005619CA" w:rsidP="005619CA">
      <w:r w:rsidRPr="0055481A">
        <w:t xml:space="preserve">(Sanjaya </w:t>
      </w:r>
      <w:proofErr w:type="spellStart"/>
      <w:r w:rsidRPr="0055481A">
        <w:t>Baru</w:t>
      </w:r>
      <w:proofErr w:type="spellEnd"/>
      <w:r w:rsidRPr="0055481A">
        <w:t xml:space="preserve"> 9, Professor at the Lee </w:t>
      </w:r>
      <w:proofErr w:type="spellStart"/>
      <w:r w:rsidRPr="0055481A">
        <w:t>Kuan</w:t>
      </w:r>
      <w:proofErr w:type="spellEnd"/>
      <w:r w:rsidRPr="0055481A">
        <w:t xml:space="preserve"> Yew School in Singapore Geopolitical Implications of the Current Global Financial Crisis, Strategic Analysis, Volume 33, Issue 2 March </w:t>
      </w:r>
      <w:proofErr w:type="gramStart"/>
      <w:r w:rsidRPr="0055481A">
        <w:t>2009 ,</w:t>
      </w:r>
      <w:proofErr w:type="gramEnd"/>
      <w:r w:rsidRPr="0055481A">
        <w:t xml:space="preserve"> pages 163 – 168)</w:t>
      </w:r>
    </w:p>
    <w:p w14:paraId="117AB8CB" w14:textId="77777777" w:rsidR="005619CA" w:rsidRPr="0055481A" w:rsidRDefault="005619CA" w:rsidP="005619CA">
      <w:pPr>
        <w:pStyle w:val="Cards"/>
        <w:ind w:left="0"/>
        <w:rPr>
          <w:rFonts w:cs="Arial"/>
          <w:b/>
          <w:u w:val="single"/>
        </w:rPr>
      </w:pPr>
      <w:r w:rsidRPr="0055481A">
        <w:rPr>
          <w:rFonts w:cs="Arial"/>
          <w:sz w:val="10"/>
        </w:rPr>
        <w:t xml:space="preserve">There is no doubt that economics alone will not determine the balance of global power, but there is no doubt either that economics has come to matter for more. The management of the economy, and of the treasury, has been a vital aspect of statecraft from time immemorial. </w:t>
      </w:r>
      <w:proofErr w:type="spellStart"/>
      <w:r w:rsidRPr="0055481A">
        <w:rPr>
          <w:rFonts w:cs="Arial"/>
          <w:sz w:val="10"/>
        </w:rPr>
        <w:t>Kautilya’s</w:t>
      </w:r>
      <w:proofErr w:type="spellEnd"/>
      <w:r w:rsidRPr="0055481A">
        <w:rPr>
          <w:rFonts w:cs="Arial"/>
          <w:sz w:val="10"/>
        </w:rPr>
        <w:t xml:space="preserve"> </w:t>
      </w:r>
      <w:proofErr w:type="spellStart"/>
      <w:r w:rsidRPr="0055481A">
        <w:rPr>
          <w:rFonts w:cs="Arial"/>
          <w:sz w:val="10"/>
        </w:rPr>
        <w:t>Arthashastra</w:t>
      </w:r>
      <w:proofErr w:type="spellEnd"/>
      <w:r w:rsidRPr="0055481A">
        <w:rPr>
          <w:rFonts w:cs="Arial"/>
          <w:sz w:val="10"/>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Hence, </w:t>
      </w:r>
      <w:r w:rsidRPr="0055481A">
        <w:rPr>
          <w:rFonts w:cs="Arial"/>
          <w:b/>
          <w:u w:val="single"/>
        </w:rPr>
        <w:t xml:space="preserve">economic policies </w:t>
      </w:r>
      <w:r w:rsidRPr="0055481A">
        <w:rPr>
          <w:rFonts w:cs="Arial"/>
          <w:sz w:val="10"/>
        </w:rPr>
        <w:t>and performance</w:t>
      </w:r>
      <w:r w:rsidRPr="0055481A">
        <w:rPr>
          <w:rFonts w:cs="Arial"/>
          <w:b/>
          <w:u w:val="single"/>
        </w:rPr>
        <w:t xml:space="preserve"> do have strategic consequences</w:t>
      </w:r>
      <w:r w:rsidRPr="0055481A">
        <w:rPr>
          <w:rFonts w:cs="Arial"/>
          <w:sz w:val="10"/>
        </w:rPr>
        <w:t xml:space="preserve">.5 In the modern era, the idea that </w:t>
      </w:r>
      <w:r w:rsidRPr="0055481A">
        <w:rPr>
          <w:rFonts w:cs="Arial"/>
          <w:b/>
          <w:u w:val="single"/>
        </w:rPr>
        <w:t>strong economic performance is the foundation of power</w:t>
      </w:r>
      <w:r w:rsidRPr="0055481A">
        <w:rPr>
          <w:rFonts w:cs="Arial"/>
          <w:sz w:val="10"/>
        </w:rPr>
        <w:t xml:space="preserve"> was argued most persuasively by historian Paul Kennedy. ‘</w:t>
      </w:r>
      <w:r w:rsidRPr="006D6AD0">
        <w:rPr>
          <w:rFonts w:cs="Arial"/>
          <w:b/>
          <w:highlight w:val="cyan"/>
          <w:u w:val="single"/>
        </w:rPr>
        <w:t xml:space="preserve">Victory </w:t>
      </w:r>
      <w:r w:rsidRPr="0055481A">
        <w:rPr>
          <w:rFonts w:cs="Arial"/>
          <w:b/>
          <w:u w:val="single"/>
        </w:rPr>
        <w:t>(in war),</w:t>
      </w:r>
      <w:r w:rsidRPr="0055481A">
        <w:rPr>
          <w:rFonts w:cs="Arial"/>
          <w:sz w:val="10"/>
        </w:rPr>
        <w:t xml:space="preserve">’ Kennedy claimed, </w:t>
      </w:r>
      <w:r w:rsidRPr="0055481A">
        <w:rPr>
          <w:rFonts w:cs="Arial"/>
          <w:b/>
          <w:u w:val="single"/>
        </w:rPr>
        <w:t>‘</w:t>
      </w:r>
      <w:r w:rsidRPr="006D6AD0">
        <w:rPr>
          <w:rFonts w:cs="Arial"/>
          <w:b/>
          <w:highlight w:val="cyan"/>
          <w:u w:val="single"/>
        </w:rPr>
        <w:t xml:space="preserve">has repeatedly gone to the side with more </w:t>
      </w:r>
      <w:r w:rsidRPr="0055481A">
        <w:rPr>
          <w:rFonts w:cs="Arial"/>
          <w:sz w:val="10"/>
        </w:rPr>
        <w:t>flourishing</w:t>
      </w:r>
      <w:r w:rsidRPr="0055481A">
        <w:rPr>
          <w:rFonts w:cs="Arial"/>
          <w:b/>
          <w:u w:val="single"/>
        </w:rPr>
        <w:t xml:space="preserve"> </w:t>
      </w:r>
      <w:r w:rsidRPr="006D6AD0">
        <w:rPr>
          <w:rFonts w:cs="Arial"/>
          <w:b/>
          <w:highlight w:val="cyan"/>
          <w:u w:val="single"/>
        </w:rPr>
        <w:t>productive base</w:t>
      </w:r>
      <w:r w:rsidRPr="0055481A">
        <w:rPr>
          <w:rFonts w:cs="Arial"/>
          <w:sz w:val="10"/>
        </w:rPr>
        <w:t>.’6 Drawing attention to</w:t>
      </w:r>
      <w:r w:rsidRPr="0055481A">
        <w:rPr>
          <w:rFonts w:cs="Arial"/>
          <w:b/>
          <w:u w:val="single"/>
        </w:rPr>
        <w:t xml:space="preserve"> the interrelationships between economic wealth, tech</w:t>
      </w:r>
      <w:r w:rsidRPr="0055481A">
        <w:rPr>
          <w:rFonts w:cs="Arial"/>
          <w:sz w:val="10"/>
        </w:rPr>
        <w:t xml:space="preserve">nological </w:t>
      </w:r>
      <w:r w:rsidRPr="0055481A">
        <w:rPr>
          <w:rFonts w:cs="Arial"/>
          <w:b/>
          <w:u w:val="single"/>
        </w:rPr>
        <w:t xml:space="preserve">innovation, and </w:t>
      </w:r>
      <w:r w:rsidRPr="006D6AD0">
        <w:rPr>
          <w:rFonts w:cs="Arial"/>
          <w:b/>
          <w:highlight w:val="cyan"/>
          <w:u w:val="single"/>
        </w:rPr>
        <w:t xml:space="preserve">the ability of states to efficiently mobilize </w:t>
      </w:r>
      <w:r w:rsidRPr="0055481A">
        <w:rPr>
          <w:rFonts w:cs="Arial"/>
          <w:b/>
          <w:u w:val="single"/>
        </w:rPr>
        <w:t xml:space="preserve">economic and </w:t>
      </w:r>
      <w:r w:rsidRPr="006D6AD0">
        <w:rPr>
          <w:rFonts w:cs="Arial"/>
          <w:b/>
          <w:highlight w:val="cyan"/>
          <w:u w:val="single"/>
        </w:rPr>
        <w:t>tech</w:t>
      </w:r>
      <w:r w:rsidRPr="0055481A">
        <w:rPr>
          <w:rFonts w:cs="Arial"/>
          <w:sz w:val="10"/>
        </w:rPr>
        <w:t xml:space="preserve">nological </w:t>
      </w:r>
      <w:r w:rsidRPr="006D6AD0">
        <w:rPr>
          <w:rFonts w:cs="Arial"/>
          <w:b/>
          <w:highlight w:val="cyan"/>
          <w:u w:val="single"/>
        </w:rPr>
        <w:t xml:space="preserve">resources for power projection </w:t>
      </w:r>
      <w:r w:rsidRPr="0055481A">
        <w:rPr>
          <w:rFonts w:cs="Arial"/>
          <w:b/>
          <w:u w:val="single"/>
        </w:rPr>
        <w:t xml:space="preserve">and national </w:t>
      </w:r>
      <w:proofErr w:type="spellStart"/>
      <w:r w:rsidRPr="0055481A">
        <w:rPr>
          <w:rFonts w:cs="Arial"/>
          <w:b/>
          <w:u w:val="single"/>
        </w:rPr>
        <w:t>defence</w:t>
      </w:r>
      <w:proofErr w:type="spellEnd"/>
      <w:r w:rsidRPr="0055481A">
        <w:rPr>
          <w:rFonts w:cs="Arial"/>
          <w:b/>
          <w:u w:val="single"/>
        </w:rPr>
        <w:t>,</w:t>
      </w:r>
      <w:r w:rsidRPr="0055481A">
        <w:rPr>
          <w:rFonts w:cs="Arial"/>
          <w:sz w:val="10"/>
        </w:rPr>
        <w:t xml:space="preserve"> Kennedy argued that</w:t>
      </w:r>
      <w:r w:rsidRPr="0055481A">
        <w:rPr>
          <w:rFonts w:cs="Arial"/>
          <w:b/>
          <w:u w:val="single"/>
        </w:rPr>
        <w:t xml:space="preserve"> nations that were able to better combine military and economic strength scored over others</w:t>
      </w:r>
      <w:r w:rsidRPr="0055481A">
        <w:rPr>
          <w:rFonts w:cs="Arial"/>
          <w:sz w:val="10"/>
        </w:rPr>
        <w:t>. ‘The fact remains,’ Kennedy argued, ‘that all of the major shifts in the world’s military-power balance have followed alterations in the productive balances; and further, that the rising and falling of the various empires and states in the international system has been confirmed</w:t>
      </w:r>
      <w:r w:rsidRPr="0055481A">
        <w:rPr>
          <w:rFonts w:cs="Arial"/>
          <w:b/>
          <w:u w:val="single"/>
        </w:rPr>
        <w:t xml:space="preserve"> by the outcomes of</w:t>
      </w:r>
      <w:r w:rsidRPr="0055481A">
        <w:rPr>
          <w:rFonts w:cs="Arial"/>
          <w:sz w:val="10"/>
        </w:rPr>
        <w:t xml:space="preserve"> the major </w:t>
      </w:r>
      <w:r w:rsidRPr="0055481A">
        <w:rPr>
          <w:rFonts w:cs="Arial"/>
          <w:b/>
          <w:u w:val="single"/>
        </w:rPr>
        <w:t>Great Power wars</w:t>
      </w:r>
      <w:r w:rsidRPr="0055481A">
        <w:rPr>
          <w:rFonts w:cs="Arial"/>
          <w:sz w:val="10"/>
        </w:rPr>
        <w:t xml:space="preserve">, where </w:t>
      </w:r>
      <w:r w:rsidRPr="0055481A">
        <w:rPr>
          <w:rFonts w:cs="Arial"/>
          <w:b/>
          <w:u w:val="single"/>
        </w:rPr>
        <w:t>victory has always gone to the side with the greatest material resources</w:t>
      </w:r>
      <w:r w:rsidRPr="0055481A">
        <w:rPr>
          <w:rFonts w:cs="Arial"/>
          <w:sz w:val="10"/>
        </w:rPr>
        <w:t>.’7 In Kennedy’s view</w:t>
      </w:r>
      <w:r w:rsidRPr="0055481A">
        <w:rPr>
          <w:rFonts w:cs="Arial"/>
          <w:b/>
          <w:u w:val="single"/>
        </w:rPr>
        <w:t xml:space="preserve"> </w:t>
      </w:r>
      <w:r w:rsidRPr="006D6AD0">
        <w:rPr>
          <w:rFonts w:cs="Arial"/>
          <w:b/>
          <w:highlight w:val="cyan"/>
          <w:u w:val="single"/>
        </w:rPr>
        <w:t xml:space="preserve">the geopolitical consequences of an economic </w:t>
      </w:r>
      <w:r w:rsidRPr="0055481A">
        <w:rPr>
          <w:rFonts w:cs="Arial"/>
          <w:sz w:val="10"/>
        </w:rPr>
        <w:t>crisis or even</w:t>
      </w:r>
      <w:r w:rsidRPr="0055481A">
        <w:rPr>
          <w:rFonts w:cs="Arial"/>
          <w:b/>
          <w:u w:val="single"/>
        </w:rPr>
        <w:t xml:space="preserve"> </w:t>
      </w:r>
      <w:r w:rsidRPr="006D6AD0">
        <w:rPr>
          <w:rFonts w:cs="Arial"/>
          <w:b/>
          <w:highlight w:val="cyan"/>
          <w:u w:val="single"/>
        </w:rPr>
        <w:t xml:space="preserve">decline would be transmitted through </w:t>
      </w:r>
      <w:r w:rsidRPr="0055481A">
        <w:rPr>
          <w:rFonts w:cs="Arial"/>
          <w:b/>
          <w:u w:val="single"/>
        </w:rPr>
        <w:t xml:space="preserve">a nation’s </w:t>
      </w:r>
      <w:r w:rsidRPr="006D6AD0">
        <w:rPr>
          <w:rFonts w:cs="Arial"/>
          <w:b/>
          <w:highlight w:val="cyan"/>
          <w:u w:val="single"/>
        </w:rPr>
        <w:t xml:space="preserve">inability to </w:t>
      </w:r>
      <w:r w:rsidRPr="0055481A">
        <w:rPr>
          <w:rFonts w:cs="Arial"/>
          <w:sz w:val="10"/>
        </w:rPr>
        <w:t>find adequate financial resources to simultaneously</w:t>
      </w:r>
      <w:r w:rsidRPr="0055481A">
        <w:rPr>
          <w:rFonts w:cs="Arial"/>
          <w:b/>
          <w:u w:val="single"/>
        </w:rPr>
        <w:t xml:space="preserve"> </w:t>
      </w:r>
      <w:r w:rsidRPr="006D6AD0">
        <w:rPr>
          <w:rFonts w:cs="Arial"/>
          <w:b/>
          <w:highlight w:val="cyan"/>
          <w:u w:val="single"/>
        </w:rPr>
        <w:t xml:space="preserve">sustain </w:t>
      </w:r>
      <w:r w:rsidRPr="0055481A">
        <w:rPr>
          <w:rFonts w:cs="Arial"/>
          <w:b/>
          <w:u w:val="single"/>
        </w:rPr>
        <w:t xml:space="preserve">economic </w:t>
      </w:r>
      <w:r w:rsidRPr="006D6AD0">
        <w:rPr>
          <w:rFonts w:cs="Arial"/>
          <w:b/>
          <w:highlight w:val="cyan"/>
          <w:u w:val="single"/>
        </w:rPr>
        <w:t>growth and military power</w:t>
      </w:r>
      <w:r w:rsidRPr="0055481A">
        <w:rPr>
          <w:rFonts w:cs="Arial"/>
          <w:sz w:val="10"/>
        </w:rPr>
        <w:t xml:space="preserve"> – the classic ‘guns vs butter’ dilemma.</w:t>
      </w:r>
      <w:r w:rsidRPr="0055481A">
        <w:rPr>
          <w:rFonts w:cs="Arial"/>
          <w:b/>
          <w:bCs/>
          <w:sz w:val="10"/>
        </w:rPr>
        <w:t xml:space="preserve"> </w:t>
      </w:r>
      <w:r w:rsidRPr="0055481A">
        <w:rPr>
          <w:rFonts w:cs="Arial"/>
          <w:sz w:val="10"/>
        </w:rPr>
        <w:t>Apart from such fiscal disempowerment of the state, economic under-performance would also reduce a nation’s attraction as a market, a source of capital and technology, and as a ‘knowledge power’. As power shifted from Europe to America, so did the knowledge base of the global economy. As China’s power rises, so does its profile as a ‘knowledge economy’.</w:t>
      </w:r>
      <w:r w:rsidRPr="0055481A">
        <w:rPr>
          <w:rFonts w:cs="Arial"/>
          <w:b/>
          <w:bCs/>
          <w:sz w:val="10"/>
        </w:rPr>
        <w:t xml:space="preserve"> </w:t>
      </w:r>
      <w:r w:rsidRPr="0055481A">
        <w:rPr>
          <w:rFonts w:cs="Arial"/>
          <w:sz w:val="10"/>
        </w:rPr>
        <w:t>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status.8</w:t>
      </w:r>
      <w:r w:rsidRPr="0055481A">
        <w:rPr>
          <w:rFonts w:cs="Arial"/>
          <w:b/>
          <w:bCs/>
          <w:sz w:val="10"/>
        </w:rPr>
        <w:t xml:space="preserve"> </w:t>
      </w:r>
      <w:r w:rsidRPr="0055481A">
        <w:rPr>
          <w:rFonts w:cs="Arial"/>
          <w:sz w:val="10"/>
        </w:rPr>
        <w:t>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w:t>
      </w:r>
      <w:r w:rsidRPr="0055481A">
        <w:rPr>
          <w:rFonts w:cs="Arial"/>
          <w:b/>
          <w:bCs/>
          <w:sz w:val="10"/>
        </w:rPr>
        <w:t xml:space="preserve"> </w:t>
      </w:r>
      <w:r w:rsidRPr="0055481A">
        <w:rPr>
          <w:rFonts w:cs="Arial"/>
          <w:sz w:val="10"/>
        </w:rPr>
        <w:t xml:space="preserve">A historian of power 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w:t>
      </w:r>
      <w:proofErr w:type="gramStart"/>
      <w:r w:rsidRPr="0055481A">
        <w:rPr>
          <w:rFonts w:cs="Arial"/>
          <w:sz w:val="10"/>
        </w:rPr>
        <w:t>debt</w:t>
      </w:r>
      <w:proofErr w:type="gramEnd"/>
      <w:r w:rsidRPr="0055481A">
        <w:rPr>
          <w:rFonts w:cs="Arial"/>
          <w:sz w:val="10"/>
        </w:rPr>
        <w:t xml:space="preserve"> and the central bank. These four institutions of ‘</w:t>
      </w:r>
      <w:r w:rsidRPr="0055481A">
        <w:rPr>
          <w:rFonts w:cs="Arial"/>
          <w:b/>
          <w:u w:val="single"/>
        </w:rPr>
        <w:t>fiscal empowerment</w:t>
      </w:r>
      <w:r w:rsidRPr="0055481A">
        <w:rPr>
          <w:rFonts w:cs="Arial"/>
          <w:sz w:val="10"/>
        </w:rPr>
        <w:t xml:space="preserve">’ of the state </w:t>
      </w:r>
      <w:r w:rsidRPr="0055481A">
        <w:rPr>
          <w:rFonts w:cs="Arial"/>
          <w:b/>
          <w:u w:val="single"/>
        </w:rPr>
        <w:t>enable nations to project power by mobilizing and deploying financial resources to that end</w:t>
      </w:r>
      <w:r w:rsidRPr="0055481A">
        <w:rPr>
          <w:rFonts w:cs="Arial"/>
          <w:sz w:val="10"/>
        </w:rPr>
        <w:t>.9</w:t>
      </w:r>
      <w:r w:rsidRPr="0055481A">
        <w:rPr>
          <w:rFonts w:cs="Arial"/>
          <w:b/>
          <w:bCs/>
          <w:sz w:val="10"/>
        </w:rPr>
        <w:t xml:space="preserve"> </w:t>
      </w:r>
      <w:r w:rsidRPr="0055481A">
        <w:rPr>
          <w:rFonts w:cs="Arial"/>
          <w:sz w:val="10"/>
        </w:rPr>
        <w:t>Ferguson shows how vital sound economic management is to strategic policy and national power. More recently, Ferguson has been drawing a parallel between the role of debt and financial crises in the decline of the Ottoman and Soviet empires and that of the United States of America. In an early comment on the present financial crisis, Ferguson wrote:</w:t>
      </w:r>
      <w:r w:rsidRPr="0055481A">
        <w:rPr>
          <w:rFonts w:cs="Arial"/>
          <w:b/>
          <w:bCs/>
          <w:sz w:val="10"/>
        </w:rPr>
        <w:t xml:space="preserve"> </w:t>
      </w:r>
      <w:r w:rsidRPr="0055481A">
        <w:rPr>
          <w:rFonts w:cs="Arial"/>
          <w:sz w:val="10"/>
        </w:rPr>
        <w:t xml:space="preserve">‘We are indeed living through a global shift in the balance of power very similar to that which occurred in the 1870s. This is the story of how an over-extended empire sought to cope with an external debt crisis by selling off revenue streams to foreign investors. The empire that suffered these setbacks in the 1870s was the Ottoman empire. Today it is the US… It remains to be seen how quickly today’s financial shift will be followed by a comparable geopolitical shift in </w:t>
      </w:r>
      <w:proofErr w:type="spellStart"/>
      <w:r w:rsidRPr="0055481A">
        <w:rPr>
          <w:rFonts w:cs="Arial"/>
          <w:sz w:val="10"/>
        </w:rPr>
        <w:t>favour</w:t>
      </w:r>
      <w:proofErr w:type="spellEnd"/>
      <w:r w:rsidRPr="0055481A">
        <w:rPr>
          <w:rFonts w:cs="Arial"/>
          <w:sz w:val="10"/>
        </w:rPr>
        <w:t xml:space="preserve"> of the new export and energy empires of the east. Suffice to say that the historical analogy does not bode well for America’s quasi-imperial network of bases and allies across the Middle East and Asia. Debtor empires sooner or later </w:t>
      </w:r>
      <w:proofErr w:type="gramStart"/>
      <w:r w:rsidRPr="0055481A">
        <w:rPr>
          <w:rFonts w:cs="Arial"/>
          <w:sz w:val="10"/>
        </w:rPr>
        <w:t>have to</w:t>
      </w:r>
      <w:proofErr w:type="gramEnd"/>
      <w:r w:rsidRPr="0055481A">
        <w:rPr>
          <w:rFonts w:cs="Arial"/>
          <w:sz w:val="10"/>
        </w:rPr>
        <w:t xml:space="preserve"> do more than just sell shares to satisfy their creditors. …as in the 1870s the balance of financial power is shifting. Then, the move was from the ancient Oriental empires (not only the Ottoman but also the Persian and Chinese) to Western Europe</w:t>
      </w:r>
      <w:r w:rsidRPr="0055481A">
        <w:rPr>
          <w:rFonts w:cs="Arial"/>
          <w:b/>
          <w:u w:val="single"/>
        </w:rPr>
        <w:t xml:space="preserve">. </w:t>
      </w:r>
      <w:r w:rsidRPr="0055481A">
        <w:rPr>
          <w:rFonts w:cs="Arial"/>
          <w:sz w:val="10"/>
        </w:rPr>
        <w:t xml:space="preserve">Today the shift is from the US – and other western financial </w:t>
      </w:r>
      <w:proofErr w:type="spellStart"/>
      <w:r w:rsidRPr="0055481A">
        <w:rPr>
          <w:rFonts w:cs="Arial"/>
          <w:sz w:val="10"/>
        </w:rPr>
        <w:t>centres</w:t>
      </w:r>
      <w:proofErr w:type="spellEnd"/>
      <w:r w:rsidRPr="0055481A">
        <w:rPr>
          <w:rFonts w:cs="Arial"/>
          <w:sz w:val="10"/>
        </w:rPr>
        <w:t xml:space="preserve"> – to the autocracies of the Middle East and East Asia.’10 </w:t>
      </w:r>
      <w:r w:rsidRPr="006D6AD0">
        <w:rPr>
          <w:rFonts w:cs="Arial"/>
          <w:b/>
          <w:highlight w:val="cyan"/>
          <w:u w:val="single"/>
        </w:rPr>
        <w:t xml:space="preserve">An economic </w:t>
      </w:r>
      <w:r w:rsidRPr="0055481A">
        <w:rPr>
          <w:rFonts w:cs="Arial"/>
          <w:b/>
          <w:u w:val="single"/>
        </w:rPr>
        <w:t xml:space="preserve">or financial </w:t>
      </w:r>
      <w:r w:rsidRPr="006D6AD0">
        <w:rPr>
          <w:rFonts w:cs="Arial"/>
          <w:b/>
          <w:highlight w:val="cyan"/>
          <w:u w:val="single"/>
        </w:rPr>
        <w:t>crisis may not trigger the decline of an empire</w:t>
      </w:r>
      <w:r w:rsidRPr="0055481A">
        <w:rPr>
          <w:rFonts w:cs="Arial"/>
          <w:sz w:val="10"/>
        </w:rPr>
        <w:t xml:space="preserve">. </w:t>
      </w:r>
      <w:r w:rsidRPr="006D6AD0">
        <w:rPr>
          <w:rFonts w:cs="Arial"/>
          <w:b/>
          <w:highlight w:val="cyan"/>
          <w:u w:val="single"/>
        </w:rPr>
        <w:t xml:space="preserve">It can certainly speed up a process </w:t>
      </w:r>
      <w:r w:rsidRPr="0055481A">
        <w:rPr>
          <w:rFonts w:cs="Arial"/>
          <w:b/>
          <w:u w:val="single"/>
        </w:rPr>
        <w:t>already underway</w:t>
      </w:r>
      <w:r w:rsidRPr="0055481A">
        <w:rPr>
          <w:rFonts w:cs="Arial"/>
          <w:sz w:val="10"/>
        </w:rPr>
        <w:t>.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w:t>
      </w:r>
      <w:r w:rsidRPr="0055481A">
        <w:rPr>
          <w:rFonts w:cs="Arial"/>
          <w:b/>
          <w:bCs/>
          <w:sz w:val="10"/>
        </w:rPr>
        <w:t xml:space="preserve"> </w:t>
      </w:r>
      <w:r w:rsidRPr="0055481A">
        <w:rPr>
          <w:rFonts w:cs="Arial"/>
          <w:sz w:val="10"/>
        </w:rPr>
        <w:t xml:space="preserve">Hence, one must not become an economic determinist and historic parallels need not always be relevant. Politics can intervene and offer solutions. </w:t>
      </w:r>
      <w:r w:rsidRPr="0055481A">
        <w:rPr>
          <w:rFonts w:cs="Arial"/>
          <w:b/>
          <w:u w:val="single"/>
        </w:rPr>
        <w:t>Political economy and politics, in the form of Keynesian</w:t>
      </w:r>
    </w:p>
    <w:p w14:paraId="069F599D" w14:textId="2700016B" w:rsidR="005619CA" w:rsidRPr="0055481A" w:rsidRDefault="00F02D62" w:rsidP="00F02D62">
      <w:pPr>
        <w:pStyle w:val="Heading2"/>
        <w:rPr>
          <w:szCs w:val="28"/>
        </w:rPr>
      </w:pPr>
      <w:r w:rsidRPr="0055481A">
        <w:rPr>
          <w:szCs w:val="28"/>
        </w:rPr>
        <w:t>Ag Impacts</w:t>
      </w:r>
    </w:p>
    <w:p w14:paraId="46431DEB" w14:textId="17DF951E" w:rsidR="00F02D62" w:rsidRPr="0055481A" w:rsidRDefault="00F02D62" w:rsidP="00F02D62"/>
    <w:p w14:paraId="77686415" w14:textId="1FD09E58" w:rsidR="00F02D62" w:rsidRPr="0055481A" w:rsidRDefault="00F02D62" w:rsidP="00F02D62">
      <w:pPr>
        <w:pStyle w:val="Heading3"/>
      </w:pPr>
      <w:r w:rsidRPr="0055481A">
        <w:t>Impacts: U.S. Rural Ag k War</w:t>
      </w:r>
    </w:p>
    <w:p w14:paraId="21575536" w14:textId="2E6CB7C8" w:rsidR="00F02D62" w:rsidRPr="0055481A" w:rsidRDefault="00F02D62" w:rsidP="00F02D62"/>
    <w:p w14:paraId="1505EAAA" w14:textId="77777777" w:rsidR="00F02D62" w:rsidRPr="0055481A" w:rsidRDefault="00F02D62" w:rsidP="00F02D62"/>
    <w:p w14:paraId="1F0837B4" w14:textId="77777777" w:rsidR="00F02D62" w:rsidRPr="002957AA" w:rsidRDefault="00F02D62" w:rsidP="002957AA">
      <w:pPr>
        <w:pStyle w:val="Heading4"/>
      </w:pPr>
      <w:r w:rsidRPr="002957AA">
        <w:t xml:space="preserve">Rural economic strength prevents nuclear escalation in multiple </w:t>
      </w:r>
      <w:proofErr w:type="gramStart"/>
      <w:r w:rsidRPr="002957AA">
        <w:t>hotspots</w:t>
      </w:r>
      <w:proofErr w:type="gramEnd"/>
    </w:p>
    <w:p w14:paraId="194DB3DC" w14:textId="77777777" w:rsidR="00F02D62" w:rsidRPr="0055481A" w:rsidRDefault="00F02D62" w:rsidP="00F02D62"/>
    <w:p w14:paraId="54F9ACA1" w14:textId="77777777" w:rsidR="00F02D62" w:rsidRPr="0055481A" w:rsidRDefault="00F02D62" w:rsidP="00F02D62">
      <w:r w:rsidRPr="00D07455">
        <w:rPr>
          <w:rStyle w:val="Style13ptBold"/>
        </w:rPr>
        <w:t>Castellaw, 17</w:t>
      </w:r>
      <w:r w:rsidRPr="0055481A">
        <w:t xml:space="preserve">—Lieutenant General, former President of the non-profit Crockett Policy Institute (John, “Opinion: Food Security Strategy Is Essential to Our National Security,” </w:t>
      </w:r>
      <w:hyperlink r:id="rId120" w:history="1">
        <w:r w:rsidRPr="0055481A">
          <w:rPr>
            <w:rStyle w:val="Hyperlink"/>
          </w:rPr>
          <w:t>https://www.agri-pulse.com/articles/9203-opinion-food-security-strategy-is-essential-to-our-national-security</w:t>
        </w:r>
      </w:hyperlink>
      <w:r w:rsidRPr="0055481A">
        <w:t xml:space="preserve">, </w:t>
      </w:r>
      <w:proofErr w:type="spellStart"/>
      <w:r w:rsidRPr="0055481A">
        <w:t>dml</w:t>
      </w:r>
      <w:proofErr w:type="spellEnd"/>
      <w:r w:rsidRPr="0055481A">
        <w:t>)</w:t>
      </w:r>
    </w:p>
    <w:p w14:paraId="09606EB0" w14:textId="77777777" w:rsidR="00F02D62" w:rsidRPr="0055481A" w:rsidRDefault="00F02D62" w:rsidP="00F02D62">
      <w:r w:rsidRPr="0055481A">
        <w:rPr>
          <w:rStyle w:val="StyleUnderline"/>
        </w:rPr>
        <w:t>The U</w:t>
      </w:r>
      <w:r w:rsidRPr="0055481A">
        <w:t xml:space="preserve">nited </w:t>
      </w:r>
      <w:r w:rsidRPr="0055481A">
        <w:rPr>
          <w:rStyle w:val="StyleUnderline"/>
        </w:rPr>
        <w:t>S</w:t>
      </w:r>
      <w:r w:rsidRPr="0055481A">
        <w:t xml:space="preserve">tates </w:t>
      </w:r>
      <w:r w:rsidRPr="0055481A">
        <w:rPr>
          <w:rStyle w:val="StyleUnderline"/>
        </w:rPr>
        <w:t>faces many threats</w:t>
      </w:r>
      <w:r w:rsidRPr="0055481A">
        <w:t xml:space="preserve"> to our National Security. </w:t>
      </w:r>
      <w:r w:rsidRPr="0055481A">
        <w:rPr>
          <w:rStyle w:val="StyleUnderline"/>
        </w:rPr>
        <w:t>These</w:t>
      </w:r>
      <w:r w:rsidRPr="0055481A">
        <w:t xml:space="preserve"> threats </w:t>
      </w:r>
      <w:r w:rsidRPr="0055481A">
        <w:rPr>
          <w:rStyle w:val="StyleUnderline"/>
        </w:rPr>
        <w:t xml:space="preserve">include </w:t>
      </w:r>
      <w:r w:rsidRPr="0055481A">
        <w:rPr>
          <w:rStyle w:val="Emphasis"/>
        </w:rPr>
        <w:t>continuing wars</w:t>
      </w:r>
      <w:r w:rsidRPr="0055481A">
        <w:rPr>
          <w:rStyle w:val="StyleUnderline"/>
        </w:rPr>
        <w:t xml:space="preserve"> with extremist elements such as </w:t>
      </w:r>
      <w:r w:rsidRPr="0055481A">
        <w:rPr>
          <w:rStyle w:val="Emphasis"/>
        </w:rPr>
        <w:t>ISIS</w:t>
      </w:r>
      <w:r w:rsidRPr="0055481A">
        <w:rPr>
          <w:rStyle w:val="StyleUnderline"/>
        </w:rPr>
        <w:t xml:space="preserve"> and </w:t>
      </w:r>
      <w:r w:rsidRPr="0055481A">
        <w:rPr>
          <w:rStyle w:val="Emphasis"/>
        </w:rPr>
        <w:t>potential wars</w:t>
      </w:r>
      <w:r w:rsidRPr="0055481A">
        <w:rPr>
          <w:rStyle w:val="StyleUnderline"/>
        </w:rPr>
        <w:t xml:space="preserve"> with</w:t>
      </w:r>
      <w:r w:rsidRPr="0055481A">
        <w:t xml:space="preserve"> rogue state </w:t>
      </w:r>
      <w:r w:rsidRPr="0055481A">
        <w:rPr>
          <w:rStyle w:val="Emphasis"/>
        </w:rPr>
        <w:t>North Korea</w:t>
      </w:r>
      <w:r w:rsidRPr="0055481A">
        <w:rPr>
          <w:rStyle w:val="StyleUnderline"/>
        </w:rPr>
        <w:t xml:space="preserve"> or regional nuclear power </w:t>
      </w:r>
      <w:r w:rsidRPr="0055481A">
        <w:rPr>
          <w:rStyle w:val="Emphasis"/>
        </w:rPr>
        <w:t>Iran</w:t>
      </w:r>
      <w:r w:rsidRPr="0055481A">
        <w:t xml:space="preserve">. The heated economic and diplomatic </w:t>
      </w:r>
      <w:r w:rsidRPr="0055481A">
        <w:rPr>
          <w:rStyle w:val="Emphasis"/>
        </w:rPr>
        <w:t>competition with Russia</w:t>
      </w:r>
      <w:r w:rsidRPr="0055481A">
        <w:rPr>
          <w:rStyle w:val="StyleUnderline"/>
        </w:rPr>
        <w:t xml:space="preserve"> and a </w:t>
      </w:r>
      <w:r w:rsidRPr="0055481A">
        <w:rPr>
          <w:rStyle w:val="Emphasis"/>
        </w:rPr>
        <w:t>surging China</w:t>
      </w:r>
      <w:r w:rsidRPr="0055481A">
        <w:rPr>
          <w:rStyle w:val="StyleUnderline"/>
        </w:rPr>
        <w:t xml:space="preserve"> could </w:t>
      </w:r>
      <w:r w:rsidRPr="0055481A">
        <w:rPr>
          <w:rStyle w:val="Emphasis"/>
        </w:rPr>
        <w:t>spiral out of control</w:t>
      </w:r>
      <w:r w:rsidRPr="0055481A">
        <w:t xml:space="preserve">. Concurrently, </w:t>
      </w:r>
      <w:r w:rsidRPr="006D6AD0">
        <w:rPr>
          <w:rStyle w:val="StyleUnderline"/>
          <w:highlight w:val="cyan"/>
        </w:rPr>
        <w:t>we face threats</w:t>
      </w:r>
      <w:r w:rsidRPr="0055481A">
        <w:rPr>
          <w:rStyle w:val="StyleUnderline"/>
        </w:rPr>
        <w:t xml:space="preserve"> to our future security </w:t>
      </w:r>
      <w:r w:rsidRPr="006D6AD0">
        <w:rPr>
          <w:rStyle w:val="StyleUnderline"/>
          <w:highlight w:val="cyan"/>
        </w:rPr>
        <w:t>posed by</w:t>
      </w:r>
      <w:r w:rsidRPr="0055481A">
        <w:rPr>
          <w:rStyle w:val="StyleUnderline"/>
        </w:rPr>
        <w:t xml:space="preserve"> </w:t>
      </w:r>
      <w:r w:rsidRPr="0055481A">
        <w:rPr>
          <w:rStyle w:val="Emphasis"/>
        </w:rPr>
        <w:t xml:space="preserve">growing </w:t>
      </w:r>
      <w:r w:rsidRPr="006D6AD0">
        <w:rPr>
          <w:rStyle w:val="Emphasis"/>
          <w:highlight w:val="cyan"/>
        </w:rPr>
        <w:t>civil strife</w:t>
      </w:r>
      <w:r w:rsidRPr="0055481A">
        <w:rPr>
          <w:rStyle w:val="StyleUnderline"/>
        </w:rPr>
        <w:t xml:space="preserve">, </w:t>
      </w:r>
      <w:r w:rsidRPr="006D6AD0">
        <w:rPr>
          <w:rStyle w:val="Emphasis"/>
          <w:highlight w:val="cyan"/>
        </w:rPr>
        <w:t>famine</w:t>
      </w:r>
      <w:r w:rsidRPr="0055481A">
        <w:rPr>
          <w:rStyle w:val="StyleUnderline"/>
        </w:rPr>
        <w:t xml:space="preserve">, </w:t>
      </w:r>
      <w:r w:rsidRPr="006D6AD0">
        <w:rPr>
          <w:rStyle w:val="StyleUnderline"/>
          <w:highlight w:val="cyan"/>
        </w:rPr>
        <w:t xml:space="preserve">and </w:t>
      </w:r>
      <w:r w:rsidRPr="006D6AD0">
        <w:rPr>
          <w:rStyle w:val="Emphasis"/>
          <w:highlight w:val="cyan"/>
        </w:rPr>
        <w:t>refugee</w:t>
      </w:r>
      <w:r w:rsidRPr="0055481A">
        <w:rPr>
          <w:rStyle w:val="StyleUnderline"/>
        </w:rPr>
        <w:t xml:space="preserve"> and </w:t>
      </w:r>
      <w:r w:rsidRPr="0055481A">
        <w:rPr>
          <w:rStyle w:val="Emphasis"/>
        </w:rPr>
        <w:t xml:space="preserve">migration </w:t>
      </w:r>
      <w:r w:rsidRPr="006D6AD0">
        <w:rPr>
          <w:rStyle w:val="Emphasis"/>
          <w:highlight w:val="cyan"/>
        </w:rPr>
        <w:t>challenges</w:t>
      </w:r>
      <w:r w:rsidRPr="006D6AD0">
        <w:rPr>
          <w:rStyle w:val="StyleUnderline"/>
          <w:highlight w:val="cyan"/>
        </w:rPr>
        <w:t xml:space="preserve"> which create </w:t>
      </w:r>
      <w:r w:rsidRPr="006D6AD0">
        <w:rPr>
          <w:rStyle w:val="Emphasis"/>
          <w:highlight w:val="cyan"/>
        </w:rPr>
        <w:t>incubators for extremist</w:t>
      </w:r>
      <w:r w:rsidRPr="0055481A">
        <w:rPr>
          <w:rStyle w:val="StyleUnderline"/>
        </w:rPr>
        <w:t xml:space="preserve"> and </w:t>
      </w:r>
      <w:r w:rsidRPr="0055481A">
        <w:rPr>
          <w:rStyle w:val="Emphasis"/>
        </w:rPr>
        <w:t xml:space="preserve">anti-American government </w:t>
      </w:r>
      <w:r w:rsidRPr="006D6AD0">
        <w:rPr>
          <w:rStyle w:val="Emphasis"/>
          <w:highlight w:val="cyan"/>
        </w:rPr>
        <w:t>factions</w:t>
      </w:r>
      <w:r w:rsidRPr="0055481A">
        <w:rPr>
          <w:rStyle w:val="StyleUnderline"/>
        </w:rPr>
        <w:t>. Our response cannot be one dimensional but instead must</w:t>
      </w:r>
      <w:r w:rsidRPr="0055481A">
        <w:t xml:space="preserve"> be a nuanced and comprehensive National Security Strategy combining all elements of National Power </w:t>
      </w:r>
      <w:r w:rsidRPr="0055481A">
        <w:rPr>
          <w:rStyle w:val="StyleUnderline"/>
        </w:rPr>
        <w:t>includ</w:t>
      </w:r>
      <w:r w:rsidRPr="0055481A">
        <w:t xml:space="preserve">ing </w:t>
      </w:r>
      <w:r w:rsidRPr="0055481A">
        <w:rPr>
          <w:rStyle w:val="StyleUnderline"/>
        </w:rPr>
        <w:t xml:space="preserve">a </w:t>
      </w:r>
      <w:r w:rsidRPr="0055481A">
        <w:rPr>
          <w:rStyle w:val="Emphasis"/>
        </w:rPr>
        <w:t>Food Security Strategy</w:t>
      </w:r>
      <w:r w:rsidRPr="0055481A">
        <w:t xml:space="preserve">. </w:t>
      </w:r>
      <w:r w:rsidRPr="0055481A">
        <w:rPr>
          <w:rStyle w:val="StyleUnderline"/>
        </w:rPr>
        <w:t xml:space="preserve">An American </w:t>
      </w:r>
      <w:r w:rsidRPr="006D6AD0">
        <w:rPr>
          <w:rStyle w:val="StyleUnderline"/>
          <w:highlight w:val="cyan"/>
        </w:rPr>
        <w:t>Food Security</w:t>
      </w:r>
      <w:r w:rsidRPr="0055481A">
        <w:rPr>
          <w:rStyle w:val="StyleUnderline"/>
        </w:rPr>
        <w:t xml:space="preserve"> Strategy </w:t>
      </w:r>
      <w:r w:rsidRPr="006D6AD0">
        <w:rPr>
          <w:rStyle w:val="StyleUnderline"/>
          <w:highlight w:val="cyan"/>
        </w:rPr>
        <w:t>is</w:t>
      </w:r>
      <w:r w:rsidRPr="0055481A">
        <w:rPr>
          <w:rStyle w:val="StyleUnderline"/>
        </w:rPr>
        <w:t xml:space="preserve"> an </w:t>
      </w:r>
      <w:r w:rsidRPr="006D6AD0">
        <w:rPr>
          <w:rStyle w:val="Emphasis"/>
          <w:highlight w:val="cyan"/>
        </w:rPr>
        <w:t>imperative</w:t>
      </w:r>
      <w:r w:rsidRPr="0055481A">
        <w:rPr>
          <w:rStyle w:val="Emphasis"/>
        </w:rPr>
        <w:t xml:space="preserve"> factor</w:t>
      </w:r>
      <w:r w:rsidRPr="0055481A">
        <w:rPr>
          <w:rStyle w:val="StyleUnderline"/>
        </w:rPr>
        <w:t xml:space="preserve"> in </w:t>
      </w:r>
      <w:r w:rsidRPr="0055481A">
        <w:rPr>
          <w:rStyle w:val="Emphasis"/>
        </w:rPr>
        <w:t>reducing the multiple threats</w:t>
      </w:r>
      <w:r w:rsidRPr="0055481A">
        <w:t xml:space="preserve"> impacting our </w:t>
      </w:r>
      <w:proofErr w:type="gramStart"/>
      <w:r w:rsidRPr="0055481A">
        <w:t>National</w:t>
      </w:r>
      <w:proofErr w:type="gramEnd"/>
      <w:r w:rsidRPr="0055481A">
        <w:t xml:space="preserve"> wellbeing. </w:t>
      </w:r>
      <w:r w:rsidRPr="0055481A">
        <w:rPr>
          <w:rStyle w:val="Emphasis"/>
        </w:rPr>
        <w:t>Recent history</w:t>
      </w:r>
      <w:r w:rsidRPr="0055481A">
        <w:rPr>
          <w:rStyle w:val="StyleUnderline"/>
        </w:rPr>
        <w:t xml:space="preserve"> has shown that </w:t>
      </w:r>
      <w:r w:rsidRPr="0055481A">
        <w:rPr>
          <w:rStyle w:val="Emphasis"/>
        </w:rPr>
        <w:t>reliable food supplies</w:t>
      </w:r>
      <w:r w:rsidRPr="0055481A">
        <w:rPr>
          <w:rStyle w:val="StyleUnderline"/>
        </w:rPr>
        <w:t xml:space="preserve"> and </w:t>
      </w:r>
      <w:r w:rsidRPr="006D6AD0">
        <w:rPr>
          <w:rStyle w:val="Emphasis"/>
          <w:highlight w:val="cyan"/>
        </w:rPr>
        <w:t>stable prices produce more stable</w:t>
      </w:r>
      <w:r w:rsidRPr="0055481A">
        <w:rPr>
          <w:rStyle w:val="StyleUnderline"/>
        </w:rPr>
        <w:t xml:space="preserve"> and </w:t>
      </w:r>
      <w:r w:rsidRPr="0055481A">
        <w:rPr>
          <w:rStyle w:val="Emphasis"/>
        </w:rPr>
        <w:t xml:space="preserve">secure </w:t>
      </w:r>
      <w:r w:rsidRPr="006D6AD0">
        <w:rPr>
          <w:rStyle w:val="Emphasis"/>
          <w:highlight w:val="cyan"/>
        </w:rPr>
        <w:t>countries</w:t>
      </w:r>
      <w:r w:rsidRPr="0055481A">
        <w:rPr>
          <w:rStyle w:val="StyleUnderline"/>
        </w:rPr>
        <w:t xml:space="preserve">. Conversely, </w:t>
      </w:r>
      <w:r w:rsidRPr="0055481A">
        <w:rPr>
          <w:rStyle w:val="Emphasis"/>
        </w:rPr>
        <w:t>food insecurity</w:t>
      </w:r>
      <w:r w:rsidRPr="0055481A">
        <w:rPr>
          <w:rStyle w:val="StyleUnderline"/>
        </w:rPr>
        <w:t xml:space="preserve">, particularly in poorer countries, can lead to </w:t>
      </w:r>
      <w:r w:rsidRPr="0055481A">
        <w:rPr>
          <w:rStyle w:val="Emphasis"/>
        </w:rPr>
        <w:t>instability</w:t>
      </w:r>
      <w:r w:rsidRPr="0055481A">
        <w:rPr>
          <w:rStyle w:val="StyleUnderline"/>
        </w:rPr>
        <w:t xml:space="preserve">, </w:t>
      </w:r>
      <w:r w:rsidRPr="0055481A">
        <w:rPr>
          <w:rStyle w:val="Emphasis"/>
        </w:rPr>
        <w:t>unrest</w:t>
      </w:r>
      <w:r w:rsidRPr="0055481A">
        <w:rPr>
          <w:rStyle w:val="StyleUnderline"/>
        </w:rPr>
        <w:t xml:space="preserve">, and </w:t>
      </w:r>
      <w:r w:rsidRPr="0055481A">
        <w:rPr>
          <w:rStyle w:val="Emphasis"/>
        </w:rPr>
        <w:t>violence</w:t>
      </w:r>
      <w:r w:rsidRPr="0055481A">
        <w:rPr>
          <w:rStyle w:val="StyleUnderline"/>
        </w:rPr>
        <w:t xml:space="preserve">. Food </w:t>
      </w:r>
      <w:r w:rsidRPr="006D6AD0">
        <w:rPr>
          <w:rStyle w:val="StyleUnderline"/>
          <w:highlight w:val="cyan"/>
        </w:rPr>
        <w:t xml:space="preserve">insecurity </w:t>
      </w:r>
      <w:r w:rsidRPr="006D6AD0">
        <w:rPr>
          <w:rStyle w:val="Emphasis"/>
          <w:highlight w:val="cyan"/>
        </w:rPr>
        <w:t>drives mass migration</w:t>
      </w:r>
      <w:r w:rsidRPr="0055481A">
        <w:rPr>
          <w:rStyle w:val="Emphasis"/>
        </w:rPr>
        <w:t xml:space="preserve"> around the world</w:t>
      </w:r>
      <w:r w:rsidRPr="0055481A">
        <w:t xml:space="preserve"> from the Middle East, to Africa, to Southeast Asia, </w:t>
      </w:r>
      <w:r w:rsidRPr="006D6AD0">
        <w:rPr>
          <w:rStyle w:val="Emphasis"/>
          <w:highlight w:val="cyan"/>
        </w:rPr>
        <w:t>destabilizing</w:t>
      </w:r>
      <w:r w:rsidRPr="0055481A">
        <w:rPr>
          <w:rStyle w:val="Emphasis"/>
        </w:rPr>
        <w:t xml:space="preserve"> neighboring </w:t>
      </w:r>
      <w:r w:rsidRPr="006D6AD0">
        <w:rPr>
          <w:rStyle w:val="Emphasis"/>
          <w:highlight w:val="cyan"/>
        </w:rPr>
        <w:t>populations</w:t>
      </w:r>
      <w:r w:rsidRPr="006D6AD0">
        <w:rPr>
          <w:rStyle w:val="StyleUnderline"/>
          <w:highlight w:val="cyan"/>
        </w:rPr>
        <w:t xml:space="preserve">, </w:t>
      </w:r>
      <w:r w:rsidRPr="006D6AD0">
        <w:rPr>
          <w:rStyle w:val="Emphasis"/>
          <w:highlight w:val="cyan"/>
        </w:rPr>
        <w:t>generating conflicts</w:t>
      </w:r>
      <w:r w:rsidRPr="006D6AD0">
        <w:rPr>
          <w:rStyle w:val="StyleUnderline"/>
          <w:highlight w:val="cyan"/>
        </w:rPr>
        <w:t>,</w:t>
      </w:r>
      <w:r w:rsidRPr="0055481A">
        <w:rPr>
          <w:rStyle w:val="StyleUnderline"/>
        </w:rPr>
        <w:t xml:space="preserve"> and </w:t>
      </w:r>
      <w:r w:rsidRPr="0055481A">
        <w:rPr>
          <w:rStyle w:val="Emphasis"/>
        </w:rPr>
        <w:t>threatening our own security</w:t>
      </w:r>
      <w:r w:rsidRPr="0055481A">
        <w:rPr>
          <w:rStyle w:val="StyleUnderline"/>
        </w:rPr>
        <w:t xml:space="preserve"> by disrupting our economic, military, and diplomatic relationships. </w:t>
      </w:r>
      <w:r w:rsidRPr="006D6AD0">
        <w:rPr>
          <w:rStyle w:val="StyleUnderline"/>
          <w:highlight w:val="cyan"/>
        </w:rPr>
        <w:t>Food system shocks from</w:t>
      </w:r>
      <w:r w:rsidRPr="0055481A">
        <w:rPr>
          <w:rStyle w:val="StyleUnderline"/>
        </w:rPr>
        <w:t xml:space="preserve"> extreme food-</w:t>
      </w:r>
      <w:r w:rsidRPr="006D6AD0">
        <w:rPr>
          <w:rStyle w:val="StyleUnderline"/>
          <w:highlight w:val="cyan"/>
        </w:rPr>
        <w:t>price volatility can be</w:t>
      </w:r>
      <w:r w:rsidRPr="0055481A">
        <w:rPr>
          <w:rStyle w:val="StyleUnderline"/>
        </w:rPr>
        <w:t xml:space="preserve"> </w:t>
      </w:r>
      <w:r w:rsidRPr="006D6AD0">
        <w:rPr>
          <w:rStyle w:val="Emphasis"/>
          <w:highlight w:val="cyan"/>
        </w:rPr>
        <w:t>correlated with</w:t>
      </w:r>
      <w:r w:rsidRPr="0055481A">
        <w:rPr>
          <w:rStyle w:val="Emphasis"/>
        </w:rPr>
        <w:t xml:space="preserve"> protests</w:t>
      </w:r>
      <w:r w:rsidRPr="0055481A">
        <w:rPr>
          <w:rStyle w:val="StyleUnderline"/>
        </w:rPr>
        <w:t xml:space="preserve"> and </w:t>
      </w:r>
      <w:r w:rsidRPr="006D6AD0">
        <w:rPr>
          <w:rStyle w:val="Emphasis"/>
          <w:highlight w:val="cyan"/>
        </w:rPr>
        <w:t>riots</w:t>
      </w:r>
      <w:r w:rsidRPr="0055481A">
        <w:rPr>
          <w:rStyle w:val="StyleUnderline"/>
        </w:rPr>
        <w:t xml:space="preserve">. Food price related protests </w:t>
      </w:r>
      <w:r w:rsidRPr="006D6AD0">
        <w:rPr>
          <w:rStyle w:val="Emphasis"/>
          <w:highlight w:val="cyan"/>
        </w:rPr>
        <w:t>toppled governments</w:t>
      </w:r>
      <w:r w:rsidRPr="0055481A">
        <w:rPr>
          <w:rStyle w:val="StyleUnderline"/>
        </w:rPr>
        <w:t xml:space="preserve"> in Haiti and Madagascar</w:t>
      </w:r>
      <w:r w:rsidRPr="0055481A">
        <w:t xml:space="preserve"> in 2007 and 2008. In 2010 and in 2011, </w:t>
      </w:r>
      <w:r w:rsidRPr="0055481A">
        <w:rPr>
          <w:rStyle w:val="StyleUnderline"/>
        </w:rPr>
        <w:t>food prices</w:t>
      </w:r>
      <w:r w:rsidRPr="0055481A">
        <w:t xml:space="preserve"> and grievances related to food policy </w:t>
      </w:r>
      <w:r w:rsidRPr="0055481A">
        <w:rPr>
          <w:rStyle w:val="StyleUnderline"/>
        </w:rPr>
        <w:t xml:space="preserve">were one of the </w:t>
      </w:r>
      <w:r w:rsidRPr="0055481A">
        <w:rPr>
          <w:rStyle w:val="Emphasis"/>
        </w:rPr>
        <w:t>major drivers</w:t>
      </w:r>
      <w:r w:rsidRPr="0055481A">
        <w:rPr>
          <w:rStyle w:val="StyleUnderline"/>
        </w:rPr>
        <w:t xml:space="preserve"> of the Arab Spring uprisings. </w:t>
      </w:r>
      <w:r w:rsidRPr="0055481A">
        <w:rPr>
          <w:rStyle w:val="Emphasis"/>
        </w:rPr>
        <w:t>Repeatedly</w:t>
      </w:r>
      <w:r w:rsidRPr="0055481A">
        <w:rPr>
          <w:rStyle w:val="StyleUnderline"/>
        </w:rPr>
        <w:t xml:space="preserve">, history has taught us that a </w:t>
      </w:r>
      <w:r w:rsidRPr="006D6AD0">
        <w:rPr>
          <w:rStyle w:val="Emphasis"/>
          <w:highlight w:val="cyan"/>
        </w:rPr>
        <w:t>strong ag</w:t>
      </w:r>
      <w:r w:rsidRPr="0055481A">
        <w:rPr>
          <w:rStyle w:val="Emphasis"/>
        </w:rPr>
        <w:t>ricultural sector</w:t>
      </w:r>
      <w:r w:rsidRPr="0055481A">
        <w:rPr>
          <w:rStyle w:val="StyleUnderline"/>
        </w:rPr>
        <w:t xml:space="preserve"> </w:t>
      </w:r>
      <w:r w:rsidRPr="006D6AD0">
        <w:rPr>
          <w:rStyle w:val="StyleUnderline"/>
          <w:highlight w:val="cyan"/>
        </w:rPr>
        <w:t>is an</w:t>
      </w:r>
      <w:r w:rsidRPr="0055481A">
        <w:rPr>
          <w:rStyle w:val="StyleUnderline"/>
        </w:rPr>
        <w:t xml:space="preserve"> </w:t>
      </w:r>
      <w:r w:rsidRPr="006D6AD0">
        <w:rPr>
          <w:rStyle w:val="Emphasis"/>
          <w:highlight w:val="cyan"/>
        </w:rPr>
        <w:t>unquestionable requirement</w:t>
      </w:r>
      <w:r w:rsidRPr="006D6AD0">
        <w:rPr>
          <w:rStyle w:val="StyleUnderline"/>
          <w:highlight w:val="cyan"/>
        </w:rPr>
        <w:t xml:space="preserve"> for</w:t>
      </w:r>
      <w:r w:rsidRPr="0055481A">
        <w:t xml:space="preserve"> inclusive and sustainable growth, broad-based development progress, and </w:t>
      </w:r>
      <w:r w:rsidRPr="0055481A">
        <w:rPr>
          <w:rStyle w:val="Emphasis"/>
        </w:rPr>
        <w:t xml:space="preserve">long-term </w:t>
      </w:r>
      <w:r w:rsidRPr="006D6AD0">
        <w:rPr>
          <w:rStyle w:val="Emphasis"/>
          <w:highlight w:val="cyan"/>
        </w:rPr>
        <w:t>stability</w:t>
      </w:r>
      <w:r w:rsidRPr="0055481A">
        <w:rPr>
          <w:rStyle w:val="StyleUnderline"/>
        </w:rPr>
        <w:t xml:space="preserve">. The impact can be </w:t>
      </w:r>
      <w:r w:rsidRPr="0055481A">
        <w:rPr>
          <w:rStyle w:val="Emphasis"/>
        </w:rPr>
        <w:t>remarkable</w:t>
      </w:r>
      <w:r w:rsidRPr="0055481A">
        <w:rPr>
          <w:rStyle w:val="StyleUnderline"/>
        </w:rPr>
        <w:t xml:space="preserve"> and </w:t>
      </w:r>
      <w:r w:rsidRPr="0055481A">
        <w:rPr>
          <w:rStyle w:val="Emphasis"/>
        </w:rPr>
        <w:t>far reaching</w:t>
      </w:r>
      <w:r w:rsidRPr="0055481A">
        <w:rPr>
          <w:rStyle w:val="StyleUnderline"/>
        </w:rPr>
        <w:t xml:space="preserve">. Rising income, in addition to </w:t>
      </w:r>
      <w:r w:rsidRPr="006D6AD0">
        <w:rPr>
          <w:rStyle w:val="Emphasis"/>
          <w:highlight w:val="cyan"/>
        </w:rPr>
        <w:t>reducing</w:t>
      </w:r>
      <w:r w:rsidRPr="0055481A">
        <w:t xml:space="preserve"> the opportunities for an upsurge in </w:t>
      </w:r>
      <w:r w:rsidRPr="006D6AD0">
        <w:rPr>
          <w:rStyle w:val="Emphasis"/>
          <w:highlight w:val="cyan"/>
        </w:rPr>
        <w:t>extremism</w:t>
      </w:r>
      <w:r w:rsidRPr="0055481A">
        <w:rPr>
          <w:rStyle w:val="StyleUnderline"/>
        </w:rPr>
        <w:t xml:space="preserve">, leads to changes in diet, </w:t>
      </w:r>
      <w:r w:rsidRPr="006D6AD0">
        <w:rPr>
          <w:rStyle w:val="Emphasis"/>
          <w:highlight w:val="cyan"/>
        </w:rPr>
        <w:t>producing</w:t>
      </w:r>
      <w:r w:rsidRPr="0055481A">
        <w:rPr>
          <w:rStyle w:val="Emphasis"/>
        </w:rPr>
        <w:t xml:space="preserve"> </w:t>
      </w:r>
      <w:r w:rsidRPr="006D6AD0">
        <w:rPr>
          <w:rStyle w:val="Emphasis"/>
          <w:highlight w:val="cyan"/>
        </w:rPr>
        <w:t>demand</w:t>
      </w:r>
      <w:r w:rsidRPr="0055481A">
        <w:rPr>
          <w:rStyle w:val="StyleUnderline"/>
        </w:rPr>
        <w:t xml:space="preserve"> for more diverse and nutritious foods </w:t>
      </w:r>
      <w:r w:rsidRPr="0055481A">
        <w:rPr>
          <w:rStyle w:val="Emphasis"/>
        </w:rPr>
        <w:t>provided</w:t>
      </w:r>
      <w:r w:rsidRPr="0055481A">
        <w:t xml:space="preserve">, in many cases, </w:t>
      </w:r>
      <w:r w:rsidRPr="006D6AD0">
        <w:rPr>
          <w:rStyle w:val="Emphasis"/>
          <w:highlight w:val="cyan"/>
        </w:rPr>
        <w:t>from American farmers</w:t>
      </w:r>
      <w:r w:rsidRPr="0055481A">
        <w:rPr>
          <w:rStyle w:val="StyleUnderline"/>
        </w:rPr>
        <w:t xml:space="preserve"> and </w:t>
      </w:r>
      <w:r w:rsidRPr="0055481A">
        <w:rPr>
          <w:rStyle w:val="Emphasis"/>
        </w:rPr>
        <w:t>ranchers</w:t>
      </w:r>
      <w:r w:rsidRPr="0055481A">
        <w:rPr>
          <w:rStyle w:val="StyleUnderline"/>
        </w:rPr>
        <w:t xml:space="preserve">. </w:t>
      </w:r>
      <w:r w:rsidRPr="006D6AD0">
        <w:rPr>
          <w:rStyle w:val="StyleUnderline"/>
          <w:highlight w:val="cyan"/>
        </w:rPr>
        <w:t>Emerging markets</w:t>
      </w:r>
      <w:r w:rsidRPr="0055481A">
        <w:rPr>
          <w:rStyle w:val="StyleUnderline"/>
        </w:rPr>
        <w:t xml:space="preserve"> currently </w:t>
      </w:r>
      <w:r w:rsidRPr="006D6AD0">
        <w:rPr>
          <w:rStyle w:val="StyleUnderline"/>
          <w:highlight w:val="cyan"/>
        </w:rPr>
        <w:t xml:space="preserve">purchase </w:t>
      </w:r>
      <w:r w:rsidRPr="006D6AD0">
        <w:rPr>
          <w:rStyle w:val="Emphasis"/>
          <w:highlight w:val="cyan"/>
        </w:rPr>
        <w:t>20 percent of U.S.</w:t>
      </w:r>
      <w:r w:rsidRPr="0055481A">
        <w:rPr>
          <w:rStyle w:val="Emphasis"/>
        </w:rPr>
        <w:t xml:space="preserve"> </w:t>
      </w:r>
      <w:r w:rsidRPr="006D6AD0">
        <w:rPr>
          <w:rStyle w:val="Emphasis"/>
          <w:highlight w:val="cyan"/>
        </w:rPr>
        <w:t>agr</w:t>
      </w:r>
      <w:r w:rsidRPr="0055481A">
        <w:rPr>
          <w:rStyle w:val="Emphasis"/>
        </w:rPr>
        <w:t>iculture</w:t>
      </w:r>
      <w:r w:rsidRPr="006D6AD0">
        <w:rPr>
          <w:rStyle w:val="Emphasis"/>
          <w:highlight w:val="cyan"/>
        </w:rPr>
        <w:t xml:space="preserve"> </w:t>
      </w:r>
      <w:proofErr w:type="gramStart"/>
      <w:r w:rsidRPr="006D6AD0">
        <w:rPr>
          <w:rStyle w:val="Emphasis"/>
          <w:highlight w:val="cyan"/>
        </w:rPr>
        <w:t>exports</w:t>
      </w:r>
      <w:proofErr w:type="gramEnd"/>
      <w:r w:rsidRPr="006D6AD0">
        <w:rPr>
          <w:rStyle w:val="StyleUnderline"/>
          <w:highlight w:val="cyan"/>
        </w:rPr>
        <w:t xml:space="preserve"> and</w:t>
      </w:r>
      <w:r w:rsidRPr="0055481A">
        <w:rPr>
          <w:rStyle w:val="StyleUnderline"/>
        </w:rPr>
        <w:t xml:space="preserve"> that figure </w:t>
      </w:r>
      <w:r w:rsidRPr="006D6AD0">
        <w:rPr>
          <w:rStyle w:val="StyleUnderline"/>
          <w:highlight w:val="cyan"/>
        </w:rPr>
        <w:t xml:space="preserve">is </w:t>
      </w:r>
      <w:r w:rsidRPr="006D6AD0">
        <w:rPr>
          <w:rStyle w:val="Emphasis"/>
          <w:highlight w:val="cyan"/>
        </w:rPr>
        <w:t>expected to grow</w:t>
      </w:r>
      <w:r w:rsidRPr="0055481A">
        <w:rPr>
          <w:rStyle w:val="StyleUnderline"/>
        </w:rPr>
        <w:t xml:space="preserve"> as populations boom</w:t>
      </w:r>
      <w:r w:rsidRPr="0055481A">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55481A">
        <w:rPr>
          <w:rStyle w:val="StyleUnderline"/>
        </w:rPr>
        <w:t xml:space="preserve">The </w:t>
      </w:r>
      <w:r w:rsidRPr="0055481A">
        <w:rPr>
          <w:rStyle w:val="Emphasis"/>
        </w:rPr>
        <w:t>best means to prevent future chaos</w:t>
      </w:r>
      <w:r w:rsidRPr="0055481A">
        <w:rPr>
          <w:rStyle w:val="StyleUnderline"/>
        </w:rPr>
        <w:t xml:space="preserve"> and the </w:t>
      </w:r>
      <w:r w:rsidRPr="0055481A">
        <w:rPr>
          <w:rStyle w:val="Emphasis"/>
        </w:rPr>
        <w:t>resulting instability</w:t>
      </w:r>
      <w:r w:rsidRPr="0055481A">
        <w:rPr>
          <w:rStyle w:val="StyleUnderline"/>
        </w:rPr>
        <w:t xml:space="preserve"> is positive engagement </w:t>
      </w:r>
      <w:r w:rsidRPr="0055481A">
        <w:rPr>
          <w:rStyle w:val="Emphasis"/>
        </w:rPr>
        <w:t>addressing the causes of instability before it occurs</w:t>
      </w:r>
      <w:r w:rsidRPr="0055481A">
        <w:t xml:space="preserve">. </w:t>
      </w:r>
      <w:r w:rsidRPr="0055481A">
        <w:rPr>
          <w:rStyle w:val="StyleUnderline"/>
        </w:rPr>
        <w:t xml:space="preserve">This is </w:t>
      </w:r>
      <w:r w:rsidRPr="0055481A">
        <w:rPr>
          <w:rStyle w:val="Emphasis"/>
        </w:rPr>
        <w:t>not rocket science</w:t>
      </w:r>
      <w:r w:rsidRPr="0055481A">
        <w:rPr>
          <w:rStyle w:val="StyleUnderline"/>
        </w:rPr>
        <w:t xml:space="preserve">. We know where the instability is </w:t>
      </w:r>
      <w:r w:rsidRPr="0055481A">
        <w:rPr>
          <w:rStyle w:val="Emphasis"/>
        </w:rPr>
        <w:t>most likely to occur</w:t>
      </w:r>
      <w:r w:rsidRPr="0055481A">
        <w:rPr>
          <w:rStyle w:val="StyleUnderline"/>
        </w:rPr>
        <w:t>. The world population will grow by 2.5 billion people by 2050</w:t>
      </w:r>
      <w:r w:rsidRPr="0055481A">
        <w:t xml:space="preserve">. Unfortunately, </w:t>
      </w:r>
      <w:r w:rsidRPr="0055481A">
        <w:rPr>
          <w:rStyle w:val="StyleUnderline"/>
        </w:rPr>
        <w:t xml:space="preserve">this massive </w:t>
      </w:r>
      <w:r w:rsidRPr="006D6AD0">
        <w:rPr>
          <w:rStyle w:val="StyleUnderline"/>
          <w:highlight w:val="cyan"/>
        </w:rPr>
        <w:t>population boom is projected</w:t>
      </w:r>
      <w:r w:rsidRPr="0055481A">
        <w:rPr>
          <w:rStyle w:val="StyleUnderline"/>
        </w:rPr>
        <w:t xml:space="preserve"> to occur </w:t>
      </w:r>
      <w:r w:rsidRPr="0055481A">
        <w:rPr>
          <w:rStyle w:val="Emphasis"/>
        </w:rPr>
        <w:t xml:space="preserve">primarily in </w:t>
      </w:r>
      <w:r w:rsidRPr="006D6AD0">
        <w:rPr>
          <w:rStyle w:val="Emphasis"/>
          <w:highlight w:val="cyan"/>
        </w:rPr>
        <w:t xml:space="preserve">the most </w:t>
      </w:r>
      <w:r w:rsidRPr="0055481A">
        <w:rPr>
          <w:rStyle w:val="Emphasis"/>
        </w:rPr>
        <w:t>fragile</w:t>
      </w:r>
      <w:r w:rsidRPr="0055481A">
        <w:rPr>
          <w:rStyle w:val="StyleUnderline"/>
        </w:rPr>
        <w:t xml:space="preserve"> and </w:t>
      </w:r>
      <w:r w:rsidRPr="006D6AD0">
        <w:rPr>
          <w:rStyle w:val="Emphasis"/>
          <w:highlight w:val="cyan"/>
        </w:rPr>
        <w:t>food insecure countries</w:t>
      </w:r>
      <w:r w:rsidRPr="0055481A">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r w:rsidRPr="0055481A">
        <w:rPr>
          <w:rStyle w:val="StyleUnderline"/>
        </w:rPr>
        <w:t xml:space="preserve">Too often </w:t>
      </w:r>
      <w:r w:rsidRPr="006D6AD0">
        <w:rPr>
          <w:rStyle w:val="StyleUnderline"/>
          <w:highlight w:val="cyan"/>
        </w:rPr>
        <w:t>these</w:t>
      </w:r>
      <w:r w:rsidRPr="0055481A">
        <w:rPr>
          <w:rStyle w:val="StyleUnderline"/>
        </w:rPr>
        <w:t xml:space="preserve"> situations </w:t>
      </w:r>
      <w:r w:rsidRPr="006D6AD0">
        <w:rPr>
          <w:rStyle w:val="Emphasis"/>
          <w:highlight w:val="cyan"/>
        </w:rPr>
        <w:t>deteriorate into shooting wars</w:t>
      </w:r>
      <w:r w:rsidRPr="0055481A">
        <w:rPr>
          <w:rStyle w:val="StyleUnderline"/>
        </w:rPr>
        <w:t xml:space="preserve"> requiring the deployment of our military forces</w:t>
      </w:r>
      <w:r w:rsidRPr="0055481A">
        <w:t xml:space="preserve">. We should be continually mindful that the price we pay for committing military forces is measured in our most precious national resource, the blood of those who serve. </w:t>
      </w:r>
      <w:r w:rsidRPr="006D6AD0">
        <w:rPr>
          <w:rStyle w:val="StyleUnderline"/>
          <w:highlight w:val="cyan"/>
        </w:rPr>
        <w:t>For</w:t>
      </w:r>
      <w:r w:rsidRPr="0055481A">
        <w:t xml:space="preserve"> those who live in </w:t>
      </w:r>
      <w:r w:rsidRPr="006D6AD0">
        <w:rPr>
          <w:rStyle w:val="Emphasis"/>
          <w:highlight w:val="cyan"/>
        </w:rPr>
        <w:t>rural America</w:t>
      </w:r>
      <w:r w:rsidRPr="0055481A">
        <w:t xml:space="preserve">, this has a disproportionate impact. Fully 40% of those who serve in our military come from the farms, ranches, and non-urban communities that make up only 16% of our population. Actions taken now to increase </w:t>
      </w:r>
      <w:r w:rsidRPr="006D6AD0">
        <w:rPr>
          <w:rStyle w:val="Emphasis"/>
          <w:highlight w:val="cyan"/>
        </w:rPr>
        <w:t>ag</w:t>
      </w:r>
      <w:r w:rsidRPr="0055481A">
        <w:rPr>
          <w:rStyle w:val="Emphasis"/>
        </w:rPr>
        <w:t xml:space="preserve">ricultural sector </w:t>
      </w:r>
      <w:r w:rsidRPr="006D6AD0">
        <w:rPr>
          <w:rStyle w:val="Emphasis"/>
          <w:highlight w:val="cyan"/>
        </w:rPr>
        <w:t>jobs</w:t>
      </w:r>
      <w:r w:rsidRPr="0055481A">
        <w:rPr>
          <w:rStyle w:val="StyleUnderline"/>
        </w:rPr>
        <w:t xml:space="preserve"> can </w:t>
      </w:r>
      <w:r w:rsidRPr="006D6AD0">
        <w:rPr>
          <w:rStyle w:val="StyleUnderline"/>
          <w:highlight w:val="cyan"/>
        </w:rPr>
        <w:t>provide</w:t>
      </w:r>
      <w:r w:rsidRPr="0055481A">
        <w:rPr>
          <w:rStyle w:val="StyleUnderline"/>
        </w:rPr>
        <w:t xml:space="preserve"> </w:t>
      </w:r>
      <w:r w:rsidRPr="0055481A">
        <w:rPr>
          <w:rStyle w:val="Emphasis"/>
        </w:rPr>
        <w:t xml:space="preserve">economic </w:t>
      </w:r>
      <w:r w:rsidRPr="006D6AD0">
        <w:rPr>
          <w:rStyle w:val="Emphasis"/>
          <w:highlight w:val="cyan"/>
        </w:rPr>
        <w:t>opportunity</w:t>
      </w:r>
      <w:r w:rsidRPr="0055481A">
        <w:rPr>
          <w:rStyle w:val="StyleUnderline"/>
        </w:rPr>
        <w:t xml:space="preserve"> and </w:t>
      </w:r>
      <w:r w:rsidRPr="0055481A">
        <w:rPr>
          <w:rStyle w:val="Emphasis"/>
        </w:rPr>
        <w:t>stability</w:t>
      </w:r>
      <w:r w:rsidRPr="0055481A">
        <w:rPr>
          <w:rStyle w:val="StyleUnderline"/>
        </w:rPr>
        <w:t xml:space="preserve"> </w:t>
      </w:r>
      <w:r w:rsidRPr="0055481A">
        <w:t xml:space="preserve">for those unemployed youths while helping to feed people. </w:t>
      </w:r>
      <w:r w:rsidRPr="0055481A">
        <w:rPr>
          <w:rStyle w:val="StyleUnderline"/>
        </w:rPr>
        <w:t xml:space="preserve">A </w:t>
      </w:r>
      <w:r w:rsidRPr="0055481A">
        <w:rPr>
          <w:rStyle w:val="Emphasis"/>
        </w:rPr>
        <w:t>recent report</w:t>
      </w:r>
      <w:r w:rsidRPr="0055481A">
        <w:t xml:space="preserve"> by the Chicago Council on Global Affairs </w:t>
      </w:r>
      <w:r w:rsidRPr="0055481A">
        <w:rPr>
          <w:rStyle w:val="StyleUnderline"/>
        </w:rPr>
        <w:t xml:space="preserve">identifies </w:t>
      </w:r>
      <w:r w:rsidRPr="0055481A">
        <w:rPr>
          <w:rStyle w:val="Emphasis"/>
        </w:rPr>
        <w:t>agriculture development</w:t>
      </w:r>
      <w:r w:rsidRPr="0055481A">
        <w:rPr>
          <w:rStyle w:val="StyleUnderline"/>
        </w:rPr>
        <w:t xml:space="preserve"> as </w:t>
      </w:r>
      <w:r w:rsidRPr="006D6AD0">
        <w:rPr>
          <w:rStyle w:val="StyleUnderline"/>
          <w:highlight w:val="cyan"/>
        </w:rPr>
        <w:t xml:space="preserve">the </w:t>
      </w:r>
      <w:r w:rsidRPr="006D6AD0">
        <w:rPr>
          <w:rStyle w:val="Emphasis"/>
          <w:highlight w:val="cyan"/>
        </w:rPr>
        <w:t>core essential</w:t>
      </w:r>
      <w:r w:rsidRPr="006D6AD0">
        <w:rPr>
          <w:rStyle w:val="StyleUnderline"/>
          <w:highlight w:val="cyan"/>
        </w:rPr>
        <w:t xml:space="preserve"> for</w:t>
      </w:r>
      <w:r w:rsidRPr="0055481A">
        <w:rPr>
          <w:rStyle w:val="StyleUnderline"/>
        </w:rPr>
        <w:t xml:space="preserve"> </w:t>
      </w:r>
      <w:r w:rsidRPr="0055481A">
        <w:rPr>
          <w:rStyle w:val="Emphasis"/>
        </w:rPr>
        <w:t xml:space="preserve">providing greater </w:t>
      </w:r>
      <w:r w:rsidRPr="006D6AD0">
        <w:rPr>
          <w:rStyle w:val="Emphasis"/>
          <w:highlight w:val="cyan"/>
        </w:rPr>
        <w:t>food security</w:t>
      </w:r>
      <w:r w:rsidRPr="0055481A">
        <w:rPr>
          <w:rStyle w:val="StyleUnderline"/>
        </w:rPr>
        <w:t xml:space="preserve">, </w:t>
      </w:r>
      <w:r w:rsidRPr="0055481A">
        <w:rPr>
          <w:rStyle w:val="Emphasis"/>
        </w:rPr>
        <w:t>economic growth</w:t>
      </w:r>
      <w:r w:rsidRPr="0055481A">
        <w:rPr>
          <w:rStyle w:val="StyleUnderline"/>
        </w:rPr>
        <w:t xml:space="preserve">, and </w:t>
      </w:r>
      <w:r w:rsidRPr="0055481A">
        <w:rPr>
          <w:rStyle w:val="Emphasis"/>
        </w:rPr>
        <w:t>population well-being</w:t>
      </w:r>
      <w:r w:rsidRPr="0055481A">
        <w:rPr>
          <w:rStyle w:val="StyleUnderline"/>
        </w:rPr>
        <w:t xml:space="preserve">. Our </w:t>
      </w:r>
      <w:r w:rsidRPr="006D6AD0">
        <w:rPr>
          <w:rStyle w:val="Emphasis"/>
          <w:highlight w:val="cyan"/>
        </w:rPr>
        <w:t>active support for food security</w:t>
      </w:r>
      <w:r w:rsidRPr="0055481A">
        <w:rPr>
          <w:rStyle w:val="StyleUnderline"/>
        </w:rPr>
        <w:t xml:space="preserve">, including agriculture development, has </w:t>
      </w:r>
      <w:r w:rsidRPr="006D6AD0">
        <w:rPr>
          <w:rStyle w:val="Emphasis"/>
          <w:highlight w:val="cyan"/>
        </w:rPr>
        <w:t>helped stabilize key regions</w:t>
      </w:r>
      <w:r w:rsidRPr="0055481A">
        <w:rPr>
          <w:rStyle w:val="StyleUnderline"/>
        </w:rPr>
        <w:t xml:space="preserve"> over the past 60 years. A robust food security strategy</w:t>
      </w:r>
      <w:r w:rsidRPr="0055481A">
        <w:t xml:space="preserve">, as a part of our overall security strategy, </w:t>
      </w:r>
      <w:r w:rsidRPr="006D6AD0">
        <w:rPr>
          <w:rStyle w:val="StyleUnderline"/>
          <w:highlight w:val="cyan"/>
        </w:rPr>
        <w:t xml:space="preserve">can </w:t>
      </w:r>
      <w:r w:rsidRPr="006D6AD0">
        <w:rPr>
          <w:rStyle w:val="Emphasis"/>
          <w:highlight w:val="cyan"/>
        </w:rPr>
        <w:t>mitigate</w:t>
      </w:r>
      <w:r w:rsidRPr="0055481A">
        <w:rPr>
          <w:rStyle w:val="Emphasis"/>
        </w:rPr>
        <w:t xml:space="preserve"> the growth of </w:t>
      </w:r>
      <w:r w:rsidRPr="006D6AD0">
        <w:rPr>
          <w:rStyle w:val="Emphasis"/>
          <w:highlight w:val="cyan"/>
        </w:rPr>
        <w:t>terrorism</w:t>
      </w:r>
      <w:r w:rsidRPr="0055481A">
        <w:rPr>
          <w:rStyle w:val="StyleUnderline"/>
        </w:rPr>
        <w:t xml:space="preserve">, </w:t>
      </w:r>
      <w:r w:rsidRPr="0055481A">
        <w:rPr>
          <w:rStyle w:val="Emphasis"/>
        </w:rPr>
        <w:t>build important relationships</w:t>
      </w:r>
      <w:r w:rsidRPr="0055481A">
        <w:rPr>
          <w:rStyle w:val="StyleUnderline"/>
        </w:rPr>
        <w:t xml:space="preserve">, and </w:t>
      </w:r>
      <w:r w:rsidRPr="0055481A">
        <w:rPr>
          <w:rStyle w:val="Emphasis"/>
        </w:rPr>
        <w:t>support continued American</w:t>
      </w:r>
      <w:r w:rsidRPr="0055481A">
        <w:t xml:space="preserve"> economic and </w:t>
      </w:r>
      <w:r w:rsidRPr="0055481A">
        <w:rPr>
          <w:rStyle w:val="Emphasis"/>
        </w:rPr>
        <w:t>agricultural prosperity</w:t>
      </w:r>
      <w:r w:rsidRPr="0055481A">
        <w:rPr>
          <w:rStyle w:val="StyleUnderline"/>
        </w:rPr>
        <w:t xml:space="preserve"> while materially contributing to our Nation’s and the world’s security</w:t>
      </w:r>
      <w:r w:rsidRPr="0055481A">
        <w:t>.</w:t>
      </w:r>
    </w:p>
    <w:p w14:paraId="1BD35238" w14:textId="77777777" w:rsidR="00F02D62" w:rsidRPr="0055481A" w:rsidRDefault="00F02D62" w:rsidP="00F02D62"/>
    <w:p w14:paraId="0F4128D3" w14:textId="1A16C0FE" w:rsidR="00B83AB9" w:rsidRPr="0055481A" w:rsidRDefault="00B83AB9" w:rsidP="00B83AB9">
      <w:r w:rsidRPr="0055481A">
        <w:br w:type="page"/>
      </w:r>
    </w:p>
    <w:p w14:paraId="1DB71377" w14:textId="286F4BAD" w:rsidR="00DB3BF3" w:rsidRDefault="00AB0C53" w:rsidP="00AB0C53">
      <w:pPr>
        <w:pStyle w:val="Heading1"/>
      </w:pPr>
      <w:proofErr w:type="spellStart"/>
      <w:r w:rsidRPr="0055481A">
        <w:t>Aff</w:t>
      </w:r>
      <w:proofErr w:type="spellEnd"/>
      <w:r w:rsidRPr="0055481A">
        <w:t xml:space="preserve"> Answers</w:t>
      </w:r>
    </w:p>
    <w:p w14:paraId="50B6ED69" w14:textId="14BEAC84" w:rsidR="00503CD8" w:rsidRDefault="00503CD8" w:rsidP="00503CD8"/>
    <w:p w14:paraId="71ECEF7C" w14:textId="6EBBA92B" w:rsidR="00503CD8" w:rsidRDefault="007A0BF3" w:rsidP="00503CD8">
      <w:pPr>
        <w:pStyle w:val="Heading2"/>
      </w:pPr>
      <w:r>
        <w:t xml:space="preserve">Link </w:t>
      </w:r>
      <w:r w:rsidR="00503CD8">
        <w:t>Uniqueness Answers</w:t>
      </w:r>
    </w:p>
    <w:p w14:paraId="164897E1" w14:textId="79F748FC" w:rsidR="00503CD8" w:rsidRDefault="00503CD8" w:rsidP="00503CD8"/>
    <w:p w14:paraId="117A0F76" w14:textId="77777777" w:rsidR="00503CD8" w:rsidRDefault="00503CD8" w:rsidP="00503CD8">
      <w:pPr>
        <w:pStyle w:val="Heading3"/>
      </w:pPr>
      <w:r>
        <w:t>2AC — Link — UQ</w:t>
      </w:r>
    </w:p>
    <w:p w14:paraId="12AFE65B" w14:textId="77777777" w:rsidR="00503CD8" w:rsidRPr="00C065AC" w:rsidRDefault="00503CD8" w:rsidP="00503CD8">
      <w:pPr>
        <w:pStyle w:val="Heading4"/>
      </w:pPr>
      <w:r>
        <w:t xml:space="preserve">Biden is </w:t>
      </w:r>
      <w:r>
        <w:rPr>
          <w:u w:val="single"/>
        </w:rPr>
        <w:t>overhauling</w:t>
      </w:r>
      <w:r>
        <w:t xml:space="preserve"> environmental policy — link uniqueness is dead. </w:t>
      </w:r>
    </w:p>
    <w:p w14:paraId="0124E54A" w14:textId="77777777" w:rsidR="00503CD8" w:rsidRPr="004D6B0A" w:rsidRDefault="00503CD8" w:rsidP="00503CD8">
      <w:proofErr w:type="spellStart"/>
      <w:r w:rsidRPr="00A80913">
        <w:rPr>
          <w:rStyle w:val="Style13ptBold"/>
        </w:rPr>
        <w:t>Eilperin</w:t>
      </w:r>
      <w:proofErr w:type="spellEnd"/>
      <w:r w:rsidRPr="00A80913">
        <w:rPr>
          <w:rStyle w:val="Style13ptBold"/>
        </w:rPr>
        <w:t xml:space="preserve"> et. al 21</w:t>
      </w:r>
      <w:r>
        <w:t xml:space="preserve"> — Juliet; Pulitzer Prize-winning senior national affairs correspondent, covering federal environmental policy and the agencies that oversee it. Brady Dennis; national correspondent covering the environment. John </w:t>
      </w:r>
      <w:proofErr w:type="spellStart"/>
      <w:r>
        <w:t>Muyskens</w:t>
      </w:r>
      <w:proofErr w:type="spellEnd"/>
      <w:r>
        <w:t>; graphic editor specializing in data reporting. (“</w:t>
      </w:r>
      <w:r w:rsidRPr="00A80913">
        <w:t>Tracking Biden’s</w:t>
      </w:r>
      <w:r>
        <w:t xml:space="preserve"> </w:t>
      </w:r>
      <w:r w:rsidRPr="00A80913">
        <w:t>environmental actions</w:t>
      </w:r>
      <w:r>
        <w:t xml:space="preserve">” Washington Post. Updated June 18, 2021. </w:t>
      </w:r>
      <w:hyperlink r:id="rId121" w:history="1">
        <w:r w:rsidRPr="00D65BE4">
          <w:rPr>
            <w:rStyle w:val="Hyperlink"/>
          </w:rPr>
          <w:t>https://www.washingtonpost.com/graphics/2021/climate-environment/biden-climate-environment-actions/</w:t>
        </w:r>
      </w:hyperlink>
      <w:r>
        <w:t>) //LFS—SR</w:t>
      </w:r>
    </w:p>
    <w:p w14:paraId="7F7CEC25" w14:textId="77777777" w:rsidR="00503CD8" w:rsidRPr="00A27CC0" w:rsidRDefault="00503CD8" w:rsidP="00503CD8">
      <w:pPr>
        <w:rPr>
          <w:sz w:val="16"/>
        </w:rPr>
      </w:pPr>
      <w:r w:rsidRPr="00A27CC0">
        <w:rPr>
          <w:sz w:val="16"/>
        </w:rPr>
        <w:t xml:space="preserve">In the early months of his tenure, President </w:t>
      </w:r>
      <w:r w:rsidRPr="00A80913">
        <w:rPr>
          <w:rStyle w:val="StyleUnderline"/>
        </w:rPr>
        <w:t xml:space="preserve">Biden has </w:t>
      </w:r>
      <w:r w:rsidRPr="00A80913">
        <w:rPr>
          <w:rStyle w:val="Emphasis"/>
        </w:rPr>
        <w:t xml:space="preserve">moved quickly </w:t>
      </w:r>
      <w:r w:rsidRPr="00A27CC0">
        <w:rPr>
          <w:rStyle w:val="StyleUnderline"/>
        </w:rPr>
        <w:t>to undo the</w:t>
      </w:r>
      <w:r w:rsidRPr="00A80913">
        <w:rPr>
          <w:rStyle w:val="StyleUnderline"/>
        </w:rPr>
        <w:t xml:space="preserve"> environmental track record of his predecessor</w:t>
      </w:r>
      <w:r w:rsidRPr="00A27CC0">
        <w:rPr>
          <w:sz w:val="16"/>
        </w:rPr>
        <w:t xml:space="preserve">, </w:t>
      </w:r>
      <w:r w:rsidRPr="00A80913">
        <w:rPr>
          <w:rStyle w:val="StyleUnderline"/>
        </w:rPr>
        <w:t>and to place climate action at the heart of his agenda.</w:t>
      </w:r>
      <w:r w:rsidRPr="00A27CC0">
        <w:rPr>
          <w:sz w:val="16"/>
          <w:szCs w:val="16"/>
        </w:rPr>
        <w:t xml:space="preserve"> His administration </w:t>
      </w:r>
      <w:r w:rsidRPr="00A80913">
        <w:rPr>
          <w:rStyle w:val="StyleUnderline"/>
        </w:rPr>
        <w:t>already has begun to transform</w:t>
      </w:r>
      <w:r w:rsidRPr="00A27CC0">
        <w:rPr>
          <w:sz w:val="16"/>
          <w:szCs w:val="16"/>
        </w:rPr>
        <w:t xml:space="preserve"> the nation’s </w:t>
      </w:r>
      <w:r w:rsidRPr="00A80913">
        <w:rPr>
          <w:rStyle w:val="StyleUnderline"/>
        </w:rPr>
        <w:t>energy and environmental landscape</w:t>
      </w:r>
      <w:r w:rsidRPr="00A27CC0">
        <w:rPr>
          <w:sz w:val="16"/>
        </w:rPr>
        <w:t xml:space="preserve">, according to a Washington Post analysis, by </w:t>
      </w:r>
      <w:r w:rsidRPr="00A80913">
        <w:rPr>
          <w:rStyle w:val="Emphasis"/>
        </w:rPr>
        <w:t>overturning dozens of</w:t>
      </w:r>
      <w:r w:rsidRPr="00A27CC0">
        <w:rPr>
          <w:sz w:val="16"/>
        </w:rPr>
        <w:t xml:space="preserve"> Donald </w:t>
      </w:r>
      <w:r w:rsidRPr="00A80913">
        <w:rPr>
          <w:rStyle w:val="Emphasis"/>
        </w:rPr>
        <w:t>Trump’s policies</w:t>
      </w:r>
      <w:r w:rsidRPr="00A80913">
        <w:rPr>
          <w:rStyle w:val="StyleUnderline"/>
        </w:rPr>
        <w:t xml:space="preserve"> and enacting a growing list</w:t>
      </w:r>
      <w:r w:rsidRPr="00A27CC0">
        <w:rPr>
          <w:sz w:val="16"/>
        </w:rPr>
        <w:t xml:space="preserve"> of his own.</w:t>
      </w:r>
    </w:p>
    <w:p w14:paraId="767C4458" w14:textId="77777777" w:rsidR="00503CD8" w:rsidRPr="00A27CC0" w:rsidRDefault="00503CD8" w:rsidP="00503CD8">
      <w:pPr>
        <w:rPr>
          <w:sz w:val="16"/>
        </w:rPr>
      </w:pPr>
      <w:r w:rsidRPr="00A27CC0">
        <w:rPr>
          <w:sz w:val="16"/>
        </w:rPr>
        <w:t>The Post is tracking key U.S. environmental policy shifts, following the successes and failures of a president who has vowed “a whole-of-government approach to put climate change at the center of our domestic, national security and foreign policy.”</w:t>
      </w:r>
    </w:p>
    <w:p w14:paraId="1856E7EC" w14:textId="77777777" w:rsidR="00503CD8" w:rsidRPr="00A27CC0" w:rsidRDefault="00503CD8" w:rsidP="00503CD8">
      <w:pPr>
        <w:rPr>
          <w:sz w:val="16"/>
        </w:rPr>
      </w:pPr>
      <w:r w:rsidRPr="00A80913">
        <w:rPr>
          <w:rStyle w:val="StyleUnderline"/>
        </w:rPr>
        <w:t>From </w:t>
      </w:r>
      <w:hyperlink r:id="rId122" w:history="1">
        <w:r w:rsidRPr="00A80913">
          <w:rPr>
            <w:rStyle w:val="StyleUnderline"/>
          </w:rPr>
          <w:t>pausing new oil and gas leasing on public lands and waters</w:t>
        </w:r>
      </w:hyperlink>
      <w:r w:rsidRPr="00A80913">
        <w:rPr>
          <w:rStyle w:val="StyleUnderline"/>
        </w:rPr>
        <w:t> to rejoining</w:t>
      </w:r>
      <w:r w:rsidRPr="00A27CC0">
        <w:rPr>
          <w:sz w:val="16"/>
          <w:szCs w:val="16"/>
        </w:rPr>
        <w:t xml:space="preserve"> the</w:t>
      </w:r>
      <w:r w:rsidRPr="00A27CC0">
        <w:t xml:space="preserve"> </w:t>
      </w:r>
      <w:r w:rsidRPr="00A80913">
        <w:rPr>
          <w:rStyle w:val="StyleUnderline"/>
        </w:rPr>
        <w:t>Paris</w:t>
      </w:r>
      <w:r w:rsidRPr="00A27CC0">
        <w:rPr>
          <w:sz w:val="16"/>
          <w:szCs w:val="16"/>
        </w:rPr>
        <w:t xml:space="preserve"> agreement</w:t>
      </w:r>
      <w:r w:rsidRPr="00A27CC0">
        <w:rPr>
          <w:sz w:val="16"/>
        </w:rPr>
        <w:t xml:space="preserve">, </w:t>
      </w:r>
      <w:r w:rsidRPr="00A80913">
        <w:rPr>
          <w:rStyle w:val="StyleUnderline"/>
        </w:rPr>
        <w:t>Biden has elevated</w:t>
      </w:r>
      <w:r w:rsidRPr="00A27CC0">
        <w:rPr>
          <w:sz w:val="16"/>
          <w:szCs w:val="16"/>
        </w:rPr>
        <w:t xml:space="preserve"> the issue of </w:t>
      </w:r>
      <w:r w:rsidRPr="00A80913">
        <w:rPr>
          <w:rStyle w:val="StyleUnderline"/>
        </w:rPr>
        <w:t>climate</w:t>
      </w:r>
      <w:r w:rsidRPr="00A27CC0">
        <w:rPr>
          <w:sz w:val="16"/>
        </w:rPr>
        <w:t xml:space="preserve"> change across the U.S. government </w:t>
      </w:r>
      <w:r w:rsidRPr="00A80913">
        <w:rPr>
          <w:rStyle w:val="StyleUnderline"/>
        </w:rPr>
        <w:t xml:space="preserve">and tried to </w:t>
      </w:r>
      <w:r w:rsidRPr="00A27CC0">
        <w:rPr>
          <w:rStyle w:val="Emphasis"/>
        </w:rPr>
        <w:t>accelerate</w:t>
      </w:r>
      <w:r w:rsidRPr="00A27CC0">
        <w:rPr>
          <w:sz w:val="16"/>
          <w:szCs w:val="16"/>
        </w:rPr>
        <w:t xml:space="preserve"> the nation’s </w:t>
      </w:r>
      <w:r w:rsidRPr="00A27CC0">
        <w:rPr>
          <w:rStyle w:val="Emphasis"/>
        </w:rPr>
        <w:t>shift away</w:t>
      </w:r>
      <w:r w:rsidRPr="00A80913">
        <w:rPr>
          <w:rStyle w:val="StyleUnderline"/>
        </w:rPr>
        <w:t xml:space="preserve"> from fossil fuels</w:t>
      </w:r>
      <w:r w:rsidRPr="00A27CC0">
        <w:rPr>
          <w:rStyle w:val="StyleUnderline"/>
        </w:rPr>
        <w:t>. He has pledged that the United States would cut its greenhouse gas emissions</w:t>
      </w:r>
      <w:r w:rsidRPr="00A27CC0">
        <w:rPr>
          <w:sz w:val="16"/>
          <w:szCs w:val="16"/>
        </w:rPr>
        <w:t xml:space="preserve"> between 50 and </w:t>
      </w:r>
      <w:r w:rsidRPr="00A27CC0">
        <w:rPr>
          <w:rStyle w:val="StyleUnderline"/>
        </w:rPr>
        <w:t>52 percent by the end of the decade</w:t>
      </w:r>
      <w:r w:rsidRPr="00A27CC0">
        <w:rPr>
          <w:sz w:val="16"/>
        </w:rPr>
        <w:t xml:space="preserve"> compared with 2005 levels, a commitment that will require major changes in the ways Americans live, work and travel.</w:t>
      </w:r>
    </w:p>
    <w:p w14:paraId="590BF743" w14:textId="77777777" w:rsidR="00503CD8" w:rsidRDefault="00503CD8" w:rsidP="00503CD8"/>
    <w:p w14:paraId="3B19BDD3" w14:textId="77777777" w:rsidR="00503CD8" w:rsidRDefault="00503CD8" w:rsidP="00503CD8">
      <w:pPr>
        <w:pStyle w:val="Heading4"/>
      </w:pPr>
      <w:r>
        <w:t xml:space="preserve">EPA regulations are thumped. </w:t>
      </w:r>
    </w:p>
    <w:p w14:paraId="6594247D" w14:textId="77777777" w:rsidR="00503CD8" w:rsidRDefault="00503CD8" w:rsidP="00503CD8">
      <w:proofErr w:type="spellStart"/>
      <w:r w:rsidRPr="00C065AC">
        <w:rPr>
          <w:rStyle w:val="Style13ptBold"/>
        </w:rPr>
        <w:t>Newburger</w:t>
      </w:r>
      <w:proofErr w:type="spellEnd"/>
      <w:r w:rsidRPr="00C065AC">
        <w:rPr>
          <w:rStyle w:val="Style13ptBold"/>
        </w:rPr>
        <w:t xml:space="preserve"> 5-13</w:t>
      </w:r>
      <w:r>
        <w:t xml:space="preserve"> — Emma; climate change reporter. (“</w:t>
      </w:r>
      <w:r w:rsidRPr="00C065AC">
        <w:t>Biden administration to roll back Trump-era rule on clean air regulations</w:t>
      </w:r>
      <w:r>
        <w:t xml:space="preserve">” CNBC. May 13, 2021. </w:t>
      </w:r>
      <w:hyperlink r:id="rId123" w:history="1">
        <w:r w:rsidRPr="00D65BE4">
          <w:rPr>
            <w:rStyle w:val="Hyperlink"/>
          </w:rPr>
          <w:t>https://www.cnbc.com/2021/05/13/climate-biden-administration-to-repeal-trump-rule-on-air-pollution.html</w:t>
        </w:r>
      </w:hyperlink>
      <w:r>
        <w:t>) //LFS—SR</w:t>
      </w:r>
    </w:p>
    <w:p w14:paraId="7F48AB45" w14:textId="77777777" w:rsidR="00503CD8" w:rsidRPr="004B4A0E" w:rsidRDefault="00503CD8" w:rsidP="00503CD8">
      <w:pPr>
        <w:rPr>
          <w:rStyle w:val="StyleUnderline"/>
        </w:rPr>
      </w:pPr>
      <w:r w:rsidRPr="004B4A0E">
        <w:rPr>
          <w:rStyle w:val="StyleUnderline"/>
        </w:rPr>
        <w:t>The Biden administration moved</w:t>
      </w:r>
      <w:r w:rsidRPr="005B4DB2">
        <w:rPr>
          <w:sz w:val="16"/>
        </w:rPr>
        <w:t xml:space="preserve"> Thursday </w:t>
      </w:r>
      <w:r w:rsidRPr="004B4A0E">
        <w:rPr>
          <w:rStyle w:val="StyleUnderline"/>
        </w:rPr>
        <w:t xml:space="preserve">to </w:t>
      </w:r>
      <w:r w:rsidRPr="005B4DB2">
        <w:rPr>
          <w:rStyle w:val="Emphasis"/>
        </w:rPr>
        <w:t>repeal a Trump-era regulation</w:t>
      </w:r>
      <w:r w:rsidRPr="004B4A0E">
        <w:rPr>
          <w:rStyle w:val="StyleUnderline"/>
        </w:rPr>
        <w:t xml:space="preserve"> that made it harder for the</w:t>
      </w:r>
      <w:r w:rsidRPr="005B4DB2">
        <w:rPr>
          <w:sz w:val="16"/>
        </w:rPr>
        <w:t xml:space="preserve"> U.S. </w:t>
      </w:r>
      <w:r w:rsidRPr="004B4A0E">
        <w:rPr>
          <w:rStyle w:val="StyleUnderline"/>
        </w:rPr>
        <w:t>E</w:t>
      </w:r>
      <w:r w:rsidRPr="005B4DB2">
        <w:rPr>
          <w:sz w:val="16"/>
        </w:rPr>
        <w:t xml:space="preserve">nvironmental </w:t>
      </w:r>
      <w:r w:rsidRPr="004B4A0E">
        <w:rPr>
          <w:rStyle w:val="StyleUnderline"/>
        </w:rPr>
        <w:t>P</w:t>
      </w:r>
      <w:r w:rsidRPr="005B4DB2">
        <w:rPr>
          <w:sz w:val="16"/>
        </w:rPr>
        <w:t xml:space="preserve">rotection </w:t>
      </w:r>
      <w:r w:rsidRPr="004B4A0E">
        <w:rPr>
          <w:rStyle w:val="StyleUnderline"/>
        </w:rPr>
        <w:t>A</w:t>
      </w:r>
      <w:r w:rsidRPr="005B4DB2">
        <w:rPr>
          <w:sz w:val="16"/>
        </w:rPr>
        <w:t xml:space="preserve">gency </w:t>
      </w:r>
      <w:r w:rsidRPr="004B4A0E">
        <w:rPr>
          <w:rStyle w:val="StyleUnderline"/>
        </w:rPr>
        <w:t>to issue strict standards</w:t>
      </w:r>
      <w:r w:rsidRPr="005B4DB2">
        <w:rPr>
          <w:sz w:val="16"/>
        </w:rPr>
        <w:t xml:space="preserve"> and public health protections </w:t>
      </w:r>
      <w:r w:rsidRPr="005B4DB2">
        <w:rPr>
          <w:rStyle w:val="Emphasis"/>
        </w:rPr>
        <w:t>on</w:t>
      </w:r>
      <w:r w:rsidRPr="004B4A0E">
        <w:rPr>
          <w:rStyle w:val="StyleUnderline"/>
        </w:rPr>
        <w:t xml:space="preserve"> </w:t>
      </w:r>
      <w:r w:rsidRPr="005B4DB2">
        <w:rPr>
          <w:rStyle w:val="Emphasis"/>
        </w:rPr>
        <w:t>air pollution.</w:t>
      </w:r>
    </w:p>
    <w:p w14:paraId="21DF6A6F" w14:textId="77777777" w:rsidR="00503CD8" w:rsidRPr="005B4DB2" w:rsidRDefault="00503CD8" w:rsidP="00503CD8">
      <w:pPr>
        <w:rPr>
          <w:sz w:val="16"/>
        </w:rPr>
      </w:pPr>
      <w:r w:rsidRPr="005B4DB2">
        <w:rPr>
          <w:sz w:val="16"/>
        </w:rPr>
        <w:t>The so-called </w:t>
      </w:r>
      <w:hyperlink r:id="rId124" w:tgtFrame="_blank" w:history="1">
        <w:r w:rsidRPr="005B4DB2">
          <w:rPr>
            <w:rStyle w:val="StyleUnderline"/>
          </w:rPr>
          <w:t>Benefit-Cost Rule</w:t>
        </w:r>
      </w:hyperlink>
      <w:r w:rsidRPr="005B4DB2">
        <w:rPr>
          <w:sz w:val="16"/>
        </w:rPr>
        <w:t>, which was adopted weeks before former President </w:t>
      </w:r>
      <w:hyperlink r:id="rId125" w:history="1">
        <w:r w:rsidRPr="005B4DB2">
          <w:rPr>
            <w:rStyle w:val="Hyperlink"/>
            <w:sz w:val="16"/>
          </w:rPr>
          <w:t>Donald Trump</w:t>
        </w:r>
      </w:hyperlink>
      <w:r w:rsidRPr="005B4DB2">
        <w:rPr>
          <w:sz w:val="16"/>
        </w:rPr>
        <w:t xml:space="preserve"> exited office, </w:t>
      </w:r>
      <w:r w:rsidRPr="005B4DB2">
        <w:rPr>
          <w:rStyle w:val="StyleUnderline"/>
        </w:rPr>
        <w:t>changed the way the agency assessed the cost and benefits of regulations on pollution.</w:t>
      </w:r>
    </w:p>
    <w:p w14:paraId="1302DB40" w14:textId="77777777" w:rsidR="00503CD8" w:rsidRPr="005B4DB2" w:rsidRDefault="00503CD8" w:rsidP="00503CD8">
      <w:pPr>
        <w:rPr>
          <w:sz w:val="16"/>
        </w:rPr>
      </w:pPr>
      <w:r w:rsidRPr="005B4DB2">
        <w:rPr>
          <w:sz w:val="16"/>
        </w:rPr>
        <w:t xml:space="preserve">The </w:t>
      </w:r>
      <w:r w:rsidRPr="005B4DB2">
        <w:rPr>
          <w:sz w:val="16"/>
          <w:szCs w:val="16"/>
        </w:rPr>
        <w:t xml:space="preserve">EPA said the previous </w:t>
      </w:r>
      <w:proofErr w:type="gramStart"/>
      <w:r w:rsidRPr="005B4DB2">
        <w:rPr>
          <w:sz w:val="16"/>
          <w:szCs w:val="16"/>
        </w:rPr>
        <w:t>rule imposed</w:t>
      </w:r>
      <w:proofErr w:type="gramEnd"/>
      <w:r w:rsidRPr="005B4DB2">
        <w:rPr>
          <w:sz w:val="16"/>
          <w:szCs w:val="16"/>
        </w:rPr>
        <w:t xml:space="preserve"> restrictions on cost-benefit analyses for Clean Air Act rulemaking without</w:t>
      </w:r>
      <w:r w:rsidRPr="005B4DB2">
        <w:rPr>
          <w:sz w:val="16"/>
        </w:rPr>
        <w:t xml:space="preserve"> explaining why those requirements were necessary.</w:t>
      </w:r>
    </w:p>
    <w:p w14:paraId="6FA1DF31" w14:textId="77777777" w:rsidR="00503CD8" w:rsidRPr="005B4DB2" w:rsidRDefault="00503CD8" w:rsidP="00503CD8">
      <w:pPr>
        <w:rPr>
          <w:sz w:val="16"/>
        </w:rPr>
      </w:pPr>
      <w:r w:rsidRPr="005B4DB2">
        <w:rPr>
          <w:sz w:val="16"/>
        </w:rPr>
        <w:t>The agency also said the restrictions by Trump would have limited the EPA’s “ability to use the best available science in developing Clean Air Act regulations,” a move it argued would be “inconsistent with economic best practices.”</w:t>
      </w:r>
    </w:p>
    <w:p w14:paraId="2FFC5CCD" w14:textId="77777777" w:rsidR="00503CD8" w:rsidRPr="005B4DB2" w:rsidRDefault="00503CD8" w:rsidP="00503CD8">
      <w:pPr>
        <w:rPr>
          <w:sz w:val="16"/>
        </w:rPr>
      </w:pPr>
      <w:r w:rsidRPr="005B4DB2">
        <w:rPr>
          <w:sz w:val="16"/>
        </w:rPr>
        <w:t>“EPA has critical authority under the Clean Air Act to protect the public from harmful air pollution, among other threats to our health,” the agency’s administrator, Michael Regan, said in a statement. “Revoking this unnecessary and misguided rule is proof positive of this administration’s commitment to science.”</w:t>
      </w:r>
    </w:p>
    <w:p w14:paraId="7F810401" w14:textId="77777777" w:rsidR="00503CD8" w:rsidRPr="004B4A0E" w:rsidRDefault="00503CD8" w:rsidP="00503CD8">
      <w:pPr>
        <w:rPr>
          <w:rStyle w:val="StyleUnderline"/>
        </w:rPr>
      </w:pPr>
      <w:r w:rsidRPr="004B4A0E">
        <w:rPr>
          <w:rStyle w:val="StyleUnderline"/>
        </w:rPr>
        <w:t>The move is the latest push by the Biden administration to</w:t>
      </w:r>
      <w:r w:rsidRPr="005B4DB2">
        <w:rPr>
          <w:sz w:val="16"/>
        </w:rPr>
        <w:t xml:space="preserve"> aggressively combat </w:t>
      </w:r>
      <w:hyperlink r:id="rId126" w:history="1">
        <w:r w:rsidRPr="005B4DB2">
          <w:rPr>
            <w:rStyle w:val="Hyperlink"/>
            <w:sz w:val="16"/>
          </w:rPr>
          <w:t>climate change</w:t>
        </w:r>
      </w:hyperlink>
      <w:r w:rsidRPr="005B4DB2">
        <w:rPr>
          <w:sz w:val="16"/>
        </w:rPr>
        <w:t xml:space="preserve"> and </w:t>
      </w:r>
      <w:r w:rsidRPr="004B4A0E">
        <w:rPr>
          <w:rStyle w:val="Emphasis"/>
        </w:rPr>
        <w:t>undo more than 100</w:t>
      </w:r>
      <w:r w:rsidRPr="004B4A0E">
        <w:rPr>
          <w:rStyle w:val="StyleUnderline"/>
        </w:rPr>
        <w:t xml:space="preserve"> Trump-era environmental </w:t>
      </w:r>
      <w:r w:rsidRPr="004B4A0E">
        <w:rPr>
          <w:rStyle w:val="Emphasis"/>
        </w:rPr>
        <w:t>regulations that favored the fossil fuel industry.</w:t>
      </w:r>
    </w:p>
    <w:p w14:paraId="13838AE9" w14:textId="77777777" w:rsidR="00503CD8" w:rsidRPr="004B4A0E" w:rsidRDefault="00503CD8" w:rsidP="00503CD8">
      <w:pPr>
        <w:rPr>
          <w:rStyle w:val="StyleUnderline"/>
        </w:rPr>
      </w:pPr>
      <w:r w:rsidRPr="004B4A0E">
        <w:rPr>
          <w:rStyle w:val="StyleUnderline"/>
        </w:rPr>
        <w:t>Trump EPA Administrator</w:t>
      </w:r>
      <w:r w:rsidRPr="005B4DB2">
        <w:rPr>
          <w:sz w:val="16"/>
        </w:rPr>
        <w:t xml:space="preserve"> Andrew </w:t>
      </w:r>
      <w:r w:rsidRPr="004B4A0E">
        <w:rPr>
          <w:rStyle w:val="StyleUnderline"/>
        </w:rPr>
        <w:t>Wheeler had argued that that administration’s</w:t>
      </w:r>
      <w:r w:rsidRPr="005B4DB2">
        <w:rPr>
          <w:sz w:val="16"/>
        </w:rPr>
        <w:t xml:space="preserve"> costs and benefits </w:t>
      </w:r>
      <w:r w:rsidRPr="004B4A0E">
        <w:rPr>
          <w:rStyle w:val="StyleUnderline"/>
        </w:rPr>
        <w:t>rule allowed</w:t>
      </w:r>
      <w:r w:rsidRPr="005B4DB2">
        <w:rPr>
          <w:sz w:val="16"/>
        </w:rPr>
        <w:t xml:space="preserve"> the agency to conduct its </w:t>
      </w:r>
      <w:r w:rsidRPr="004B4A0E">
        <w:rPr>
          <w:rStyle w:val="StyleUnderline"/>
        </w:rPr>
        <w:t>work in a “transparent fashion.”</w:t>
      </w:r>
      <w:r w:rsidRPr="005B4DB2">
        <w:rPr>
          <w:sz w:val="16"/>
        </w:rPr>
        <w:t xml:space="preserve"> The administration’s </w:t>
      </w:r>
      <w:r w:rsidRPr="004B4A0E">
        <w:rPr>
          <w:rStyle w:val="StyleUnderline"/>
        </w:rPr>
        <w:t xml:space="preserve">move </w:t>
      </w:r>
      <w:r w:rsidRPr="00C33556">
        <w:rPr>
          <w:rStyle w:val="StyleUnderline"/>
        </w:rPr>
        <w:t>was largely</w:t>
      </w:r>
      <w:r w:rsidRPr="00C33556">
        <w:rPr>
          <w:rStyle w:val="Emphasis"/>
        </w:rPr>
        <w:t xml:space="preserve"> supported by the fossil fuel sector</w:t>
      </w:r>
      <w:r w:rsidRPr="004B4A0E">
        <w:rPr>
          <w:rStyle w:val="StyleUnderline"/>
        </w:rPr>
        <w:t>, which is directly affected by federal pollution regulations.</w:t>
      </w:r>
    </w:p>
    <w:p w14:paraId="3874B987" w14:textId="77777777" w:rsidR="00503CD8" w:rsidRPr="005B4DB2" w:rsidRDefault="00503CD8" w:rsidP="00503CD8">
      <w:pPr>
        <w:rPr>
          <w:sz w:val="16"/>
        </w:rPr>
      </w:pPr>
      <w:r w:rsidRPr="005B4DB2">
        <w:rPr>
          <w:sz w:val="16"/>
        </w:rPr>
        <w:t xml:space="preserve">But environmental groups argued that the Trump administration’s change was designed to weaken climate protections and further support rollbacks on rules governing planet-warming emissions from power plants, </w:t>
      </w:r>
      <w:proofErr w:type="gramStart"/>
      <w:r w:rsidRPr="005B4DB2">
        <w:rPr>
          <w:sz w:val="16"/>
        </w:rPr>
        <w:t>automobiles</w:t>
      </w:r>
      <w:proofErr w:type="gramEnd"/>
      <w:r w:rsidRPr="005B4DB2">
        <w:rPr>
          <w:sz w:val="16"/>
        </w:rPr>
        <w:t xml:space="preserve"> and other sources. </w:t>
      </w:r>
    </w:p>
    <w:p w14:paraId="70FE4250" w14:textId="77777777" w:rsidR="00503CD8" w:rsidRPr="005B4DB2" w:rsidRDefault="00503CD8" w:rsidP="00503CD8">
      <w:pPr>
        <w:rPr>
          <w:sz w:val="16"/>
        </w:rPr>
      </w:pPr>
      <w:r w:rsidRPr="005B4DB2">
        <w:rPr>
          <w:sz w:val="16"/>
        </w:rPr>
        <w:t>The agency said the interim final rule will become effective 30 days after publication in the Federal Register and will be followed by a final rule that responds to public comments.</w:t>
      </w:r>
    </w:p>
    <w:p w14:paraId="6542E1D5" w14:textId="77777777" w:rsidR="00503CD8" w:rsidRPr="005B4DB2" w:rsidRDefault="00503CD8" w:rsidP="00503CD8">
      <w:pPr>
        <w:rPr>
          <w:sz w:val="16"/>
        </w:rPr>
      </w:pPr>
      <w:r w:rsidRPr="005B4DB2">
        <w:rPr>
          <w:sz w:val="16"/>
        </w:rPr>
        <w:t>“We will continue to fix the wrongs of the past and move forward aggressively to deliver on President Biden’s clear commitment to protecting public health and the environment,” Regan said.</w:t>
      </w:r>
    </w:p>
    <w:p w14:paraId="51DEA270" w14:textId="77777777" w:rsidR="00503CD8" w:rsidRPr="005B4DB2" w:rsidRDefault="00503CD8" w:rsidP="00503CD8">
      <w:pPr>
        <w:rPr>
          <w:sz w:val="16"/>
        </w:rPr>
      </w:pPr>
      <w:r w:rsidRPr="005B4DB2">
        <w:rPr>
          <w:rStyle w:val="StyleUnderline"/>
        </w:rPr>
        <w:t xml:space="preserve">In his first </w:t>
      </w:r>
      <w:r w:rsidRPr="00C33556">
        <w:rPr>
          <w:rStyle w:val="StyleUnderline"/>
        </w:rPr>
        <w:t>days</w:t>
      </w:r>
      <w:r w:rsidRPr="00C33556">
        <w:rPr>
          <w:sz w:val="16"/>
          <w:szCs w:val="16"/>
        </w:rPr>
        <w:t xml:space="preserve"> in office, </w:t>
      </w:r>
      <w:r w:rsidRPr="00C33556">
        <w:rPr>
          <w:rStyle w:val="Emphasis"/>
        </w:rPr>
        <w:t>Biden signed</w:t>
      </w:r>
      <w:r w:rsidRPr="00C33556">
        <w:rPr>
          <w:sz w:val="16"/>
          <w:szCs w:val="16"/>
        </w:rPr>
        <w:t xml:space="preserve"> a series of </w:t>
      </w:r>
      <w:r w:rsidRPr="00C33556">
        <w:rPr>
          <w:rStyle w:val="Emphasis"/>
        </w:rPr>
        <w:t>executive orders</w:t>
      </w:r>
      <w:r w:rsidRPr="005B4DB2">
        <w:rPr>
          <w:sz w:val="16"/>
        </w:rPr>
        <w:t xml:space="preserve">, from directing the EPA </w:t>
      </w:r>
      <w:r w:rsidRPr="00C33556">
        <w:rPr>
          <w:rStyle w:val="Emphasis"/>
        </w:rPr>
        <w:t>to review all regulations</w:t>
      </w:r>
      <w:r w:rsidRPr="00C33556">
        <w:rPr>
          <w:rStyle w:val="StyleUnderline"/>
        </w:rPr>
        <w:t xml:space="preserve"> and policies </w:t>
      </w:r>
      <w:r w:rsidRPr="00C33556">
        <w:rPr>
          <w:rStyle w:val="Emphasis"/>
        </w:rPr>
        <w:t>by the Trump administration</w:t>
      </w:r>
      <w:r w:rsidRPr="00C33556">
        <w:rPr>
          <w:rStyle w:val="StyleUnderline"/>
        </w:rPr>
        <w:t xml:space="preserve"> to halting new oil and gas leases on federal land and waters</w:t>
      </w:r>
      <w:r w:rsidRPr="00C33556">
        <w:rPr>
          <w:sz w:val="16"/>
          <w:szCs w:val="16"/>
        </w:rPr>
        <w:t xml:space="preserve"> and bringing the U.S. back into the Paris </w:t>
      </w:r>
      <w:r w:rsidRPr="005B4DB2">
        <w:rPr>
          <w:sz w:val="16"/>
        </w:rPr>
        <w:t xml:space="preserve">climate accord. </w:t>
      </w:r>
    </w:p>
    <w:p w14:paraId="650A7867" w14:textId="55241FD0" w:rsidR="00503CD8" w:rsidRDefault="00C87FC7" w:rsidP="00C87FC7">
      <w:pPr>
        <w:pStyle w:val="Heading4"/>
      </w:pPr>
      <w:r>
        <w:t xml:space="preserve">Methane emissions changes </w:t>
      </w:r>
    </w:p>
    <w:p w14:paraId="65E55F2D" w14:textId="2B8141C7" w:rsidR="00C87FC7" w:rsidRDefault="00C87FC7" w:rsidP="00C87FC7"/>
    <w:p w14:paraId="18C52F82" w14:textId="645B3342" w:rsidR="00C87FC7" w:rsidRDefault="00C87FC7" w:rsidP="00C87FC7">
      <w:pPr>
        <w:rPr>
          <w:rStyle w:val="Style13ptBold"/>
        </w:rPr>
      </w:pPr>
      <w:r>
        <w:rPr>
          <w:rStyle w:val="Style13ptBold"/>
        </w:rPr>
        <w:t>Saiyid 6/25/21</w:t>
      </w:r>
    </w:p>
    <w:p w14:paraId="59E57943" w14:textId="3DBC440B" w:rsidR="00C87FC7" w:rsidRPr="00C87FC7" w:rsidRDefault="00C87FC7" w:rsidP="00C87FC7">
      <w:r w:rsidRPr="00C87FC7">
        <w:t>(</w:t>
      </w:r>
      <w:proofErr w:type="spellStart"/>
      <w:r w:rsidRPr="00C87FC7">
        <w:t>Amena</w:t>
      </w:r>
      <w:proofErr w:type="spellEnd"/>
      <w:r w:rsidRPr="00C87FC7">
        <w:t xml:space="preserve">, “Trump-era methane regulations one step from rescission after US House vote,” </w:t>
      </w:r>
      <w:proofErr w:type="spellStart"/>
      <w:r w:rsidRPr="00C87FC7">
        <w:t>pg</w:t>
      </w:r>
      <w:proofErr w:type="spellEnd"/>
      <w:r w:rsidRPr="00C87FC7">
        <w:t xml:space="preserve"> online @ </w:t>
      </w:r>
      <w:hyperlink r:id="rId127" w:history="1">
        <w:r w:rsidRPr="00C87FC7">
          <w:rPr>
            <w:rStyle w:val="Hyperlink"/>
          </w:rPr>
          <w:t>https://ihsmarkit.com/research-analysis/trumpera-methane-regulations-one-step-from-rescission-after-us.html</w:t>
        </w:r>
      </w:hyperlink>
      <w:r w:rsidRPr="00C87FC7">
        <w:t xml:space="preserve"> //um-</w:t>
      </w:r>
      <w:proofErr w:type="spellStart"/>
      <w:r w:rsidRPr="00C87FC7">
        <w:t>ef</w:t>
      </w:r>
      <w:proofErr w:type="spellEnd"/>
      <w:r w:rsidRPr="00C87FC7">
        <w:t>)</w:t>
      </w:r>
    </w:p>
    <w:p w14:paraId="1083831A" w14:textId="6212F332" w:rsidR="00C87FC7" w:rsidRDefault="00C87FC7" w:rsidP="00C87FC7">
      <w:r>
        <w:t xml:space="preserve">The </w:t>
      </w:r>
      <w:r w:rsidRPr="006D6AD0">
        <w:rPr>
          <w:rStyle w:val="StyleUnderline"/>
          <w:highlight w:val="cyan"/>
        </w:rPr>
        <w:t>US House</w:t>
      </w:r>
      <w:r>
        <w:t xml:space="preserve"> of Representatives </w:t>
      </w:r>
      <w:r w:rsidRPr="006D6AD0">
        <w:rPr>
          <w:rStyle w:val="StyleUnderline"/>
          <w:highlight w:val="cyan"/>
        </w:rPr>
        <w:t>invoked a rarely used congressional tool 25 June to overturn a regulation set during</w:t>
      </w:r>
      <w:r>
        <w:t xml:space="preserve"> President Donald </w:t>
      </w:r>
      <w:r w:rsidRPr="006D6AD0">
        <w:rPr>
          <w:rStyle w:val="StyleUnderline"/>
          <w:highlight w:val="cyan"/>
        </w:rPr>
        <w:t>Trump's administration that weakened methane emissions curbs</w:t>
      </w:r>
      <w:r>
        <w:t xml:space="preserve"> on new oil and natural gas production and processing sites.</w:t>
      </w:r>
      <w:r w:rsidR="00BF70AB">
        <w:t xml:space="preserve"> </w:t>
      </w:r>
      <w:r>
        <w:t xml:space="preserve">A total of </w:t>
      </w:r>
      <w:r w:rsidRPr="006D6AD0">
        <w:rPr>
          <w:rStyle w:val="StyleUnderline"/>
          <w:highlight w:val="cyan"/>
        </w:rPr>
        <w:t>12 Republicans joined 217 Democrats in a 229-191 vote to pass a resolution</w:t>
      </w:r>
      <w:r>
        <w:t xml:space="preserve"> (S.J. Res. 14) </w:t>
      </w:r>
      <w:r w:rsidRPr="006D6AD0">
        <w:rPr>
          <w:rStyle w:val="StyleUnderline"/>
          <w:highlight w:val="cyan"/>
        </w:rPr>
        <w:t>that has the effect of rolling back one of two 2020 methane regulations</w:t>
      </w:r>
      <w:r>
        <w:t xml:space="preserve">. </w:t>
      </w:r>
      <w:r w:rsidRPr="006D6AD0">
        <w:rPr>
          <w:rStyle w:val="StyleUnderline"/>
          <w:highlight w:val="cyan"/>
        </w:rPr>
        <w:t>The resolution invoked the</w:t>
      </w:r>
      <w:r>
        <w:t xml:space="preserve"> Congressional Review Act (</w:t>
      </w:r>
      <w:r w:rsidRPr="006D6AD0">
        <w:rPr>
          <w:rStyle w:val="StyleUnderline"/>
          <w:highlight w:val="cyan"/>
        </w:rPr>
        <w:t>CRA), an oversight tool</w:t>
      </w:r>
      <w:r>
        <w:t xml:space="preserve"> that allows US lawmakers to introduce a resolution to overturn recent federal regulations on a simple majority vote.</w:t>
      </w:r>
      <w:r w:rsidR="00BF70AB">
        <w:t xml:space="preserve"> </w:t>
      </w:r>
      <w:r w:rsidRPr="006D6AD0">
        <w:rPr>
          <w:rStyle w:val="StyleUnderline"/>
          <w:highlight w:val="cyan"/>
        </w:rPr>
        <w:t>The resolution has the effect of reinstating the first-ever federal standards set in 2016 to plug releases of methane</w:t>
      </w:r>
      <w:r>
        <w:t xml:space="preserve"> and volatile organic compounds (VOCs) </w:t>
      </w:r>
      <w:r w:rsidRPr="006D6AD0">
        <w:rPr>
          <w:rStyle w:val="StyleUnderline"/>
          <w:highlight w:val="cyan"/>
        </w:rPr>
        <w:t>from oil and gas production</w:t>
      </w:r>
      <w:r>
        <w:t xml:space="preserve"> processing wells as well as leaks of the highly potent GHG during storage and transportation.</w:t>
      </w:r>
      <w:r w:rsidR="00BF70AB">
        <w:t xml:space="preserve"> </w:t>
      </w:r>
      <w:r>
        <w:t xml:space="preserve">The </w:t>
      </w:r>
      <w:r w:rsidRPr="006D6AD0">
        <w:rPr>
          <w:rStyle w:val="StyleUnderline"/>
          <w:highlight w:val="cyan"/>
        </w:rPr>
        <w:t xml:space="preserve">US Senate already </w:t>
      </w:r>
      <w:proofErr w:type="gramStart"/>
      <w:r w:rsidRPr="006D6AD0">
        <w:rPr>
          <w:rStyle w:val="StyleUnderline"/>
          <w:highlight w:val="cyan"/>
        </w:rPr>
        <w:t>took action</w:t>
      </w:r>
      <w:proofErr w:type="gramEnd"/>
      <w:r w:rsidRPr="006D6AD0">
        <w:rPr>
          <w:rStyle w:val="StyleUnderline"/>
          <w:highlight w:val="cyan"/>
        </w:rPr>
        <w:t xml:space="preserve"> on the resolution in late April, and it now heads to the desk of President Joe Biden,</w:t>
      </w:r>
      <w:r>
        <w:t xml:space="preserve"> </w:t>
      </w:r>
      <w:r w:rsidRPr="006D6AD0">
        <w:rPr>
          <w:rStyle w:val="Emphasis"/>
          <w:highlight w:val="cyan"/>
        </w:rPr>
        <w:t>who has indicated he will sign the resolution</w:t>
      </w:r>
      <w:r>
        <w:t>. Biden also ordered the US Environmental Protection Agency (EPA), which is charged with writing and enforcing federal air pollution regulations, in a 20 January executive order to strengthen the 2016 regulations for both existing and new sources by September. The EPA, however, has indicated in its regulatory agenda that a proposal will be forthcoming a month later than the order.</w:t>
      </w:r>
      <w:r w:rsidR="00BF70AB">
        <w:t xml:space="preserve"> </w:t>
      </w:r>
      <w:r>
        <w:t>Crafted by EPA under Trump, the September 14, 2020 "review" rule targeted by the CRA made two revisions to the 2016 regulation. First, the EPA took methane out of the equation entirely through a "novel" reading of the Clean Air Act, which required it to first determine "that the pertinent pollutant causes or contributes significantly to dangerous air pollution."</w:t>
      </w:r>
      <w:r w:rsidR="00BF70AB">
        <w:t xml:space="preserve"> </w:t>
      </w:r>
      <w:r>
        <w:t>The EPA's second revision to the 2016 regulation, which came out a day after the first one in 2020, targeted smog-contributing VOCs from new oil and gas production and processing wells, but this remains unaffected by the congressional action.</w:t>
      </w:r>
      <w:r w:rsidR="00BF70AB">
        <w:t xml:space="preserve"> </w:t>
      </w:r>
      <w:r>
        <w:t>"Methane is a potent climate-disrupting greenhouse gas that is responsible for approximately one-third of our warming and resulting climate disruption," US House Energy and Commerce Committee Chairman Frank Pallone, Democrat-New Jersey, reminded members of the chamber prior to the vote.</w:t>
      </w:r>
      <w:r w:rsidR="00BF70AB">
        <w:t xml:space="preserve"> </w:t>
      </w:r>
      <w:r>
        <w:t>"And the greatest and most cost-effective way to curb methane pollution over the next decade is through the fossil fuel sector, which is the largest industrial source of methane emissions in the United States," he added.</w:t>
      </w:r>
      <w:r w:rsidR="00BF70AB">
        <w:t xml:space="preserve"> </w:t>
      </w:r>
      <w:r>
        <w:t>BP America immediately issued a statement in favor of the congressional resolution, saying the company supports "the direct federal regulation of methane from new and existing sources across the value chain."</w:t>
      </w:r>
      <w:r w:rsidR="00BF70AB">
        <w:t xml:space="preserve"> </w:t>
      </w:r>
      <w:r>
        <w:t xml:space="preserve">"Keeping methane in the pipes is good for the planet and for business. It means that we can sell it as a cleaner fuel source rather than losing it," Mary </w:t>
      </w:r>
      <w:proofErr w:type="spellStart"/>
      <w:r>
        <w:t>Streett</w:t>
      </w:r>
      <w:proofErr w:type="spellEnd"/>
      <w:r>
        <w:t>, senior vice president of bp communications &amp; advocacy Americas, wrote.</w:t>
      </w:r>
      <w:r w:rsidR="00BF70AB">
        <w:t xml:space="preserve"> </w:t>
      </w:r>
      <w:r>
        <w:t>After the vote, the American Petroleum Institute (</w:t>
      </w:r>
      <w:r w:rsidRPr="00BF70AB">
        <w:rPr>
          <w:rStyle w:val="StyleUnderline"/>
        </w:rPr>
        <w:t>API) also tweeted in support of "cost-effective policies and direct regulation to achieve further methane emission reductions from new and existing sources</w:t>
      </w:r>
      <w:r>
        <w:t>."</w:t>
      </w:r>
    </w:p>
    <w:p w14:paraId="3C3CA9FC" w14:textId="77777777" w:rsidR="00C87FC7" w:rsidRPr="001532FF" w:rsidRDefault="00C87FC7" w:rsidP="00503CD8"/>
    <w:p w14:paraId="5DB9FFD4" w14:textId="77777777" w:rsidR="00503CD8" w:rsidRDefault="00503CD8" w:rsidP="00503CD8">
      <w:pPr>
        <w:pStyle w:val="Heading3"/>
      </w:pPr>
      <w:r>
        <w:t>1AR — Link — UQ</w:t>
      </w:r>
    </w:p>
    <w:p w14:paraId="43983DE2" w14:textId="77777777" w:rsidR="00503CD8" w:rsidRPr="0028595A" w:rsidRDefault="00503CD8" w:rsidP="00503CD8">
      <w:pPr>
        <w:pStyle w:val="Heading4"/>
      </w:pPr>
      <w:r>
        <w:t xml:space="preserve">The link is </w:t>
      </w:r>
      <w:r>
        <w:rPr>
          <w:u w:val="single"/>
        </w:rPr>
        <w:t>thumped</w:t>
      </w:r>
      <w:r>
        <w:t xml:space="preserve"> — no delay, review is immediate.  </w:t>
      </w:r>
    </w:p>
    <w:p w14:paraId="428AE716" w14:textId="77777777" w:rsidR="00503CD8" w:rsidRPr="002640E3" w:rsidRDefault="00503CD8" w:rsidP="00503CD8">
      <w:pPr>
        <w:rPr>
          <w:sz w:val="16"/>
        </w:rPr>
      </w:pPr>
      <w:r w:rsidRPr="006741A0">
        <w:rPr>
          <w:rStyle w:val="Style13ptBold"/>
        </w:rPr>
        <w:t>Sanders et. al 21</w:t>
      </w:r>
      <w:r>
        <w:t xml:space="preserve"> — Doug; Baker &amp; McKenzie US Environmental Litigation practice, J.D. Northwestern University School of Law. John Watson; chair of the Global Environmental Practice Group, </w:t>
      </w:r>
      <w:r w:rsidRPr="00C56288">
        <w:t>J.D., Joyce Foundation Environmental Law Scholar</w:t>
      </w:r>
      <w:r>
        <w:t xml:space="preserve"> Chicago-Kent College of Law. David Hackett; Baker McKenzie partner, J.D. </w:t>
      </w:r>
      <w:r w:rsidRPr="006741A0">
        <w:t xml:space="preserve">University of Pennsylvania Law </w:t>
      </w:r>
      <w:r>
        <w:t xml:space="preserve">School. Jessica </w:t>
      </w:r>
      <w:proofErr w:type="spellStart"/>
      <w:r>
        <w:t>Wicha</w:t>
      </w:r>
      <w:proofErr w:type="spellEnd"/>
      <w:r>
        <w:t>; environmental lawyer, adjunct professor at Chicago-Kent College of Law, J.D. University of Michigan Law School. (“</w:t>
      </w:r>
      <w:r w:rsidRPr="006741A0">
        <w:t>US: President Biden's Environmental Agenda Comes into Focus</w:t>
      </w:r>
      <w:r>
        <w:t xml:space="preserve">” Baker &amp; McKenzie. February 1, 2021. </w:t>
      </w:r>
      <w:hyperlink r:id="rId128" w:history="1">
        <w:r w:rsidRPr="000200D5">
          <w:rPr>
            <w:rStyle w:val="Hyperlink"/>
          </w:rPr>
          <w:t>https://www.bakermckenzie.com/en/insight/publications/2021/02/president-bidens-environmental-agenda</w:t>
        </w:r>
      </w:hyperlink>
      <w:r>
        <w:t>) //LFS—SR</w:t>
      </w:r>
    </w:p>
    <w:p w14:paraId="65D0049E" w14:textId="77777777" w:rsidR="00503CD8" w:rsidRPr="002640E3" w:rsidRDefault="00503CD8" w:rsidP="00503CD8">
      <w:pPr>
        <w:rPr>
          <w:sz w:val="16"/>
        </w:rPr>
      </w:pPr>
      <w:r w:rsidRPr="002640E3">
        <w:rPr>
          <w:sz w:val="16"/>
        </w:rPr>
        <w:t xml:space="preserve">First, President </w:t>
      </w:r>
      <w:r w:rsidRPr="005B2E6C">
        <w:rPr>
          <w:rStyle w:val="StyleUnderline"/>
        </w:rPr>
        <w:t>Biden's Executive Order on Protecting Public Health and the Environment and Restoring Science to Tackle the Climate Crisis</w:t>
      </w:r>
      <w:r w:rsidRPr="0028595A">
        <w:rPr>
          <w:rStyle w:val="StyleUnderline"/>
        </w:rPr>
        <w:t> </w:t>
      </w:r>
      <w:r w:rsidRPr="005B2E6C">
        <w:rPr>
          <w:rStyle w:val="StyleUnderline"/>
        </w:rPr>
        <w:t>creates the mechanism for</w:t>
      </w:r>
      <w:r w:rsidRPr="002640E3">
        <w:rPr>
          <w:sz w:val="16"/>
        </w:rPr>
        <w:t xml:space="preserve"> the Biden Administration's </w:t>
      </w:r>
      <w:r w:rsidRPr="005B2E6C">
        <w:rPr>
          <w:rStyle w:val="StyleUnderline"/>
        </w:rPr>
        <w:t xml:space="preserve">review of </w:t>
      </w:r>
      <w:r w:rsidRPr="005B2E6C">
        <w:rPr>
          <w:rStyle w:val="Emphasis"/>
        </w:rPr>
        <w:t>all past actions and sets the tone</w:t>
      </w:r>
      <w:r w:rsidRPr="005B2E6C">
        <w:rPr>
          <w:rStyle w:val="StyleUnderline"/>
        </w:rPr>
        <w:t xml:space="preserve"> for the path </w:t>
      </w:r>
      <w:r w:rsidRPr="005B2E6C">
        <w:rPr>
          <w:rStyle w:val="Emphasis"/>
        </w:rPr>
        <w:t>forward.</w:t>
      </w:r>
      <w:r w:rsidRPr="00732A59">
        <w:rPr>
          <w:rStyle w:val="StyleUnderline"/>
        </w:rPr>
        <w:t xml:space="preserve"> </w:t>
      </w:r>
      <w:r w:rsidRPr="005B2E6C">
        <w:rPr>
          <w:rStyle w:val="StyleUnderline"/>
        </w:rPr>
        <w:t xml:space="preserve">It establishes </w:t>
      </w:r>
      <w:proofErr w:type="gramStart"/>
      <w:r w:rsidRPr="005B2E6C">
        <w:rPr>
          <w:rStyle w:val="StyleUnderline"/>
        </w:rPr>
        <w:t>a number of</w:t>
      </w:r>
      <w:proofErr w:type="gramEnd"/>
      <w:r w:rsidRPr="005B2E6C">
        <w:rPr>
          <w:rStyle w:val="StyleUnderline"/>
        </w:rPr>
        <w:t xml:space="preserve"> clear </w:t>
      </w:r>
      <w:r w:rsidRPr="0028595A">
        <w:rPr>
          <w:rStyle w:val="StyleUnderline"/>
        </w:rPr>
        <w:t>goals as the policy of the Administration:</w:t>
      </w:r>
    </w:p>
    <w:p w14:paraId="784E0221" w14:textId="77777777" w:rsidR="00503CD8" w:rsidRPr="002640E3" w:rsidRDefault="00503CD8" w:rsidP="00503CD8">
      <w:pPr>
        <w:rPr>
          <w:sz w:val="16"/>
        </w:rPr>
      </w:pPr>
      <w:r w:rsidRPr="002640E3">
        <w:rPr>
          <w:sz w:val="16"/>
        </w:rPr>
        <w:t xml:space="preserve">to listen to the science; </w:t>
      </w:r>
      <w:r w:rsidRPr="009046D5">
        <w:rPr>
          <w:rStyle w:val="StyleUnderline"/>
        </w:rPr>
        <w:t>to improve public health and protect our environment; to ensure access to clean air and water; to limit exposure to dangerous chemicals</w:t>
      </w:r>
      <w:r w:rsidRPr="002640E3">
        <w:rPr>
          <w:sz w:val="16"/>
        </w:rPr>
        <w:t xml:space="preserve"> and pesticides; </w:t>
      </w:r>
      <w:r w:rsidRPr="009046D5">
        <w:rPr>
          <w:rStyle w:val="StyleUnderline"/>
        </w:rPr>
        <w:t>to hold polluters accountable</w:t>
      </w:r>
      <w:r w:rsidRPr="002640E3">
        <w:rPr>
          <w:sz w:val="16"/>
        </w:rPr>
        <w:t xml:space="preserve">, including those who disproportionately harm communities of color and low-income communities; </w:t>
      </w:r>
      <w:r w:rsidRPr="009046D5">
        <w:rPr>
          <w:rStyle w:val="StyleUnderline"/>
        </w:rPr>
        <w:t>to reduce greenhouse gas emissions</w:t>
      </w:r>
      <w:r w:rsidRPr="002640E3">
        <w:rPr>
          <w:sz w:val="16"/>
        </w:rPr>
        <w:t xml:space="preserve">; to bolster resilience to the impacts of climate change; </w:t>
      </w:r>
      <w:r w:rsidRPr="009046D5">
        <w:rPr>
          <w:rStyle w:val="StyleUnderline"/>
        </w:rPr>
        <w:t>to restore and expand our national treasures</w:t>
      </w:r>
      <w:r w:rsidRPr="002640E3">
        <w:rPr>
          <w:sz w:val="16"/>
        </w:rPr>
        <w:t xml:space="preserve"> and monuments; and to prioritize both environmental justice and the creation of the well-paying union jobs necessary to deliver on these goals.</w:t>
      </w:r>
    </w:p>
    <w:p w14:paraId="63B498EF" w14:textId="77777777" w:rsidR="00503CD8" w:rsidRPr="002640E3" w:rsidRDefault="00503CD8" w:rsidP="00503CD8">
      <w:pPr>
        <w:rPr>
          <w:sz w:val="16"/>
        </w:rPr>
      </w:pPr>
      <w:r w:rsidRPr="0028595A">
        <w:rPr>
          <w:rStyle w:val="StyleUnderline"/>
        </w:rPr>
        <w:t xml:space="preserve">The EO requires all agencies to conduct an </w:t>
      </w:r>
      <w:r w:rsidRPr="00732A59">
        <w:rPr>
          <w:rStyle w:val="Emphasis"/>
          <w:sz w:val="24"/>
          <w:szCs w:val="24"/>
        </w:rPr>
        <w:t>immediate review of all regulations</w:t>
      </w:r>
      <w:r w:rsidRPr="0028595A">
        <w:rPr>
          <w:rStyle w:val="StyleUnderline"/>
        </w:rPr>
        <w:t xml:space="preserve">, orders, </w:t>
      </w:r>
      <w:proofErr w:type="gramStart"/>
      <w:r w:rsidRPr="0028595A">
        <w:rPr>
          <w:rStyle w:val="StyleUnderline"/>
        </w:rPr>
        <w:t>guidance</w:t>
      </w:r>
      <w:proofErr w:type="gramEnd"/>
      <w:r w:rsidRPr="0028595A">
        <w:rPr>
          <w:rStyle w:val="StyleUnderline"/>
        </w:rPr>
        <w:t xml:space="preserve"> and policies enacted over the past four years</w:t>
      </w:r>
      <w:r w:rsidRPr="002640E3">
        <w:rPr>
          <w:sz w:val="16"/>
        </w:rPr>
        <w:t xml:space="preserve"> to assess whether they are inconsistent with or an obstacle to the stated goals. Further, the EO calls for the relevant agencies to consider rules that would suspend, </w:t>
      </w:r>
      <w:proofErr w:type="gramStart"/>
      <w:r w:rsidRPr="002640E3">
        <w:rPr>
          <w:sz w:val="16"/>
        </w:rPr>
        <w:t>revise</w:t>
      </w:r>
      <w:proofErr w:type="gramEnd"/>
      <w:r w:rsidRPr="002640E3">
        <w:rPr>
          <w:sz w:val="16"/>
        </w:rPr>
        <w:t xml:space="preserve"> or rescind agency actions in four key rulemakings or areas, largely targeting climate change:</w:t>
      </w:r>
    </w:p>
    <w:p w14:paraId="225BE6DD" w14:textId="77777777" w:rsidR="00503CD8" w:rsidRPr="002640E3" w:rsidRDefault="00503CD8" w:rsidP="00503CD8">
      <w:pPr>
        <w:pStyle w:val="ListParagraph"/>
        <w:numPr>
          <w:ilvl w:val="0"/>
          <w:numId w:val="12"/>
        </w:numPr>
        <w:rPr>
          <w:sz w:val="16"/>
        </w:rPr>
      </w:pPr>
      <w:r w:rsidRPr="002640E3">
        <w:rPr>
          <w:sz w:val="16"/>
        </w:rPr>
        <w:t xml:space="preserve">revisions to the methane reduction regulations for the oil and gas </w:t>
      </w:r>
      <w:proofErr w:type="gramStart"/>
      <w:r w:rsidRPr="002640E3">
        <w:rPr>
          <w:sz w:val="16"/>
        </w:rPr>
        <w:t>industry;</w:t>
      </w:r>
      <w:proofErr w:type="gramEnd"/>
    </w:p>
    <w:p w14:paraId="3AB45E30" w14:textId="77777777" w:rsidR="00503CD8" w:rsidRPr="002640E3" w:rsidRDefault="00503CD8" w:rsidP="00503CD8">
      <w:pPr>
        <w:pStyle w:val="ListParagraph"/>
        <w:numPr>
          <w:ilvl w:val="0"/>
          <w:numId w:val="12"/>
        </w:numPr>
        <w:rPr>
          <w:sz w:val="16"/>
        </w:rPr>
      </w:pPr>
      <w:r w:rsidRPr="002640E3">
        <w:rPr>
          <w:sz w:val="16"/>
        </w:rPr>
        <w:t xml:space="preserve">the rules revising and reducing certain fuel economy standards for </w:t>
      </w:r>
      <w:proofErr w:type="gramStart"/>
      <w:r w:rsidRPr="002640E3">
        <w:rPr>
          <w:sz w:val="16"/>
        </w:rPr>
        <w:t>vehicles;</w:t>
      </w:r>
      <w:proofErr w:type="gramEnd"/>
    </w:p>
    <w:p w14:paraId="348E303B" w14:textId="77777777" w:rsidR="00503CD8" w:rsidRPr="002640E3" w:rsidRDefault="00503CD8" w:rsidP="00503CD8">
      <w:pPr>
        <w:pStyle w:val="ListParagraph"/>
        <w:numPr>
          <w:ilvl w:val="0"/>
          <w:numId w:val="12"/>
        </w:numPr>
        <w:rPr>
          <w:sz w:val="16"/>
        </w:rPr>
      </w:pPr>
      <w:r w:rsidRPr="002640E3">
        <w:rPr>
          <w:sz w:val="16"/>
        </w:rPr>
        <w:t>energy efficiency standards for consumer products and appliances; and</w:t>
      </w:r>
    </w:p>
    <w:p w14:paraId="4DDD0446" w14:textId="77777777" w:rsidR="00503CD8" w:rsidRPr="002640E3" w:rsidRDefault="00503CD8" w:rsidP="00503CD8">
      <w:pPr>
        <w:pStyle w:val="ListParagraph"/>
        <w:numPr>
          <w:ilvl w:val="0"/>
          <w:numId w:val="12"/>
        </w:numPr>
        <w:rPr>
          <w:sz w:val="16"/>
        </w:rPr>
      </w:pPr>
      <w:r w:rsidRPr="002640E3">
        <w:rPr>
          <w:sz w:val="16"/>
        </w:rPr>
        <w:t>hazardous emission regulations for coal- and oil-fired utilities.</w:t>
      </w:r>
    </w:p>
    <w:p w14:paraId="32F9DE27" w14:textId="77777777" w:rsidR="00503CD8" w:rsidRPr="00732A59" w:rsidRDefault="00503CD8" w:rsidP="00503CD8">
      <w:pPr>
        <w:rPr>
          <w:sz w:val="16"/>
        </w:rPr>
      </w:pPr>
      <w:r w:rsidRPr="00732A59">
        <w:rPr>
          <w:sz w:val="16"/>
        </w:rPr>
        <w:t xml:space="preserve">The EO also requires DOI to restore several national monuments and places a temporary moratorium on all activities relating to the August 17, </w:t>
      </w:r>
      <w:proofErr w:type="gramStart"/>
      <w:r w:rsidRPr="00732A59">
        <w:rPr>
          <w:sz w:val="16"/>
        </w:rPr>
        <w:t>2020</w:t>
      </w:r>
      <w:proofErr w:type="gramEnd"/>
      <w:r w:rsidRPr="00732A59">
        <w:rPr>
          <w:sz w:val="16"/>
        </w:rPr>
        <w:t xml:space="preserve"> Record of Decision leasing land for development in the Arctic National Wildlife Refuge.</w:t>
      </w:r>
    </w:p>
    <w:p w14:paraId="36CC4726" w14:textId="77777777" w:rsidR="00503CD8" w:rsidRPr="002640E3" w:rsidRDefault="00503CD8" w:rsidP="00503CD8">
      <w:pPr>
        <w:rPr>
          <w:rStyle w:val="StyleUnderline"/>
        </w:rPr>
      </w:pPr>
      <w:r w:rsidRPr="00732A59">
        <w:rPr>
          <w:sz w:val="16"/>
        </w:rPr>
        <w:t>Second, the Biden Administration's EO, </w:t>
      </w:r>
      <w:hyperlink r:id="rId129" w:tgtFrame="_blank" w:history="1">
        <w:r w:rsidRPr="002640E3">
          <w:rPr>
            <w:rStyle w:val="Emphasis"/>
          </w:rPr>
          <w:t>Regulatory Freeze Pending Review</w:t>
        </w:r>
      </w:hyperlink>
      <w:r w:rsidRPr="00732A59">
        <w:rPr>
          <w:sz w:val="16"/>
        </w:rPr>
        <w:t xml:space="preserve">, </w:t>
      </w:r>
      <w:r w:rsidRPr="002640E3">
        <w:rPr>
          <w:rStyle w:val="StyleUnderline"/>
        </w:rPr>
        <w:t>targets late-term regulations</w:t>
      </w:r>
      <w:r w:rsidRPr="00732A59">
        <w:rPr>
          <w:sz w:val="16"/>
        </w:rPr>
        <w:t xml:space="preserve"> that were sent for publication and had not been published in the Federal Register, as well as rules that had been published, but have not gone into effect. </w:t>
      </w:r>
      <w:r w:rsidRPr="002640E3">
        <w:rPr>
          <w:rStyle w:val="StyleUnderline"/>
        </w:rPr>
        <w:t xml:space="preserve">It </w:t>
      </w:r>
      <w:r w:rsidRPr="002640E3">
        <w:rPr>
          <w:rStyle w:val="Emphasis"/>
        </w:rPr>
        <w:t>empowers</w:t>
      </w:r>
      <w:r w:rsidRPr="002640E3">
        <w:rPr>
          <w:rStyle w:val="StyleUnderline"/>
        </w:rPr>
        <w:t xml:space="preserve"> the relevant agencies to consider </w:t>
      </w:r>
      <w:r w:rsidRPr="002640E3">
        <w:rPr>
          <w:rStyle w:val="Emphasis"/>
        </w:rPr>
        <w:t>revoking or pausing</w:t>
      </w:r>
      <w:r w:rsidRPr="002640E3">
        <w:rPr>
          <w:rStyle w:val="StyleUnderline"/>
        </w:rPr>
        <w:t xml:space="preserve"> those rules.</w:t>
      </w:r>
    </w:p>
    <w:p w14:paraId="55D2537F" w14:textId="77777777" w:rsidR="00503CD8" w:rsidRPr="00732A59" w:rsidRDefault="00503CD8" w:rsidP="00503CD8">
      <w:pPr>
        <w:rPr>
          <w:sz w:val="16"/>
        </w:rPr>
      </w:pPr>
      <w:r w:rsidRPr="00732A59">
        <w:rPr>
          <w:sz w:val="16"/>
        </w:rPr>
        <w:t xml:space="preserve">Under the auspices of these EOs </w:t>
      </w:r>
      <w:r w:rsidRPr="00732A59">
        <w:rPr>
          <w:rStyle w:val="StyleUnderline"/>
        </w:rPr>
        <w:t>the Biden Administration provided</w:t>
      </w:r>
      <w:r w:rsidRPr="00732A59">
        <w:rPr>
          <w:sz w:val="16"/>
        </w:rPr>
        <w:t xml:space="preserve"> further guidance on the </w:t>
      </w:r>
      <w:r w:rsidRPr="00732A59">
        <w:rPr>
          <w:rStyle w:val="StyleUnderline"/>
        </w:rPr>
        <w:t>specific rules that it is targeting for re-evaluation</w:t>
      </w:r>
      <w:r w:rsidRPr="00732A59">
        <w:rPr>
          <w:sz w:val="16"/>
          <w:szCs w:val="16"/>
        </w:rPr>
        <w:t xml:space="preserve"> in a </w:t>
      </w:r>
      <w:hyperlink r:id="rId130" w:tgtFrame="_blank" w:history="1">
        <w:r w:rsidRPr="00732A59">
          <w:rPr>
            <w:rStyle w:val="Hyperlink"/>
            <w:sz w:val="16"/>
            <w:szCs w:val="16"/>
          </w:rPr>
          <w:t>List of Agency Actions for Review</w:t>
        </w:r>
      </w:hyperlink>
      <w:r w:rsidRPr="00732A59">
        <w:rPr>
          <w:sz w:val="16"/>
        </w:rPr>
        <w:t xml:space="preserve">, in addition to those specified in the Protecting Public Health and the Environment EO. </w:t>
      </w:r>
      <w:r w:rsidRPr="00732A59">
        <w:rPr>
          <w:rStyle w:val="StyleUnderline"/>
        </w:rPr>
        <w:t xml:space="preserve">The list cuts across </w:t>
      </w:r>
      <w:r w:rsidRPr="00732A59">
        <w:rPr>
          <w:rStyle w:val="Emphasis"/>
        </w:rPr>
        <w:t>multiple agencies</w:t>
      </w:r>
      <w:r w:rsidRPr="00732A59">
        <w:rPr>
          <w:rStyle w:val="StyleUnderline"/>
        </w:rPr>
        <w:t xml:space="preserve"> and </w:t>
      </w:r>
      <w:r w:rsidRPr="00732A59">
        <w:rPr>
          <w:rStyle w:val="Emphasis"/>
        </w:rPr>
        <w:t>addresses all environmental media</w:t>
      </w:r>
      <w:r w:rsidRPr="00732A59">
        <w:rPr>
          <w:rStyle w:val="StyleUnderline"/>
        </w:rPr>
        <w:t xml:space="preserve">, including air, </w:t>
      </w:r>
      <w:proofErr w:type="gramStart"/>
      <w:r w:rsidRPr="00732A59">
        <w:rPr>
          <w:rStyle w:val="Emphasis"/>
        </w:rPr>
        <w:t>water</w:t>
      </w:r>
      <w:proofErr w:type="gramEnd"/>
      <w:r w:rsidRPr="00732A59">
        <w:rPr>
          <w:rStyle w:val="StyleUnderline"/>
        </w:rPr>
        <w:t xml:space="preserve"> and toxics</w:t>
      </w:r>
      <w:r w:rsidRPr="00732A59">
        <w:rPr>
          <w:sz w:val="16"/>
        </w:rPr>
        <w:t>. Some of the key rules identified for review are:</w:t>
      </w:r>
    </w:p>
    <w:p w14:paraId="00DA0F0D" w14:textId="77777777" w:rsidR="00503CD8" w:rsidRPr="001532FF" w:rsidRDefault="00503CD8" w:rsidP="00503CD8"/>
    <w:p w14:paraId="57C28C53" w14:textId="115981DA" w:rsidR="00060789" w:rsidRDefault="003460A0" w:rsidP="003460A0">
      <w:pPr>
        <w:pStyle w:val="Heading3"/>
      </w:pPr>
      <w:r>
        <w:t xml:space="preserve">2AC --- </w:t>
      </w:r>
      <w:r w:rsidR="00060789">
        <w:t>COVID Regs Thump</w:t>
      </w:r>
    </w:p>
    <w:p w14:paraId="5D8E3101" w14:textId="77777777" w:rsidR="00060789" w:rsidRDefault="00060789" w:rsidP="00060789">
      <w:pPr>
        <w:pStyle w:val="Heading4"/>
      </w:pPr>
      <w:r>
        <w:t xml:space="preserve">COVID thumps – </w:t>
      </w:r>
      <w:r w:rsidRPr="008D6B82">
        <w:rPr>
          <w:u w:val="single"/>
        </w:rPr>
        <w:t>tons</w:t>
      </w:r>
      <w:r>
        <w:t xml:space="preserve"> of new regulations at </w:t>
      </w:r>
      <w:r w:rsidRPr="008D6B82">
        <w:rPr>
          <w:u w:val="single"/>
        </w:rPr>
        <w:t>all</w:t>
      </w:r>
      <w:r>
        <w:t xml:space="preserve"> levels of government – confidence is at </w:t>
      </w:r>
      <w:r w:rsidRPr="008D6B82">
        <w:rPr>
          <w:u w:val="single"/>
        </w:rPr>
        <w:t>all-time lows</w:t>
      </w:r>
      <w:r>
        <w:t>.</w:t>
      </w:r>
    </w:p>
    <w:p w14:paraId="32FADFEF" w14:textId="77777777" w:rsidR="00060789" w:rsidRPr="008D6B82" w:rsidRDefault="00060789" w:rsidP="00060789">
      <w:r>
        <w:t xml:space="preserve">Laura </w:t>
      </w:r>
      <w:proofErr w:type="spellStart"/>
      <w:r w:rsidRPr="008D6B82">
        <w:rPr>
          <w:rStyle w:val="Style13ptBold"/>
        </w:rPr>
        <w:t>Wronski</w:t>
      </w:r>
      <w:proofErr w:type="spellEnd"/>
      <w:r w:rsidRPr="008D6B82">
        <w:rPr>
          <w:rStyle w:val="Style13ptBold"/>
        </w:rPr>
        <w:t xml:space="preserve"> and</w:t>
      </w:r>
      <w:r>
        <w:t xml:space="preserve"> Jon </w:t>
      </w:r>
      <w:r w:rsidRPr="008D6B82">
        <w:rPr>
          <w:rStyle w:val="Style13ptBold"/>
        </w:rPr>
        <w:t>Cohen</w:t>
      </w:r>
      <w:r>
        <w:t xml:space="preserve"> 5-5-20</w:t>
      </w:r>
      <w:r w:rsidRPr="008D6B82">
        <w:rPr>
          <w:rStyle w:val="Style13ptBold"/>
        </w:rPr>
        <w:t>20</w:t>
      </w:r>
      <w:r>
        <w:t xml:space="preserve">, [Senior Research Scientist at </w:t>
      </w:r>
      <w:proofErr w:type="spellStart"/>
      <w:r>
        <w:t>Surveymonkey</w:t>
      </w:r>
      <w:proofErr w:type="spellEnd"/>
      <w:r>
        <w:t xml:space="preserve">. Chief Research Officer at </w:t>
      </w:r>
      <w:proofErr w:type="spellStart"/>
      <w:proofErr w:type="gramStart"/>
      <w:r>
        <w:t>Surveymonkey</w:t>
      </w:r>
      <w:proofErr w:type="spellEnd"/>
      <w:r>
        <w:t>.“</w:t>
      </w:r>
      <w:proofErr w:type="gramEnd"/>
      <w:r>
        <w:t>One of Main Street’s biggest fears in economic reopening — new regulations”, CNBC https://www.cnbc.com/2020/05/05/main-street-fears-new-regulation-in-coronavirus-economic-reopening.html //</w:t>
      </w:r>
      <w:proofErr w:type="spellStart"/>
      <w:r>
        <w:t>DMcD</w:t>
      </w:r>
      <w:proofErr w:type="spellEnd"/>
      <w:r>
        <w:t>]</w:t>
      </w:r>
    </w:p>
    <w:p w14:paraId="5D6DB53B" w14:textId="77777777" w:rsidR="00060789" w:rsidRPr="008D6B82" w:rsidRDefault="00060789" w:rsidP="00060789">
      <w:pPr>
        <w:rPr>
          <w:sz w:val="16"/>
        </w:rPr>
      </w:pPr>
      <w:r w:rsidRPr="008D6B82">
        <w:rPr>
          <w:sz w:val="16"/>
        </w:rPr>
        <w:t xml:space="preserve">For several weeks </w:t>
      </w:r>
      <w:r w:rsidRPr="007734ED">
        <w:rPr>
          <w:rStyle w:val="StyleUnderline"/>
        </w:rPr>
        <w:t>from March into April</w:t>
      </w:r>
      <w:r w:rsidRPr="008D6B82">
        <w:rPr>
          <w:sz w:val="16"/>
        </w:rPr>
        <w:t xml:space="preserve">, </w:t>
      </w:r>
      <w:r w:rsidRPr="007734ED">
        <w:rPr>
          <w:rStyle w:val="StyleUnderline"/>
        </w:rPr>
        <w:t>new regulations to mitigate</w:t>
      </w:r>
      <w:r w:rsidRPr="008D6B82">
        <w:rPr>
          <w:sz w:val="16"/>
        </w:rPr>
        <w:t xml:space="preserve"> the threat from the novel </w:t>
      </w:r>
      <w:r w:rsidRPr="007734ED">
        <w:rPr>
          <w:rStyle w:val="StyleUnderline"/>
        </w:rPr>
        <w:t>coronavirus sprang up</w:t>
      </w:r>
      <w:r w:rsidRPr="008D6B82">
        <w:rPr>
          <w:sz w:val="16"/>
        </w:rPr>
        <w:t xml:space="preserve"> almost </w:t>
      </w:r>
      <w:r w:rsidRPr="007734ED">
        <w:rPr>
          <w:rStyle w:val="StyleUnderline"/>
        </w:rPr>
        <w:t>every day</w:t>
      </w:r>
      <w:r w:rsidRPr="008D6B82">
        <w:rPr>
          <w:sz w:val="16"/>
        </w:rPr>
        <w:t xml:space="preserve">: first social distancing recommendations, then stay-at-home orders, then restaurant bans, gym closures and nonessential business shutdowns. Now, </w:t>
      </w:r>
      <w:r w:rsidRPr="007734ED">
        <w:rPr>
          <w:rStyle w:val="StyleUnderline"/>
        </w:rPr>
        <w:t>as the country looks to reopen</w:t>
      </w:r>
      <w:r w:rsidRPr="008D6B82">
        <w:rPr>
          <w:sz w:val="16"/>
        </w:rPr>
        <w:t xml:space="preserve"> the economy</w:t>
      </w:r>
      <w:r w:rsidRPr="007734ED">
        <w:rPr>
          <w:rStyle w:val="StyleUnderline"/>
        </w:rPr>
        <w:t>, an entirely different set of standards are being introduced</w:t>
      </w:r>
      <w:r w:rsidRPr="008D6B82">
        <w:rPr>
          <w:sz w:val="16"/>
        </w:rPr>
        <w:t xml:space="preserve">. For small businesses, </w:t>
      </w:r>
      <w:r w:rsidRPr="007734ED">
        <w:rPr>
          <w:rStyle w:val="Emphasis"/>
        </w:rPr>
        <w:t>operating under these increasing regulations has become nearly impossible</w:t>
      </w:r>
      <w:r w:rsidRPr="008D6B82">
        <w:rPr>
          <w:sz w:val="16"/>
        </w:rPr>
        <w:t xml:space="preserve"> — not that they have much choice. In the latest </w:t>
      </w:r>
      <w:proofErr w:type="spellStart"/>
      <w:r w:rsidRPr="008D6B82">
        <w:rPr>
          <w:sz w:val="16"/>
        </w:rPr>
        <w:t>CNBC|SurveyMonkey</w:t>
      </w:r>
      <w:proofErr w:type="spellEnd"/>
      <w:r w:rsidRPr="008D6B82">
        <w:rPr>
          <w:sz w:val="16"/>
        </w:rPr>
        <w:t xml:space="preserve"> Small Business Survey, </w:t>
      </w:r>
      <w:r w:rsidRPr="008D6B82">
        <w:rPr>
          <w:rStyle w:val="StyleUnderline"/>
        </w:rPr>
        <w:t>almost a third</w:t>
      </w:r>
      <w:r w:rsidRPr="008D6B82">
        <w:rPr>
          <w:sz w:val="16"/>
        </w:rPr>
        <w:t xml:space="preserve"> of small business owners </w:t>
      </w:r>
      <w:r w:rsidRPr="008D6B82">
        <w:rPr>
          <w:rStyle w:val="StyleUnderline"/>
        </w:rPr>
        <w:t>have been required</w:t>
      </w:r>
      <w:r w:rsidRPr="008D6B82">
        <w:rPr>
          <w:sz w:val="16"/>
        </w:rPr>
        <w:t xml:space="preserve"> by their state or local government </w:t>
      </w:r>
      <w:r w:rsidRPr="008D6B82">
        <w:rPr>
          <w:rStyle w:val="StyleUnderline"/>
        </w:rPr>
        <w:t>to close their in-person business operations</w:t>
      </w:r>
      <w:r w:rsidRPr="008D6B82">
        <w:rPr>
          <w:sz w:val="16"/>
        </w:rPr>
        <w:t xml:space="preserve">, and </w:t>
      </w:r>
      <w:r w:rsidRPr="008D6B82">
        <w:rPr>
          <w:rStyle w:val="StyleUnderline"/>
        </w:rPr>
        <w:t>23% have temporarily closed their entire business</w:t>
      </w:r>
      <w:r w:rsidRPr="008D6B82">
        <w:rPr>
          <w:sz w:val="16"/>
        </w:rPr>
        <w:t xml:space="preserve">. Looking further ahead, </w:t>
      </w:r>
      <w:r w:rsidRPr="008D6B82">
        <w:rPr>
          <w:rStyle w:val="StyleUnderline"/>
        </w:rPr>
        <w:t xml:space="preserve">small business owners are daunted by the idea of keeping up with a </w:t>
      </w:r>
      <w:r w:rsidRPr="008D6B82">
        <w:rPr>
          <w:rStyle w:val="Emphasis"/>
        </w:rPr>
        <w:t>continually changing gauntlet of regulatory hurdles</w:t>
      </w:r>
      <w:r w:rsidRPr="008D6B82">
        <w:rPr>
          <w:sz w:val="16"/>
        </w:rPr>
        <w:t xml:space="preserve">. In the survey, conducted April 21–27, </w:t>
      </w:r>
      <w:r w:rsidRPr="008D6B82">
        <w:rPr>
          <w:rStyle w:val="StyleUnderline"/>
        </w:rPr>
        <w:t>38% of small business owners said they expect changes in government regulations to have a negative effect on their business in the next 12 months</w:t>
      </w:r>
      <w:r w:rsidRPr="008D6B82">
        <w:rPr>
          <w:sz w:val="16"/>
        </w:rPr>
        <w:t xml:space="preserve">. That is </w:t>
      </w:r>
      <w:r w:rsidRPr="008D6B82">
        <w:rPr>
          <w:rStyle w:val="Emphasis"/>
        </w:rPr>
        <w:t>the highest that value has been</w:t>
      </w:r>
      <w:r w:rsidRPr="008D6B82">
        <w:rPr>
          <w:sz w:val="16"/>
        </w:rPr>
        <w:t xml:space="preserve"> in the three-plus years of the survey, which reaches more than 2,000 small business owners in the U.S. every quarter. </w:t>
      </w:r>
      <w:r w:rsidRPr="008D6B82">
        <w:rPr>
          <w:rStyle w:val="StyleUnderline"/>
        </w:rPr>
        <w:t>The rise in pessimism is steep</w:t>
      </w:r>
      <w:r w:rsidRPr="008D6B82">
        <w:rPr>
          <w:sz w:val="16"/>
        </w:rPr>
        <w:t xml:space="preserve">. Just three months ago only 26% anticipated a negative impact from regulatory changes, and the 12 percentage-point quarter-over-quarter increase is the sharpest change in that measure over the history of the survey. Meanwhile, </w:t>
      </w:r>
      <w:r w:rsidRPr="008D6B82">
        <w:rPr>
          <w:rStyle w:val="StyleUnderline"/>
        </w:rPr>
        <w:t>the number saying they expect a positive effect on their business ticked down from 23% to 20%</w:t>
      </w:r>
      <w:r w:rsidRPr="008D6B82">
        <w:rPr>
          <w:sz w:val="16"/>
        </w:rPr>
        <w:t xml:space="preserve">, and the number saying they expect no effect dropped from 50% to 40%. As difficult as it may be, small businesses will have to adjust to increased regulations </w:t>
      </w:r>
      <w:proofErr w:type="gramStart"/>
      <w:r w:rsidRPr="008D6B82">
        <w:rPr>
          <w:sz w:val="16"/>
        </w:rPr>
        <w:t>in order to</w:t>
      </w:r>
      <w:proofErr w:type="gramEnd"/>
      <w:r w:rsidRPr="008D6B82">
        <w:rPr>
          <w:sz w:val="16"/>
        </w:rPr>
        <w:t xml:space="preserve"> reopen. Simply declaring the economy to be open for business will serve no purpose if people are afraid to leave the safety of their homes. Regulations provide reassurance that the public and private sectors are working together to protect everyone: consumers, </w:t>
      </w:r>
      <w:proofErr w:type="gramStart"/>
      <w:r w:rsidRPr="008D6B82">
        <w:rPr>
          <w:sz w:val="16"/>
        </w:rPr>
        <w:t>workers</w:t>
      </w:r>
      <w:proofErr w:type="gramEnd"/>
      <w:r w:rsidRPr="008D6B82">
        <w:rPr>
          <w:sz w:val="16"/>
        </w:rPr>
        <w:t xml:space="preserve"> and business owners alike. What it will take to reopen Reopening will require some trade-offs. Government regulations can help allay fears among workers and consumers as well as provide guidance and resources for business owners who want to know how to proceed. Various public opinion polls conducted in the past few weeks reveal that despite a deep desire to return to normal, most people in the </w:t>
      </w:r>
      <w:proofErr w:type="gramStart"/>
      <w:r w:rsidRPr="008D6B82">
        <w:rPr>
          <w:sz w:val="16"/>
        </w:rPr>
        <w:t>general public</w:t>
      </w:r>
      <w:proofErr w:type="gramEnd"/>
      <w:r w:rsidRPr="008D6B82">
        <w:rPr>
          <w:sz w:val="16"/>
        </w:rPr>
        <w:t xml:space="preserve"> are hesitant to eat at restaurants, attend events, go shopping, go back to work or send their kids to school without precautions. Protests like those in Illinois over the weekend may draw outsized media attention, but regular tracking polls conducted by Gallup and others continue to find that a solid majority of the public is content to comply with stay-at-home orders by local public health officials. These numbers hold for people of every age group and in all regions of the country. A recent Washington Post–University of Maryland poll found widespread support for state restrictions on businesses and public gatherings. In that survey, two-thirds of people (66%) say current restrictions on how restaurants, stores, and other businesses operate are “appropriate,” while just 17% say they are “too restrictive” and another 16% even say they are “not restrictive enough.” </w:t>
      </w:r>
      <w:r w:rsidRPr="008D6B82">
        <w:rPr>
          <w:rStyle w:val="StyleUnderline"/>
        </w:rPr>
        <w:t>More regulations will continue to come from all levels of government</w:t>
      </w:r>
      <w:r w:rsidRPr="008D6B82">
        <w:rPr>
          <w:sz w:val="16"/>
        </w:rPr>
        <w:t xml:space="preserve">. Many localities now require grocery stores and other essential storefronts to turn away customers who </w:t>
      </w:r>
      <w:proofErr w:type="gramStart"/>
      <w:r w:rsidRPr="008D6B82">
        <w:rPr>
          <w:sz w:val="16"/>
        </w:rPr>
        <w:t>aren’t</w:t>
      </w:r>
      <w:proofErr w:type="gramEnd"/>
      <w:r w:rsidRPr="008D6B82">
        <w:rPr>
          <w:sz w:val="16"/>
        </w:rPr>
        <w:t xml:space="preserve"> wearing masks. Restaurants that are allowed to reopen may be required to have a minimum distance between tables or a steeply reduced maximum number of people allowed inside at one time. </w:t>
      </w:r>
      <w:r w:rsidRPr="008D6B82">
        <w:rPr>
          <w:rStyle w:val="StyleUnderline"/>
        </w:rPr>
        <w:t>Even businesses without customers will likely face new regulations on cleaning or sick leave policies</w:t>
      </w:r>
      <w:r w:rsidRPr="008D6B82">
        <w:rPr>
          <w:sz w:val="16"/>
        </w:rPr>
        <w:t xml:space="preserve"> that are meant to protect employees from infecting each other. In SurveyMonkey’s own coronavirus tracking polling, 64% of people in the U.S. surveyed April 27-May 3 said they are more concerned that businesses in their area will reopen too quickly rather than reopen too slowly. </w:t>
      </w:r>
      <w:proofErr w:type="gramStart"/>
      <w:r w:rsidRPr="008D6B82">
        <w:rPr>
          <w:sz w:val="16"/>
        </w:rPr>
        <w:t>A majority of</w:t>
      </w:r>
      <w:proofErr w:type="gramEnd"/>
      <w:r w:rsidRPr="008D6B82">
        <w:rPr>
          <w:sz w:val="16"/>
        </w:rPr>
        <w:t xml:space="preserve"> people continue to consider the coronavirus outbreak more of a health crisis than an economic crisis, both for themselves and for the country as a whole. Those numbers have remained steady for the past three weeks’ running. The coronavirus outbreak has had a devastating effect on the economy, but most people consider it to be first and foremost a health crisis. Without a vaccine, and with hospitals still overwhelmed by patients, businesses </w:t>
      </w:r>
      <w:proofErr w:type="gramStart"/>
      <w:r w:rsidRPr="008D6B82">
        <w:rPr>
          <w:sz w:val="16"/>
        </w:rPr>
        <w:t>can’t</w:t>
      </w:r>
      <w:proofErr w:type="gramEnd"/>
      <w:r w:rsidRPr="008D6B82">
        <w:rPr>
          <w:sz w:val="16"/>
        </w:rPr>
        <w:t xml:space="preserve"> expect to reopen without significant operational changes and safety precautions in place. The new normal on Main Street Among the </w:t>
      </w:r>
      <w:proofErr w:type="gramStart"/>
      <w:r w:rsidRPr="008D6B82">
        <w:rPr>
          <w:sz w:val="16"/>
        </w:rPr>
        <w:t>general public</w:t>
      </w:r>
      <w:proofErr w:type="gramEnd"/>
      <w:r w:rsidRPr="008D6B82">
        <w:rPr>
          <w:sz w:val="16"/>
        </w:rPr>
        <w:t xml:space="preserve">, </w:t>
      </w:r>
      <w:r w:rsidRPr="008D6B82">
        <w:rPr>
          <w:rStyle w:val="StyleUnderline"/>
        </w:rPr>
        <w:t>few expect to go back to their old lives anytime soon anyway</w:t>
      </w:r>
      <w:r w:rsidRPr="008D6B82">
        <w:rPr>
          <w:sz w:val="16"/>
        </w:rPr>
        <w:t xml:space="preserve">. In SurveyMonkey’s polling in early April, 20% of people said they expected life in their area to be back to normal in seven months or more. That number has grown each week; 34% now think it will be at least December before any sense of normalcy has returned. </w:t>
      </w:r>
      <w:r w:rsidRPr="008D6B82">
        <w:rPr>
          <w:rStyle w:val="StyleUnderline"/>
        </w:rPr>
        <w:t>For</w:t>
      </w:r>
      <w:r w:rsidRPr="008D6B82">
        <w:rPr>
          <w:sz w:val="16"/>
        </w:rPr>
        <w:t xml:space="preserve"> small </w:t>
      </w:r>
      <w:r w:rsidRPr="008D6B82">
        <w:rPr>
          <w:rStyle w:val="StyleUnderline"/>
        </w:rPr>
        <w:t>business owners</w:t>
      </w:r>
      <w:r w:rsidRPr="008D6B82">
        <w:rPr>
          <w:sz w:val="16"/>
        </w:rPr>
        <w:t xml:space="preserve">, </w:t>
      </w:r>
      <w:r w:rsidRPr="008D6B82">
        <w:rPr>
          <w:rStyle w:val="StyleUnderline"/>
        </w:rPr>
        <w:t xml:space="preserve">the shock of the </w:t>
      </w:r>
      <w:r w:rsidRPr="008D6B82">
        <w:rPr>
          <w:rStyle w:val="Emphasis"/>
        </w:rPr>
        <w:t>coronavirus upended all expectations</w:t>
      </w:r>
      <w:r w:rsidRPr="008D6B82">
        <w:rPr>
          <w:sz w:val="16"/>
        </w:rPr>
        <w:t xml:space="preserve"> for 2020 and beyond. The </w:t>
      </w:r>
      <w:r w:rsidRPr="008D6B82">
        <w:rPr>
          <w:rStyle w:val="StyleUnderline"/>
        </w:rPr>
        <w:t>spike in negative expectations on regulations was certainly not the only change in small business sentiment</w:t>
      </w:r>
      <w:r w:rsidRPr="008D6B82">
        <w:rPr>
          <w:sz w:val="16"/>
        </w:rPr>
        <w:t xml:space="preserve"> from January to now. The </w:t>
      </w:r>
      <w:r w:rsidRPr="008D6B82">
        <w:rPr>
          <w:rStyle w:val="StyleUnderline"/>
        </w:rPr>
        <w:t>number of small business owners who describe current conditions as</w:t>
      </w:r>
      <w:r w:rsidRPr="008D6B82">
        <w:rPr>
          <w:sz w:val="16"/>
        </w:rPr>
        <w:t xml:space="preserve"> “</w:t>
      </w:r>
      <w:r w:rsidRPr="008D6B82">
        <w:rPr>
          <w:rStyle w:val="StyleUnderline"/>
        </w:rPr>
        <w:t>good</w:t>
      </w:r>
      <w:r w:rsidRPr="008D6B82">
        <w:rPr>
          <w:sz w:val="16"/>
        </w:rPr>
        <w:t xml:space="preserve"> “had been dancing around the mid- to high-50% range for eight straight quarters before its </w:t>
      </w:r>
      <w:r w:rsidRPr="008D6B82">
        <w:rPr>
          <w:rStyle w:val="Emphasis"/>
        </w:rPr>
        <w:t>plummet</w:t>
      </w:r>
      <w:r w:rsidRPr="008D6B82">
        <w:rPr>
          <w:rStyle w:val="StyleUnderline"/>
        </w:rPr>
        <w:t xml:space="preserve"> to 18%</w:t>
      </w:r>
      <w:r w:rsidRPr="008D6B82">
        <w:rPr>
          <w:sz w:val="16"/>
        </w:rPr>
        <w:t xml:space="preserve"> just now. Similarly, the </w:t>
      </w:r>
      <w:r w:rsidRPr="008D6B82">
        <w:rPr>
          <w:rStyle w:val="StyleUnderline"/>
        </w:rPr>
        <w:t>number of small business owners forecasting revenue growth had never fallen below 52%</w:t>
      </w:r>
      <w:r w:rsidRPr="008D6B82">
        <w:rPr>
          <w:sz w:val="16"/>
        </w:rPr>
        <w:t xml:space="preserve"> in the history of the survey — </w:t>
      </w:r>
      <w:r w:rsidRPr="008D6B82">
        <w:rPr>
          <w:rStyle w:val="StyleUnderline"/>
        </w:rPr>
        <w:t>until it dropped to 38% this quarter</w:t>
      </w:r>
      <w:r w:rsidRPr="008D6B82">
        <w:rPr>
          <w:sz w:val="16"/>
        </w:rPr>
        <w:t xml:space="preserve">. Though these drops were steep, the path back up to their normal levels will likely be staggered, as small businesses come back online industry by industry, city by city, and storefront by storefront. Polling indicates a clear public preference for safety over haste in reopening, and regulations introduced by local, state, and federal agencies can help to assuage those concerns. Small </w:t>
      </w:r>
      <w:r w:rsidRPr="008D6B82">
        <w:rPr>
          <w:rStyle w:val="StyleUnderline"/>
        </w:rPr>
        <w:t>business owners are</w:t>
      </w:r>
      <w:r w:rsidRPr="008D6B82">
        <w:rPr>
          <w:sz w:val="16"/>
        </w:rPr>
        <w:t xml:space="preserve"> rightfully </w:t>
      </w:r>
      <w:r w:rsidRPr="008D6B82">
        <w:rPr>
          <w:rStyle w:val="StyleUnderline"/>
        </w:rPr>
        <w:t>overwhelmed by the degree to which they have already had to adapt to this new business environment</w:t>
      </w:r>
      <w:r w:rsidRPr="008D6B82">
        <w:rPr>
          <w:sz w:val="16"/>
        </w:rPr>
        <w:t xml:space="preserve">, and their </w:t>
      </w:r>
      <w:r w:rsidRPr="008D6B82">
        <w:rPr>
          <w:rStyle w:val="StyleUnderline"/>
        </w:rPr>
        <w:t>skepticism of additional government restrictions</w:t>
      </w:r>
      <w:r w:rsidRPr="008D6B82">
        <w:rPr>
          <w:sz w:val="16"/>
        </w:rPr>
        <w:t xml:space="preserve"> is understandable. But certain regulations will become necessary </w:t>
      </w:r>
      <w:proofErr w:type="gramStart"/>
      <w:r w:rsidRPr="008D6B82">
        <w:rPr>
          <w:sz w:val="16"/>
        </w:rPr>
        <w:t>in order to</w:t>
      </w:r>
      <w:proofErr w:type="gramEnd"/>
      <w:r w:rsidRPr="008D6B82">
        <w:rPr>
          <w:sz w:val="16"/>
        </w:rPr>
        <w:t xml:space="preserve"> reopen the economy, no matter how onerous they are for businesses to implement. The ability to reopen the economy depends on our collective responsibility to safeguard public health, and small businesses represent a core piece of that in their local communities.</w:t>
      </w:r>
    </w:p>
    <w:p w14:paraId="54CE775E" w14:textId="77777777" w:rsidR="00060789" w:rsidRPr="00503CD8" w:rsidRDefault="00060789" w:rsidP="00060789"/>
    <w:p w14:paraId="2792BF44" w14:textId="77777777" w:rsidR="005C7641" w:rsidRDefault="005C7641" w:rsidP="005C7641">
      <w:pPr>
        <w:pStyle w:val="Heading3"/>
      </w:pPr>
      <w:r>
        <w:t>2AC — WOTUS Thumper</w:t>
      </w:r>
    </w:p>
    <w:p w14:paraId="43C04BE6" w14:textId="77777777" w:rsidR="005C7641" w:rsidRDefault="005C7641" w:rsidP="005C7641">
      <w:pPr>
        <w:pStyle w:val="Heading4"/>
      </w:pPr>
      <w:r>
        <w:t xml:space="preserve">WOTUS repeal thumps. </w:t>
      </w:r>
    </w:p>
    <w:p w14:paraId="432C993C" w14:textId="77777777" w:rsidR="005C7641" w:rsidRDefault="005C7641" w:rsidP="005C7641">
      <w:r w:rsidRPr="00BA7FD9">
        <w:rPr>
          <w:rStyle w:val="Style13ptBold"/>
        </w:rPr>
        <w:t>EPA 6-9</w:t>
      </w:r>
      <w:r>
        <w:t xml:space="preserve"> — Environmental Protection Agency Press Office. (“</w:t>
      </w:r>
      <w:r w:rsidRPr="00BA7FD9">
        <w:t>EPA, Army Announce Intent to Revise Definition of WOTUS</w:t>
      </w:r>
      <w:r>
        <w:t xml:space="preserve">” Environmental Protection Agency. June 9, 2021. </w:t>
      </w:r>
      <w:hyperlink r:id="rId131" w:history="1">
        <w:r w:rsidRPr="00905806">
          <w:rPr>
            <w:rStyle w:val="Hyperlink"/>
          </w:rPr>
          <w:t>https://www.epa.gov/newsreleases/epa-army-announce-intent-revise-definition-wotus</w:t>
        </w:r>
      </w:hyperlink>
      <w:r>
        <w:t>) //LFS—SR</w:t>
      </w:r>
    </w:p>
    <w:p w14:paraId="20FF751B" w14:textId="77777777" w:rsidR="005C7641" w:rsidRPr="00882225" w:rsidRDefault="005C7641" w:rsidP="005C7641">
      <w:pPr>
        <w:jc w:val="both"/>
        <w:rPr>
          <w:rStyle w:val="StyleUnderline"/>
        </w:rPr>
      </w:pPr>
      <w:r w:rsidRPr="004B1E73">
        <w:rPr>
          <w:sz w:val="16"/>
        </w:rPr>
        <w:t>WASHINGTON – Today, the U.S. Environmental Protection Agency (</w:t>
      </w:r>
      <w:r w:rsidRPr="00882225">
        <w:rPr>
          <w:rStyle w:val="StyleUnderline"/>
        </w:rPr>
        <w:t>EPA</w:t>
      </w:r>
      <w:r w:rsidRPr="004B1E73">
        <w:rPr>
          <w:sz w:val="16"/>
        </w:rPr>
        <w:t xml:space="preserve">) </w:t>
      </w:r>
      <w:r w:rsidRPr="00882225">
        <w:rPr>
          <w:rStyle w:val="StyleUnderline"/>
        </w:rPr>
        <w:t>and Department of the Army</w:t>
      </w:r>
      <w:r w:rsidRPr="004B1E73">
        <w:rPr>
          <w:sz w:val="16"/>
        </w:rPr>
        <w:t xml:space="preserve"> (the agencies) </w:t>
      </w:r>
      <w:r w:rsidRPr="00882225">
        <w:rPr>
          <w:rStyle w:val="StyleUnderline"/>
        </w:rPr>
        <w:t xml:space="preserve">are announcing their intent to </w:t>
      </w:r>
      <w:r w:rsidRPr="004B1E73">
        <w:rPr>
          <w:rStyle w:val="Emphasis"/>
        </w:rPr>
        <w:t>revise the definition of “waters of the United States”</w:t>
      </w:r>
      <w:r w:rsidRPr="004B1E73">
        <w:rPr>
          <w:rStyle w:val="StyleUnderline"/>
        </w:rPr>
        <w:t xml:space="preserve"> (WOTUS) to </w:t>
      </w:r>
      <w:r w:rsidRPr="00882225">
        <w:rPr>
          <w:rStyle w:val="StyleUnderline"/>
        </w:rPr>
        <w:t>better protect</w:t>
      </w:r>
      <w:r w:rsidRPr="004B1E73">
        <w:rPr>
          <w:sz w:val="16"/>
        </w:rPr>
        <w:t xml:space="preserve"> our nation’s vital </w:t>
      </w:r>
      <w:r w:rsidRPr="00882225">
        <w:rPr>
          <w:rStyle w:val="StyleUnderline"/>
        </w:rPr>
        <w:t>water resources</w:t>
      </w:r>
      <w:r w:rsidRPr="004B1E73">
        <w:rPr>
          <w:sz w:val="16"/>
        </w:rPr>
        <w:t xml:space="preserve"> that support public health, environmental protection, agricultural activity, and economic growth. As described in an EPA declaration requesting remand of the 2020 Navigable Waters Protection Rule, </w:t>
      </w:r>
      <w:r w:rsidRPr="00882225">
        <w:rPr>
          <w:rStyle w:val="StyleUnderline"/>
        </w:rPr>
        <w:t>a broad array of stakeholders</w:t>
      </w:r>
      <w:r w:rsidRPr="004B1E73">
        <w:rPr>
          <w:sz w:val="16"/>
        </w:rPr>
        <w:t>—including states, Tribes, local governments, scientists, and non-governmental organizations—</w:t>
      </w:r>
      <w:r w:rsidRPr="00882225">
        <w:rPr>
          <w:rStyle w:val="StyleUnderline"/>
        </w:rPr>
        <w:t>are seeing destructive impacts to critical water bodies under the 2020 rule.</w:t>
      </w:r>
    </w:p>
    <w:p w14:paraId="033C4C47" w14:textId="77777777" w:rsidR="005C7641" w:rsidRPr="004B1E73" w:rsidRDefault="005C7641" w:rsidP="005C7641">
      <w:pPr>
        <w:rPr>
          <w:sz w:val="16"/>
        </w:rPr>
      </w:pPr>
      <w:r w:rsidRPr="004B1E73">
        <w:rPr>
          <w:sz w:val="16"/>
        </w:rPr>
        <w:t>“After reviewing the Navigable Waters Protection Rule as directed by President Biden, the EPA and Department of the Army have determined that this rule is leading to significant environmental degradation,” said EPA Administrator Michael S. Regan. “We are committed to establishing a durable definition of ‘waters of the United States’ based on Supreme Court precedent and drawing from the lessons learned from the current and previous regulations, as well as input from a wide array of stakeholders, so we can better protect our nation’s waters, foster economic growth, and support thriving communities.”</w:t>
      </w:r>
    </w:p>
    <w:p w14:paraId="3B46ED80" w14:textId="77777777" w:rsidR="005C7641" w:rsidRPr="004B1E73" w:rsidRDefault="005C7641" w:rsidP="005C7641">
      <w:pPr>
        <w:rPr>
          <w:sz w:val="16"/>
        </w:rPr>
      </w:pPr>
      <w:r w:rsidRPr="004B1E73">
        <w:rPr>
          <w:sz w:val="16"/>
        </w:rPr>
        <w:t xml:space="preserve">“Communities deserve to have our nation’s waters protected. However, </w:t>
      </w:r>
      <w:r w:rsidRPr="00882225">
        <w:rPr>
          <w:rStyle w:val="StyleUnderline"/>
        </w:rPr>
        <w:t xml:space="preserve">the Navigable Waters Protection Rule has resulted in a </w:t>
      </w:r>
      <w:proofErr w:type="gramStart"/>
      <w:r w:rsidRPr="00882225">
        <w:rPr>
          <w:rStyle w:val="StyleUnderline"/>
        </w:rPr>
        <w:t>25 percentage</w:t>
      </w:r>
      <w:proofErr w:type="gramEnd"/>
      <w:r w:rsidRPr="00882225">
        <w:rPr>
          <w:rStyle w:val="StyleUnderline"/>
        </w:rPr>
        <w:t xml:space="preserve"> point reduction in determinations of waters that would otherwise be afforded protection</w:t>
      </w:r>
      <w:r w:rsidRPr="004B1E73">
        <w:rPr>
          <w:sz w:val="16"/>
        </w:rPr>
        <w:t xml:space="preserve">,” said Acting Assistant Secretary of the Army for Civil Works Jaime A. Pinkham. “Together, the Department of the Army and EPA will develop a rule that is informed by our technical expertise, is straightforward to implement by our agencies and our state and Tribal </w:t>
      </w:r>
      <w:proofErr w:type="gramStart"/>
      <w:r w:rsidRPr="004B1E73">
        <w:rPr>
          <w:sz w:val="16"/>
        </w:rPr>
        <w:t>co-regulators, and</w:t>
      </w:r>
      <w:proofErr w:type="gramEnd"/>
      <w:r w:rsidRPr="004B1E73">
        <w:rPr>
          <w:sz w:val="16"/>
        </w:rPr>
        <w:t xml:space="preserve"> is shaped by the lived experience of local communities.”</w:t>
      </w:r>
    </w:p>
    <w:p w14:paraId="2B1219B3" w14:textId="77777777" w:rsidR="005C7641" w:rsidRPr="004B1E73" w:rsidRDefault="005C7641" w:rsidP="005C7641">
      <w:pPr>
        <w:rPr>
          <w:rFonts w:ascii="Source Sans Pro" w:hAnsi="Source Sans Pro"/>
          <w:color w:val="212121"/>
          <w:sz w:val="16"/>
          <w:szCs w:val="26"/>
        </w:rPr>
      </w:pPr>
      <w:r w:rsidRPr="004B1E73">
        <w:rPr>
          <w:sz w:val="16"/>
        </w:rPr>
        <w:t xml:space="preserve">Upon review of the Navigable Waters Protection Rule, the agencies have determined that the rule is significantly reducing clean water protections. The lack of protections is particularly significant in arid states, like New Mexico and Arizona, where nearly every one of over 1,500 streams assessed has been found to be non-jurisdictional. </w:t>
      </w:r>
      <w:r w:rsidRPr="004B1E73">
        <w:rPr>
          <w:rStyle w:val="StyleUnderline"/>
        </w:rPr>
        <w:t xml:space="preserve">The agencies are also aware of </w:t>
      </w:r>
      <w:r w:rsidRPr="004B1E73">
        <w:rPr>
          <w:rStyle w:val="Emphasis"/>
        </w:rPr>
        <w:t>333 projects that would have required Section 404 permitting</w:t>
      </w:r>
      <w:r w:rsidRPr="004B1E73">
        <w:rPr>
          <w:rStyle w:val="StyleUnderline"/>
        </w:rPr>
        <w:t xml:space="preserve"> prior to the Navigable Waters Protection Rule, but no longer do.</w:t>
      </w:r>
    </w:p>
    <w:p w14:paraId="7070BC78" w14:textId="77777777" w:rsidR="005C7641" w:rsidRDefault="005C7641" w:rsidP="005C7641"/>
    <w:p w14:paraId="2FFB3CA2" w14:textId="77777777" w:rsidR="005C7641" w:rsidRDefault="005C7641" w:rsidP="005C7641">
      <w:pPr>
        <w:pStyle w:val="Heading3"/>
      </w:pPr>
      <w:r>
        <w:t>1AR — WOTUS Thumper</w:t>
      </w:r>
    </w:p>
    <w:p w14:paraId="5451E233" w14:textId="77777777" w:rsidR="005C7641" w:rsidRPr="000E3B7B" w:rsidRDefault="005C7641" w:rsidP="005C7641">
      <w:pPr>
        <w:pStyle w:val="Heading4"/>
      </w:pPr>
      <w:r>
        <w:t xml:space="preserve">WOTUS repeal thumps business confidence.   </w:t>
      </w:r>
    </w:p>
    <w:p w14:paraId="645FA614" w14:textId="77777777" w:rsidR="005C7641" w:rsidRDefault="005C7641" w:rsidP="005C7641">
      <w:r w:rsidRPr="00BA7FD9">
        <w:rPr>
          <w:rStyle w:val="Style13ptBold"/>
        </w:rPr>
        <w:t>Daly 6-9</w:t>
      </w:r>
      <w:r>
        <w:t xml:space="preserve"> — Matthew; environment and energy reporter. (“</w:t>
      </w:r>
      <w:r w:rsidRPr="00BA7FD9">
        <w:t>Biden moves to restore clean-water safeguards ended by Trump</w:t>
      </w:r>
      <w:r>
        <w:t xml:space="preserve">” Associated Press. June 9, 2021. </w:t>
      </w:r>
      <w:hyperlink r:id="rId132" w:history="1">
        <w:r w:rsidRPr="00905806">
          <w:rPr>
            <w:rStyle w:val="Hyperlink"/>
          </w:rPr>
          <w:t>https://apnews.com/article/donald-trump-joe-biden-health-business-environment-and-nature-acc83506e0589c8ee0bd727e3696a155</w:t>
        </w:r>
      </w:hyperlink>
      <w:r>
        <w:t>) //LFS—SR</w:t>
      </w:r>
    </w:p>
    <w:p w14:paraId="44732827" w14:textId="77777777" w:rsidR="005C7641" w:rsidRPr="000E3B7B" w:rsidRDefault="005C7641" w:rsidP="005C7641">
      <w:pPr>
        <w:rPr>
          <w:rStyle w:val="Emphasis"/>
        </w:rPr>
      </w:pPr>
      <w:r w:rsidRPr="000E3B7B">
        <w:rPr>
          <w:sz w:val="16"/>
        </w:rPr>
        <w:t xml:space="preserve">WASHINGTON (AP) — The </w:t>
      </w:r>
      <w:r w:rsidRPr="000E3B7B">
        <w:rPr>
          <w:rStyle w:val="StyleUnderline"/>
        </w:rPr>
        <w:t>Biden</w:t>
      </w:r>
      <w:r w:rsidRPr="000E3B7B">
        <w:rPr>
          <w:sz w:val="16"/>
        </w:rPr>
        <w:t xml:space="preserve"> administration began legal action Wednesday </w:t>
      </w:r>
      <w:r w:rsidRPr="000E3B7B">
        <w:rPr>
          <w:rStyle w:val="StyleUnderline"/>
        </w:rPr>
        <w:t>to repeal a </w:t>
      </w:r>
      <w:hyperlink r:id="rId133" w:history="1">
        <w:r w:rsidRPr="000E3B7B">
          <w:rPr>
            <w:rStyle w:val="StyleUnderline"/>
          </w:rPr>
          <w:t>Trump-era rule that ended federal protections</w:t>
        </w:r>
      </w:hyperlink>
      <w:r w:rsidRPr="000E3B7B">
        <w:rPr>
          <w:rStyle w:val="StyleUnderline"/>
        </w:rPr>
        <w:t> for hundreds of thousands of small streams, wetlands and other waterways, leaving them more vulnerable to</w:t>
      </w:r>
      <w:r w:rsidRPr="000E3B7B">
        <w:rPr>
          <w:rStyle w:val="Emphasis"/>
        </w:rPr>
        <w:t xml:space="preserve"> pollution from development, industry and farms.</w:t>
      </w:r>
    </w:p>
    <w:p w14:paraId="10D846AC" w14:textId="77777777" w:rsidR="005C7641" w:rsidRPr="000E3B7B" w:rsidRDefault="005C7641" w:rsidP="005C7641">
      <w:pPr>
        <w:rPr>
          <w:sz w:val="16"/>
        </w:rPr>
      </w:pPr>
      <w:hyperlink r:id="rId134" w:tgtFrame="_blank" w:history="1">
        <w:r w:rsidRPr="000E3B7B">
          <w:rPr>
            <w:rStyle w:val="Hyperlink"/>
            <w:sz w:val="16"/>
          </w:rPr>
          <w:t>The rule</w:t>
        </w:r>
      </w:hyperlink>
      <w:r w:rsidRPr="000E3B7B">
        <w:rPr>
          <w:sz w:val="16"/>
        </w:rPr>
        <w:t xml:space="preserve"> — sometimes referred to as “waters of the United States” or </w:t>
      </w:r>
      <w:r w:rsidRPr="000E3B7B">
        <w:rPr>
          <w:rStyle w:val="StyleUnderline"/>
        </w:rPr>
        <w:t>WOTUS</w:t>
      </w:r>
      <w:r w:rsidRPr="000E3B7B">
        <w:rPr>
          <w:sz w:val="16"/>
        </w:rPr>
        <w:t xml:space="preserve"> — </w:t>
      </w:r>
      <w:r w:rsidRPr="000E3B7B">
        <w:rPr>
          <w:rStyle w:val="StyleUnderline"/>
        </w:rPr>
        <w:t>narrowed the types of waterways that qualify for federal protection under the Clean Water Act.</w:t>
      </w:r>
      <w:r w:rsidRPr="000E3B7B">
        <w:rPr>
          <w:sz w:val="16"/>
        </w:rPr>
        <w:t xml:space="preserve"> It was one of hundreds of rollbacks of environmental and public health regulations under President Donald Trump, who said the rules imposed unnecessary burdens on business.</w:t>
      </w:r>
    </w:p>
    <w:p w14:paraId="541BFA8B" w14:textId="77777777" w:rsidR="005C7641" w:rsidRPr="000E3B7B" w:rsidRDefault="005C7641" w:rsidP="005C7641">
      <w:pPr>
        <w:rPr>
          <w:sz w:val="16"/>
        </w:rPr>
      </w:pPr>
      <w:r w:rsidRPr="000E3B7B">
        <w:rPr>
          <w:rStyle w:val="StyleUnderline"/>
        </w:rPr>
        <w:t>The Trump-era rule</w:t>
      </w:r>
      <w:r w:rsidRPr="000E3B7B">
        <w:rPr>
          <w:sz w:val="16"/>
        </w:rPr>
        <w:t xml:space="preserve">, finalized last year, </w:t>
      </w:r>
      <w:r w:rsidRPr="000E3B7B">
        <w:rPr>
          <w:rStyle w:val="StyleUnderline"/>
        </w:rPr>
        <w:t xml:space="preserve">was </w:t>
      </w:r>
      <w:r w:rsidRPr="000E3B7B">
        <w:rPr>
          <w:rStyle w:val="Emphasis"/>
        </w:rPr>
        <w:t>long sought by builders, oil and gas developers, farmers</w:t>
      </w:r>
      <w:r w:rsidRPr="000E3B7B">
        <w:rPr>
          <w:rStyle w:val="StyleUnderline"/>
        </w:rPr>
        <w:t xml:space="preserve"> and others who complained about federal overreach</w:t>
      </w:r>
      <w:r w:rsidRPr="000E3B7B">
        <w:rPr>
          <w:sz w:val="16"/>
        </w:rPr>
        <w:t xml:space="preserve"> that they said stretched into gullies, creeks and ravines on farmland and other private property.</w:t>
      </w:r>
    </w:p>
    <w:p w14:paraId="506779F7" w14:textId="77777777" w:rsidR="005C7641" w:rsidRPr="000E3B7B" w:rsidRDefault="005C7641" w:rsidP="005C7641">
      <w:pPr>
        <w:rPr>
          <w:sz w:val="16"/>
        </w:rPr>
      </w:pPr>
      <w:r w:rsidRPr="000E3B7B">
        <w:rPr>
          <w:sz w:val="16"/>
        </w:rPr>
        <w:t xml:space="preserve">Environmental groups and public health advocates said </w:t>
      </w:r>
      <w:r w:rsidRPr="000E3B7B">
        <w:rPr>
          <w:rStyle w:val="StyleUnderline"/>
        </w:rPr>
        <w:t xml:space="preserve">the rollback approved under Trump has </w:t>
      </w:r>
      <w:r w:rsidRPr="000E3B7B">
        <w:rPr>
          <w:rStyle w:val="Emphasis"/>
        </w:rPr>
        <w:t>allowed businesses to dump pollutants</w:t>
      </w:r>
      <w:r w:rsidRPr="000E3B7B">
        <w:rPr>
          <w:rStyle w:val="StyleUnderline"/>
        </w:rPr>
        <w:t xml:space="preserve"> into unprotected waterways</w:t>
      </w:r>
      <w:r w:rsidRPr="000E3B7B">
        <w:rPr>
          <w:sz w:val="16"/>
        </w:rPr>
        <w:t xml:space="preserve"> and fill in some wetlands, threatening public water supplies downstream and harming wildlife and habitat. The Trump-era rule </w:t>
      </w:r>
      <w:r w:rsidRPr="000E3B7B">
        <w:rPr>
          <w:rStyle w:val="StyleUnderline"/>
        </w:rPr>
        <w:t xml:space="preserve">resulted in a </w:t>
      </w:r>
      <w:r w:rsidRPr="000E3B7B">
        <w:rPr>
          <w:rStyle w:val="Emphasis"/>
        </w:rPr>
        <w:t>25% reduction in</w:t>
      </w:r>
      <w:r w:rsidRPr="000E3B7B">
        <w:rPr>
          <w:rStyle w:val="StyleUnderline"/>
        </w:rPr>
        <w:t xml:space="preserve"> the number of streams and wetlands that are afforded </w:t>
      </w:r>
      <w:r w:rsidRPr="000E3B7B">
        <w:rPr>
          <w:rStyle w:val="Emphasis"/>
        </w:rPr>
        <w:t>federal protection</w:t>
      </w:r>
      <w:r w:rsidRPr="000E3B7B">
        <w:rPr>
          <w:sz w:val="16"/>
        </w:rPr>
        <w:t>, said Jaime Pinkham, acting assistant Army secretary for civil works.</w:t>
      </w:r>
    </w:p>
    <w:p w14:paraId="2CBEDFE9" w14:textId="77777777" w:rsidR="005C7641" w:rsidRPr="000E3B7B" w:rsidRDefault="005C7641" w:rsidP="005C7641">
      <w:pPr>
        <w:rPr>
          <w:sz w:val="16"/>
        </w:rPr>
      </w:pPr>
      <w:r w:rsidRPr="000E3B7B">
        <w:rPr>
          <w:sz w:val="16"/>
        </w:rPr>
        <w:t>The water rule has been a point of contention for decades. The Environmental Protection Agency administrator, Michael Regan, has pledged to issue a new rule that protects water quality while not overly burdening small farmers.</w:t>
      </w:r>
    </w:p>
    <w:p w14:paraId="31A0A5B1" w14:textId="77777777" w:rsidR="005C7641" w:rsidRPr="000E3B7B" w:rsidRDefault="005C7641" w:rsidP="005C7641">
      <w:pPr>
        <w:rPr>
          <w:sz w:val="16"/>
        </w:rPr>
      </w:pPr>
      <w:r w:rsidRPr="000E3B7B">
        <w:rPr>
          <w:sz w:val="16"/>
        </w:rPr>
        <w:t xml:space="preserve">President Joe </w:t>
      </w:r>
      <w:r w:rsidRPr="000E3B7B">
        <w:rPr>
          <w:rStyle w:val="StyleUnderline"/>
        </w:rPr>
        <w:t>Biden ordered a review of the Trump rule</w:t>
      </w:r>
      <w:r w:rsidRPr="000E3B7B">
        <w:rPr>
          <w:sz w:val="16"/>
        </w:rPr>
        <w:t xml:space="preserve"> as part of a broader executive action on climate change during his first week in office. Wednesday’s </w:t>
      </w:r>
      <w:r w:rsidRPr="000E3B7B">
        <w:rPr>
          <w:rStyle w:val="StyleUnderline"/>
        </w:rPr>
        <w:t>legal filing by the Justice Department begins that process as the EPA and Department of the Army formally request repeal of the Trump-era rule.</w:t>
      </w:r>
    </w:p>
    <w:p w14:paraId="7B014C0B" w14:textId="77777777" w:rsidR="005C7641" w:rsidRDefault="005C7641" w:rsidP="005C7641"/>
    <w:p w14:paraId="0FC63050" w14:textId="77777777" w:rsidR="00060789" w:rsidRPr="0055481A" w:rsidRDefault="00060789" w:rsidP="00060789"/>
    <w:p w14:paraId="645C39A5" w14:textId="75ED9E10" w:rsidR="007A0BF3" w:rsidRDefault="007A0BF3" w:rsidP="007A0BF3">
      <w:pPr>
        <w:pStyle w:val="Heading2"/>
      </w:pPr>
      <w:r>
        <w:t>Uniqueness Answers</w:t>
      </w:r>
    </w:p>
    <w:p w14:paraId="3DD3F0DA" w14:textId="22027918" w:rsidR="007A0BF3" w:rsidRDefault="009232C9" w:rsidP="007A0BF3">
      <w:pPr>
        <w:pStyle w:val="Heading3"/>
      </w:pPr>
      <w:proofErr w:type="spellStart"/>
      <w:r>
        <w:t>Uniq</w:t>
      </w:r>
      <w:proofErr w:type="spellEnd"/>
      <w:r>
        <w:t xml:space="preserve">: </w:t>
      </w:r>
      <w:r w:rsidR="007A0BF3">
        <w:t xml:space="preserve"> UQ Overwhelms</w:t>
      </w:r>
    </w:p>
    <w:p w14:paraId="06CBB470" w14:textId="77777777" w:rsidR="007A0BF3" w:rsidRDefault="007A0BF3" w:rsidP="007A0BF3">
      <w:pPr>
        <w:pStyle w:val="Heading4"/>
      </w:pPr>
      <w:r>
        <w:t xml:space="preserve">Uniqueness overwhelms – investor assets which make up half the global wealth are at an all-time high – AFF doesn’t touch </w:t>
      </w:r>
      <w:proofErr w:type="gramStart"/>
      <w:r>
        <w:t>that</w:t>
      </w:r>
      <w:proofErr w:type="gramEnd"/>
      <w:r>
        <w:t xml:space="preserve"> </w:t>
      </w:r>
    </w:p>
    <w:p w14:paraId="4FD5ECFA" w14:textId="77777777" w:rsidR="007A0BF3" w:rsidRDefault="007A0BF3" w:rsidP="007A0BF3">
      <w:r w:rsidRPr="009E084F">
        <w:rPr>
          <w:rStyle w:val="Style13ptBold"/>
        </w:rPr>
        <w:t>Chung 6-10</w:t>
      </w:r>
      <w:r>
        <w:t xml:space="preserve"> – Grace Chung is a Senior Editor and Writer at Euromoney Institutional Investor and  was a Senior Writer at Forbes [“Global Investable Assets Reach Record $250 Trillion”, June 10</w:t>
      </w:r>
      <w:r w:rsidRPr="009E084F">
        <w:rPr>
          <w:vertAlign w:val="superscript"/>
        </w:rPr>
        <w:t>th</w:t>
      </w:r>
      <w:r>
        <w:t xml:space="preserve">, 2021, </w:t>
      </w:r>
      <w:hyperlink r:id="rId135" w:history="1">
        <w:r w:rsidRPr="00934626">
          <w:rPr>
            <w:rStyle w:val="Hyperlink"/>
          </w:rPr>
          <w:t>https://www.institutionalinvestor.com/article/b1s6dsvw696kqd/Global-Investable-Assets-Reach-Record-250-Trillion</w:t>
        </w:r>
      </w:hyperlink>
      <w:r>
        <w:t>] CHC-Lobo</w:t>
      </w:r>
    </w:p>
    <w:p w14:paraId="5CF106D0" w14:textId="77777777" w:rsidR="007A0BF3" w:rsidRPr="001842B1" w:rsidRDefault="007A0BF3" w:rsidP="007A0BF3">
      <w:pPr>
        <w:rPr>
          <w:u w:val="single"/>
        </w:rPr>
      </w:pPr>
      <w:r w:rsidRPr="001842B1">
        <w:rPr>
          <w:u w:val="single"/>
        </w:rPr>
        <w:t xml:space="preserve">Despite a year of economic uncertainty, financial assets, including </w:t>
      </w:r>
      <w:r w:rsidRPr="001842B1">
        <w:rPr>
          <w:b/>
          <w:bCs/>
          <w:u w:val="single"/>
        </w:rPr>
        <w:t>stocks, bonds, and other investment funds</w:t>
      </w:r>
      <w:r w:rsidRPr="001842B1">
        <w:rPr>
          <w:u w:val="single"/>
        </w:rPr>
        <w:t xml:space="preserve">, </w:t>
      </w:r>
      <w:r w:rsidRPr="001842B1">
        <w:rPr>
          <w:b/>
          <w:bCs/>
          <w:u w:val="single"/>
        </w:rPr>
        <w:t>globally</w:t>
      </w:r>
      <w:r w:rsidRPr="001842B1">
        <w:rPr>
          <w:u w:val="single"/>
        </w:rPr>
        <w:t xml:space="preserve"> reached a </w:t>
      </w:r>
      <w:r w:rsidRPr="001842B1">
        <w:rPr>
          <w:b/>
          <w:bCs/>
          <w:u w:val="single"/>
        </w:rPr>
        <w:t>record</w:t>
      </w:r>
      <w:r w:rsidRPr="001842B1">
        <w:rPr>
          <w:u w:val="single"/>
        </w:rPr>
        <w:t xml:space="preserve"> $250 trillion in 2020, according to a report by BCG released on Thursday</w:t>
      </w:r>
      <w:r>
        <w:t xml:space="preserve">. </w:t>
      </w:r>
      <w:r w:rsidRPr="001842B1">
        <w:rPr>
          <w:u w:val="single"/>
        </w:rPr>
        <w:t>An additional $</w:t>
      </w:r>
      <w:r w:rsidRPr="001842B1">
        <w:rPr>
          <w:b/>
          <w:bCs/>
          <w:u w:val="single"/>
        </w:rPr>
        <w:t>235 trillion</w:t>
      </w:r>
      <w:r w:rsidRPr="001842B1">
        <w:rPr>
          <w:u w:val="single"/>
        </w:rPr>
        <w:t xml:space="preserve"> was in real assets, led by real estate ownership, making up </w:t>
      </w:r>
      <w:r w:rsidRPr="001842B1">
        <w:rPr>
          <w:b/>
          <w:bCs/>
          <w:u w:val="single"/>
        </w:rPr>
        <w:t>48 percent of total global wealth</w:t>
      </w:r>
      <w:r w:rsidRPr="001842B1">
        <w:rPr>
          <w:u w:val="single"/>
        </w:rPr>
        <w:t>.</w:t>
      </w:r>
    </w:p>
    <w:p w14:paraId="259F4B28" w14:textId="77777777" w:rsidR="007A0BF3" w:rsidRPr="001842B1" w:rsidRDefault="007A0BF3" w:rsidP="007A0BF3">
      <w:pPr>
        <w:rPr>
          <w:u w:val="single"/>
        </w:rPr>
      </w:pPr>
      <w:r w:rsidRPr="001842B1">
        <w:rPr>
          <w:u w:val="single"/>
        </w:rPr>
        <w:t xml:space="preserve">Contrary to analysts’ projections, the total </w:t>
      </w:r>
      <w:r w:rsidRPr="001842B1">
        <w:rPr>
          <w:b/>
          <w:bCs/>
          <w:u w:val="single"/>
        </w:rPr>
        <w:t>all-time high of financial wealth rose by 8.3 percent over the previous year</w:t>
      </w:r>
      <w:r w:rsidRPr="001842B1">
        <w:rPr>
          <w:u w:val="single"/>
        </w:rPr>
        <w:t>, due largely to robust stock market performance and increased savings by individuals.</w:t>
      </w:r>
      <w:r>
        <w:t xml:space="preserve"> </w:t>
      </w:r>
      <w:r w:rsidRPr="001842B1">
        <w:rPr>
          <w:u w:val="single"/>
        </w:rPr>
        <w:t xml:space="preserve">The result: More wealth directed toward investment funds, private equity, private </w:t>
      </w:r>
      <w:proofErr w:type="gramStart"/>
      <w:r w:rsidRPr="001842B1">
        <w:rPr>
          <w:u w:val="single"/>
        </w:rPr>
        <w:t>debt</w:t>
      </w:r>
      <w:proofErr w:type="gramEnd"/>
      <w:r w:rsidRPr="001842B1">
        <w:rPr>
          <w:u w:val="single"/>
        </w:rPr>
        <w:t xml:space="preserve"> and real estate, among others. The capital into equities and investment funds rose 11.5% in 2020, according to BCG. </w:t>
      </w:r>
    </w:p>
    <w:p w14:paraId="6B12FF17" w14:textId="77777777" w:rsidR="007A0BF3" w:rsidRDefault="007A0BF3" w:rsidP="007A0BF3">
      <w:pPr>
        <w:rPr>
          <w:u w:val="single"/>
        </w:rPr>
      </w:pPr>
      <w:r w:rsidRPr="001842B1">
        <w:rPr>
          <w:u w:val="single"/>
        </w:rPr>
        <w:t xml:space="preserve">Real assets tend to make up the bulk of wealth in </w:t>
      </w:r>
      <w:r w:rsidRPr="001842B1">
        <w:rPr>
          <w:b/>
          <w:bCs/>
          <w:u w:val="single"/>
        </w:rPr>
        <w:t>developing countries</w:t>
      </w:r>
      <w:r w:rsidRPr="001842B1">
        <w:rPr>
          <w:u w:val="single"/>
        </w:rPr>
        <w:t>, where capital markets are still in their infancy</w:t>
      </w:r>
      <w:r>
        <w:t>. “</w:t>
      </w:r>
      <w:r w:rsidRPr="001842B1">
        <w:rPr>
          <w:sz w:val="16"/>
          <w:szCs w:val="16"/>
        </w:rPr>
        <w:t xml:space="preserve">Over the next five years, however, a combination of greater financial inclusion and growing capital market sophistication will change the wealth composition in growth markets,” according to the report. </w:t>
      </w:r>
      <w:r w:rsidRPr="001842B1">
        <w:rPr>
          <w:u w:val="single"/>
        </w:rPr>
        <w:t xml:space="preserve">“In Asia, for example, financial asset growth is likely to exceed real asset growth (7.9 percent versus 6.7 percent). </w:t>
      </w:r>
      <w:proofErr w:type="gramStart"/>
      <w:r w:rsidRPr="001842B1">
        <w:rPr>
          <w:u w:val="single"/>
        </w:rPr>
        <w:t>In particular, investment</w:t>
      </w:r>
      <w:proofErr w:type="gramEnd"/>
      <w:r w:rsidRPr="001842B1">
        <w:rPr>
          <w:u w:val="single"/>
        </w:rPr>
        <w:t xml:space="preserve"> funds will become the fastest-growing financial asset class, with a projected CAGR [compound annual growth rate] of 11.6 percent through 2025</w:t>
      </w:r>
      <w:r>
        <w:t xml:space="preserve">. </w:t>
      </w:r>
      <w:r w:rsidRPr="001842B1">
        <w:rPr>
          <w:u w:val="single"/>
        </w:rPr>
        <w:t xml:space="preserve">This spike comes as more individuals </w:t>
      </w:r>
      <w:r w:rsidRPr="001842B1">
        <w:rPr>
          <w:b/>
          <w:bCs/>
          <w:u w:val="single"/>
        </w:rPr>
        <w:t>embrace viable alternatives</w:t>
      </w:r>
      <w:r w:rsidRPr="001842B1">
        <w:rPr>
          <w:u w:val="single"/>
        </w:rPr>
        <w:t xml:space="preserve"> to investments in traditional real assets.”</w:t>
      </w:r>
    </w:p>
    <w:p w14:paraId="7CABAE06" w14:textId="50E13263" w:rsidR="00AA01FE" w:rsidRDefault="009232C9" w:rsidP="00AA01FE">
      <w:pPr>
        <w:pStyle w:val="Heading3"/>
      </w:pPr>
      <w:proofErr w:type="spellStart"/>
      <w:r>
        <w:t>Uniq</w:t>
      </w:r>
      <w:proofErr w:type="spellEnd"/>
      <w:r>
        <w:t xml:space="preserve">: </w:t>
      </w:r>
      <w:r w:rsidR="00AA01FE">
        <w:t>NUQ – Inflation</w:t>
      </w:r>
    </w:p>
    <w:p w14:paraId="61401BB5" w14:textId="77777777" w:rsidR="00AA01FE" w:rsidRDefault="00AA01FE" w:rsidP="00AA01FE">
      <w:pPr>
        <w:pStyle w:val="Heading4"/>
      </w:pPr>
      <w:r>
        <w:t xml:space="preserve">Non-unique – </w:t>
      </w:r>
      <w:r w:rsidRPr="008F0586">
        <w:rPr>
          <w:u w:val="single"/>
        </w:rPr>
        <w:t>inflation</w:t>
      </w:r>
      <w:r>
        <w:t xml:space="preserve"> rates are up </w:t>
      </w:r>
      <w:proofErr w:type="gramStart"/>
      <w:r>
        <w:t>now</w:t>
      </w:r>
      <w:proofErr w:type="gramEnd"/>
      <w:r>
        <w:t xml:space="preserve"> and businesses are </w:t>
      </w:r>
      <w:r w:rsidRPr="008F0586">
        <w:rPr>
          <w:u w:val="single"/>
        </w:rPr>
        <w:t>worried</w:t>
      </w:r>
    </w:p>
    <w:p w14:paraId="7373CE96" w14:textId="77777777" w:rsidR="00AA01FE" w:rsidRPr="00E250E5" w:rsidRDefault="00AA01FE" w:rsidP="00AA01FE">
      <w:r w:rsidRPr="00E250E5">
        <w:rPr>
          <w:rStyle w:val="Style13ptBold"/>
        </w:rPr>
        <w:t>The Economist 21</w:t>
      </w:r>
      <w:r>
        <w:t xml:space="preserve"> – The Economist is an international weekly newspaper printed in magazine-format and published digitally that focuses on current affairs, international business, politics, and technology [“Consumer-price inflation in America jumps up to 4.2%”, May 13</w:t>
      </w:r>
      <w:r w:rsidRPr="004571B2">
        <w:rPr>
          <w:vertAlign w:val="superscript"/>
        </w:rPr>
        <w:t>th</w:t>
      </w:r>
      <w:r>
        <w:t xml:space="preserve">, 2021, </w:t>
      </w:r>
      <w:hyperlink r:id="rId136" w:history="1">
        <w:r w:rsidRPr="00934626">
          <w:rPr>
            <w:rStyle w:val="Hyperlink"/>
          </w:rPr>
          <w:t>https://www.economist.com/finance-and-economics/2021/05/13/consumer-price-inflation-in-america-jumps-up-to-42</w:t>
        </w:r>
      </w:hyperlink>
      <w:r>
        <w:t>] CHC-Lobo</w:t>
      </w:r>
    </w:p>
    <w:p w14:paraId="3CC9368C" w14:textId="77777777" w:rsidR="00AA01FE" w:rsidRPr="00BC0A65" w:rsidRDefault="00AA01FE" w:rsidP="00AA01FE">
      <w:pPr>
        <w:rPr>
          <w:b/>
          <w:bCs/>
          <w:u w:val="single"/>
        </w:rPr>
      </w:pPr>
      <w:r w:rsidRPr="00BC0A65">
        <w:rPr>
          <w:b/>
          <w:bCs/>
          <w:u w:val="single"/>
        </w:rPr>
        <w:t xml:space="preserve">AS AMERICA’S ECONOMY bounces back from the pandemic, aided by trillions of dollars of fiscal stimulus, the main question on investors’ minds is </w:t>
      </w:r>
      <w:proofErr w:type="gramStart"/>
      <w:r w:rsidRPr="00BC0A65">
        <w:rPr>
          <w:rStyle w:val="Emphasis"/>
        </w:rPr>
        <w:t>if and when</w:t>
      </w:r>
      <w:proofErr w:type="gramEnd"/>
      <w:r w:rsidRPr="00BC0A65">
        <w:rPr>
          <w:rStyle w:val="Emphasis"/>
        </w:rPr>
        <w:t xml:space="preserve"> inflation will take off</w:t>
      </w:r>
      <w:r w:rsidRPr="00BC0A65">
        <w:rPr>
          <w:b/>
          <w:bCs/>
          <w:u w:val="single"/>
        </w:rPr>
        <w:t>.</w:t>
      </w:r>
      <w:r>
        <w:t xml:space="preserve"> The Federal Reserve has vowed to tolerate a period of above-target price rises so that the economy can get back on its feet; Jerome Powell, its chairman, has said it is “not even thinking about thinking” about raising interest rates. Yet </w:t>
      </w:r>
      <w:r w:rsidRPr="00BC0A65">
        <w:rPr>
          <w:b/>
          <w:bCs/>
          <w:u w:val="single"/>
        </w:rPr>
        <w:t xml:space="preserve">with many asset prices underpinned by rock-bottom rates, </w:t>
      </w:r>
      <w:r w:rsidRPr="00BC0A65">
        <w:rPr>
          <w:rStyle w:val="Emphasis"/>
        </w:rPr>
        <w:t>investors have been jumpy</w:t>
      </w:r>
      <w:r w:rsidRPr="00BC0A65">
        <w:rPr>
          <w:b/>
          <w:bCs/>
          <w:u w:val="single"/>
        </w:rPr>
        <w:t xml:space="preserve">, fretting that high inflation could force the central bank’s hand. Then came a </w:t>
      </w:r>
      <w:r w:rsidRPr="00BC0A65">
        <w:rPr>
          <w:rStyle w:val="Emphasis"/>
        </w:rPr>
        <w:t>big inflation surprise</w:t>
      </w:r>
      <w:r>
        <w:t xml:space="preserve">. </w:t>
      </w:r>
      <w:r w:rsidRPr="00BC0A65">
        <w:rPr>
          <w:b/>
          <w:bCs/>
          <w:u w:val="single"/>
        </w:rPr>
        <w:t xml:space="preserve">Figures published on May 12th showed that America’s </w:t>
      </w:r>
      <w:r w:rsidRPr="00BC0A65">
        <w:rPr>
          <w:rStyle w:val="Emphasis"/>
        </w:rPr>
        <w:t>consumer-price index rose by 4.2% year-on-year in April</w:t>
      </w:r>
      <w:r w:rsidRPr="00BC0A65">
        <w:rPr>
          <w:b/>
          <w:bCs/>
          <w:u w:val="single"/>
        </w:rPr>
        <w:t xml:space="preserve">, a rate not seen since 2008, and considerably higher than the 3.6% that had been expected by forecasters. The S&amp;P 500, America’s main </w:t>
      </w:r>
      <w:proofErr w:type="spellStart"/>
      <w:r w:rsidRPr="00BC0A65">
        <w:rPr>
          <w:b/>
          <w:bCs/>
          <w:u w:val="single"/>
        </w:rPr>
        <w:t>stockmarket</w:t>
      </w:r>
      <w:proofErr w:type="spellEnd"/>
      <w:r w:rsidRPr="00BC0A65">
        <w:rPr>
          <w:b/>
          <w:bCs/>
          <w:u w:val="single"/>
        </w:rPr>
        <w:t xml:space="preserve"> index, fell by 2% that day. By far the biggest factor behind the acceleration relates to the past, rather than the price pressures of today, as last year’s oil-price falls depressed the base used to calculate the annual rate. Yet even the monthly increase, stripped of more volatile food and energy prices, was 0.9%, the strongest since the 1980s</w:t>
      </w:r>
      <w:r>
        <w:t xml:space="preserve">. </w:t>
      </w:r>
      <w:r w:rsidRPr="00AA0309">
        <w:rPr>
          <w:sz w:val="16"/>
          <w:szCs w:val="16"/>
        </w:rPr>
        <w:t>Data for a single month cannot tell you whether runaway inflation is around the corner. But the release says something about the realities of economic reopening.</w:t>
      </w:r>
      <w:r>
        <w:rPr>
          <w:sz w:val="16"/>
          <w:szCs w:val="16"/>
        </w:rPr>
        <w:t xml:space="preserve"> </w:t>
      </w:r>
      <w:r w:rsidRPr="00BC0A65">
        <w:rPr>
          <w:b/>
          <w:bCs/>
          <w:u w:val="single"/>
        </w:rPr>
        <w:t xml:space="preserve">Consumer demand in the world’s largest economy is roaring back. Stimulus cheques worth up to $1,400 were doled out </w:t>
      </w:r>
      <w:proofErr w:type="gramStart"/>
      <w:r w:rsidRPr="00BC0A65">
        <w:rPr>
          <w:b/>
          <w:bCs/>
          <w:u w:val="single"/>
        </w:rPr>
        <w:t>to</w:t>
      </w:r>
      <w:proofErr w:type="gramEnd"/>
      <w:r w:rsidRPr="00BC0A65">
        <w:rPr>
          <w:b/>
          <w:bCs/>
          <w:u w:val="single"/>
        </w:rPr>
        <w:t xml:space="preserve"> many Americans earlier in the year</w:t>
      </w:r>
      <w:r>
        <w:t xml:space="preserve">. </w:t>
      </w:r>
      <w:r w:rsidRPr="00AA0309">
        <w:rPr>
          <w:sz w:val="16"/>
          <w:szCs w:val="16"/>
        </w:rPr>
        <w:t>Now a successful vaccination campaign is allowing them to get out and spend and restrictions to loosen. According to a tracker compiled by JPMorgan Chase, a bank, credit-card spending rose from a tenth below its pre-pandemic trend in the six months to March to only just below it by May.</w:t>
      </w:r>
      <w:r>
        <w:rPr>
          <w:sz w:val="16"/>
          <w:szCs w:val="16"/>
        </w:rPr>
        <w:t xml:space="preserve"> </w:t>
      </w:r>
      <w:r w:rsidRPr="00BC0A65">
        <w:rPr>
          <w:b/>
          <w:bCs/>
          <w:u w:val="single"/>
        </w:rPr>
        <w:t xml:space="preserve">The speed and nature of the post-lockdown </w:t>
      </w:r>
      <w:proofErr w:type="spellStart"/>
      <w:r w:rsidRPr="00BC0A65">
        <w:rPr>
          <w:b/>
          <w:bCs/>
          <w:u w:val="single"/>
        </w:rPr>
        <w:t>bounceback</w:t>
      </w:r>
      <w:proofErr w:type="spellEnd"/>
      <w:r w:rsidRPr="00BC0A65">
        <w:rPr>
          <w:b/>
          <w:bCs/>
          <w:u w:val="single"/>
        </w:rPr>
        <w:t xml:space="preserve"> seems to have caught many firms </w:t>
      </w:r>
      <w:r w:rsidRPr="00BC0A65">
        <w:rPr>
          <w:rStyle w:val="Emphasis"/>
        </w:rPr>
        <w:t>off guard</w:t>
      </w:r>
      <w:r w:rsidRPr="00BC0A65">
        <w:rPr>
          <w:b/>
          <w:bCs/>
          <w:u w:val="single"/>
        </w:rPr>
        <w:t xml:space="preserve">. Not since the mid-1970s have companies been so likely to report delays in supplier deliveries, according to research published in March by Goldman Sachs, a bank. American retailers’ inventories, relative to revenues, </w:t>
      </w:r>
      <w:r w:rsidRPr="00BC0A65">
        <w:rPr>
          <w:rStyle w:val="Emphasis"/>
        </w:rPr>
        <w:t>have plunged to all-time lows</w:t>
      </w:r>
      <w:r w:rsidRPr="00BC0A65">
        <w:rPr>
          <w:b/>
          <w:bCs/>
          <w:u w:val="single"/>
        </w:rPr>
        <w:t xml:space="preserve">, suggesting that shops are running out of things to sell. Many firms, especially smaller ones, had ordered insufficient supplies and are now frantically catching up. (By contrast, the inventories of </w:t>
      </w:r>
      <w:proofErr w:type="gramStart"/>
      <w:r w:rsidRPr="00BC0A65">
        <w:rPr>
          <w:b/>
          <w:bCs/>
          <w:u w:val="single"/>
        </w:rPr>
        <w:t>large listed</w:t>
      </w:r>
      <w:proofErr w:type="gramEnd"/>
      <w:r w:rsidRPr="00BC0A65">
        <w:rPr>
          <w:b/>
          <w:bCs/>
          <w:u w:val="single"/>
        </w:rPr>
        <w:t xml:space="preserve"> firms have not declined, either because they were better able to forecast the coming spending binge, or because their supply chains are more diversified.)</w:t>
      </w:r>
    </w:p>
    <w:p w14:paraId="090001A4" w14:textId="5F78B1D8" w:rsidR="00CD62F4" w:rsidRDefault="009232C9" w:rsidP="00CD62F4">
      <w:pPr>
        <w:pStyle w:val="Heading3"/>
      </w:pPr>
      <w:proofErr w:type="spellStart"/>
      <w:r>
        <w:t>Uniq</w:t>
      </w:r>
      <w:proofErr w:type="spellEnd"/>
      <w:r>
        <w:t>:</w:t>
      </w:r>
      <w:r w:rsidR="006A6097">
        <w:t xml:space="preserve"> </w:t>
      </w:r>
      <w:proofErr w:type="spellStart"/>
      <w:r w:rsidR="006A6097">
        <w:t>BizCon</w:t>
      </w:r>
      <w:proofErr w:type="spellEnd"/>
      <w:r w:rsidR="006A6097">
        <w:t xml:space="preserve"> Low</w:t>
      </w:r>
    </w:p>
    <w:p w14:paraId="604B9750" w14:textId="77777777" w:rsidR="00CD62F4" w:rsidRDefault="00CD62F4" w:rsidP="00CD62F4">
      <w:pPr>
        <w:pStyle w:val="Heading4"/>
      </w:pPr>
      <w:r>
        <w:t xml:space="preserve">Confidence is low now – businesses </w:t>
      </w:r>
      <w:r w:rsidRPr="002433DC">
        <w:rPr>
          <w:u w:val="single"/>
        </w:rPr>
        <w:t>already fear</w:t>
      </w:r>
      <w:r>
        <w:t xml:space="preserve"> regulation AND face </w:t>
      </w:r>
      <w:r w:rsidRPr="002433DC">
        <w:rPr>
          <w:u w:val="single"/>
        </w:rPr>
        <w:t>structural issues</w:t>
      </w:r>
      <w:r>
        <w:t xml:space="preserve"> unconnected to the </w:t>
      </w:r>
      <w:proofErr w:type="spellStart"/>
      <w:r>
        <w:t>disad</w:t>
      </w:r>
      <w:proofErr w:type="spellEnd"/>
      <w:r>
        <w:t>.</w:t>
      </w:r>
    </w:p>
    <w:p w14:paraId="4EF8D4BE" w14:textId="77777777" w:rsidR="00CD62F4" w:rsidRPr="002433DC" w:rsidRDefault="00CD62F4" w:rsidP="00CD62F4">
      <w:r>
        <w:t xml:space="preserve">Isabella </w:t>
      </w:r>
      <w:proofErr w:type="spellStart"/>
      <w:r w:rsidRPr="002433DC">
        <w:rPr>
          <w:rStyle w:val="Style13ptBold"/>
        </w:rPr>
        <w:t>Mourgelas</w:t>
      </w:r>
      <w:proofErr w:type="spellEnd"/>
      <w:r w:rsidRPr="002433DC">
        <w:rPr>
          <w:rStyle w:val="Style13ptBold"/>
        </w:rPr>
        <w:t xml:space="preserve"> and</w:t>
      </w:r>
      <w:r>
        <w:t xml:space="preserve"> Melanie C. </w:t>
      </w:r>
      <w:r w:rsidRPr="002433DC">
        <w:rPr>
          <w:rStyle w:val="Style13ptBold"/>
        </w:rPr>
        <w:t>Nolen, 6-14</w:t>
      </w:r>
      <w:r>
        <w:t xml:space="preserve">-2021, [Melanie is research director for Chief Executive Group and research editor for Corporate Board Member and Chief Executive magazines. She has two decades of experience writing for the corporate and financial industry across Canada and the United States. "CEO Optimism Falls Back </w:t>
      </w:r>
      <w:proofErr w:type="gramStart"/>
      <w:r>
        <w:t>To</w:t>
      </w:r>
      <w:proofErr w:type="gramEnd"/>
      <w:r>
        <w:t xml:space="preserve"> Pre-Vaccine Levels", ChiefExecutive.net https://chiefexecutive.net/ceo-optimism-falls-back-to-pre-vaccine-levels/ //</w:t>
      </w:r>
      <w:proofErr w:type="spellStart"/>
      <w:r>
        <w:t>DMcD</w:t>
      </w:r>
      <w:proofErr w:type="spellEnd"/>
      <w:r>
        <w:t>]</w:t>
      </w:r>
    </w:p>
    <w:p w14:paraId="3B066074" w14:textId="77777777" w:rsidR="00CD62F4" w:rsidRPr="002433DC" w:rsidRDefault="00CD62F4" w:rsidP="00CD62F4">
      <w:pPr>
        <w:rPr>
          <w:sz w:val="16"/>
        </w:rPr>
      </w:pPr>
      <w:r w:rsidRPr="002433DC">
        <w:rPr>
          <w:rStyle w:val="StyleUnderline"/>
        </w:rPr>
        <w:t>CEO optimism</w:t>
      </w:r>
      <w:r w:rsidRPr="002433DC">
        <w:rPr>
          <w:sz w:val="16"/>
        </w:rPr>
        <w:t xml:space="preserve"> in an improving business landscape </w:t>
      </w:r>
      <w:r w:rsidRPr="002433DC">
        <w:rPr>
          <w:rStyle w:val="Emphasis"/>
        </w:rPr>
        <w:t>continues to fade</w:t>
      </w:r>
      <w:r w:rsidRPr="002433DC">
        <w:rPr>
          <w:sz w:val="16"/>
        </w:rPr>
        <w:t xml:space="preserve"> in June on </w:t>
      </w:r>
      <w:r w:rsidRPr="002433DC">
        <w:rPr>
          <w:rStyle w:val="StyleUnderline"/>
        </w:rPr>
        <w:t>concerns over soaring materials and labor costs</w:t>
      </w:r>
      <w:r w:rsidRPr="002433DC">
        <w:rPr>
          <w:sz w:val="16"/>
        </w:rPr>
        <w:t xml:space="preserve">, </w:t>
      </w:r>
      <w:r w:rsidRPr="002433DC">
        <w:rPr>
          <w:rStyle w:val="StyleUnderline"/>
        </w:rPr>
        <w:t>supply-chain snarls</w:t>
      </w:r>
      <w:r w:rsidRPr="002433DC">
        <w:rPr>
          <w:sz w:val="16"/>
        </w:rPr>
        <w:t xml:space="preserve">, </w:t>
      </w:r>
      <w:r w:rsidRPr="002433DC">
        <w:rPr>
          <w:rStyle w:val="StyleUnderline"/>
        </w:rPr>
        <w:t xml:space="preserve">inflationary pressures and </w:t>
      </w:r>
      <w:r w:rsidRPr="002433DC">
        <w:rPr>
          <w:rStyle w:val="Emphasis"/>
        </w:rPr>
        <w:t>increasing taxes and regulations</w:t>
      </w:r>
      <w:r w:rsidRPr="002433DC">
        <w:rPr>
          <w:sz w:val="16"/>
        </w:rPr>
        <w:t xml:space="preserve">, </w:t>
      </w:r>
      <w:r w:rsidRPr="002433DC">
        <w:rPr>
          <w:rStyle w:val="StyleUnderline"/>
        </w:rPr>
        <w:t xml:space="preserve">which they say </w:t>
      </w:r>
      <w:r w:rsidRPr="002433DC">
        <w:rPr>
          <w:rStyle w:val="Emphasis"/>
        </w:rPr>
        <w:t>they expect will stall the economic recovery</w:t>
      </w:r>
      <w:r w:rsidRPr="002433DC">
        <w:rPr>
          <w:sz w:val="16"/>
        </w:rPr>
        <w:t>—</w:t>
      </w:r>
      <w:r w:rsidRPr="002433DC">
        <w:rPr>
          <w:rStyle w:val="Emphasis"/>
        </w:rPr>
        <w:t>and growth in their businesses</w:t>
      </w:r>
      <w:r w:rsidRPr="002433DC">
        <w:rPr>
          <w:sz w:val="16"/>
        </w:rPr>
        <w:t xml:space="preserve">. Those are the key findings from Chief Executive’s latest poll of 233 U.S. CEOs, fielded from June 8-10. After 5 months of expansion, our </w:t>
      </w:r>
      <w:r w:rsidRPr="002433DC">
        <w:rPr>
          <w:rStyle w:val="StyleUnderline"/>
        </w:rPr>
        <w:t xml:space="preserve">leading indicator of CEO </w:t>
      </w:r>
      <w:r w:rsidRPr="002433DC">
        <w:rPr>
          <w:rStyle w:val="Emphasis"/>
        </w:rPr>
        <w:t>confidence</w:t>
      </w:r>
      <w:r w:rsidRPr="002433DC">
        <w:rPr>
          <w:rStyle w:val="StyleUnderline"/>
        </w:rPr>
        <w:t xml:space="preserve"> </w:t>
      </w:r>
      <w:r w:rsidRPr="002433DC">
        <w:rPr>
          <w:rStyle w:val="Emphasis"/>
        </w:rPr>
        <w:t>declined for the second month in a row</w:t>
      </w:r>
      <w:r w:rsidRPr="002433DC">
        <w:rPr>
          <w:rStyle w:val="StyleUnderline"/>
        </w:rPr>
        <w:t xml:space="preserve"> in June</w:t>
      </w:r>
      <w:r w:rsidRPr="002433DC">
        <w:rPr>
          <w:sz w:val="16"/>
        </w:rPr>
        <w:t xml:space="preserve">, to 6.9 out of 10, on our 10-point scale. It is now </w:t>
      </w:r>
      <w:r w:rsidRPr="002433DC">
        <w:rPr>
          <w:rStyle w:val="StyleUnderline"/>
        </w:rPr>
        <w:t>down more than 5 percent from its April peak of 7.3 and back to December levels</w:t>
      </w:r>
      <w:r w:rsidRPr="002433DC">
        <w:rPr>
          <w:sz w:val="16"/>
        </w:rPr>
        <w:t xml:space="preserve">, </w:t>
      </w:r>
      <w:r w:rsidRPr="002433DC">
        <w:rPr>
          <w:rStyle w:val="StyleUnderline"/>
        </w:rPr>
        <w:t>before vaccination efforts began</w:t>
      </w:r>
      <w:r w:rsidRPr="002433DC">
        <w:rPr>
          <w:sz w:val="16"/>
        </w:rPr>
        <w:t xml:space="preserve">. This rating is in-line with CEOs’ rating of current conditions (6.9/10), indicating that America’s </w:t>
      </w:r>
      <w:r w:rsidRPr="002433DC">
        <w:rPr>
          <w:rStyle w:val="StyleUnderline"/>
        </w:rPr>
        <w:t>business</w:t>
      </w:r>
      <w:r w:rsidRPr="002433DC">
        <w:rPr>
          <w:sz w:val="16"/>
        </w:rPr>
        <w:t xml:space="preserve"> chiefs </w:t>
      </w:r>
      <w:r w:rsidRPr="002433DC">
        <w:rPr>
          <w:rStyle w:val="StyleUnderline"/>
        </w:rPr>
        <w:t>no longer expect conditions to improve over the coming months</w:t>
      </w:r>
      <w:r w:rsidRPr="002433DC">
        <w:rPr>
          <w:sz w:val="16"/>
        </w:rPr>
        <w:t xml:space="preserve">. “It is clear that we will be dealing with Covid-19 for a while yet,” says Karim </w:t>
      </w:r>
      <w:proofErr w:type="spellStart"/>
      <w:r w:rsidRPr="002433DC">
        <w:rPr>
          <w:sz w:val="16"/>
        </w:rPr>
        <w:t>Chichakly</w:t>
      </w:r>
      <w:proofErr w:type="spellEnd"/>
      <w:r w:rsidRPr="002433DC">
        <w:rPr>
          <w:sz w:val="16"/>
        </w:rPr>
        <w:t xml:space="preserve">, co-president of NH-based software company </w:t>
      </w:r>
      <w:proofErr w:type="spellStart"/>
      <w:r w:rsidRPr="002433DC">
        <w:rPr>
          <w:sz w:val="16"/>
        </w:rPr>
        <w:t>isee</w:t>
      </w:r>
      <w:proofErr w:type="spellEnd"/>
      <w:r w:rsidRPr="002433DC">
        <w:rPr>
          <w:sz w:val="16"/>
        </w:rPr>
        <w:t xml:space="preserve"> systems. While he expects the reopening of business and lifting of Covid restrictions to support growth, “If we cannot manage it, inflation may exert some strong downward pressures,” he says. “Demand in residential new construction and repair and remodeling remains strong. However, it is being held back by the </w:t>
      </w:r>
      <w:r w:rsidRPr="002433DC">
        <w:rPr>
          <w:rStyle w:val="StyleUnderline"/>
        </w:rPr>
        <w:t>rapid increases in prices for materials</w:t>
      </w:r>
      <w:r w:rsidRPr="002433DC">
        <w:rPr>
          <w:sz w:val="16"/>
        </w:rPr>
        <w:t xml:space="preserve"> coupled with </w:t>
      </w:r>
      <w:r w:rsidRPr="002433DC">
        <w:rPr>
          <w:rStyle w:val="StyleUnderline"/>
        </w:rPr>
        <w:t>shortages of product</w:t>
      </w:r>
      <w:r w:rsidRPr="002433DC">
        <w:rPr>
          <w:sz w:val="16"/>
        </w:rPr>
        <w:t xml:space="preserve">,” says Bob Merrill, CEO of </w:t>
      </w:r>
      <w:proofErr w:type="spellStart"/>
      <w:r w:rsidRPr="002433DC">
        <w:rPr>
          <w:sz w:val="16"/>
        </w:rPr>
        <w:t>Interbuild</w:t>
      </w:r>
      <w:proofErr w:type="spellEnd"/>
      <w:r w:rsidRPr="002433DC">
        <w:rPr>
          <w:sz w:val="16"/>
        </w:rPr>
        <w:t xml:space="preserve"> Distribution, a global manufacturer of countertops and panels. “</w:t>
      </w:r>
      <w:r w:rsidRPr="002433DC">
        <w:rPr>
          <w:rStyle w:val="StyleUnderline"/>
        </w:rPr>
        <w:t>Imports</w:t>
      </w:r>
      <w:r w:rsidRPr="002433DC">
        <w:rPr>
          <w:sz w:val="16"/>
        </w:rPr>
        <w:t xml:space="preserve"> have also </w:t>
      </w:r>
      <w:r w:rsidRPr="002433DC">
        <w:rPr>
          <w:rStyle w:val="StyleUnderline"/>
        </w:rPr>
        <w:t>slowed significantly due to container shortages and slowdowns at the ports</w:t>
      </w:r>
      <w:r w:rsidRPr="002433DC">
        <w:rPr>
          <w:sz w:val="16"/>
        </w:rPr>
        <w:t xml:space="preserve">,” he says. For Jeff Chandler, CEO and president of </w:t>
      </w:r>
      <w:proofErr w:type="spellStart"/>
      <w:r w:rsidRPr="002433DC">
        <w:rPr>
          <w:sz w:val="16"/>
        </w:rPr>
        <w:t>Hopdoddy</w:t>
      </w:r>
      <w:proofErr w:type="spellEnd"/>
      <w:r w:rsidRPr="002433DC">
        <w:rPr>
          <w:sz w:val="16"/>
        </w:rPr>
        <w:t xml:space="preserve"> Burger Bar, an Austin-TX-based burger joint chain with more than 20 locations across the country, “</w:t>
      </w:r>
      <w:r w:rsidRPr="002433DC">
        <w:rPr>
          <w:rStyle w:val="StyleUnderline"/>
        </w:rPr>
        <w:t>inflation</w:t>
      </w:r>
      <w:r w:rsidRPr="002433DC">
        <w:rPr>
          <w:sz w:val="16"/>
        </w:rPr>
        <w:t xml:space="preserve">, </w:t>
      </w:r>
      <w:r w:rsidRPr="002433DC">
        <w:rPr>
          <w:rStyle w:val="StyleUnderline"/>
        </w:rPr>
        <w:t>labor shortage</w:t>
      </w:r>
      <w:r w:rsidRPr="002433DC">
        <w:rPr>
          <w:sz w:val="16"/>
        </w:rPr>
        <w:t xml:space="preserve">, </w:t>
      </w:r>
      <w:proofErr w:type="gramStart"/>
      <w:r w:rsidRPr="002433DC">
        <w:rPr>
          <w:rStyle w:val="StyleUnderline"/>
        </w:rPr>
        <w:t>commodity</w:t>
      </w:r>
      <w:proofErr w:type="gramEnd"/>
      <w:r w:rsidRPr="002433DC">
        <w:rPr>
          <w:rStyle w:val="StyleUnderline"/>
        </w:rPr>
        <w:t xml:space="preserve"> and supply chain disruption</w:t>
      </w:r>
      <w:r w:rsidRPr="002433DC">
        <w:rPr>
          <w:sz w:val="16"/>
        </w:rPr>
        <w:t xml:space="preserve">, [and] </w:t>
      </w:r>
      <w:r w:rsidRPr="002433DC">
        <w:rPr>
          <w:rStyle w:val="Emphasis"/>
        </w:rPr>
        <w:t>lack of confidence in our government</w:t>
      </w:r>
      <w:r w:rsidRPr="002433DC">
        <w:rPr>
          <w:sz w:val="16"/>
        </w:rPr>
        <w:t xml:space="preserve">” justify his forecast for worsening conditions (from 7/10 to 5/10) over the coming months and why he projects his company’s revenues to be down by this time next year. Pete Barile, </w:t>
      </w:r>
      <w:proofErr w:type="gramStart"/>
      <w:r w:rsidRPr="002433DC">
        <w:rPr>
          <w:sz w:val="16"/>
        </w:rPr>
        <w:t>president</w:t>
      </w:r>
      <w:proofErr w:type="gramEnd"/>
      <w:r w:rsidRPr="002433DC">
        <w:rPr>
          <w:sz w:val="16"/>
        </w:rPr>
        <w:t xml:space="preserve"> and CEO of Tennessee-based furniture manufacturer Daniel Paul Chairs, says the “</w:t>
      </w:r>
      <w:r w:rsidRPr="002433DC">
        <w:rPr>
          <w:rStyle w:val="StyleUnderline"/>
        </w:rPr>
        <w:t>uncertainty of material costs</w:t>
      </w:r>
      <w:r w:rsidRPr="002433DC">
        <w:rPr>
          <w:sz w:val="16"/>
        </w:rPr>
        <w:t xml:space="preserve">, availability and </w:t>
      </w:r>
      <w:r w:rsidRPr="002433DC">
        <w:rPr>
          <w:rStyle w:val="StyleUnderline"/>
        </w:rPr>
        <w:t>lack of labor</w:t>
      </w:r>
      <w:r w:rsidRPr="002433DC">
        <w:rPr>
          <w:sz w:val="16"/>
        </w:rPr>
        <w:t xml:space="preserve"> over the next 12 months” are what’s driving his forecast for the months ahead. Siemens chairman and former CEO Joe </w:t>
      </w:r>
      <w:proofErr w:type="spellStart"/>
      <w:r w:rsidRPr="002433DC">
        <w:rPr>
          <w:sz w:val="16"/>
        </w:rPr>
        <w:t>Kaeser</w:t>
      </w:r>
      <w:proofErr w:type="spellEnd"/>
      <w:r w:rsidRPr="002433DC">
        <w:rPr>
          <w:sz w:val="16"/>
        </w:rPr>
        <w:t xml:space="preserve"> agrees that inflation is a concern, to which he adds “lacking execution of the stimulus packages” as another reason why he expects muted growth this year, rating his outlook for the economy 12 months out a 6 out of 10. Overall, </w:t>
      </w:r>
      <w:r w:rsidRPr="002433DC">
        <w:rPr>
          <w:rStyle w:val="StyleUnderline"/>
        </w:rPr>
        <w:t>only 36 percent</w:t>
      </w:r>
      <w:r w:rsidRPr="002433DC">
        <w:rPr>
          <w:sz w:val="16"/>
        </w:rPr>
        <w:t xml:space="preserve"> of CEOs participating in our June poll </w:t>
      </w:r>
      <w:r w:rsidRPr="002433DC">
        <w:rPr>
          <w:rStyle w:val="StyleUnderline"/>
        </w:rPr>
        <w:t>expect conditions to improve in the next year</w:t>
      </w:r>
      <w:r w:rsidRPr="002433DC">
        <w:rPr>
          <w:sz w:val="16"/>
        </w:rPr>
        <w:t>—down from 42 percent the month prior and from 63 percent at the beginning of the year, when Covid-recovery hopes were highest.</w:t>
      </w:r>
    </w:p>
    <w:p w14:paraId="7EAF1D66" w14:textId="77777777" w:rsidR="00CD62F4" w:rsidRDefault="00CD62F4" w:rsidP="00CD62F4">
      <w:pPr>
        <w:pStyle w:val="Heading4"/>
      </w:pPr>
      <w:r>
        <w:t xml:space="preserve">Business confidence is </w:t>
      </w:r>
      <w:r w:rsidRPr="00BE5822">
        <w:rPr>
          <w:u w:val="single"/>
        </w:rPr>
        <w:t>already down</w:t>
      </w:r>
      <w:r>
        <w:t xml:space="preserve"> – business leaders </w:t>
      </w:r>
      <w:r w:rsidRPr="00BE5822">
        <w:rPr>
          <w:u w:val="single"/>
        </w:rPr>
        <w:t>expect</w:t>
      </w:r>
      <w:r>
        <w:t xml:space="preserve"> regulation because </w:t>
      </w:r>
      <w:proofErr w:type="gramStart"/>
      <w:r>
        <w:t>it’s</w:t>
      </w:r>
      <w:proofErr w:type="gramEnd"/>
      <w:r>
        <w:t xml:space="preserve"> Biden.</w:t>
      </w:r>
    </w:p>
    <w:p w14:paraId="1F07DB67" w14:textId="77777777" w:rsidR="00CD62F4" w:rsidRPr="00BE5822" w:rsidRDefault="00CD62F4" w:rsidP="00CD62F4">
      <w:r>
        <w:t xml:space="preserve">Melanie C. </w:t>
      </w:r>
      <w:r w:rsidRPr="00BE5822">
        <w:rPr>
          <w:rStyle w:val="Style13ptBold"/>
        </w:rPr>
        <w:t>Nolen</w:t>
      </w:r>
      <w:r>
        <w:t>, 11-16-20</w:t>
      </w:r>
      <w:r w:rsidRPr="00BE5822">
        <w:rPr>
          <w:rStyle w:val="Style13ptBold"/>
        </w:rPr>
        <w:t>20</w:t>
      </w:r>
      <w:r>
        <w:t xml:space="preserve">, [Melanie is research director for Chief Executive Group and research editor for Corporate Board Member and Chief Executive magazines. She has two decades of experience writing for the corporate and financial industry across Canada and the United States. "CEO Optimism Drops </w:t>
      </w:r>
      <w:proofErr w:type="gramStart"/>
      <w:r>
        <w:t>In</w:t>
      </w:r>
      <w:proofErr w:type="gramEnd"/>
      <w:r>
        <w:t xml:space="preserve"> November Amid Election Results And Covid Spike", ChiefExecutive.net https://chiefexecutive.net/ceo-optimism-drops-in-november-amid-election-results-and-covid-spike/ //</w:t>
      </w:r>
      <w:proofErr w:type="spellStart"/>
      <w:r>
        <w:t>DMcD</w:t>
      </w:r>
      <w:proofErr w:type="spellEnd"/>
      <w:r>
        <w:t>]</w:t>
      </w:r>
    </w:p>
    <w:p w14:paraId="6D8C2D2E" w14:textId="62D59DF7" w:rsidR="00FB3B04" w:rsidRPr="00FB3B04" w:rsidRDefault="00CD62F4" w:rsidP="00FB3B04">
      <w:pPr>
        <w:rPr>
          <w:sz w:val="16"/>
        </w:rPr>
      </w:pPr>
      <w:r w:rsidRPr="00BE5822">
        <w:rPr>
          <w:rStyle w:val="StyleUnderline"/>
        </w:rPr>
        <w:t>In the wake of</w:t>
      </w:r>
      <w:r w:rsidRPr="00BE5822">
        <w:rPr>
          <w:sz w:val="16"/>
        </w:rPr>
        <w:t xml:space="preserve"> Joe </w:t>
      </w:r>
      <w:r w:rsidRPr="00BE5822">
        <w:rPr>
          <w:rStyle w:val="StyleUnderline"/>
        </w:rPr>
        <w:t>Biden’s election</w:t>
      </w:r>
      <w:r w:rsidRPr="00BE5822">
        <w:rPr>
          <w:sz w:val="16"/>
        </w:rPr>
        <w:t xml:space="preserve"> as the next president of the United States and the sharpest increase in Covid cases since the beginning of the pandemic, </w:t>
      </w:r>
      <w:r w:rsidRPr="00BE5822">
        <w:rPr>
          <w:rStyle w:val="StyleUnderline"/>
        </w:rPr>
        <w:t xml:space="preserve">CEO </w:t>
      </w:r>
      <w:r w:rsidRPr="00BE5822">
        <w:rPr>
          <w:rStyle w:val="Emphasis"/>
        </w:rPr>
        <w:t>confidence</w:t>
      </w:r>
      <w:r w:rsidRPr="00BE5822">
        <w:rPr>
          <w:sz w:val="16"/>
        </w:rPr>
        <w:t xml:space="preserve"> in the future of the economy </w:t>
      </w:r>
      <w:r w:rsidRPr="00BE5822">
        <w:rPr>
          <w:rStyle w:val="Emphasis"/>
        </w:rPr>
        <w:t>fell sharply</w:t>
      </w:r>
      <w:r w:rsidRPr="00BE5822">
        <w:rPr>
          <w:rStyle w:val="StyleUnderline"/>
        </w:rPr>
        <w:t xml:space="preserve"> in November</w:t>
      </w:r>
      <w:r w:rsidRPr="00BE5822">
        <w:rPr>
          <w:sz w:val="16"/>
        </w:rPr>
        <w:t xml:space="preserve">, even as </w:t>
      </w:r>
      <w:proofErr w:type="gramStart"/>
      <w:r w:rsidRPr="00BE5822">
        <w:rPr>
          <w:sz w:val="16"/>
        </w:rPr>
        <w:t>a majority of</w:t>
      </w:r>
      <w:proofErr w:type="gramEnd"/>
      <w:r w:rsidRPr="00BE5822">
        <w:rPr>
          <w:sz w:val="16"/>
        </w:rPr>
        <w:t xml:space="preserve"> CEOs still predict their firms will see improvements in their finances in the months to come. Chief Executive’s most recent polling of 211 U.S. CEOs—fielded from November 10-12—shows </w:t>
      </w:r>
      <w:r w:rsidRPr="00BE5822">
        <w:rPr>
          <w:rStyle w:val="StyleUnderline"/>
        </w:rPr>
        <w:t>confidence in the current business environment little changed</w:t>
      </w:r>
      <w:r w:rsidRPr="00BE5822">
        <w:rPr>
          <w:sz w:val="16"/>
        </w:rPr>
        <w:t xml:space="preserve"> since last month, up only 1 percent from our October reading—at 5.9 out of 10 compared to 5.8 the month prior. CEOs say business is continuing to recover, with renewed orders and sustained consumer spending. Their </w:t>
      </w:r>
      <w:r w:rsidRPr="00BE5822">
        <w:rPr>
          <w:rStyle w:val="StyleUnderline"/>
        </w:rPr>
        <w:t>outlook for the business environment</w:t>
      </w:r>
      <w:r w:rsidRPr="00BE5822">
        <w:rPr>
          <w:sz w:val="16"/>
        </w:rPr>
        <w:t xml:space="preserve"> 12 months from now, however, </w:t>
      </w:r>
      <w:r w:rsidRPr="00BE5822">
        <w:rPr>
          <w:rStyle w:val="Emphasis"/>
        </w:rPr>
        <w:t>fell 6.4 percent this month</w:t>
      </w:r>
      <w:r w:rsidRPr="00BE5822">
        <w:rPr>
          <w:sz w:val="16"/>
        </w:rPr>
        <w:t xml:space="preserve">, to 6.4 on our 1-10 scale. This is </w:t>
      </w:r>
      <w:r w:rsidRPr="00BE5822">
        <w:rPr>
          <w:rStyle w:val="Emphasis"/>
        </w:rPr>
        <w:t>among the largest single-month declines</w:t>
      </w:r>
      <w:r w:rsidRPr="00BE5822">
        <w:rPr>
          <w:rStyle w:val="StyleUnderline"/>
        </w:rPr>
        <w:t xml:space="preserve"> of the past 5 years for the CEO Confidence Index</w:t>
      </w:r>
      <w:r w:rsidRPr="00BE5822">
        <w:rPr>
          <w:sz w:val="16"/>
        </w:rPr>
        <w:t xml:space="preserve">, and the largest in 2020. The last time the Index declined by a similar margin in a single month was in December 2018, when CEOs feared the consequences of an intensifying trade war with China and the subsequent cooling of the economy. It had then dropped by 7.3 percent. The results of the </w:t>
      </w:r>
      <w:r w:rsidRPr="00BE5822">
        <w:rPr>
          <w:rStyle w:val="StyleUnderline"/>
        </w:rPr>
        <w:t>election</w:t>
      </w:r>
      <w:r w:rsidRPr="00BE5822">
        <w:rPr>
          <w:sz w:val="16"/>
        </w:rPr>
        <w:t xml:space="preserve"> seem to have </w:t>
      </w:r>
      <w:r w:rsidRPr="00BE5822">
        <w:rPr>
          <w:rStyle w:val="StyleUnderline"/>
        </w:rPr>
        <w:t>had the most influence on CEOs’ outlook</w:t>
      </w:r>
      <w:r w:rsidRPr="00BE5822">
        <w:rPr>
          <w:sz w:val="16"/>
        </w:rPr>
        <w:t xml:space="preserve">. Many CEOs gave the 2021 economy a negative rating, saying </w:t>
      </w:r>
      <w:r w:rsidRPr="00BE5822">
        <w:rPr>
          <w:rStyle w:val="Emphasis"/>
        </w:rPr>
        <w:t>they fear increased taxes</w:t>
      </w:r>
      <w:r w:rsidRPr="00BE5822">
        <w:rPr>
          <w:sz w:val="16"/>
        </w:rPr>
        <w:t xml:space="preserve">, </w:t>
      </w:r>
      <w:r w:rsidRPr="00BE5822">
        <w:rPr>
          <w:rStyle w:val="Emphasis"/>
        </w:rPr>
        <w:t>regulations</w:t>
      </w:r>
      <w:r w:rsidRPr="00BE5822">
        <w:rPr>
          <w:sz w:val="16"/>
        </w:rPr>
        <w:t xml:space="preserve"> and renewed Covid lockdowns </w:t>
      </w:r>
      <w:r w:rsidRPr="00BE5822">
        <w:rPr>
          <w:rStyle w:val="Emphasis"/>
        </w:rPr>
        <w:t>under</w:t>
      </w:r>
      <w:r w:rsidRPr="00BE5822">
        <w:rPr>
          <w:sz w:val="16"/>
        </w:rPr>
        <w:t xml:space="preserve"> President Joe </w:t>
      </w:r>
      <w:r w:rsidRPr="00BE5822">
        <w:rPr>
          <w:rStyle w:val="Emphasis"/>
        </w:rPr>
        <w:t>Biden</w:t>
      </w:r>
      <w:r w:rsidRPr="00BE5822">
        <w:rPr>
          <w:sz w:val="16"/>
        </w:rPr>
        <w:t xml:space="preserve">. “Increased govt spending, </w:t>
      </w:r>
      <w:r w:rsidRPr="00BE5822">
        <w:rPr>
          <w:rStyle w:val="StyleUnderline"/>
        </w:rPr>
        <w:t>new regulations</w:t>
      </w:r>
      <w:r w:rsidRPr="00BE5822">
        <w:rPr>
          <w:sz w:val="16"/>
        </w:rPr>
        <w:t xml:space="preserve">, possibly </w:t>
      </w:r>
      <w:r w:rsidRPr="00BE5822">
        <w:rPr>
          <w:rStyle w:val="StyleUnderline"/>
        </w:rPr>
        <w:t>higher taxes</w:t>
      </w:r>
      <w:r w:rsidRPr="00BE5822">
        <w:rPr>
          <w:sz w:val="16"/>
        </w:rPr>
        <w:t xml:space="preserve">,” Bill Osborne, owner of Osborne Properties, a real estate company in the Southeast, said </w:t>
      </w:r>
      <w:r w:rsidRPr="00BE5822">
        <w:rPr>
          <w:rStyle w:val="StyleUnderline"/>
        </w:rPr>
        <w:t>were the main reasons behind</w:t>
      </w:r>
      <w:r w:rsidRPr="00BE5822">
        <w:rPr>
          <w:sz w:val="16"/>
        </w:rPr>
        <w:t xml:space="preserve"> his </w:t>
      </w:r>
      <w:r w:rsidRPr="00BE5822">
        <w:rPr>
          <w:rStyle w:val="StyleUnderline"/>
        </w:rPr>
        <w:t>downgrade of the business environment</w:t>
      </w:r>
      <w:r w:rsidRPr="00BE5822">
        <w:rPr>
          <w:sz w:val="16"/>
        </w:rPr>
        <w:t xml:space="preserve"> a year from now. “With Biden as president, I </w:t>
      </w:r>
      <w:r w:rsidRPr="00BE5822">
        <w:rPr>
          <w:rStyle w:val="StyleUnderline"/>
        </w:rPr>
        <w:t>expect a much more difficult economy</w:t>
      </w:r>
      <w:r w:rsidRPr="00BE5822">
        <w:rPr>
          <w:sz w:val="16"/>
        </w:rPr>
        <w:t xml:space="preserve"> to navigate </w:t>
      </w:r>
      <w:r w:rsidRPr="00BE5822">
        <w:rPr>
          <w:rStyle w:val="StyleUnderline"/>
        </w:rPr>
        <w:t>due to increases in business regulation</w:t>
      </w:r>
      <w:r w:rsidRPr="00BE5822">
        <w:rPr>
          <w:sz w:val="16"/>
        </w:rPr>
        <w:t xml:space="preserve">,” said Steven </w:t>
      </w:r>
      <w:proofErr w:type="spellStart"/>
      <w:r w:rsidRPr="00BE5822">
        <w:rPr>
          <w:sz w:val="16"/>
        </w:rPr>
        <w:t>Leafgreen</w:t>
      </w:r>
      <w:proofErr w:type="spellEnd"/>
      <w:r w:rsidRPr="00BE5822">
        <w:rPr>
          <w:sz w:val="16"/>
        </w:rPr>
        <w:t xml:space="preserve">, CEO of federal credit union Western Vista, whose outlook for business conditions at this time next year is “weak,” at 3 out of 10. “We are doing better right now as we have emerged from Covid and booked a lot of orders,” said David Cox, CEO of global industrial manufacturer The Bradbury Group. “This will increase our profits short term before we then experience a downturn due to new admin policies.” For that reason, he rates future conditions a 6 out of 10, downgraded from a perfect 10/10 in the current environment. For other CEOs, however, the focus </w:t>
      </w:r>
      <w:proofErr w:type="gramStart"/>
      <w:r w:rsidRPr="00BE5822">
        <w:rPr>
          <w:sz w:val="16"/>
        </w:rPr>
        <w:t>isn’t</w:t>
      </w:r>
      <w:proofErr w:type="gramEnd"/>
      <w:r w:rsidRPr="00BE5822">
        <w:rPr>
          <w:sz w:val="16"/>
        </w:rPr>
        <w:t xml:space="preserve"> so much on who’s occupying the White House but how soon we will be on the other side of the pandemic. “Overall business seems to be ‘OK’ if you are not in the travel or restaurant or entertainment space,” said Bruce Levitt, president of safety-solution provider Levitt-Safety Limited. “I expect things to gradually improve if/when Covid eases.” He is, nevertheless, cautious in his forecast, rating the fall 2021 climate a 6 out of 10. Slightly more optimistic is Tom </w:t>
      </w:r>
      <w:proofErr w:type="spellStart"/>
      <w:r w:rsidRPr="00BE5822">
        <w:rPr>
          <w:sz w:val="16"/>
        </w:rPr>
        <w:t>Andrulis</w:t>
      </w:r>
      <w:proofErr w:type="spellEnd"/>
      <w:r w:rsidRPr="00BE5822">
        <w:rPr>
          <w:sz w:val="16"/>
        </w:rPr>
        <w:t xml:space="preserve">, CEO of IT service provider Intelligent Technical Solutions. He expects future conditions to be “very good,” at 7 out of 10 on our 1-10 scale: “15% of our clients had major issues caused by the pandemic. With the announcement of the vaccine, I believe things will improve over the next year,” he said. “Consumers in foodservice such as restaurants and coffee shops or the like are at their lowest demand now,” said Andrew Ly, CEO of California-based Sugar Bowl Bakery. “But a year later, after the political dust is settled and the vaccine comes out, business will get better.” He rates his outlook for business a 9 out of 10. Despite the dip in our forward-looking data, several CEOs polled showed enthusiasm for the year to come. “A new administration, better trade and diplomatic agreements, the availability of a vaccine, reskilling of workers,” said Peter </w:t>
      </w:r>
      <w:proofErr w:type="spellStart"/>
      <w:r w:rsidRPr="00BE5822">
        <w:rPr>
          <w:sz w:val="16"/>
        </w:rPr>
        <w:t>Altschuler</w:t>
      </w:r>
      <w:proofErr w:type="spellEnd"/>
      <w:r w:rsidRPr="00BE5822">
        <w:rPr>
          <w:sz w:val="16"/>
        </w:rPr>
        <w:t xml:space="preserve">, president of global marketing firm Wordsworth &amp; Company, when asked to explain his optimism for the business climate in the year ahead. He, however, cautions: “Things are likely to get worse before they get better, given the obstacles being put in the way of a smooth transition.” “As we recover from the pandemic, businesses and the market will expand demand,” said Gregory Gragg, CEO of business consultancy firm Blue Chair LLC, who forecasts business conditions to improve to a 9 out of 10 by this time next year. “Jobs will increase, and consumers will start spending lot more,” said Prasad Reddy, CEO of footwear brand Twisted X. He forecasts an “Excellent” business landscape </w:t>
      </w:r>
      <w:proofErr w:type="gramStart"/>
      <w:r w:rsidRPr="00BE5822">
        <w:rPr>
          <w:sz w:val="16"/>
        </w:rPr>
        <w:t>at this time</w:t>
      </w:r>
      <w:proofErr w:type="gramEnd"/>
      <w:r w:rsidRPr="00BE5822">
        <w:rPr>
          <w:sz w:val="16"/>
        </w:rPr>
        <w:t xml:space="preserve"> next year, rating it a 9 out of 10, up from a 6 in the current environment. In the end, Bo Andersson, president of NY-based valve manufacturer </w:t>
      </w:r>
      <w:proofErr w:type="spellStart"/>
      <w:r w:rsidRPr="00BE5822">
        <w:rPr>
          <w:sz w:val="16"/>
        </w:rPr>
        <w:t>Flomatic</w:t>
      </w:r>
      <w:proofErr w:type="spellEnd"/>
      <w:r w:rsidRPr="00BE5822">
        <w:rPr>
          <w:sz w:val="16"/>
        </w:rPr>
        <w:t>, echoes what many other CEOs have been noting for several months now: “We need stability in the marketplace,” he said.</w:t>
      </w:r>
    </w:p>
    <w:p w14:paraId="35AE2F74" w14:textId="77777777" w:rsidR="00FB3B04" w:rsidRPr="00531596" w:rsidRDefault="00FB3B04" w:rsidP="00FB3B04">
      <w:pPr>
        <w:pStyle w:val="Heading4"/>
      </w:pPr>
      <w:r>
        <w:t>Non-unique – lowering business confidence is already hindering recovery.</w:t>
      </w:r>
    </w:p>
    <w:p w14:paraId="765F44C9" w14:textId="77777777" w:rsidR="00FB3B04" w:rsidRDefault="00FB3B04" w:rsidP="00FB3B04">
      <w:r>
        <w:t xml:space="preserve">David </w:t>
      </w:r>
      <w:r w:rsidRPr="00531596">
        <w:rPr>
          <w:rStyle w:val="Style13ptBold"/>
        </w:rPr>
        <w:t>Brown</w:t>
      </w:r>
      <w:r>
        <w:t>, 2-16-20</w:t>
      </w:r>
      <w:r w:rsidRPr="00531596">
        <w:rPr>
          <w:rStyle w:val="Style13ptBold"/>
        </w:rPr>
        <w:t>21</w:t>
      </w:r>
      <w:r>
        <w:t>, [David Brown is the chief executive of New View Economics and former chief economist at several international investment banks, "</w:t>
      </w:r>
      <w:r w:rsidRPr="00264C5C">
        <w:rPr>
          <w:rStyle w:val="Emphasis"/>
        </w:rPr>
        <w:t>Fading business confidence raises fears over global economic recovery</w:t>
      </w:r>
      <w:r>
        <w:t>", South China Morning Post, https://www.scmp.com/business/article/3121752/why-waning-business-confidence-raises-red-flags-over-global-economic //</w:t>
      </w:r>
      <w:proofErr w:type="spellStart"/>
      <w:r>
        <w:t>Weese</w:t>
      </w:r>
      <w:proofErr w:type="spellEnd"/>
      <w:r>
        <w:t>]</w:t>
      </w:r>
    </w:p>
    <w:p w14:paraId="3FDED672" w14:textId="77777777" w:rsidR="00FB3B04" w:rsidRPr="004B4B72" w:rsidRDefault="00FB3B04" w:rsidP="00FB3B04">
      <w:pPr>
        <w:rPr>
          <w:sz w:val="16"/>
        </w:rPr>
      </w:pPr>
      <w:r w:rsidRPr="004B4B72">
        <w:rPr>
          <w:sz w:val="16"/>
        </w:rPr>
        <w:t xml:space="preserve">Imagine the challenge facing policymakers trying to salvage global reflation </w:t>
      </w:r>
      <w:proofErr w:type="gramStart"/>
      <w:r w:rsidRPr="004B4B72">
        <w:rPr>
          <w:sz w:val="16"/>
        </w:rPr>
        <w:t>in the midst of</w:t>
      </w:r>
      <w:proofErr w:type="gramEnd"/>
      <w:r w:rsidRPr="004B4B72">
        <w:rPr>
          <w:sz w:val="16"/>
        </w:rPr>
        <w:t xml:space="preserve"> a pandemic. Too much stimulus might spark higher inflation, while doing too little could </w:t>
      </w:r>
      <w:proofErr w:type="spellStart"/>
      <w:r w:rsidRPr="004B4B72">
        <w:rPr>
          <w:sz w:val="16"/>
        </w:rPr>
        <w:t>jeopardise</w:t>
      </w:r>
      <w:proofErr w:type="spellEnd"/>
      <w:r w:rsidRPr="004B4B72">
        <w:rPr>
          <w:sz w:val="16"/>
        </w:rPr>
        <w:t xml:space="preserve"> sustainable recovery. </w:t>
      </w:r>
      <w:proofErr w:type="gramStart"/>
      <w:r w:rsidRPr="004B4B72">
        <w:rPr>
          <w:sz w:val="16"/>
        </w:rPr>
        <w:t>It’s</w:t>
      </w:r>
      <w:proofErr w:type="gramEnd"/>
      <w:r w:rsidRPr="004B4B72">
        <w:rPr>
          <w:sz w:val="16"/>
        </w:rPr>
        <w:t xml:space="preserve"> a worry now because </w:t>
      </w:r>
      <w:r w:rsidRPr="00264C5C">
        <w:rPr>
          <w:rStyle w:val="StyleUnderline"/>
        </w:rPr>
        <w:t xml:space="preserve">the latest batch of world </w:t>
      </w:r>
      <w:r w:rsidRPr="00531596">
        <w:rPr>
          <w:rStyle w:val="Emphasis"/>
        </w:rPr>
        <w:t>business confidence indicators</w:t>
      </w:r>
      <w:r w:rsidRPr="00264C5C">
        <w:rPr>
          <w:rStyle w:val="StyleUnderline"/>
        </w:rPr>
        <w:t xml:space="preserve"> seems to be </w:t>
      </w:r>
      <w:r w:rsidRPr="00531596">
        <w:rPr>
          <w:rStyle w:val="Emphasis"/>
        </w:rPr>
        <w:t>showing signs of global economic activity starting to flag</w:t>
      </w:r>
      <w:r w:rsidRPr="004B4B72">
        <w:rPr>
          <w:sz w:val="16"/>
        </w:rPr>
        <w:t xml:space="preserve">. Maybe it is a feature of the </w:t>
      </w:r>
      <w:r w:rsidRPr="00531596">
        <w:rPr>
          <w:rStyle w:val="StyleUnderline"/>
        </w:rPr>
        <w:t>latest</w:t>
      </w:r>
      <w:r w:rsidRPr="00264C5C">
        <w:rPr>
          <w:rStyle w:val="StyleUnderline"/>
        </w:rPr>
        <w:t xml:space="preserve"> wave of lockdowns</w:t>
      </w:r>
      <w:r w:rsidRPr="004B4B72">
        <w:rPr>
          <w:sz w:val="16"/>
        </w:rPr>
        <w:t xml:space="preserve">, or it could be symptomatic of the </w:t>
      </w:r>
      <w:r w:rsidRPr="00264C5C">
        <w:rPr>
          <w:rStyle w:val="StyleUnderline"/>
        </w:rPr>
        <w:t>world’s economic supply chains being overstretched</w:t>
      </w:r>
      <w:r w:rsidRPr="004B4B72">
        <w:rPr>
          <w:sz w:val="16"/>
        </w:rPr>
        <w:t xml:space="preserve">. </w:t>
      </w:r>
      <w:r w:rsidRPr="00264C5C">
        <w:rPr>
          <w:rStyle w:val="StyleUnderline"/>
        </w:rPr>
        <w:t xml:space="preserve">If it is a matter of supply constraints, it is likely to drag on global growth and world </w:t>
      </w:r>
      <w:proofErr w:type="gramStart"/>
      <w:r w:rsidRPr="00264C5C">
        <w:rPr>
          <w:rStyle w:val="StyleUnderline"/>
        </w:rPr>
        <w:t>trade, and</w:t>
      </w:r>
      <w:proofErr w:type="gramEnd"/>
      <w:r w:rsidRPr="00264C5C">
        <w:rPr>
          <w:rStyle w:val="StyleUnderline"/>
        </w:rPr>
        <w:t xml:space="preserve"> pose problems for major exporting nations such as China and Germany</w:t>
      </w:r>
      <w:r w:rsidRPr="004B4B72">
        <w:rPr>
          <w:sz w:val="16"/>
        </w:rPr>
        <w:t xml:space="preserve">. For all the stark warnings about the risks of higher inflation, there is no reason to ease back on stimulus any time soon. With so much dislocation to output and jobs during the Covid-19 crisis because of factory shutdowns, worker lay-offs and lockdowns, it is no surprise that the global economy has so much catching up to do. </w:t>
      </w:r>
      <w:r w:rsidRPr="00264C5C">
        <w:rPr>
          <w:rStyle w:val="StyleUnderline"/>
        </w:rPr>
        <w:t xml:space="preserve">Supply lines have been badly </w:t>
      </w:r>
      <w:proofErr w:type="gramStart"/>
      <w:r w:rsidRPr="00264C5C">
        <w:rPr>
          <w:rStyle w:val="StyleUnderline"/>
        </w:rPr>
        <w:t>interrupted</w:t>
      </w:r>
      <w:proofErr w:type="gramEnd"/>
      <w:r w:rsidRPr="00264C5C">
        <w:rPr>
          <w:rStyle w:val="StyleUnderline"/>
        </w:rPr>
        <w:t xml:space="preserve"> and the world is running short of key goods and materials</w:t>
      </w:r>
      <w:r w:rsidRPr="004B4B72">
        <w:rPr>
          <w:sz w:val="16"/>
        </w:rPr>
        <w:t xml:space="preserve">. I live in the </w:t>
      </w:r>
      <w:proofErr w:type="gramStart"/>
      <w:r w:rsidRPr="004B4B72">
        <w:rPr>
          <w:sz w:val="16"/>
        </w:rPr>
        <w:t>countryside,</w:t>
      </w:r>
      <w:proofErr w:type="gramEnd"/>
      <w:r w:rsidRPr="004B4B72">
        <w:rPr>
          <w:sz w:val="16"/>
        </w:rPr>
        <w:t xml:space="preserve"> my tractor has broken down and I cannot get hold of the parts needed to repair it. Our LPG home central heating boiler isn’t working either, </w:t>
      </w:r>
      <w:proofErr w:type="gramStart"/>
      <w:r w:rsidRPr="004B4B72">
        <w:rPr>
          <w:sz w:val="16"/>
        </w:rPr>
        <w:t>and</w:t>
      </w:r>
      <w:proofErr w:type="gramEnd"/>
      <w:r w:rsidRPr="004B4B72">
        <w:rPr>
          <w:sz w:val="16"/>
        </w:rPr>
        <w:t xml:space="preserve"> we can’t replace it like-for-like as there is a supply shortage on the brand we want. Instead, we have had to improvise with a natural-gas clone using a conversion kit. Many of the replacement parts coming out of Europe and China are in short supply. The worry is that this is a microcosm of what is happening in the bigger picture. One of the encouraging aspects of the global recovery since the height of the Covid-19 crisis in the first quarter of 2020 is how quickly business confidence managed to spring back, even before the world economy has reached full working capacity. How does China’s economy impact the world? </w:t>
      </w:r>
      <w:r w:rsidRPr="00264C5C">
        <w:rPr>
          <w:rStyle w:val="StyleUnderline"/>
        </w:rPr>
        <w:t>Purchasing managers’ indices (PMI) among most major economies have rallied sharply since April’s low point last year</w:t>
      </w:r>
      <w:r w:rsidRPr="004B4B72">
        <w:rPr>
          <w:sz w:val="16"/>
        </w:rPr>
        <w:t xml:space="preserve">, with business confidence breaking above the 50 boom-or-bust </w:t>
      </w:r>
      <w:proofErr w:type="gramStart"/>
      <w:r w:rsidRPr="004B4B72">
        <w:rPr>
          <w:sz w:val="16"/>
        </w:rPr>
        <w:t>threshold</w:t>
      </w:r>
      <w:proofErr w:type="gramEnd"/>
      <w:r w:rsidRPr="004B4B72">
        <w:rPr>
          <w:sz w:val="16"/>
        </w:rPr>
        <w:t xml:space="preserve"> to levels consistent with manufacturing activity returning to positive growth. </w:t>
      </w:r>
      <w:r w:rsidRPr="00264C5C">
        <w:rPr>
          <w:rStyle w:val="StyleUnderline"/>
        </w:rPr>
        <w:t xml:space="preserve">However, there are some worries that the recovery might have come too far, too fast and </w:t>
      </w:r>
      <w:r w:rsidRPr="00264C5C">
        <w:rPr>
          <w:rStyle w:val="Emphasis"/>
        </w:rPr>
        <w:t>that optimism might be at risk</w:t>
      </w:r>
      <w:r w:rsidRPr="004B4B72">
        <w:rPr>
          <w:sz w:val="16"/>
        </w:rPr>
        <w:t xml:space="preserve">. </w:t>
      </w:r>
      <w:r w:rsidRPr="00264C5C">
        <w:rPr>
          <w:rStyle w:val="StyleUnderline"/>
        </w:rPr>
        <w:t>Global PMI manufacturing optimism eased back to 53.5 in January from 53.8 in December</w:t>
      </w:r>
      <w:r w:rsidRPr="004B4B72">
        <w:rPr>
          <w:sz w:val="16"/>
        </w:rPr>
        <w:t xml:space="preserve">, but there have been much more significant moves seen in the US and China in the past few months. </w:t>
      </w:r>
      <w:r w:rsidRPr="00264C5C">
        <w:rPr>
          <w:rStyle w:val="StyleUnderline"/>
        </w:rPr>
        <w:t>The US Institute for Supply Management manufacturing index dropped back from a peak of 60.5 in December to 58.7 in January</w:t>
      </w:r>
      <w:r w:rsidRPr="004B4B72">
        <w:rPr>
          <w:sz w:val="16"/>
        </w:rPr>
        <w:t xml:space="preserve">. Meanwhile, </w:t>
      </w:r>
      <w:r w:rsidRPr="00264C5C">
        <w:rPr>
          <w:rStyle w:val="StyleUnderline"/>
        </w:rPr>
        <w:t>in China, the Caixin PMI manufacturing index fell from 54.9 last November to 51.5 in January</w:t>
      </w:r>
      <w:r w:rsidRPr="004B4B72">
        <w:rPr>
          <w:sz w:val="16"/>
        </w:rPr>
        <w:t xml:space="preserve">. </w:t>
      </w:r>
      <w:r w:rsidRPr="00264C5C">
        <w:rPr>
          <w:rStyle w:val="StyleUnderline"/>
        </w:rPr>
        <w:t xml:space="preserve">Similar PMI trends have also been evident in varying degrees for Europe, Japan, </w:t>
      </w:r>
      <w:proofErr w:type="gramStart"/>
      <w:r w:rsidRPr="00264C5C">
        <w:rPr>
          <w:rStyle w:val="StyleUnderline"/>
        </w:rPr>
        <w:t>Canada</w:t>
      </w:r>
      <w:proofErr w:type="gramEnd"/>
      <w:r w:rsidRPr="00264C5C">
        <w:rPr>
          <w:rStyle w:val="StyleUnderline"/>
        </w:rPr>
        <w:t xml:space="preserve"> and Brazil in the past few months</w:t>
      </w:r>
      <w:r w:rsidRPr="004B4B72">
        <w:rPr>
          <w:sz w:val="16"/>
        </w:rPr>
        <w:t xml:space="preserve">. </w:t>
      </w:r>
      <w:proofErr w:type="gramStart"/>
      <w:r w:rsidRPr="004B4B72">
        <w:rPr>
          <w:sz w:val="16"/>
        </w:rPr>
        <w:t>It’s</w:t>
      </w:r>
      <w:proofErr w:type="gramEnd"/>
      <w:r w:rsidRPr="004B4B72">
        <w:rPr>
          <w:sz w:val="16"/>
        </w:rPr>
        <w:t xml:space="preserve"> not an obvious moment for business confidence to be taking a step backwards when there is light at the end of the tunnel in the fight against the pandemic. </w:t>
      </w:r>
      <w:r w:rsidRPr="00264C5C">
        <w:rPr>
          <w:rStyle w:val="StyleUnderline"/>
        </w:rPr>
        <w:t>Supply-side bottlenecks, delivery problems and price rises seem generally widespread</w:t>
      </w:r>
      <w:r w:rsidRPr="004B4B72">
        <w:rPr>
          <w:sz w:val="16"/>
        </w:rPr>
        <w:t xml:space="preserve">. January’s JPMorgan/IHS Market global manufacturing PMI survey noted that </w:t>
      </w:r>
      <w:r w:rsidRPr="00264C5C">
        <w:rPr>
          <w:rStyle w:val="StyleUnderline"/>
        </w:rPr>
        <w:t>global supply chains appeared increasingly stretched at the start of 2021</w:t>
      </w:r>
      <w:r w:rsidRPr="004B4B72">
        <w:rPr>
          <w:sz w:val="16"/>
        </w:rPr>
        <w:t xml:space="preserve">, with vendor lead times lengthening and disruptions and shortages causing rising price pressures further down the line. According to the report, </w:t>
      </w:r>
      <w:r w:rsidRPr="00264C5C">
        <w:rPr>
          <w:rStyle w:val="StyleUnderline"/>
        </w:rPr>
        <w:t>input price inflation was at its strongest since May 2011.</w:t>
      </w:r>
      <w:r>
        <w:rPr>
          <w:rStyle w:val="StyleUnderline"/>
        </w:rPr>
        <w:t xml:space="preserve"> </w:t>
      </w:r>
      <w:r w:rsidRPr="004B4B72">
        <w:rPr>
          <w:sz w:val="16"/>
        </w:rPr>
        <w:t xml:space="preserve">Meanwhile, shipping industry sources warn that </w:t>
      </w:r>
      <w:r w:rsidRPr="00264C5C">
        <w:rPr>
          <w:rStyle w:val="StyleUnderline"/>
        </w:rPr>
        <w:t>containers, the building blocks of global trade, are in relatively short supply with demand and prices surging</w:t>
      </w:r>
      <w:r w:rsidRPr="004B4B72">
        <w:rPr>
          <w:sz w:val="16"/>
        </w:rPr>
        <w:t xml:space="preserve">. </w:t>
      </w:r>
      <w:r w:rsidRPr="00264C5C">
        <w:rPr>
          <w:rStyle w:val="StyleUnderline"/>
        </w:rPr>
        <w:t>Shipping bottlenecks could easily disrupt global supply chains.</w:t>
      </w:r>
      <w:r>
        <w:rPr>
          <w:rStyle w:val="StyleUnderline"/>
        </w:rPr>
        <w:t xml:space="preserve"> </w:t>
      </w:r>
      <w:r w:rsidRPr="004B4B72">
        <w:rPr>
          <w:sz w:val="16"/>
        </w:rPr>
        <w:t xml:space="preserve">With China arguably the world’s foremost manufacturing powerhouse, </w:t>
      </w:r>
      <w:r w:rsidRPr="00264C5C">
        <w:rPr>
          <w:rStyle w:val="StyleUnderline"/>
        </w:rPr>
        <w:t>this could potentially constrain a stronger recovery</w:t>
      </w:r>
      <w:r w:rsidRPr="004B4B72">
        <w:rPr>
          <w:sz w:val="16"/>
        </w:rPr>
        <w:t xml:space="preserve">. </w:t>
      </w:r>
      <w:proofErr w:type="gramStart"/>
      <w:r w:rsidRPr="004B4B72">
        <w:rPr>
          <w:sz w:val="16"/>
        </w:rPr>
        <w:t>It’s</w:t>
      </w:r>
      <w:proofErr w:type="gramEnd"/>
      <w:r w:rsidRPr="004B4B72">
        <w:rPr>
          <w:sz w:val="16"/>
        </w:rPr>
        <w:t xml:space="preserve"> no surprise that business expectations appear a little more circumspect. China has steamed into a faster recovery in the past 10 months and export growth is surging, but </w:t>
      </w:r>
      <w:r w:rsidRPr="00264C5C">
        <w:rPr>
          <w:rStyle w:val="StyleUnderline"/>
        </w:rPr>
        <w:t>the latest manufacturing PMIs are sounding a note of caution</w:t>
      </w:r>
      <w:r w:rsidRPr="004B4B72">
        <w:rPr>
          <w:sz w:val="16"/>
        </w:rPr>
        <w:t xml:space="preserve">. They </w:t>
      </w:r>
      <w:r w:rsidRPr="00264C5C">
        <w:rPr>
          <w:rStyle w:val="StyleUnderline"/>
        </w:rPr>
        <w:t>suggest a more languid rate of business expansion ahead</w:t>
      </w:r>
      <w:r w:rsidRPr="004B4B72">
        <w:rPr>
          <w:sz w:val="16"/>
        </w:rPr>
        <w:t>. Is China’s recovery becoming a little overextended? While the global outlook seems unsure, Beijing might be better off focusing on domestic recovery, reducing its vulnerability to external risks and shocks. China’s monetary easing has gone as far as is needed, but there is still plenty of scope for extra fiscal stimulus to reach 6 per cent growth or more without overheating China’s economy in the next few years. Recovery from the pandemic will be gradual, and more policy patience is needed.</w:t>
      </w:r>
    </w:p>
    <w:p w14:paraId="2FF60312" w14:textId="77777777" w:rsidR="001F68C7" w:rsidRDefault="001F68C7" w:rsidP="001F68C7">
      <w:pPr>
        <w:pStyle w:val="Heading4"/>
      </w:pPr>
      <w:r>
        <w:t xml:space="preserve">Even if the economy is </w:t>
      </w:r>
      <w:r w:rsidRPr="004D7A43">
        <w:rPr>
          <w:u w:val="single"/>
        </w:rPr>
        <w:t>growing</w:t>
      </w:r>
      <w:r>
        <w:t xml:space="preserve">, business confidence is </w:t>
      </w:r>
      <w:r w:rsidRPr="004D7A43">
        <w:rPr>
          <w:u w:val="single"/>
        </w:rPr>
        <w:t>not</w:t>
      </w:r>
      <w:r>
        <w:t xml:space="preserve"> – alt causes like </w:t>
      </w:r>
      <w:r w:rsidRPr="004D7A43">
        <w:rPr>
          <w:u w:val="single"/>
        </w:rPr>
        <w:t>partisanship</w:t>
      </w:r>
      <w:r>
        <w:t xml:space="preserve"> and </w:t>
      </w:r>
      <w:r w:rsidRPr="004D7A43">
        <w:rPr>
          <w:u w:val="single"/>
        </w:rPr>
        <w:t>inflation</w:t>
      </w:r>
      <w:r>
        <w:t xml:space="preserve"> </w:t>
      </w:r>
      <w:proofErr w:type="gramStart"/>
      <w:r>
        <w:t>outweigh</w:t>
      </w:r>
      <w:proofErr w:type="gramEnd"/>
    </w:p>
    <w:p w14:paraId="0BE0A448" w14:textId="77777777" w:rsidR="001F68C7" w:rsidRDefault="001F68C7" w:rsidP="001F68C7">
      <w:r w:rsidRPr="003C1720">
        <w:rPr>
          <w:rStyle w:val="Style13ptBold"/>
        </w:rPr>
        <w:t>Rosenbaum 21</w:t>
      </w:r>
      <w:r>
        <w:t xml:space="preserve"> – Eric Rosenbaum is a Senior Editor at CNBC  [“Politics, inflation pinch as small business confidence rises slower than markets and economy”, May 3</w:t>
      </w:r>
      <w:r w:rsidRPr="004D7A43">
        <w:rPr>
          <w:vertAlign w:val="superscript"/>
        </w:rPr>
        <w:t>rd</w:t>
      </w:r>
      <w:r>
        <w:t xml:space="preserve">, 2021, </w:t>
      </w:r>
      <w:hyperlink r:id="rId137" w:history="1">
        <w:r w:rsidRPr="00216907">
          <w:rPr>
            <w:rStyle w:val="Hyperlink"/>
          </w:rPr>
          <w:t>https://www.cnbc.com/2021/05/03/politics-inflation-pinch-as-small-business-confidence-trails-economy.html</w:t>
        </w:r>
      </w:hyperlink>
      <w:r>
        <w:t>] CHC-Lobo</w:t>
      </w:r>
    </w:p>
    <w:p w14:paraId="440B105C" w14:textId="77777777" w:rsidR="001F68C7" w:rsidRPr="00BC0A65" w:rsidRDefault="001F68C7" w:rsidP="001F68C7">
      <w:pPr>
        <w:rPr>
          <w:b/>
          <w:bCs/>
          <w:u w:val="single"/>
        </w:rPr>
      </w:pPr>
      <w:r w:rsidRPr="00BC0A65">
        <w:rPr>
          <w:b/>
          <w:bCs/>
          <w:u w:val="single"/>
        </w:rPr>
        <w:t xml:space="preserve">Confidence among small business owners has </w:t>
      </w:r>
      <w:r w:rsidRPr="00BC0A65">
        <w:rPr>
          <w:rStyle w:val="Emphasis"/>
        </w:rPr>
        <w:t>barely risen</w:t>
      </w:r>
      <w:r w:rsidRPr="00BC0A65">
        <w:rPr>
          <w:b/>
          <w:bCs/>
          <w:u w:val="single"/>
        </w:rPr>
        <w:t xml:space="preserve"> as fears about </w:t>
      </w:r>
      <w:r w:rsidRPr="00BC0A65">
        <w:rPr>
          <w:rStyle w:val="Emphasis"/>
        </w:rPr>
        <w:t>inflation, hiring costs, tax hikes and partisan politics</w:t>
      </w:r>
      <w:r w:rsidRPr="00BC0A65">
        <w:rPr>
          <w:b/>
          <w:bCs/>
          <w:u w:val="single"/>
        </w:rPr>
        <w:t xml:space="preserve"> weigh on Main Street as it shows some signs of returning to pre-pandemic levels. </w:t>
      </w:r>
      <w:r w:rsidRPr="004D7A43">
        <w:rPr>
          <w:sz w:val="16"/>
          <w:szCs w:val="16"/>
        </w:rPr>
        <w:t xml:space="preserve">According to a </w:t>
      </w:r>
      <w:proofErr w:type="spellStart"/>
      <w:r w:rsidRPr="004D7A43">
        <w:rPr>
          <w:sz w:val="16"/>
          <w:szCs w:val="16"/>
        </w:rPr>
        <w:t>CNBC|SurveyMonkey</w:t>
      </w:r>
      <w:proofErr w:type="spellEnd"/>
      <w:r w:rsidRPr="004D7A43">
        <w:rPr>
          <w:sz w:val="16"/>
          <w:szCs w:val="16"/>
        </w:rPr>
        <w:t xml:space="preserve"> Small Business Survey conducted last month, 64% of entrepreneurs say their business can survive more than a year under current business conditions as the wave of shutdowns and bankruptcies that crushed many Main Street enterprises eases and the country emerges from Covid-19. </w:t>
      </w:r>
      <w:proofErr w:type="gramStart"/>
      <w:r w:rsidRPr="004D7A43">
        <w:rPr>
          <w:sz w:val="16"/>
          <w:szCs w:val="16"/>
        </w:rPr>
        <w:t>That’s</w:t>
      </w:r>
      <w:proofErr w:type="gramEnd"/>
      <w:r w:rsidRPr="004D7A43">
        <w:rPr>
          <w:sz w:val="16"/>
          <w:szCs w:val="16"/>
        </w:rPr>
        <w:t xml:space="preserve"> up from 55% in the first quarter</w:t>
      </w:r>
      <w:r>
        <w:t xml:space="preserve">. </w:t>
      </w:r>
      <w:r w:rsidRPr="00BC0A65">
        <w:rPr>
          <w:b/>
          <w:bCs/>
          <w:u w:val="single"/>
        </w:rPr>
        <w:t xml:space="preserve">The survey also found that </w:t>
      </w:r>
      <w:r w:rsidRPr="00BC0A65">
        <w:rPr>
          <w:rStyle w:val="Emphasis"/>
        </w:rPr>
        <w:t>34% of business owners</w:t>
      </w:r>
      <w:r w:rsidRPr="00BC0A65">
        <w:rPr>
          <w:b/>
          <w:bCs/>
          <w:u w:val="single"/>
        </w:rPr>
        <w:t xml:space="preserve"> think current business conditions are good. The survey’s Small Business Confidence Index ticked higher to 45 in the current quarter from a record low of 43 in the first quarter. To be sure, </w:t>
      </w:r>
      <w:proofErr w:type="gramStart"/>
      <w:r w:rsidRPr="00BC0A65">
        <w:rPr>
          <w:b/>
          <w:bCs/>
          <w:u w:val="single"/>
        </w:rPr>
        <w:t>that’s</w:t>
      </w:r>
      <w:proofErr w:type="gramEnd"/>
      <w:r w:rsidRPr="00BC0A65">
        <w:rPr>
          <w:b/>
          <w:bCs/>
          <w:u w:val="single"/>
        </w:rPr>
        <w:t xml:space="preserve"> </w:t>
      </w:r>
      <w:r w:rsidRPr="00BC0A65">
        <w:rPr>
          <w:rStyle w:val="Emphasis"/>
        </w:rPr>
        <w:t>still a negative sentiment reading</w:t>
      </w:r>
      <w:r w:rsidRPr="00BC0A65">
        <w:rPr>
          <w:b/>
          <w:bCs/>
          <w:u w:val="single"/>
        </w:rPr>
        <w:t xml:space="preserve">. </w:t>
      </w:r>
      <w:r w:rsidRPr="004D7A43">
        <w:rPr>
          <w:sz w:val="16"/>
          <w:szCs w:val="16"/>
        </w:rPr>
        <w:t>Office reopening plans could make or break restaurants</w:t>
      </w:r>
      <w:r>
        <w:rPr>
          <w:sz w:val="16"/>
          <w:szCs w:val="16"/>
        </w:rPr>
        <w:t xml:space="preserve"> </w:t>
      </w:r>
      <w:r w:rsidRPr="004D7A43">
        <w:rPr>
          <w:sz w:val="16"/>
          <w:szCs w:val="16"/>
        </w:rPr>
        <w:t>“In the middle, confidence wise, is appropriate, because there are still lots of unknowns as far as the recovery,” Small Business &amp; Entrepreneurship Council President Karen Kerrigan said. “Many are still digging out ... paying back-rent, getting back to a normal level of revenue.”</w:t>
      </w:r>
      <w:r>
        <w:rPr>
          <w:sz w:val="16"/>
          <w:szCs w:val="16"/>
        </w:rPr>
        <w:t xml:space="preserve"> </w:t>
      </w:r>
      <w:r w:rsidRPr="004D7A43">
        <w:rPr>
          <w:sz w:val="16"/>
          <w:szCs w:val="16"/>
        </w:rPr>
        <w:t>The percentage of business owners forecasting a revenue decrease over the next year dropped to 18% from 27% last quarter. Less than half, 46%, expect revenue to grow.</w:t>
      </w:r>
      <w:r>
        <w:rPr>
          <w:sz w:val="16"/>
          <w:szCs w:val="16"/>
        </w:rPr>
        <w:t xml:space="preserve"> </w:t>
      </w:r>
      <w:r w:rsidRPr="00BC0A65">
        <w:rPr>
          <w:b/>
          <w:bCs/>
          <w:u w:val="single"/>
        </w:rPr>
        <w:t xml:space="preserve">Biden’s infrastructure plan and Main Street </w:t>
      </w:r>
      <w:proofErr w:type="gramStart"/>
      <w:r w:rsidRPr="00BC0A65">
        <w:rPr>
          <w:b/>
          <w:bCs/>
          <w:u w:val="single"/>
        </w:rPr>
        <w:t>The</w:t>
      </w:r>
      <w:proofErr w:type="gramEnd"/>
      <w:r w:rsidRPr="00BC0A65">
        <w:rPr>
          <w:b/>
          <w:bCs/>
          <w:u w:val="single"/>
        </w:rPr>
        <w:t xml:space="preserve"> U.S. economy is staging a sharp recovery as several rounds of stimulus checks have buoyed consumers. President Joe Biden’s infrastructure plan and spending priorities are also expected to provide an economic boost</w:t>
      </w:r>
      <w:r>
        <w:t xml:space="preserve">. </w:t>
      </w:r>
      <w:r w:rsidRPr="00BC0A65">
        <w:rPr>
          <w:b/>
          <w:bCs/>
          <w:u w:val="single"/>
        </w:rPr>
        <w:t xml:space="preserve">But </w:t>
      </w:r>
      <w:r w:rsidRPr="00BC0A65">
        <w:rPr>
          <w:rStyle w:val="Emphasis"/>
        </w:rPr>
        <w:t>views about the president’s ambitions are mixed</w:t>
      </w:r>
      <w:r w:rsidRPr="00BC0A65">
        <w:rPr>
          <w:b/>
          <w:bCs/>
          <w:u w:val="single"/>
        </w:rPr>
        <w:t xml:space="preserve"> on Main Street. While just over half of small business owners support Biden’s infrastructure legislation, there is a </w:t>
      </w:r>
      <w:r w:rsidRPr="00BC0A65">
        <w:rPr>
          <w:rStyle w:val="Emphasis"/>
        </w:rPr>
        <w:t>divide</w:t>
      </w:r>
      <w:r w:rsidRPr="00BC0A65">
        <w:rPr>
          <w:b/>
          <w:bCs/>
          <w:u w:val="single"/>
        </w:rPr>
        <w:t xml:space="preserve"> on Main Street driven by </w:t>
      </w:r>
      <w:r w:rsidRPr="00BC0A65">
        <w:rPr>
          <w:rStyle w:val="Emphasis"/>
        </w:rPr>
        <w:t>party affiliation</w:t>
      </w:r>
      <w:r w:rsidRPr="00BC0A65">
        <w:rPr>
          <w:b/>
          <w:bCs/>
          <w:u w:val="single"/>
        </w:rPr>
        <w:t xml:space="preserve">. According to the survey, 97% of small business owners who identify as Democrats and Democratic leaners support The American Jobs Plan. That drops to </w:t>
      </w:r>
      <w:r w:rsidRPr="00BC0A65">
        <w:rPr>
          <w:rStyle w:val="Emphasis"/>
        </w:rPr>
        <w:t>55% among independents</w:t>
      </w:r>
      <w:r w:rsidRPr="00BC0A65">
        <w:rPr>
          <w:b/>
          <w:bCs/>
          <w:u w:val="single"/>
        </w:rPr>
        <w:t xml:space="preserve"> and to </w:t>
      </w:r>
      <w:r w:rsidRPr="00BC0A65">
        <w:rPr>
          <w:rStyle w:val="Emphasis"/>
        </w:rPr>
        <w:t>23% among Republicans</w:t>
      </w:r>
      <w:r w:rsidRPr="00BC0A65">
        <w:rPr>
          <w:b/>
          <w:bCs/>
          <w:u w:val="single"/>
        </w:rPr>
        <w:t xml:space="preserve"> and GOP </w:t>
      </w:r>
      <w:proofErr w:type="spellStart"/>
      <w:r w:rsidRPr="00BC0A65">
        <w:rPr>
          <w:b/>
          <w:bCs/>
          <w:u w:val="single"/>
        </w:rPr>
        <w:t>leaners</w:t>
      </w:r>
      <w:proofErr w:type="spellEnd"/>
      <w:r>
        <w:t xml:space="preserve">. The tax policy needed to fund the infrastructure plan divides small business owners, with 39% of entrepreneurs in favor of paying for the measures by raising the corporate tax rate to 28% from 21%, while 59% disapprove. </w:t>
      </w:r>
      <w:r w:rsidRPr="00BC0A65">
        <w:rPr>
          <w:b/>
          <w:bCs/>
          <w:u w:val="single"/>
        </w:rPr>
        <w:t xml:space="preserve">The partisan split here is also wide: </w:t>
      </w:r>
      <w:r w:rsidRPr="00BC0A65">
        <w:rPr>
          <w:rStyle w:val="Emphasis"/>
        </w:rPr>
        <w:t>85% of Democrats</w:t>
      </w:r>
      <w:r w:rsidRPr="00BC0A65">
        <w:rPr>
          <w:b/>
          <w:bCs/>
          <w:u w:val="single"/>
        </w:rPr>
        <w:t xml:space="preserve"> and Democratic leaners approve of a corporate tax hike, along with </w:t>
      </w:r>
      <w:r w:rsidRPr="00BC0A65">
        <w:rPr>
          <w:rStyle w:val="Emphasis"/>
        </w:rPr>
        <w:t>just 38% of independents</w:t>
      </w:r>
      <w:r w:rsidRPr="00BC0A65">
        <w:rPr>
          <w:b/>
          <w:bCs/>
          <w:u w:val="single"/>
        </w:rPr>
        <w:t xml:space="preserve"> and a mere </w:t>
      </w:r>
      <w:r w:rsidRPr="00BC0A65">
        <w:rPr>
          <w:rStyle w:val="Emphasis"/>
        </w:rPr>
        <w:t>13% of Republicans</w:t>
      </w:r>
      <w:r w:rsidRPr="00BC0A65">
        <w:rPr>
          <w:b/>
          <w:bCs/>
          <w:u w:val="single"/>
        </w:rPr>
        <w:t xml:space="preserve"> and GOP leaners “We view this as a </w:t>
      </w:r>
      <w:r w:rsidRPr="00BC0A65">
        <w:rPr>
          <w:rStyle w:val="Emphasis"/>
        </w:rPr>
        <w:t>fragile recovery</w:t>
      </w:r>
      <w:r w:rsidRPr="00BC0A65">
        <w:rPr>
          <w:b/>
          <w:bCs/>
          <w:u w:val="single"/>
        </w:rPr>
        <w:t xml:space="preserve"> and these proposals </w:t>
      </w:r>
      <w:r w:rsidRPr="00BC0A65">
        <w:rPr>
          <w:rStyle w:val="Emphasis"/>
        </w:rPr>
        <w:t>certainly infuse a little more uncertainty into that</w:t>
      </w:r>
      <w:r>
        <w:t xml:space="preserve">,” said Kevin Kuhlman, vice president of federal government relations at the National Federation of Independent Business. </w:t>
      </w:r>
      <w:r w:rsidRPr="00BC0A65">
        <w:rPr>
          <w:b/>
          <w:bCs/>
          <w:u w:val="single"/>
        </w:rPr>
        <w:t xml:space="preserve">The NFIB’s most-recent survey found small </w:t>
      </w:r>
      <w:r w:rsidRPr="00BC0A65">
        <w:rPr>
          <w:rStyle w:val="Emphasis"/>
        </w:rPr>
        <w:t>business confidence</w:t>
      </w:r>
      <w:r w:rsidRPr="00BC0A65">
        <w:rPr>
          <w:b/>
          <w:bCs/>
          <w:u w:val="single"/>
        </w:rPr>
        <w:t xml:space="preserve"> is back at </w:t>
      </w:r>
      <w:r w:rsidRPr="00BC0A65">
        <w:rPr>
          <w:rStyle w:val="Emphasis"/>
        </w:rPr>
        <w:t>its historical average</w:t>
      </w:r>
      <w:r w:rsidRPr="00BC0A65">
        <w:rPr>
          <w:b/>
          <w:bCs/>
          <w:u w:val="single"/>
        </w:rPr>
        <w:t xml:space="preserve"> after being below that level for nearly a year. </w:t>
      </w:r>
      <w:r w:rsidRPr="004D7A43">
        <w:rPr>
          <w:sz w:val="16"/>
          <w:szCs w:val="16"/>
        </w:rPr>
        <w:t>Certain industries within the small business community should benefit from infrastructure spending, such as construction and internet services. But Biden’s alignment with labor unions could dampen expectations among small business owners over the plan’s potential benefits.</w:t>
      </w:r>
      <w:r>
        <w:rPr>
          <w:sz w:val="16"/>
          <w:szCs w:val="16"/>
        </w:rPr>
        <w:t xml:space="preserve"> </w:t>
      </w:r>
      <w:r w:rsidRPr="004D7A43">
        <w:rPr>
          <w:sz w:val="16"/>
          <w:szCs w:val="16"/>
        </w:rPr>
        <w:t>“Most companies are not union companies,” Kerrigan said, though she added most do view infrastructure spending positively.</w:t>
      </w:r>
      <w:r>
        <w:rPr>
          <w:sz w:val="16"/>
          <w:szCs w:val="16"/>
        </w:rPr>
        <w:t xml:space="preserve"> </w:t>
      </w:r>
      <w:r w:rsidRPr="00BC0A65">
        <w:rPr>
          <w:b/>
          <w:bCs/>
          <w:u w:val="single"/>
        </w:rPr>
        <w:t xml:space="preserve">Fears about </w:t>
      </w:r>
      <w:r w:rsidRPr="00BC0A65">
        <w:rPr>
          <w:rStyle w:val="Emphasis"/>
        </w:rPr>
        <w:t>inflation, hiring</w:t>
      </w:r>
      <w:r w:rsidRPr="00BC0A65">
        <w:rPr>
          <w:b/>
          <w:bCs/>
          <w:u w:val="single"/>
        </w:rPr>
        <w:t xml:space="preserve"> </w:t>
      </w:r>
      <w:proofErr w:type="gramStart"/>
      <w:r w:rsidRPr="00BC0A65">
        <w:rPr>
          <w:b/>
          <w:bCs/>
          <w:u w:val="single"/>
        </w:rPr>
        <w:t>As</w:t>
      </w:r>
      <w:proofErr w:type="gramEnd"/>
      <w:r w:rsidRPr="00BC0A65">
        <w:rPr>
          <w:b/>
          <w:bCs/>
          <w:u w:val="single"/>
        </w:rPr>
        <w:t xml:space="preserve"> businesses attempt to get back to normal, finding workers and supply chain issues are still headwinds for operating at full capacity. </w:t>
      </w:r>
      <w:r>
        <w:t xml:space="preserve">A quarter of small businesses expect their headcount to increase in the next year, up from 19% last quarter. </w:t>
      </w:r>
      <w:r w:rsidRPr="00BC0A65">
        <w:rPr>
          <w:b/>
          <w:bCs/>
          <w:u w:val="single"/>
        </w:rPr>
        <w:t>However, 24% have open positions that have gone unfilled for at least 3 months, up from 16% in first-quarter 2020 (the last time the survey polled entrepreneurs on this question). The economic rebound can be seen in the hard-hit accommodation/food services sector, where 34% of businesses have open positions and 31% expect to hire more over the next year</w:t>
      </w:r>
      <w:r>
        <w:t xml:space="preserve">. </w:t>
      </w:r>
      <w:r w:rsidRPr="00BC0A65">
        <w:rPr>
          <w:b/>
          <w:bCs/>
          <w:u w:val="single"/>
        </w:rPr>
        <w:t xml:space="preserve">More than half of business owners in this space expect revenue to rise over the next 12 months, while </w:t>
      </w:r>
      <w:r w:rsidRPr="00BC0A65">
        <w:rPr>
          <w:rStyle w:val="Emphasis"/>
        </w:rPr>
        <w:t>only 13% anticipate a further decline</w:t>
      </w:r>
      <w:r w:rsidRPr="00BC0A65">
        <w:rPr>
          <w:b/>
          <w:bCs/>
          <w:u w:val="single"/>
        </w:rPr>
        <w:t>.</w:t>
      </w:r>
    </w:p>
    <w:p w14:paraId="2F41E3A1" w14:textId="77777777" w:rsidR="00571ACF" w:rsidRDefault="00571ACF" w:rsidP="00571ACF">
      <w:pPr>
        <w:pStyle w:val="Heading4"/>
      </w:pPr>
      <w:r>
        <w:t>Business confidence is low now – COVID roll-out creates uncertainty.</w:t>
      </w:r>
    </w:p>
    <w:p w14:paraId="0DC670E2" w14:textId="77777777" w:rsidR="00571ACF" w:rsidRPr="00AA74FD" w:rsidRDefault="00571ACF" w:rsidP="00571ACF">
      <w:r>
        <w:t xml:space="preserve">Joel L. </w:t>
      </w:r>
      <w:proofErr w:type="spellStart"/>
      <w:r w:rsidRPr="00E51205">
        <w:rPr>
          <w:rStyle w:val="Style13ptBold"/>
        </w:rPr>
        <w:t>Naroff</w:t>
      </w:r>
      <w:proofErr w:type="spellEnd"/>
      <w:r>
        <w:t>, 1-7-20</w:t>
      </w:r>
      <w:r w:rsidRPr="00E51205">
        <w:rPr>
          <w:rStyle w:val="Style13ptBold"/>
        </w:rPr>
        <w:t>21</w:t>
      </w:r>
      <w:r>
        <w:t xml:space="preserve">, [Joel L. </w:t>
      </w:r>
      <w:proofErr w:type="spellStart"/>
      <w:r>
        <w:t>Naroff</w:t>
      </w:r>
      <w:proofErr w:type="spellEnd"/>
      <w:r>
        <w:t xml:space="preserve"> is the president and founder of </w:t>
      </w:r>
      <w:proofErr w:type="spellStart"/>
      <w:r>
        <w:t>Naroff</w:t>
      </w:r>
      <w:proofErr w:type="spellEnd"/>
      <w:r>
        <w:t xml:space="preserve"> Economic Advisors, a strategic economic consulting firm in Bucks County. He advises companies across the country on the risks and opportunities that economic developments may have on the organization's operating environment. "Economist Joel </w:t>
      </w:r>
      <w:proofErr w:type="spellStart"/>
      <w:r>
        <w:t>Naroff</w:t>
      </w:r>
      <w:proofErr w:type="spellEnd"/>
      <w:r>
        <w:t xml:space="preserve"> predicts the 2021 economy, citing the potential for the good, the bad and the ugly ", The inquirer https://www.inquirer.com/business/economy-trump-biden-2021-congress-consumer-confidence-business-20210107.html //</w:t>
      </w:r>
      <w:proofErr w:type="spellStart"/>
      <w:r>
        <w:t>DMcD</w:t>
      </w:r>
      <w:proofErr w:type="spellEnd"/>
      <w:r>
        <w:t>]</w:t>
      </w:r>
    </w:p>
    <w:p w14:paraId="10E535F7" w14:textId="77777777" w:rsidR="00571ACF" w:rsidRDefault="00571ACF" w:rsidP="00571ACF">
      <w:pPr>
        <w:rPr>
          <w:sz w:val="16"/>
        </w:rPr>
      </w:pPr>
      <w:r w:rsidRPr="00AA74FD">
        <w:rPr>
          <w:sz w:val="16"/>
        </w:rPr>
        <w:t xml:space="preserve">The </w:t>
      </w:r>
      <w:r w:rsidRPr="00AA74FD">
        <w:rPr>
          <w:rStyle w:val="StyleUnderline"/>
        </w:rPr>
        <w:t>most important concern is controlling the</w:t>
      </w:r>
      <w:r w:rsidRPr="00AA74FD">
        <w:rPr>
          <w:sz w:val="16"/>
        </w:rPr>
        <w:t xml:space="preserve"> out-of-control </w:t>
      </w:r>
      <w:r w:rsidRPr="00AA74FD">
        <w:rPr>
          <w:rStyle w:val="StyleUnderline"/>
        </w:rPr>
        <w:t>virus</w:t>
      </w:r>
      <w:r w:rsidRPr="00AA74FD">
        <w:rPr>
          <w:sz w:val="16"/>
        </w:rPr>
        <w:t xml:space="preserve">. We cannot get back to normal until that happens. Thankfully, science has come to the rescue. Two </w:t>
      </w:r>
      <w:r w:rsidRPr="00AA74FD">
        <w:rPr>
          <w:rStyle w:val="StyleUnderline"/>
        </w:rPr>
        <w:t>vaccines have been approved</w:t>
      </w:r>
      <w:r w:rsidRPr="00AA74FD">
        <w:rPr>
          <w:sz w:val="16"/>
        </w:rPr>
        <w:t xml:space="preserve"> and more are on the way. The issue is no longer whether COVID-19 will be controlled but when. Unfortunately, the </w:t>
      </w:r>
      <w:r w:rsidRPr="00AA74FD">
        <w:rPr>
          <w:rStyle w:val="StyleUnderline"/>
        </w:rPr>
        <w:t>hopes of rapidly vaccinating large numbers of people</w:t>
      </w:r>
      <w:r w:rsidRPr="00AA74FD">
        <w:rPr>
          <w:sz w:val="16"/>
        </w:rPr>
        <w:t xml:space="preserve"> quickly are </w:t>
      </w:r>
      <w:r w:rsidRPr="00AA74FD">
        <w:rPr>
          <w:rStyle w:val="StyleUnderline"/>
        </w:rPr>
        <w:t>fading</w:t>
      </w:r>
      <w:r w:rsidRPr="00AA74FD">
        <w:rPr>
          <w:sz w:val="16"/>
        </w:rPr>
        <w:t xml:space="preserve">. The </w:t>
      </w:r>
      <w:r w:rsidRPr="00AA74FD">
        <w:rPr>
          <w:rStyle w:val="StyleUnderline"/>
        </w:rPr>
        <w:t>rollout</w:t>
      </w:r>
      <w:r w:rsidRPr="00AA74FD">
        <w:rPr>
          <w:sz w:val="16"/>
        </w:rPr>
        <w:t xml:space="preserve"> has been </w:t>
      </w:r>
      <w:r w:rsidRPr="00AA74FD">
        <w:rPr>
          <w:rStyle w:val="StyleUnderline"/>
        </w:rPr>
        <w:t>chaotic and inefficient</w:t>
      </w:r>
      <w:r w:rsidRPr="00AA74FD">
        <w:rPr>
          <w:sz w:val="16"/>
        </w:rPr>
        <w:t xml:space="preserve">. If we believe immunologist Anthony Fauci, and I do, </w:t>
      </w:r>
      <w:r w:rsidRPr="00AA74FD">
        <w:rPr>
          <w:rStyle w:val="StyleUnderline"/>
        </w:rPr>
        <w:t>it may take until the fall before the nation</w:t>
      </w:r>
      <w:r w:rsidRPr="00AA74FD">
        <w:rPr>
          <w:sz w:val="16"/>
        </w:rPr>
        <w:t xml:space="preserve"> is largely vaccinated and </w:t>
      </w:r>
      <w:r w:rsidRPr="00AA74FD">
        <w:rPr>
          <w:rStyle w:val="StyleUnderline"/>
        </w:rPr>
        <w:t>can return to</w:t>
      </w:r>
      <w:r w:rsidRPr="00AA74FD">
        <w:rPr>
          <w:sz w:val="16"/>
        </w:rPr>
        <w:t xml:space="preserve"> “</w:t>
      </w:r>
      <w:r w:rsidRPr="00AA74FD">
        <w:rPr>
          <w:rStyle w:val="StyleUnderline"/>
        </w:rPr>
        <w:t>near normal</w:t>
      </w:r>
      <w:r w:rsidRPr="00AA74FD">
        <w:rPr>
          <w:sz w:val="16"/>
        </w:rPr>
        <w:t xml:space="preserve">,” whatever that will look like. But the process should improve household confidence, which is still depressed. The near-record savings rate is an indicator of that uncertainty. As confidence grows, so should spending. Similarly, </w:t>
      </w:r>
      <w:r w:rsidRPr="00AA74FD">
        <w:rPr>
          <w:rStyle w:val="Emphasis"/>
        </w:rPr>
        <w:t xml:space="preserve">business confidence is </w:t>
      </w:r>
      <w:proofErr w:type="gramStart"/>
      <w:r w:rsidRPr="00AA74FD">
        <w:rPr>
          <w:rStyle w:val="Emphasis"/>
        </w:rPr>
        <w:t>diminished</w:t>
      </w:r>
      <w:proofErr w:type="gramEnd"/>
      <w:r w:rsidRPr="00AA74FD">
        <w:rPr>
          <w:rStyle w:val="Emphasis"/>
        </w:rPr>
        <w:t xml:space="preserve"> and investment remains restrained</w:t>
      </w:r>
      <w:r w:rsidRPr="00AA74FD">
        <w:rPr>
          <w:sz w:val="16"/>
        </w:rPr>
        <w:t xml:space="preserve">. It </w:t>
      </w:r>
      <w:r w:rsidRPr="00AA74FD">
        <w:rPr>
          <w:rStyle w:val="StyleUnderline"/>
        </w:rPr>
        <w:t>makes no sense to invest heavily in an economy when growth is uncertain</w:t>
      </w:r>
      <w:r w:rsidRPr="00AA74FD">
        <w:rPr>
          <w:sz w:val="16"/>
        </w:rPr>
        <w:t xml:space="preserve">, and </w:t>
      </w:r>
      <w:r w:rsidRPr="00AA74FD">
        <w:rPr>
          <w:rStyle w:val="Emphasis"/>
        </w:rPr>
        <w:t>companies are holding back</w:t>
      </w:r>
      <w:r w:rsidRPr="00AA74FD">
        <w:rPr>
          <w:rStyle w:val="StyleUnderline"/>
        </w:rPr>
        <w:t xml:space="preserve"> making big bets on the future</w:t>
      </w:r>
      <w:r w:rsidRPr="00AA74FD">
        <w:rPr>
          <w:sz w:val="16"/>
        </w:rPr>
        <w:t>.</w:t>
      </w:r>
    </w:p>
    <w:p w14:paraId="3002B33A" w14:textId="6DA44CBB" w:rsidR="00CD62F4" w:rsidRDefault="009232C9" w:rsidP="00CD62F4">
      <w:pPr>
        <w:pStyle w:val="Heading3"/>
      </w:pPr>
      <w:proofErr w:type="spellStart"/>
      <w:r>
        <w:t>Uniq</w:t>
      </w:r>
      <w:proofErr w:type="spellEnd"/>
      <w:r>
        <w:t>:</w:t>
      </w:r>
      <w:r>
        <w:t xml:space="preserve"> </w:t>
      </w:r>
      <w:r w:rsidR="00CD62F4">
        <w:t>Consumer Confidence</w:t>
      </w:r>
      <w:r w:rsidR="006A6097">
        <w:t xml:space="preserve"> Low</w:t>
      </w:r>
    </w:p>
    <w:p w14:paraId="72A28984" w14:textId="77777777" w:rsidR="00CD62F4" w:rsidRDefault="00CD62F4" w:rsidP="00CD62F4">
      <w:pPr>
        <w:pStyle w:val="Heading4"/>
      </w:pPr>
      <w:r>
        <w:t xml:space="preserve">Consumer confidence is </w:t>
      </w:r>
      <w:r w:rsidRPr="005506D2">
        <w:rPr>
          <w:u w:val="single"/>
        </w:rPr>
        <w:t>down</w:t>
      </w:r>
      <w:r>
        <w:t xml:space="preserve"> – their </w:t>
      </w:r>
      <w:proofErr w:type="spellStart"/>
      <w:r>
        <w:t>ev</w:t>
      </w:r>
      <w:proofErr w:type="spellEnd"/>
      <w:r>
        <w:t xml:space="preserve"> reflects post-pandemic expectations which have </w:t>
      </w:r>
      <w:r w:rsidRPr="005506D2">
        <w:rPr>
          <w:u w:val="single"/>
        </w:rPr>
        <w:t>leveled off</w:t>
      </w:r>
      <w:r>
        <w:t xml:space="preserve">. </w:t>
      </w:r>
    </w:p>
    <w:p w14:paraId="608277CD" w14:textId="77777777" w:rsidR="00CD62F4" w:rsidRPr="005506D2" w:rsidRDefault="00CD62F4" w:rsidP="00CD62F4">
      <w:r>
        <w:t xml:space="preserve">Lisa </w:t>
      </w:r>
      <w:proofErr w:type="spellStart"/>
      <w:r w:rsidRPr="005506D2">
        <w:rPr>
          <w:rStyle w:val="Style13ptBold"/>
        </w:rPr>
        <w:t>Beilfuss</w:t>
      </w:r>
      <w:proofErr w:type="spellEnd"/>
      <w:r w:rsidRPr="005506D2">
        <w:rPr>
          <w:rStyle w:val="Style13ptBold"/>
        </w:rPr>
        <w:t>, 5-25</w:t>
      </w:r>
      <w:r>
        <w:t xml:space="preserve">-2021, [Lisa </w:t>
      </w:r>
      <w:proofErr w:type="spellStart"/>
      <w:r>
        <w:t>Beilfuss</w:t>
      </w:r>
      <w:proofErr w:type="spellEnd"/>
      <w:r>
        <w:t xml:space="preserve"> is a reporter at Barron's, covering the intersection of markets and the economy. She joined Barron's in 2019 after five years at The Wall Street Journal and a decade as a </w:t>
      </w:r>
      <w:proofErr w:type="gramStart"/>
      <w:r>
        <w:t>markets</w:t>
      </w:r>
      <w:proofErr w:type="gramEnd"/>
      <w:r>
        <w:t xml:space="preserve"> analyst. "What the Dip in Consumer Confidence Means for the Economy", Barron’s https://www.barrons.com/articles/what-the-dip-in-consumer-confidence-means-for-the-economy-51621960777 //</w:t>
      </w:r>
      <w:proofErr w:type="spellStart"/>
      <w:r>
        <w:t>DMcD</w:t>
      </w:r>
      <w:proofErr w:type="spellEnd"/>
      <w:r>
        <w:t>]</w:t>
      </w:r>
    </w:p>
    <w:p w14:paraId="083ACE37" w14:textId="77777777" w:rsidR="00CD62F4" w:rsidRPr="005506D2" w:rsidRDefault="00CD62F4" w:rsidP="00CD62F4">
      <w:pPr>
        <w:rPr>
          <w:sz w:val="16"/>
        </w:rPr>
      </w:pPr>
      <w:r w:rsidRPr="005506D2">
        <w:rPr>
          <w:rStyle w:val="StyleUnderline"/>
        </w:rPr>
        <w:t>Consumer confidence</w:t>
      </w:r>
      <w:r w:rsidRPr="005506D2">
        <w:rPr>
          <w:sz w:val="16"/>
        </w:rPr>
        <w:t xml:space="preserve"> has </w:t>
      </w:r>
      <w:r w:rsidRPr="005506D2">
        <w:rPr>
          <w:rStyle w:val="StyleUnderline"/>
        </w:rPr>
        <w:t>dipped</w:t>
      </w:r>
      <w:r w:rsidRPr="005506D2">
        <w:rPr>
          <w:sz w:val="16"/>
        </w:rPr>
        <w:t xml:space="preserve"> for the first time this year, </w:t>
      </w:r>
      <w:r w:rsidRPr="005506D2">
        <w:rPr>
          <w:rStyle w:val="StyleUnderline"/>
        </w:rPr>
        <w:t xml:space="preserve">signaling a moderation in economic growth as the U.S. moves past </w:t>
      </w:r>
      <w:proofErr w:type="spellStart"/>
      <w:r w:rsidRPr="005506D2">
        <w:rPr>
          <w:rStyle w:val="StyleUnderline"/>
        </w:rPr>
        <w:t>reopenings</w:t>
      </w:r>
      <w:proofErr w:type="spellEnd"/>
      <w:r w:rsidRPr="005506D2">
        <w:rPr>
          <w:rStyle w:val="StyleUnderline"/>
        </w:rPr>
        <w:t xml:space="preserve"> and </w:t>
      </w:r>
      <w:r w:rsidRPr="005506D2">
        <w:rPr>
          <w:rStyle w:val="Emphasis"/>
        </w:rPr>
        <w:t>into a new normal</w:t>
      </w:r>
      <w:r w:rsidRPr="005506D2">
        <w:rPr>
          <w:sz w:val="16"/>
        </w:rPr>
        <w:t xml:space="preserve">. The Conference Board’s consumer-confidence index </w:t>
      </w:r>
      <w:r w:rsidRPr="005506D2">
        <w:rPr>
          <w:rStyle w:val="StyleUnderline"/>
        </w:rPr>
        <w:t>slipped to 117.2</w:t>
      </w:r>
      <w:r w:rsidRPr="005506D2">
        <w:rPr>
          <w:sz w:val="16"/>
        </w:rPr>
        <w:t xml:space="preserve"> in May from 117.5 in April, short of the 118.4 economists polled by FactSet predicted. (The April print was revised down from 121.7.) While the report’s present-situation component jumped, more interesting is the </w:t>
      </w:r>
      <w:r w:rsidRPr="005506D2">
        <w:rPr>
          <w:rStyle w:val="StyleUnderline"/>
        </w:rPr>
        <w:t>expectations</w:t>
      </w:r>
      <w:r w:rsidRPr="005506D2">
        <w:rPr>
          <w:sz w:val="16"/>
        </w:rPr>
        <w:t xml:space="preserve"> component. That </w:t>
      </w:r>
      <w:r w:rsidRPr="005506D2">
        <w:rPr>
          <w:rStyle w:val="StyleUnderline"/>
        </w:rPr>
        <w:t>subindex fell to 99.1 from</w:t>
      </w:r>
      <w:r w:rsidRPr="005506D2">
        <w:rPr>
          <w:sz w:val="16"/>
        </w:rPr>
        <w:t xml:space="preserve"> a revised </w:t>
      </w:r>
      <w:r w:rsidRPr="005506D2">
        <w:rPr>
          <w:rStyle w:val="StyleUnderline"/>
        </w:rPr>
        <w:t>107.9</w:t>
      </w:r>
      <w:r w:rsidRPr="005506D2">
        <w:rPr>
          <w:sz w:val="16"/>
        </w:rPr>
        <w:t xml:space="preserve">, </w:t>
      </w:r>
      <w:r w:rsidRPr="005506D2">
        <w:rPr>
          <w:rStyle w:val="Emphasis"/>
        </w:rPr>
        <w:t xml:space="preserve">well below the </w:t>
      </w:r>
      <w:proofErr w:type="spellStart"/>
      <w:r w:rsidRPr="005506D2">
        <w:rPr>
          <w:rStyle w:val="Emphasis"/>
        </w:rPr>
        <w:t>prepandemic</w:t>
      </w:r>
      <w:proofErr w:type="spellEnd"/>
      <w:r w:rsidRPr="005506D2">
        <w:rPr>
          <w:rStyle w:val="Emphasis"/>
        </w:rPr>
        <w:t xml:space="preserve"> reading</w:t>
      </w:r>
      <w:r w:rsidRPr="005506D2">
        <w:rPr>
          <w:sz w:val="16"/>
        </w:rPr>
        <w:t xml:space="preserve"> of 108.1. Consumers’ assessment of present-day conditions suggest economic growth remains robust in the second quarter, says Lynn Franco of the Conference Board. </w:t>
      </w:r>
      <w:r w:rsidRPr="005506D2">
        <w:rPr>
          <w:rStyle w:val="StyleUnderline"/>
        </w:rPr>
        <w:t>Optimism waned</w:t>
      </w:r>
      <w:r w:rsidRPr="005506D2">
        <w:rPr>
          <w:sz w:val="16"/>
        </w:rPr>
        <w:t xml:space="preserve">, however, as </w:t>
      </w:r>
      <w:r w:rsidRPr="005506D2">
        <w:rPr>
          <w:rStyle w:val="StyleUnderline"/>
        </w:rPr>
        <w:t>consumers</w:t>
      </w:r>
      <w:r w:rsidRPr="005506D2">
        <w:rPr>
          <w:sz w:val="16"/>
        </w:rPr>
        <w:t xml:space="preserve"> said they </w:t>
      </w:r>
      <w:r w:rsidRPr="005506D2">
        <w:rPr>
          <w:rStyle w:val="StyleUnderline"/>
        </w:rPr>
        <w:t>expect slower growth and a softer job market</w:t>
      </w:r>
      <w:r w:rsidRPr="005506D2">
        <w:rPr>
          <w:sz w:val="16"/>
        </w:rPr>
        <w:t xml:space="preserve"> over the coming months. </w:t>
      </w:r>
      <w:r w:rsidRPr="005506D2">
        <w:rPr>
          <w:rStyle w:val="StyleUnderline"/>
        </w:rPr>
        <w:t>Respondents were also less upbeat in May about their income prospects</w:t>
      </w:r>
      <w:r w:rsidRPr="005506D2">
        <w:rPr>
          <w:sz w:val="16"/>
        </w:rPr>
        <w:t xml:space="preserve">, which Franco says </w:t>
      </w:r>
      <w:proofErr w:type="gramStart"/>
      <w:r w:rsidRPr="005506D2">
        <w:rPr>
          <w:sz w:val="16"/>
        </w:rPr>
        <w:t xml:space="preserve">is a </w:t>
      </w:r>
      <w:r w:rsidRPr="005506D2">
        <w:rPr>
          <w:rStyle w:val="StyleUnderline"/>
        </w:rPr>
        <w:t>reflection of</w:t>
      </w:r>
      <w:proofErr w:type="gramEnd"/>
      <w:r w:rsidRPr="005506D2">
        <w:rPr>
          <w:rStyle w:val="StyleUnderline"/>
        </w:rPr>
        <w:t xml:space="preserve"> both rising inflation expectations and a waning of further government support</w:t>
      </w:r>
      <w:r w:rsidRPr="005506D2">
        <w:rPr>
          <w:sz w:val="16"/>
        </w:rPr>
        <w:t xml:space="preserve">. The Conference Board’s expectations index was higher than the present-situation index for most of 2020 and all the way through to February 2021, note Jefferies economists </w:t>
      </w:r>
      <w:proofErr w:type="spellStart"/>
      <w:r w:rsidRPr="005506D2">
        <w:rPr>
          <w:sz w:val="16"/>
        </w:rPr>
        <w:t>Aneta</w:t>
      </w:r>
      <w:proofErr w:type="spellEnd"/>
      <w:r w:rsidRPr="005506D2">
        <w:rPr>
          <w:sz w:val="16"/>
        </w:rPr>
        <w:t xml:space="preserve"> </w:t>
      </w:r>
      <w:proofErr w:type="spellStart"/>
      <w:r w:rsidRPr="005506D2">
        <w:rPr>
          <w:sz w:val="16"/>
        </w:rPr>
        <w:t>Markowska</w:t>
      </w:r>
      <w:proofErr w:type="spellEnd"/>
      <w:r w:rsidRPr="005506D2">
        <w:rPr>
          <w:sz w:val="16"/>
        </w:rPr>
        <w:t xml:space="preserve"> and Thomas Simons. But </w:t>
      </w:r>
      <w:r w:rsidRPr="005506D2">
        <w:rPr>
          <w:rStyle w:val="Emphasis"/>
        </w:rPr>
        <w:t>optimism about the outlook transitioned from</w:t>
      </w:r>
      <w:r w:rsidRPr="005506D2">
        <w:rPr>
          <w:sz w:val="16"/>
        </w:rPr>
        <w:t xml:space="preserve"> “</w:t>
      </w:r>
      <w:r w:rsidRPr="005506D2">
        <w:rPr>
          <w:rStyle w:val="Emphasis"/>
        </w:rPr>
        <w:t>expectation</w:t>
      </w:r>
      <w:r w:rsidRPr="005506D2">
        <w:rPr>
          <w:sz w:val="16"/>
        </w:rPr>
        <w:t xml:space="preserve">” </w:t>
      </w:r>
      <w:r w:rsidRPr="005506D2">
        <w:rPr>
          <w:rStyle w:val="Emphasis"/>
        </w:rPr>
        <w:t>to</w:t>
      </w:r>
      <w:r w:rsidRPr="005506D2">
        <w:rPr>
          <w:sz w:val="16"/>
        </w:rPr>
        <w:t xml:space="preserve"> “</w:t>
      </w:r>
      <w:r w:rsidRPr="005506D2">
        <w:rPr>
          <w:rStyle w:val="Emphasis"/>
        </w:rPr>
        <w:t>reality</w:t>
      </w:r>
      <w:r w:rsidRPr="005506D2">
        <w:rPr>
          <w:sz w:val="16"/>
        </w:rPr>
        <w:t>” in early spring, they say. “</w:t>
      </w:r>
      <w:r w:rsidRPr="005506D2">
        <w:rPr>
          <w:rStyle w:val="Emphasis"/>
        </w:rPr>
        <w:t xml:space="preserve">We are not going to see the same sort of boost </w:t>
      </w:r>
      <w:r w:rsidRPr="005506D2">
        <w:rPr>
          <w:rStyle w:val="StyleUnderline"/>
        </w:rPr>
        <w:t>from hope</w:t>
      </w:r>
      <w:r w:rsidRPr="005506D2">
        <w:rPr>
          <w:sz w:val="16"/>
        </w:rPr>
        <w:t xml:space="preserve"> [</w:t>
      </w:r>
      <w:r w:rsidRPr="005506D2">
        <w:rPr>
          <w:rStyle w:val="StyleUnderline"/>
        </w:rPr>
        <w:t>and</w:t>
      </w:r>
      <w:r w:rsidRPr="005506D2">
        <w:rPr>
          <w:sz w:val="16"/>
        </w:rPr>
        <w:t xml:space="preserve">] </w:t>
      </w:r>
      <w:r w:rsidRPr="005506D2">
        <w:rPr>
          <w:rStyle w:val="StyleUnderline"/>
        </w:rPr>
        <w:t>expectations going forward</w:t>
      </w:r>
      <w:r w:rsidRPr="005506D2">
        <w:rPr>
          <w:sz w:val="16"/>
        </w:rPr>
        <w:t xml:space="preserve">,” </w:t>
      </w:r>
      <w:r w:rsidRPr="005506D2">
        <w:rPr>
          <w:rStyle w:val="StyleUnderline"/>
        </w:rPr>
        <w:t>so the index is moderating</w:t>
      </w:r>
      <w:r w:rsidRPr="005506D2">
        <w:rPr>
          <w:sz w:val="16"/>
        </w:rPr>
        <w:t xml:space="preserve">, say </w:t>
      </w:r>
      <w:proofErr w:type="spellStart"/>
      <w:r w:rsidRPr="005506D2">
        <w:rPr>
          <w:sz w:val="16"/>
        </w:rPr>
        <w:t>Markowska</w:t>
      </w:r>
      <w:proofErr w:type="spellEnd"/>
      <w:r w:rsidRPr="005506D2">
        <w:rPr>
          <w:sz w:val="16"/>
        </w:rPr>
        <w:t xml:space="preserve"> and Simons. The results come as </w:t>
      </w:r>
      <w:r w:rsidRPr="005506D2">
        <w:rPr>
          <w:rStyle w:val="StyleUnderline"/>
        </w:rPr>
        <w:t>rising consumer inflation expectations may be affecting attitudes about future purchasing power</w:t>
      </w:r>
      <w:r w:rsidRPr="005506D2">
        <w:rPr>
          <w:sz w:val="16"/>
        </w:rPr>
        <w:t xml:space="preserve">. The survey’s inflation expectations subindex, measuring expectations for the year ahead, rose to 6.5% from a revised 6.2% in April. </w:t>
      </w:r>
      <w:proofErr w:type="gramStart"/>
      <w:r w:rsidRPr="005506D2">
        <w:rPr>
          <w:sz w:val="16"/>
        </w:rPr>
        <w:t>That’s</w:t>
      </w:r>
      <w:proofErr w:type="gramEnd"/>
      <w:r w:rsidRPr="005506D2">
        <w:rPr>
          <w:sz w:val="16"/>
        </w:rPr>
        <w:t xml:space="preserve"> only a modest increase and within the range of 6.1% to 6.5% reported by the Conference Board so far this year, Jefferies notes, making the detail easy to brush off. yet investors might remember that rising inflation expectations earlier this month pushed the University of Michigan’s </w:t>
      </w:r>
      <w:proofErr w:type="gramStart"/>
      <w:r w:rsidRPr="005506D2">
        <w:rPr>
          <w:sz w:val="16"/>
        </w:rPr>
        <w:t>May</w:t>
      </w:r>
      <w:proofErr w:type="gramEnd"/>
      <w:r w:rsidRPr="005506D2">
        <w:rPr>
          <w:sz w:val="16"/>
        </w:rPr>
        <w:t xml:space="preserve"> consumer sentiment index unexpectedly lower. And as </w:t>
      </w:r>
      <w:proofErr w:type="spellStart"/>
      <w:r w:rsidRPr="005506D2">
        <w:rPr>
          <w:sz w:val="16"/>
        </w:rPr>
        <w:t>Markowska</w:t>
      </w:r>
      <w:proofErr w:type="spellEnd"/>
      <w:r w:rsidRPr="005506D2">
        <w:rPr>
          <w:sz w:val="16"/>
        </w:rPr>
        <w:t xml:space="preserve"> and Simons note, the Conference Board’s inflation expectations reading is more worrisome when viewed in the context of falling income expectations. </w:t>
      </w:r>
      <w:r w:rsidRPr="005506D2">
        <w:rPr>
          <w:rStyle w:val="StyleUnderline"/>
        </w:rPr>
        <w:t>Consumers expecting a higher income in six months dropped to14.5% from 17.4%</w:t>
      </w:r>
      <w:r w:rsidRPr="005506D2">
        <w:rPr>
          <w:sz w:val="16"/>
        </w:rPr>
        <w:t xml:space="preserve"> a month earlier, </w:t>
      </w:r>
      <w:r w:rsidRPr="005506D2">
        <w:rPr>
          <w:rStyle w:val="StyleUnderline"/>
        </w:rPr>
        <w:t>to the lowest level since January</w:t>
      </w:r>
      <w:r w:rsidRPr="005506D2">
        <w:rPr>
          <w:sz w:val="16"/>
        </w:rPr>
        <w:t xml:space="preserve">. It may be that consumers </w:t>
      </w:r>
      <w:proofErr w:type="gramStart"/>
      <w:r w:rsidRPr="005506D2">
        <w:rPr>
          <w:sz w:val="16"/>
        </w:rPr>
        <w:t>don’t</w:t>
      </w:r>
      <w:proofErr w:type="gramEnd"/>
      <w:r w:rsidRPr="005506D2">
        <w:rPr>
          <w:sz w:val="16"/>
        </w:rPr>
        <w:t xml:space="preserve"> believe any increases in wages reported by businesses big and small will stick, or that they don’t expect another round of government checks and see enhanced unemployment benefits ending. (More than a dozen states have already signaled an end to the sweetened benefits, which have included an extra $300 a week for a bigger swath of workers than those normally eligible for unemployment insurance.) It could be that respondents see some combination of </w:t>
      </w:r>
      <w:proofErr w:type="gramStart"/>
      <w:r w:rsidRPr="005506D2">
        <w:rPr>
          <w:sz w:val="16"/>
        </w:rPr>
        <w:t>all of</w:t>
      </w:r>
      <w:proofErr w:type="gramEnd"/>
      <w:r w:rsidRPr="005506D2">
        <w:rPr>
          <w:sz w:val="16"/>
        </w:rPr>
        <w:t xml:space="preserve"> those possibilities weighing on their future income. To that point, </w:t>
      </w:r>
      <w:r w:rsidRPr="005506D2">
        <w:rPr>
          <w:rStyle w:val="StyleUnderline"/>
        </w:rPr>
        <w:t>survey respondents said they intend to purchase fewer homes</w:t>
      </w:r>
      <w:r w:rsidRPr="005506D2">
        <w:rPr>
          <w:sz w:val="16"/>
        </w:rPr>
        <w:t xml:space="preserve">, </w:t>
      </w:r>
      <w:r w:rsidRPr="005506D2">
        <w:rPr>
          <w:rStyle w:val="StyleUnderline"/>
        </w:rPr>
        <w:t>autos</w:t>
      </w:r>
      <w:r w:rsidRPr="005506D2">
        <w:rPr>
          <w:sz w:val="16"/>
        </w:rPr>
        <w:t xml:space="preserve">, </w:t>
      </w:r>
      <w:r w:rsidRPr="005506D2">
        <w:rPr>
          <w:rStyle w:val="StyleUnderline"/>
        </w:rPr>
        <w:t>and major appliances in the coming months</w:t>
      </w:r>
      <w:r w:rsidRPr="005506D2">
        <w:rPr>
          <w:sz w:val="16"/>
        </w:rPr>
        <w:t xml:space="preserve">. That hints at a </w:t>
      </w:r>
      <w:r w:rsidRPr="005506D2">
        <w:rPr>
          <w:rStyle w:val="StyleUnderline"/>
        </w:rPr>
        <w:t>more defensive position for the consumer than would be expected</w:t>
      </w:r>
      <w:r w:rsidRPr="005506D2">
        <w:rPr>
          <w:sz w:val="16"/>
        </w:rPr>
        <w:t xml:space="preserve"> at this point in the economic recovery, </w:t>
      </w:r>
      <w:proofErr w:type="spellStart"/>
      <w:r w:rsidRPr="005506D2">
        <w:rPr>
          <w:sz w:val="16"/>
        </w:rPr>
        <w:t>Markowska</w:t>
      </w:r>
      <w:proofErr w:type="spellEnd"/>
      <w:r w:rsidRPr="005506D2">
        <w:rPr>
          <w:sz w:val="16"/>
        </w:rPr>
        <w:t xml:space="preserve"> and Simons say. Investors will get a look at new income data on </w:t>
      </w:r>
      <w:proofErr w:type="gramStart"/>
      <w:r w:rsidRPr="005506D2">
        <w:rPr>
          <w:sz w:val="16"/>
        </w:rPr>
        <w:t>Friday, when</w:t>
      </w:r>
      <w:proofErr w:type="gramEnd"/>
      <w:r w:rsidRPr="005506D2">
        <w:rPr>
          <w:sz w:val="16"/>
        </w:rPr>
        <w:t xml:space="preserve"> economists anticipate a 15% decline in April personal income versus March. For the next big read on spending, retail sales come on June 15. As stimulus checks have juiced income over the past year, spending has boomed in months directly following a round of payments. Retail sales </w:t>
      </w:r>
      <w:proofErr w:type="gramStart"/>
      <w:r w:rsidRPr="005506D2">
        <w:rPr>
          <w:sz w:val="16"/>
        </w:rPr>
        <w:t>in particular have</w:t>
      </w:r>
      <w:proofErr w:type="gramEnd"/>
      <w:r w:rsidRPr="005506D2">
        <w:rPr>
          <w:sz w:val="16"/>
        </w:rPr>
        <w:t xml:space="preserve"> waned in the months without check issuance. As for the wage piece of household income, investors will get a sense on June 3 whether reported labor shortages continue to prompt businesses to lift pay. </w:t>
      </w:r>
    </w:p>
    <w:p w14:paraId="5305C62E" w14:textId="77777777" w:rsidR="00CD62F4" w:rsidRDefault="00CD62F4" w:rsidP="00CD62F4">
      <w:pPr>
        <w:pStyle w:val="Heading4"/>
      </w:pPr>
      <w:r>
        <w:t>Consumer confidence low now.</w:t>
      </w:r>
    </w:p>
    <w:p w14:paraId="1F90C760" w14:textId="77777777" w:rsidR="00CD62F4" w:rsidRPr="00BF6B43" w:rsidRDefault="00CD62F4" w:rsidP="00CD62F4">
      <w:r>
        <w:t xml:space="preserve">Payne </w:t>
      </w:r>
      <w:r w:rsidRPr="00BF6B43">
        <w:rPr>
          <w:rStyle w:val="Style13ptBold"/>
        </w:rPr>
        <w:t>Lubbers, 5-25</w:t>
      </w:r>
      <w:r>
        <w:t>-2021, [Reporter at Bloomberg. "U.S. Consumer Confidence Falls as Job, Income Prospects Ebb", Bloomberg https://www.bloomberg.com/news/articles/2021-05-25/u-s-consumer-confidence-fell-in-may-for-first-time-this-year //</w:t>
      </w:r>
      <w:proofErr w:type="spellStart"/>
      <w:r>
        <w:t>DMcD</w:t>
      </w:r>
      <w:proofErr w:type="spellEnd"/>
      <w:r>
        <w:t>]</w:t>
      </w:r>
    </w:p>
    <w:p w14:paraId="103D8099" w14:textId="77777777" w:rsidR="00CD62F4" w:rsidRDefault="00CD62F4" w:rsidP="00CD62F4">
      <w:pPr>
        <w:rPr>
          <w:sz w:val="16"/>
        </w:rPr>
      </w:pPr>
      <w:r w:rsidRPr="006C17CF">
        <w:rPr>
          <w:rStyle w:val="StyleUnderline"/>
        </w:rPr>
        <w:t>U.S. consumer confidence fell</w:t>
      </w:r>
      <w:r w:rsidRPr="00BF6B43">
        <w:rPr>
          <w:sz w:val="16"/>
        </w:rPr>
        <w:t xml:space="preserve"> slightly </w:t>
      </w:r>
      <w:r w:rsidRPr="00BF6B43">
        <w:rPr>
          <w:rStyle w:val="StyleUnderline"/>
        </w:rPr>
        <w:t>in May</w:t>
      </w:r>
      <w:r w:rsidRPr="00BF6B43">
        <w:rPr>
          <w:sz w:val="16"/>
        </w:rPr>
        <w:t xml:space="preserve"> for the first time this year as </w:t>
      </w:r>
      <w:r w:rsidRPr="00BF6B43">
        <w:rPr>
          <w:rStyle w:val="StyleUnderline"/>
        </w:rPr>
        <w:t>Americans were less optimistic about future job and income prospects</w:t>
      </w:r>
      <w:r w:rsidRPr="00BF6B43">
        <w:rPr>
          <w:sz w:val="16"/>
        </w:rPr>
        <w:t xml:space="preserve"> but at the same time remain upbeat about current conditions. The Conference Board’s index was little changed at 117.2, from a downwardly revised 117.5 reading in April, according to a Tuesday report. The median estimate in a Bloomberg survey of economists called for a reading of 118.8. The group’s </w:t>
      </w:r>
      <w:r w:rsidRPr="00BF6B43">
        <w:rPr>
          <w:rStyle w:val="StyleUnderline"/>
        </w:rPr>
        <w:t>measure of economic expectations fell to 99.1</w:t>
      </w:r>
      <w:r w:rsidRPr="00BF6B43">
        <w:rPr>
          <w:sz w:val="16"/>
        </w:rPr>
        <w:t xml:space="preserve">, </w:t>
      </w:r>
      <w:r w:rsidRPr="00BF6B43">
        <w:rPr>
          <w:rStyle w:val="Emphasis"/>
        </w:rPr>
        <w:t>a three-month low</w:t>
      </w:r>
      <w:r w:rsidRPr="00BF6B43">
        <w:rPr>
          <w:sz w:val="16"/>
        </w:rPr>
        <w:t xml:space="preserve">, while a gauge of sentiment about current conditions rose to 144.3, a pandemic high. </w:t>
      </w:r>
      <w:r w:rsidRPr="00BF6B43">
        <w:rPr>
          <w:rStyle w:val="StyleUnderline"/>
        </w:rPr>
        <w:t>Fewer people expected more jobs in the next six months</w:t>
      </w:r>
      <w:r w:rsidRPr="00BF6B43">
        <w:rPr>
          <w:sz w:val="16"/>
        </w:rPr>
        <w:t xml:space="preserve">, the report showed. While </w:t>
      </w:r>
      <w:r w:rsidRPr="00BF6B43">
        <w:rPr>
          <w:rStyle w:val="StyleUnderline"/>
        </w:rPr>
        <w:t>consumers’ outlook pulled back</w:t>
      </w:r>
      <w:r w:rsidRPr="00BF6B43">
        <w:rPr>
          <w:sz w:val="16"/>
        </w:rPr>
        <w:t xml:space="preserve">, the reading still hovered near pandemic-era highs. </w:t>
      </w:r>
      <w:r w:rsidRPr="00BF6B43">
        <w:rPr>
          <w:rStyle w:val="StyleUnderline"/>
        </w:rPr>
        <w:t>Rising prices and elevated unemployment levels may be curbing additional improvement in sentiment</w:t>
      </w:r>
      <w:r w:rsidRPr="00BF6B43">
        <w:rPr>
          <w:sz w:val="16"/>
        </w:rPr>
        <w:t xml:space="preserve"> as the </w:t>
      </w:r>
      <w:r w:rsidRPr="00BF6B43">
        <w:rPr>
          <w:rStyle w:val="StyleUnderline"/>
        </w:rPr>
        <w:t>economy meanders back</w:t>
      </w:r>
      <w:r w:rsidRPr="00BF6B43">
        <w:rPr>
          <w:sz w:val="16"/>
        </w:rPr>
        <w:t xml:space="preserve"> to its pre-Covid-19 strength. “Consumers’ assessment of present-day conditions improved, suggesting economic growth remains robust” in the second quarter, said Lynn Franco, senior director of economic indicators at the Conference Board, in a statement. “However, </w:t>
      </w:r>
      <w:r w:rsidRPr="00BF6B43">
        <w:rPr>
          <w:rStyle w:val="StyleUnderline"/>
        </w:rPr>
        <w:t>consumers’ short-term optimism retreated</w:t>
      </w:r>
      <w:r w:rsidRPr="00BF6B43">
        <w:rPr>
          <w:sz w:val="16"/>
        </w:rPr>
        <w:t xml:space="preserve">, prompted by </w:t>
      </w:r>
      <w:r w:rsidRPr="00BF6B43">
        <w:rPr>
          <w:rStyle w:val="StyleUnderline"/>
        </w:rPr>
        <w:t>expectations of decelerating growth and softening labor market conditions</w:t>
      </w:r>
      <w:r w:rsidRPr="00BF6B43">
        <w:rPr>
          <w:sz w:val="16"/>
        </w:rPr>
        <w:t xml:space="preserve"> in the months ahead.” A measure of inflation expectations for the next year edged higher, according to Tuesday’s report. That follows a separate survey published earlier this month by the University of Michigan that showed consumers expect a 4.6% increase in inflation over the next year, the highest reading in a decade. </w:t>
      </w:r>
      <w:r w:rsidRPr="00BF6B43">
        <w:rPr>
          <w:rStyle w:val="StyleUnderline"/>
        </w:rPr>
        <w:t>Consumers in Tuesday’s report said they were less likely to purchase</w:t>
      </w:r>
      <w:r w:rsidRPr="00BF6B43">
        <w:rPr>
          <w:sz w:val="16"/>
        </w:rPr>
        <w:t xml:space="preserve"> cars, </w:t>
      </w:r>
      <w:proofErr w:type="gramStart"/>
      <w:r w:rsidRPr="00BF6B43">
        <w:rPr>
          <w:sz w:val="16"/>
        </w:rPr>
        <w:t>homes</w:t>
      </w:r>
      <w:proofErr w:type="gramEnd"/>
      <w:r w:rsidRPr="00BF6B43">
        <w:rPr>
          <w:sz w:val="16"/>
        </w:rPr>
        <w:t xml:space="preserve"> and major appliances </w:t>
      </w:r>
      <w:r w:rsidRPr="00BF6B43">
        <w:rPr>
          <w:rStyle w:val="StyleUnderline"/>
        </w:rPr>
        <w:t>in the next six months</w:t>
      </w:r>
      <w:r w:rsidRPr="00BF6B43">
        <w:rPr>
          <w:sz w:val="16"/>
        </w:rPr>
        <w:t>.</w:t>
      </w:r>
    </w:p>
    <w:p w14:paraId="227B3571" w14:textId="6EF61FED" w:rsidR="00CD62F4" w:rsidRDefault="009232C9" w:rsidP="00CD62F4">
      <w:pPr>
        <w:pStyle w:val="Heading3"/>
      </w:pPr>
      <w:proofErr w:type="spellStart"/>
      <w:r>
        <w:t>Uniq</w:t>
      </w:r>
      <w:proofErr w:type="spellEnd"/>
      <w:r>
        <w:t>:</w:t>
      </w:r>
      <w:r w:rsidR="00CD62F4">
        <w:t xml:space="preserve"> Manufacturing</w:t>
      </w:r>
      <w:r w:rsidR="006A6097">
        <w:t xml:space="preserve"> Low</w:t>
      </w:r>
    </w:p>
    <w:p w14:paraId="6BBDEAF1" w14:textId="77777777" w:rsidR="00CD62F4" w:rsidRDefault="00CD62F4" w:rsidP="00CD62F4">
      <w:pPr>
        <w:pStyle w:val="Heading4"/>
      </w:pPr>
      <w:r>
        <w:t xml:space="preserve">Manufacturing is down – </w:t>
      </w:r>
      <w:r w:rsidRPr="00A368A5">
        <w:rPr>
          <w:u w:val="single"/>
        </w:rPr>
        <w:t>structural</w:t>
      </w:r>
      <w:r>
        <w:t xml:space="preserve"> supply chain issues </w:t>
      </w:r>
      <w:r w:rsidRPr="002E34A3">
        <w:rPr>
          <w:u w:val="single"/>
        </w:rPr>
        <w:t>unrelated</w:t>
      </w:r>
      <w:r>
        <w:t xml:space="preserve"> to biz con.</w:t>
      </w:r>
    </w:p>
    <w:p w14:paraId="6FEB16E9" w14:textId="77777777" w:rsidR="00CD62F4" w:rsidRPr="009E7920" w:rsidRDefault="00CD62F4" w:rsidP="00CD62F4">
      <w:r>
        <w:t xml:space="preserve">Lucia </w:t>
      </w:r>
      <w:proofErr w:type="spellStart"/>
      <w:r w:rsidRPr="009E7920">
        <w:rPr>
          <w:rStyle w:val="Style13ptBold"/>
        </w:rPr>
        <w:t>Mutikani</w:t>
      </w:r>
      <w:proofErr w:type="spellEnd"/>
      <w:r w:rsidRPr="009E7920">
        <w:rPr>
          <w:rStyle w:val="Style13ptBold"/>
        </w:rPr>
        <w:t>, 5-3</w:t>
      </w:r>
      <w:r>
        <w:t>-2021, [Reuters correspondent. "Supply chain bottlenecks amid roaring demand slow U.S. manufacturing", Reuters https://www.reuters.com/business/us-manufacturing-sector-slows-april-amid-supply-challenges-2021-05-03/ //</w:t>
      </w:r>
      <w:proofErr w:type="spellStart"/>
      <w:r>
        <w:t>DMcD</w:t>
      </w:r>
      <w:proofErr w:type="spellEnd"/>
      <w:r>
        <w:t>]</w:t>
      </w:r>
    </w:p>
    <w:p w14:paraId="2DD9E303" w14:textId="2768E8C2" w:rsidR="00F563C6" w:rsidRDefault="00CD62F4" w:rsidP="00CD62F4">
      <w:pPr>
        <w:rPr>
          <w:sz w:val="16"/>
        </w:rPr>
      </w:pPr>
      <w:r w:rsidRPr="009E7920">
        <w:rPr>
          <w:rStyle w:val="StyleUnderline"/>
        </w:rPr>
        <w:t>U.S. manufacturing activity grew at a slower pace</w:t>
      </w:r>
      <w:r w:rsidRPr="009E7920">
        <w:rPr>
          <w:sz w:val="16"/>
        </w:rPr>
        <w:t xml:space="preserve"> in April, </w:t>
      </w:r>
      <w:r w:rsidRPr="009E7920">
        <w:rPr>
          <w:rStyle w:val="Emphasis"/>
        </w:rPr>
        <w:t>restrained by shortages of inputs</w:t>
      </w:r>
      <w:r w:rsidRPr="009E7920">
        <w:rPr>
          <w:sz w:val="16"/>
        </w:rPr>
        <w:t xml:space="preserve"> as rising vaccinations against COVID-19 and massive fiscal stimulus unleashed pent-up demand. The survey from the Institute for Supply Management (ISM) on Monday showed </w:t>
      </w:r>
      <w:r w:rsidRPr="009E7920">
        <w:rPr>
          <w:rStyle w:val="StyleUnderline"/>
        </w:rPr>
        <w:t>record-long lead times</w:t>
      </w:r>
      <w:r w:rsidRPr="009E7920">
        <w:rPr>
          <w:sz w:val="16"/>
        </w:rPr>
        <w:t xml:space="preserve">, </w:t>
      </w:r>
      <w:r w:rsidRPr="009E7920">
        <w:rPr>
          <w:rStyle w:val="Emphasis"/>
        </w:rPr>
        <w:t>wide-scale shortages of critical basic materials</w:t>
      </w:r>
      <w:r w:rsidRPr="009E7920">
        <w:rPr>
          <w:sz w:val="16"/>
        </w:rPr>
        <w:t xml:space="preserve">, </w:t>
      </w:r>
      <w:r w:rsidRPr="009E7920">
        <w:rPr>
          <w:rStyle w:val="StyleUnderline"/>
        </w:rPr>
        <w:t>rising commodities prices and difficulties in transporting products across industries</w:t>
      </w:r>
      <w:r w:rsidRPr="009E7920">
        <w:rPr>
          <w:sz w:val="16"/>
        </w:rPr>
        <w:t xml:space="preserve">. The </w:t>
      </w:r>
      <w:r w:rsidRPr="009E7920">
        <w:rPr>
          <w:rStyle w:val="StyleUnderline"/>
        </w:rPr>
        <w:t>pandemic</w:t>
      </w:r>
      <w:r w:rsidRPr="009E7920">
        <w:rPr>
          <w:sz w:val="16"/>
        </w:rPr>
        <w:t xml:space="preserve">, now in its second year, has </w:t>
      </w:r>
      <w:r w:rsidRPr="009E7920">
        <w:rPr>
          <w:rStyle w:val="Emphasis"/>
        </w:rPr>
        <w:t>severely disrupted supply chains</w:t>
      </w:r>
      <w:r w:rsidRPr="009E7920">
        <w:rPr>
          <w:sz w:val="16"/>
        </w:rPr>
        <w:t>. The ISM noted that "</w:t>
      </w:r>
      <w:r w:rsidRPr="009E7920">
        <w:rPr>
          <w:rStyle w:val="StyleUnderline"/>
        </w:rPr>
        <w:t>companies and suppliers continue to struggle to meet increasing rates of demand due to coronavirus impacts limiting availability of parts and materials</w:t>
      </w:r>
      <w:r w:rsidRPr="009E7920">
        <w:rPr>
          <w:sz w:val="16"/>
        </w:rPr>
        <w:t xml:space="preserve">." It cautioned that </w:t>
      </w:r>
      <w:r w:rsidRPr="009E7920">
        <w:rPr>
          <w:rStyle w:val="StyleUnderline"/>
        </w:rPr>
        <w:t>worker absenteeism</w:t>
      </w:r>
      <w:r w:rsidRPr="009E7920">
        <w:rPr>
          <w:sz w:val="16"/>
        </w:rPr>
        <w:t xml:space="preserve">, </w:t>
      </w:r>
      <w:r w:rsidRPr="009E7920">
        <w:rPr>
          <w:rStyle w:val="StyleUnderline"/>
        </w:rPr>
        <w:t>short-term shutdowns due to part shortages and difficulties in filling open positions could limit manufacturing's growth potential</w:t>
      </w:r>
      <w:r w:rsidRPr="009E7920">
        <w:rPr>
          <w:sz w:val="16"/>
        </w:rPr>
        <w:t>. "</w:t>
      </w:r>
      <w:r w:rsidRPr="009E7920">
        <w:rPr>
          <w:rStyle w:val="Emphasis"/>
        </w:rPr>
        <w:t>Manufacturing is struggling to keep up</w:t>
      </w:r>
      <w:r w:rsidRPr="009E7920">
        <w:rPr>
          <w:rStyle w:val="StyleUnderline"/>
        </w:rPr>
        <w:t xml:space="preserve"> with roaring demand</w:t>
      </w:r>
      <w:r w:rsidRPr="009E7920">
        <w:rPr>
          <w:sz w:val="16"/>
        </w:rPr>
        <w:t xml:space="preserve">," said Will </w:t>
      </w:r>
      <w:proofErr w:type="spellStart"/>
      <w:r w:rsidRPr="009E7920">
        <w:rPr>
          <w:sz w:val="16"/>
        </w:rPr>
        <w:t>Compernolle</w:t>
      </w:r>
      <w:proofErr w:type="spellEnd"/>
      <w:r w:rsidRPr="009E7920">
        <w:rPr>
          <w:sz w:val="16"/>
        </w:rPr>
        <w:t xml:space="preserve">, a senior economist at FHN Financial in New York. The </w:t>
      </w:r>
      <w:r w:rsidRPr="009E7920">
        <w:rPr>
          <w:rStyle w:val="StyleUnderline"/>
        </w:rPr>
        <w:t>ISM's index of national factory activity fell to a reading of 60.7</w:t>
      </w:r>
      <w:r w:rsidRPr="009E7920">
        <w:rPr>
          <w:sz w:val="16"/>
        </w:rPr>
        <w:t xml:space="preserve"> last month after surging to 64.7 in March, which was the highest level since December 1983. A reading above 50 indicates expansion in manufacturing, which accounts for 11.9% of the U.S. economy. Economists polled by Reuters had forecast the index edging up to 65 in April. The White House's massive $1.9 trillion pandemic relief package and the expansion of the COVID-19 vaccination program to all adult Americans have led to a boom in demand, which is pushing against supply constraints. Federal Reserve Chair Jerome Powell said last week the U.S. central bank expected the bottlenecks would be resolved as workers and businesses adapted and "we think of them as not calling for a change in monetary policy." </w:t>
      </w:r>
      <w:r w:rsidRPr="009E7920">
        <w:rPr>
          <w:rStyle w:val="StyleUnderline"/>
        </w:rPr>
        <w:t>Inventories at factories and customers are extremely lean</w:t>
      </w:r>
      <w:r w:rsidRPr="009E7920">
        <w:rPr>
          <w:sz w:val="16"/>
        </w:rPr>
        <w:t xml:space="preserve">, which should keep production humming. "There is little reason to think conditions are softening," said Joel </w:t>
      </w:r>
      <w:proofErr w:type="spellStart"/>
      <w:r w:rsidRPr="009E7920">
        <w:rPr>
          <w:sz w:val="16"/>
        </w:rPr>
        <w:t>Naroff</w:t>
      </w:r>
      <w:proofErr w:type="spellEnd"/>
      <w:r w:rsidRPr="009E7920">
        <w:rPr>
          <w:sz w:val="16"/>
        </w:rPr>
        <w:t xml:space="preserve">, chief economist at </w:t>
      </w:r>
      <w:proofErr w:type="spellStart"/>
      <w:r w:rsidRPr="009E7920">
        <w:rPr>
          <w:sz w:val="16"/>
        </w:rPr>
        <w:t>Naroff</w:t>
      </w:r>
      <w:proofErr w:type="spellEnd"/>
      <w:r w:rsidRPr="009E7920">
        <w:rPr>
          <w:sz w:val="16"/>
        </w:rPr>
        <w:t xml:space="preserve"> Economics in Holland, Pennsylvania. U.S. stocks rose as upbeat earnings strengthened hopes for sustained profit growth for companies. The dollar fell against a basket of currencies. U.S. Treasury prices were higher. "CRAZY HIGH" STEEL PRICES All 18 manufacturing industries continued to expand in April, with furniture manufacturers reporting that "market capacity in most areas is oversold" and expected that "demand will continue to strengthen, leading to more significant disruptions." In the plastics and rubber products sector lead times were the longest in 35 years for some factories. </w:t>
      </w:r>
      <w:r w:rsidRPr="009E7920">
        <w:rPr>
          <w:rStyle w:val="StyleUnderline"/>
        </w:rPr>
        <w:t>Manufacturers</w:t>
      </w:r>
      <w:r w:rsidRPr="009E7920">
        <w:rPr>
          <w:sz w:val="16"/>
        </w:rPr>
        <w:t xml:space="preserve"> also </w:t>
      </w:r>
      <w:r w:rsidRPr="009E7920">
        <w:rPr>
          <w:rStyle w:val="StyleUnderline"/>
        </w:rPr>
        <w:t>complained about steel prices</w:t>
      </w:r>
      <w:r w:rsidRPr="009E7920">
        <w:rPr>
          <w:sz w:val="16"/>
        </w:rPr>
        <w:t xml:space="preserve">, </w:t>
      </w:r>
      <w:r w:rsidRPr="009E7920">
        <w:rPr>
          <w:rStyle w:val="StyleUnderline"/>
        </w:rPr>
        <w:t>which makers of fabricated metal products described as</w:t>
      </w:r>
      <w:r w:rsidRPr="009E7920">
        <w:rPr>
          <w:sz w:val="16"/>
        </w:rPr>
        <w:t xml:space="preserve"> "</w:t>
      </w:r>
      <w:r w:rsidRPr="009E7920">
        <w:rPr>
          <w:rStyle w:val="StyleUnderline"/>
        </w:rPr>
        <w:t>crazy high</w:t>
      </w:r>
      <w:r w:rsidRPr="009E7920">
        <w:rPr>
          <w:sz w:val="16"/>
        </w:rPr>
        <w:t xml:space="preserve">." Imported steel prices have been boosted by tariffs imposed by former President Donald Trump to protect domestic industries from what he said was unfair competition. Electrical equipment, appliances and components manufacturers reported "it's getting much more difficult to supply production with materials that are made with copper or steel," noting "lots of work on the floor." </w:t>
      </w:r>
      <w:r w:rsidRPr="009E7920">
        <w:rPr>
          <w:rStyle w:val="StyleUnderline"/>
        </w:rPr>
        <w:t>In the automobile industry</w:t>
      </w:r>
      <w:r w:rsidRPr="009E7920">
        <w:rPr>
          <w:sz w:val="16"/>
        </w:rPr>
        <w:t xml:space="preserve">, a </w:t>
      </w:r>
      <w:r w:rsidRPr="009E7920">
        <w:rPr>
          <w:rStyle w:val="StyleUnderline"/>
        </w:rPr>
        <w:t>global semiconductor chip shortage has forced cuts in production</w:t>
      </w:r>
      <w:r w:rsidRPr="009E7920">
        <w:rPr>
          <w:sz w:val="16"/>
        </w:rPr>
        <w:t xml:space="preserve">. Ford Motor Co (F.N) said last week the </w:t>
      </w:r>
      <w:r w:rsidRPr="009E7920">
        <w:rPr>
          <w:rStyle w:val="StyleUnderline"/>
        </w:rPr>
        <w:t xml:space="preserve">scarcity of chips </w:t>
      </w:r>
      <w:r w:rsidRPr="009E7920">
        <w:rPr>
          <w:rStyle w:val="Emphasis"/>
        </w:rPr>
        <w:t>slashed production in half</w:t>
      </w:r>
      <w:r w:rsidRPr="009E7920">
        <w:rPr>
          <w:rStyle w:val="StyleUnderline"/>
        </w:rPr>
        <w:t xml:space="preserve"> in its second quarter</w:t>
      </w:r>
      <w:r w:rsidRPr="009E7920">
        <w:rPr>
          <w:sz w:val="16"/>
        </w:rPr>
        <w:t xml:space="preserve">. </w:t>
      </w:r>
      <w:r w:rsidRPr="009E7920">
        <w:rPr>
          <w:rStyle w:val="StyleUnderline"/>
        </w:rPr>
        <w:t>Technology companies are also feeling the heat</w:t>
      </w:r>
      <w:r w:rsidRPr="009E7920">
        <w:rPr>
          <w:sz w:val="16"/>
        </w:rPr>
        <w:t xml:space="preserve">. Apple (AAPL.O) warned last week that the </w:t>
      </w:r>
      <w:r w:rsidRPr="009E7920">
        <w:rPr>
          <w:rStyle w:val="StyleUnderline"/>
        </w:rPr>
        <w:t>chip shortage could dent</w:t>
      </w:r>
      <w:r w:rsidRPr="009E7920">
        <w:rPr>
          <w:sz w:val="16"/>
        </w:rPr>
        <w:t xml:space="preserve"> iPads and Mac </w:t>
      </w:r>
      <w:r w:rsidRPr="009E7920">
        <w:rPr>
          <w:rStyle w:val="StyleUnderline"/>
        </w:rPr>
        <w:t xml:space="preserve">sales by </w:t>
      </w:r>
      <w:r w:rsidRPr="009E7920">
        <w:rPr>
          <w:rStyle w:val="Emphasis"/>
        </w:rPr>
        <w:t>several billion dollars</w:t>
      </w:r>
      <w:r w:rsidRPr="009E7920">
        <w:rPr>
          <w:sz w:val="16"/>
        </w:rPr>
        <w:t xml:space="preserve">. Demand for goods like motor vehicles and electronics has surged during the pandemic as Americans shunned public transportation and millions worked from home and took classes remotely. Robust consumer spending helped to lift gross domestic product growth at a 6.4% annualized rate in the first quarter. Most economists expect double-digit GDP growth this quarter, which would position the economy to achieve growth of at least 7%, which would be the fastest since 1984. The economy contracted 3.5% in 2020, its worst performance in 74 years. The ISM survey's measure of prices paid by manufacturers rose last month to the highest reading since July 2008, when the economy was </w:t>
      </w:r>
      <w:proofErr w:type="gramStart"/>
      <w:r w:rsidRPr="009E7920">
        <w:rPr>
          <w:sz w:val="16"/>
        </w:rPr>
        <w:t>in the midst of</w:t>
      </w:r>
      <w:proofErr w:type="gramEnd"/>
      <w:r w:rsidRPr="009E7920">
        <w:rPr>
          <w:sz w:val="16"/>
        </w:rPr>
        <w:t xml:space="preserve"> the Great Recession. That bolsters expectations for higher inflation this year. "Yet unlike in 2008, demand is far from wavering," said Tim Quinlan, a senior economist at Wells Fargo in Charlotte, North Carolina. "That has put manufacturers in a better position to pass on costs than see their margins squeezed." The survey's forward-looking new orders sub-index dropped to 64.3 after racing to 68.0 in March, which was the highest reading since January 2004. Backlogs of uncompleted work increased as did export orders. Manufacturers started drawing down on inventories last month to meet demand. Business warehouses are almost bare. The survey's manufacturing employment gauge fell to 55.1 after shooting up to 59.6 in March, which was the highest reading since February 2018. The index was well below the 61.5 forecast in the Reuters poll, with the slowdown in hiring probably due to a scarcity of workers. </w:t>
      </w:r>
      <w:r w:rsidRPr="009E7920">
        <w:rPr>
          <w:rStyle w:val="StyleUnderline"/>
        </w:rPr>
        <w:t>Companies across many industries are struggling to find workers</w:t>
      </w:r>
      <w:r w:rsidRPr="009E7920">
        <w:rPr>
          <w:sz w:val="16"/>
        </w:rPr>
        <w:t xml:space="preserve">, even as employment is 8.4 million jobs below its peak in February 2020. The </w:t>
      </w:r>
      <w:r w:rsidRPr="009E7920">
        <w:rPr>
          <w:rStyle w:val="StyleUnderline"/>
        </w:rPr>
        <w:t>worker shortage could hurt expectations for</w:t>
      </w:r>
      <w:r w:rsidRPr="009E7920">
        <w:rPr>
          <w:sz w:val="16"/>
        </w:rPr>
        <w:t xml:space="preserve"> another month of blockbuster </w:t>
      </w:r>
      <w:r w:rsidRPr="009E7920">
        <w:rPr>
          <w:rStyle w:val="StyleUnderline"/>
        </w:rPr>
        <w:t>job growth</w:t>
      </w:r>
      <w:r w:rsidRPr="009E7920">
        <w:rPr>
          <w:sz w:val="16"/>
        </w:rPr>
        <w:t xml:space="preserve"> in April. According to an early Reuters survey of economists, nonfarm payrolls likely increased by 980,000 jobs last month after rising by 916,000 in March. The government is due to publish April's employment report on Friday. A separate report on Monday from the Commerce Department showed construction spending gained 0.2% in March after falling 0.6% in February.</w:t>
      </w:r>
    </w:p>
    <w:p w14:paraId="0E8A9B0F" w14:textId="77777777" w:rsidR="00F563C6" w:rsidRDefault="00F563C6" w:rsidP="00F563C6">
      <w:pPr>
        <w:pStyle w:val="Heading4"/>
      </w:pPr>
      <w:r>
        <w:t xml:space="preserve">Even if manufacturing is </w:t>
      </w:r>
      <w:r w:rsidRPr="00B67F54">
        <w:t>high</w:t>
      </w:r>
      <w:r>
        <w:t>, alt-causes to its inevitable decline.</w:t>
      </w:r>
    </w:p>
    <w:p w14:paraId="766B49CA" w14:textId="77777777" w:rsidR="00F563C6" w:rsidRPr="00B67F54" w:rsidRDefault="00F563C6" w:rsidP="00F563C6">
      <w:proofErr w:type="spellStart"/>
      <w:r w:rsidRPr="0006068F">
        <w:rPr>
          <w:rStyle w:val="Style13ptBold"/>
        </w:rPr>
        <w:t>Fontdegloria</w:t>
      </w:r>
      <w:proofErr w:type="spellEnd"/>
      <w:r w:rsidRPr="0006068F">
        <w:rPr>
          <w:rStyle w:val="Style13ptBold"/>
        </w:rPr>
        <w:t xml:space="preserve"> 6-1</w:t>
      </w:r>
      <w:r>
        <w:t xml:space="preserve"> — Xavier; economy reporter. (“</w:t>
      </w:r>
      <w:r w:rsidRPr="0006068F">
        <w:t>U.S. Manufacturing Sector Growth Reached New Record-High in May</w:t>
      </w:r>
      <w:r>
        <w:t xml:space="preserve">” Market Watch. June 21, 2021. </w:t>
      </w:r>
      <w:hyperlink r:id="rId138" w:history="1">
        <w:r w:rsidRPr="00745089">
          <w:rPr>
            <w:rStyle w:val="Hyperlink"/>
          </w:rPr>
          <w:t>https://www.marketwatch.com/story/u-s-manufacturing-sector-growth-reached-new-record-high-in-may-ihs-markit-271622556230</w:t>
        </w:r>
      </w:hyperlink>
      <w:r>
        <w:t>) //LFS—SR</w:t>
      </w:r>
    </w:p>
    <w:p w14:paraId="0CFAC532" w14:textId="77777777" w:rsidR="00F563C6" w:rsidRPr="001B4FDB" w:rsidRDefault="00F563C6" w:rsidP="00F563C6">
      <w:pPr>
        <w:rPr>
          <w:sz w:val="16"/>
        </w:rPr>
      </w:pPr>
      <w:r w:rsidRPr="001B4FDB">
        <w:rPr>
          <w:rStyle w:val="StyleUnderline"/>
        </w:rPr>
        <w:t>Component shortages and supplier delays reportedly continued to limit operating capacity, and stymied the upturn</w:t>
      </w:r>
      <w:r w:rsidRPr="001B4FDB">
        <w:rPr>
          <w:sz w:val="16"/>
        </w:rPr>
        <w:t>, the report said.</w:t>
      </w:r>
    </w:p>
    <w:p w14:paraId="0B6BB78E" w14:textId="77777777" w:rsidR="00F563C6" w:rsidRPr="001B4FDB" w:rsidRDefault="00F563C6" w:rsidP="00F563C6">
      <w:pPr>
        <w:rPr>
          <w:sz w:val="16"/>
        </w:rPr>
      </w:pPr>
      <w:r w:rsidRPr="001B4FDB">
        <w:rPr>
          <w:sz w:val="16"/>
        </w:rPr>
        <w:t xml:space="preserve">Although the extent to which lead times for inputs lengthened softened slightly, it was among the most marked on record. </w:t>
      </w:r>
      <w:r w:rsidRPr="001B4FDB">
        <w:rPr>
          <w:rStyle w:val="Emphasis"/>
        </w:rPr>
        <w:t>Severe supply-chain disruptions</w:t>
      </w:r>
      <w:r w:rsidRPr="001B4FDB">
        <w:rPr>
          <w:rStyle w:val="StyleUnderline"/>
        </w:rPr>
        <w:t xml:space="preserve"> led to a marked accumulation of backlogs of work</w:t>
      </w:r>
      <w:r w:rsidRPr="001B4FDB">
        <w:rPr>
          <w:sz w:val="16"/>
        </w:rPr>
        <w:t>, IHS Markit said.</w:t>
      </w:r>
    </w:p>
    <w:p w14:paraId="3E6D7264" w14:textId="77777777" w:rsidR="00F563C6" w:rsidRPr="001B4FDB" w:rsidRDefault="00F563C6" w:rsidP="00F563C6">
      <w:pPr>
        <w:rPr>
          <w:sz w:val="16"/>
        </w:rPr>
      </w:pPr>
      <w:r w:rsidRPr="001B4FDB">
        <w:rPr>
          <w:sz w:val="16"/>
        </w:rPr>
        <w:t xml:space="preserve">"Not only is </w:t>
      </w:r>
      <w:r w:rsidRPr="001B4FDB">
        <w:rPr>
          <w:rStyle w:val="StyleUnderline"/>
        </w:rPr>
        <w:t>operating capacity being curbed by record supply-chain delays</w:t>
      </w:r>
      <w:r w:rsidRPr="001B4FDB">
        <w:rPr>
          <w:sz w:val="16"/>
        </w:rPr>
        <w:t xml:space="preserve"> so far in the second quarter, but </w:t>
      </w:r>
      <w:r w:rsidRPr="001B4FDB">
        <w:rPr>
          <w:rStyle w:val="StyleUnderline"/>
        </w:rPr>
        <w:t>firms have also been increasingly unable to hire sufficient staff</w:t>
      </w:r>
      <w:r w:rsidRPr="001B4FDB">
        <w:rPr>
          <w:sz w:val="16"/>
        </w:rPr>
        <w:t>," Mr. Williamson said.</w:t>
      </w:r>
    </w:p>
    <w:p w14:paraId="07CA3BD3" w14:textId="77777777" w:rsidR="00F563C6" w:rsidRPr="001B4FDB" w:rsidRDefault="00F563C6" w:rsidP="00F563C6">
      <w:pPr>
        <w:rPr>
          <w:rStyle w:val="Emphasis"/>
        </w:rPr>
      </w:pPr>
      <w:r w:rsidRPr="001B4FDB">
        <w:rPr>
          <w:sz w:val="16"/>
        </w:rPr>
        <w:t xml:space="preserve">As a result of the combination of strong demand and supply constraints, </w:t>
      </w:r>
      <w:r w:rsidRPr="001B4FDB">
        <w:rPr>
          <w:rStyle w:val="StyleUnderline"/>
        </w:rPr>
        <w:t xml:space="preserve">supplier prices were increased once again, leading to the </w:t>
      </w:r>
      <w:r w:rsidRPr="001B4FDB">
        <w:rPr>
          <w:rStyle w:val="Emphasis"/>
        </w:rPr>
        <w:t>sharpest rise in cost burdens since July 2008.</w:t>
      </w:r>
    </w:p>
    <w:p w14:paraId="7465CACA" w14:textId="77777777" w:rsidR="00F563C6" w:rsidRPr="001B4FDB" w:rsidRDefault="00F563C6" w:rsidP="00F563C6">
      <w:pPr>
        <w:rPr>
          <w:sz w:val="16"/>
        </w:rPr>
      </w:pPr>
      <w:r w:rsidRPr="001B4FDB">
        <w:rPr>
          <w:sz w:val="16"/>
        </w:rPr>
        <w:t>Greater demand for inputs across the sector, in addition with higher logistics fees, were commonly cited as factors driving the rise in input prices, the report said.</w:t>
      </w:r>
    </w:p>
    <w:p w14:paraId="228CCC69" w14:textId="7EB61345" w:rsidR="00F563C6" w:rsidRDefault="00F563C6" w:rsidP="00CD62F4">
      <w:pPr>
        <w:rPr>
          <w:sz w:val="16"/>
        </w:rPr>
      </w:pPr>
      <w:r w:rsidRPr="001B4FDB">
        <w:rPr>
          <w:sz w:val="16"/>
        </w:rPr>
        <w:t xml:space="preserve">Backlogs of orders should support further production growth in the next few months, adding to signs of impressive economic expansion over the summer, Mr. Williamson said. However, </w:t>
      </w:r>
      <w:r w:rsidRPr="001B4FDB">
        <w:rPr>
          <w:rStyle w:val="StyleUnderline"/>
        </w:rPr>
        <w:t xml:space="preserve">manufacturers' expectations further ahead have </w:t>
      </w:r>
      <w:r w:rsidRPr="001B4FDB">
        <w:rPr>
          <w:rStyle w:val="Emphasis"/>
        </w:rPr>
        <w:t>moderated</w:t>
      </w:r>
      <w:r w:rsidRPr="001B4FDB">
        <w:rPr>
          <w:sz w:val="16"/>
        </w:rPr>
        <w:t xml:space="preserve">, </w:t>
      </w:r>
      <w:r w:rsidRPr="001B4FDB">
        <w:rPr>
          <w:rStyle w:val="StyleUnderline"/>
        </w:rPr>
        <w:t>hinting that the growth rate is peaking</w:t>
      </w:r>
      <w:r w:rsidRPr="001B4FDB">
        <w:rPr>
          <w:sz w:val="16"/>
        </w:rPr>
        <w:t>, linked to worries about capacity limits being reached, rising prices hitting demand and a peaking of stimulus measures, he said.</w:t>
      </w:r>
    </w:p>
    <w:p w14:paraId="6D6F0941" w14:textId="77777777" w:rsidR="00CD62F4" w:rsidRDefault="00CD62F4" w:rsidP="00CD62F4">
      <w:pPr>
        <w:pStyle w:val="Heading4"/>
      </w:pPr>
      <w:r>
        <w:t xml:space="preserve">Manufacturing is taking a hit – </w:t>
      </w:r>
      <w:r w:rsidRPr="003C004A">
        <w:rPr>
          <w:u w:val="single"/>
        </w:rPr>
        <w:t>long-term</w:t>
      </w:r>
      <w:r>
        <w:t xml:space="preserve"> supply-chain shortages.</w:t>
      </w:r>
    </w:p>
    <w:p w14:paraId="57C2F434" w14:textId="77777777" w:rsidR="00CD62F4" w:rsidRPr="003C004A" w:rsidRDefault="00CD62F4" w:rsidP="00CD62F4">
      <w:r>
        <w:t xml:space="preserve">Jeffry </w:t>
      </w:r>
      <w:proofErr w:type="spellStart"/>
      <w:r w:rsidRPr="003C004A">
        <w:rPr>
          <w:rStyle w:val="Style13ptBold"/>
        </w:rPr>
        <w:t>Bartash</w:t>
      </w:r>
      <w:proofErr w:type="spellEnd"/>
      <w:r w:rsidRPr="003C004A">
        <w:rPr>
          <w:rStyle w:val="Style13ptBold"/>
        </w:rPr>
        <w:t>, 6-1</w:t>
      </w:r>
      <w:r>
        <w:t xml:space="preserve">-2021, [Jeffry </w:t>
      </w:r>
      <w:proofErr w:type="spellStart"/>
      <w:r>
        <w:t>Bartash</w:t>
      </w:r>
      <w:proofErr w:type="spellEnd"/>
      <w:r>
        <w:t xml:space="preserve"> is a reporter for MarketWatch in Washington. "‘We are struggling to find employees to help us keep up,’ manufacturers tell ISM", MarketWatch https://www.marketwatch.com/story/u-s-manufacturers-have-tons-of-demand-ism-finds-but-theyre-handcuffed-by-labor-and-supply-shortages-11622557533 //</w:t>
      </w:r>
      <w:proofErr w:type="spellStart"/>
      <w:r>
        <w:t>DMcD</w:t>
      </w:r>
      <w:proofErr w:type="spellEnd"/>
      <w:r>
        <w:t>]</w:t>
      </w:r>
    </w:p>
    <w:p w14:paraId="6D1F56D0" w14:textId="77777777" w:rsidR="00CD62F4" w:rsidRPr="003C004A" w:rsidRDefault="00CD62F4" w:rsidP="00CD62F4">
      <w:pPr>
        <w:rPr>
          <w:sz w:val="16"/>
        </w:rPr>
      </w:pPr>
      <w:r w:rsidRPr="003C004A">
        <w:rPr>
          <w:sz w:val="16"/>
        </w:rPr>
        <w:t xml:space="preserve">The numbers: American </w:t>
      </w:r>
      <w:r w:rsidRPr="003C004A">
        <w:rPr>
          <w:rStyle w:val="StyleUnderline"/>
        </w:rPr>
        <w:t>manufacturers</w:t>
      </w:r>
      <w:r w:rsidRPr="003C004A">
        <w:rPr>
          <w:sz w:val="16"/>
        </w:rPr>
        <w:t xml:space="preserve"> have been flooded with new orders for cars, computers, furniture, </w:t>
      </w:r>
      <w:proofErr w:type="gramStart"/>
      <w:r w:rsidRPr="003C004A">
        <w:rPr>
          <w:sz w:val="16"/>
        </w:rPr>
        <w:t>appliances</w:t>
      </w:r>
      <w:proofErr w:type="gramEnd"/>
      <w:r w:rsidRPr="003C004A">
        <w:rPr>
          <w:sz w:val="16"/>
        </w:rPr>
        <w:t xml:space="preserve"> and all sorts of goods, but they </w:t>
      </w:r>
      <w:r w:rsidRPr="003C004A">
        <w:rPr>
          <w:rStyle w:val="StyleUnderline"/>
        </w:rPr>
        <w:t xml:space="preserve">are struggling to keep up amid </w:t>
      </w:r>
      <w:r w:rsidRPr="003C004A">
        <w:rPr>
          <w:rStyle w:val="Emphasis"/>
        </w:rPr>
        <w:t>widespread shortages of supplies and labor</w:t>
      </w:r>
      <w:r w:rsidRPr="003C004A">
        <w:rPr>
          <w:sz w:val="16"/>
        </w:rPr>
        <w:t xml:space="preserve">. The Institute for Supply Management said its manufacturing sector index rose to 61.2% in May from 60.7% in April. Yet </w:t>
      </w:r>
      <w:r w:rsidRPr="003C004A">
        <w:rPr>
          <w:rStyle w:val="StyleUnderline"/>
        </w:rPr>
        <w:t>production and hiring</w:t>
      </w:r>
      <w:r w:rsidRPr="003C004A">
        <w:rPr>
          <w:sz w:val="16"/>
        </w:rPr>
        <w:t xml:space="preserve"> </w:t>
      </w:r>
      <w:proofErr w:type="gramStart"/>
      <w:r w:rsidRPr="003C004A">
        <w:rPr>
          <w:sz w:val="16"/>
        </w:rPr>
        <w:t xml:space="preserve">actually </w:t>
      </w:r>
      <w:r w:rsidRPr="003C004A">
        <w:rPr>
          <w:rStyle w:val="StyleUnderline"/>
        </w:rPr>
        <w:t>slowed</w:t>
      </w:r>
      <w:proofErr w:type="gramEnd"/>
      <w:r w:rsidRPr="003C004A">
        <w:rPr>
          <w:sz w:val="16"/>
        </w:rPr>
        <w:t xml:space="preserve"> and </w:t>
      </w:r>
      <w:r w:rsidRPr="003C004A">
        <w:rPr>
          <w:rStyle w:val="StyleUnderline"/>
        </w:rPr>
        <w:t>companies fell further behind in filling new orders</w:t>
      </w:r>
      <w:r w:rsidRPr="003C004A">
        <w:rPr>
          <w:sz w:val="16"/>
        </w:rPr>
        <w:t xml:space="preserve">, the institute said. </w:t>
      </w:r>
      <w:r w:rsidRPr="003C004A">
        <w:rPr>
          <w:rStyle w:val="Emphasis"/>
        </w:rPr>
        <w:t>Backlogs rose to the highest level on record</w:t>
      </w:r>
      <w:r w:rsidRPr="003C004A">
        <w:rPr>
          <w:sz w:val="16"/>
        </w:rPr>
        <w:t xml:space="preserve">. The increase in the ISM index exceeded Wall Street expectations. Economists surveyed by Dow Jones and The Wall Street Journal had forecast the ISM index to edge up to 60.7%. Readings over 50% signal that companies are expanding, and numbers above 60% are viewed as exceptional. Big picture: The U.S. economy is recovering so rapidly from the coronavirus pandemic that </w:t>
      </w:r>
      <w:proofErr w:type="gramStart"/>
      <w:r w:rsidRPr="003C004A">
        <w:rPr>
          <w:sz w:val="16"/>
        </w:rPr>
        <w:t>it’s</w:t>
      </w:r>
      <w:proofErr w:type="gramEnd"/>
      <w:r w:rsidRPr="003C004A">
        <w:rPr>
          <w:sz w:val="16"/>
        </w:rPr>
        <w:t xml:space="preserve"> putting a big strain of many companies. </w:t>
      </w:r>
      <w:proofErr w:type="gramStart"/>
      <w:r w:rsidRPr="003C004A">
        <w:rPr>
          <w:sz w:val="16"/>
        </w:rPr>
        <w:t>They’re</w:t>
      </w:r>
      <w:proofErr w:type="gramEnd"/>
      <w:r w:rsidRPr="003C004A">
        <w:rPr>
          <w:sz w:val="16"/>
        </w:rPr>
        <w:t xml:space="preserve"> </w:t>
      </w:r>
      <w:r w:rsidRPr="003C004A">
        <w:rPr>
          <w:rStyle w:val="StyleUnderline"/>
        </w:rPr>
        <w:t>having a harder time finding materials or workers to fill a record number of open jobs</w:t>
      </w:r>
      <w:r w:rsidRPr="003C004A">
        <w:rPr>
          <w:sz w:val="16"/>
        </w:rPr>
        <w:t xml:space="preserve">. The shortages have triggered a sharp increase in inflation and in some cases </w:t>
      </w:r>
      <w:r w:rsidRPr="003C004A">
        <w:rPr>
          <w:rStyle w:val="StyleUnderline"/>
        </w:rPr>
        <w:t xml:space="preserve">have </w:t>
      </w:r>
      <w:r w:rsidRPr="003C004A">
        <w:rPr>
          <w:rStyle w:val="Emphasis"/>
        </w:rPr>
        <w:t>forced companies to scale back production</w:t>
      </w:r>
      <w:r w:rsidRPr="003C004A">
        <w:rPr>
          <w:sz w:val="16"/>
        </w:rPr>
        <w:t xml:space="preserve">. Most of these problems are expected to ease once the economy is fully recovered, but </w:t>
      </w:r>
      <w:proofErr w:type="gramStart"/>
      <w:r w:rsidRPr="003C004A">
        <w:rPr>
          <w:sz w:val="16"/>
        </w:rPr>
        <w:t>it’s</w:t>
      </w:r>
      <w:proofErr w:type="gramEnd"/>
      <w:r w:rsidRPr="003C004A">
        <w:rPr>
          <w:sz w:val="16"/>
        </w:rPr>
        <w:t xml:space="preserve"> </w:t>
      </w:r>
      <w:r w:rsidRPr="003C004A">
        <w:rPr>
          <w:rStyle w:val="StyleUnderline"/>
        </w:rPr>
        <w:t>unclear how long it will take or whether there will be long-lasting side effects</w:t>
      </w:r>
      <w:r w:rsidRPr="003C004A">
        <w:rPr>
          <w:sz w:val="16"/>
        </w:rPr>
        <w:t xml:space="preserve"> such as a higher level of inflation. The shortage of labor has been a particularly big surprise with unemployment still quite high. Closed schools, a lack of daycare options, a lingering fear of the virus and generous pandemic unemployment benefits have all been blamed. Key details: A measure of new orders rose a few points in May to 67% and stood close to a 17-year high. Yet a gauge of </w:t>
      </w:r>
      <w:r w:rsidRPr="003C004A">
        <w:rPr>
          <w:rStyle w:val="Emphasis"/>
        </w:rPr>
        <w:t>production fell by 4 points</w:t>
      </w:r>
      <w:r w:rsidRPr="003C004A">
        <w:rPr>
          <w:sz w:val="16"/>
        </w:rPr>
        <w:t xml:space="preserve"> to 58.5% and </w:t>
      </w:r>
      <w:r w:rsidRPr="003C004A">
        <w:rPr>
          <w:rStyle w:val="StyleUnderline"/>
        </w:rPr>
        <w:t xml:space="preserve">new hiring almost </w:t>
      </w:r>
      <w:r w:rsidRPr="003C004A">
        <w:rPr>
          <w:rStyle w:val="Emphasis"/>
        </w:rPr>
        <w:t>came to a halt</w:t>
      </w:r>
      <w:r w:rsidRPr="003C004A">
        <w:rPr>
          <w:sz w:val="16"/>
        </w:rPr>
        <w:t xml:space="preserve">. The </w:t>
      </w:r>
      <w:r w:rsidRPr="003C004A">
        <w:rPr>
          <w:rStyle w:val="StyleUnderline"/>
        </w:rPr>
        <w:t>employment index slid to 50.9% from 55.1%</w:t>
      </w:r>
      <w:r w:rsidRPr="003C004A">
        <w:rPr>
          <w:sz w:val="16"/>
        </w:rPr>
        <w:t xml:space="preserve"> and hit the lowest level since last November. Many </w:t>
      </w:r>
      <w:r w:rsidRPr="003C004A">
        <w:rPr>
          <w:rStyle w:val="StyleUnderline"/>
        </w:rPr>
        <w:t xml:space="preserve">companies say they simply </w:t>
      </w:r>
      <w:proofErr w:type="gramStart"/>
      <w:r w:rsidRPr="003C004A">
        <w:rPr>
          <w:rStyle w:val="StyleUnderline"/>
        </w:rPr>
        <w:t>can’t</w:t>
      </w:r>
      <w:proofErr w:type="gramEnd"/>
      <w:r w:rsidRPr="003C004A">
        <w:rPr>
          <w:rStyle w:val="StyleUnderline"/>
        </w:rPr>
        <w:t xml:space="preserve"> find enough workers</w:t>
      </w:r>
      <w:r w:rsidRPr="003C004A">
        <w:rPr>
          <w:sz w:val="16"/>
        </w:rPr>
        <w:t xml:space="preserve">. Here are some of the comments: </w:t>
      </w:r>
      <w:proofErr w:type="gramStart"/>
      <w:r w:rsidRPr="003C004A">
        <w:rPr>
          <w:sz w:val="16"/>
        </w:rPr>
        <w:t>—“</w:t>
      </w:r>
      <w:proofErr w:type="gramEnd"/>
      <w:r w:rsidRPr="003C004A">
        <w:rPr>
          <w:sz w:val="16"/>
        </w:rPr>
        <w:t xml:space="preserve">We are </w:t>
      </w:r>
      <w:r w:rsidRPr="003C004A">
        <w:rPr>
          <w:rStyle w:val="StyleUnderline"/>
        </w:rPr>
        <w:t>struggling to find employees</w:t>
      </w:r>
      <w:r w:rsidRPr="003C004A">
        <w:rPr>
          <w:sz w:val="16"/>
        </w:rPr>
        <w:t xml:space="preserve"> to help us keep up,” said an executive at a computer company. </w:t>
      </w:r>
      <w:proofErr w:type="gramStart"/>
      <w:r w:rsidRPr="003C004A">
        <w:rPr>
          <w:sz w:val="16"/>
        </w:rPr>
        <w:t>—“</w:t>
      </w:r>
      <w:proofErr w:type="gramEnd"/>
      <w:r w:rsidRPr="003C004A">
        <w:rPr>
          <w:sz w:val="16"/>
        </w:rPr>
        <w:t xml:space="preserve">Difficulty finding workers at the factory and warehouse level is </w:t>
      </w:r>
      <w:r w:rsidRPr="003C004A">
        <w:rPr>
          <w:rStyle w:val="StyleUnderline"/>
        </w:rPr>
        <w:t>not only impacting our production</w:t>
      </w:r>
      <w:r w:rsidRPr="003C004A">
        <w:rPr>
          <w:sz w:val="16"/>
        </w:rPr>
        <w:t xml:space="preserve">, </w:t>
      </w:r>
      <w:r w:rsidRPr="003C004A">
        <w:rPr>
          <w:rStyle w:val="StyleUnderline"/>
        </w:rPr>
        <w:t>but suppliers’</w:t>
      </w:r>
      <w:r w:rsidRPr="003C004A">
        <w:rPr>
          <w:sz w:val="16"/>
        </w:rPr>
        <w:t xml:space="preserve"> as well,” said an executive at a food manufacturer. —A “</w:t>
      </w:r>
      <w:r w:rsidRPr="003C004A">
        <w:rPr>
          <w:rStyle w:val="StyleUnderline"/>
        </w:rPr>
        <w:t>lack of qualified candidates to fill both open office and shop positions is having a negative impact on production</w:t>
      </w:r>
      <w:r w:rsidRPr="003C004A">
        <w:rPr>
          <w:sz w:val="16"/>
        </w:rPr>
        <w:t xml:space="preserve">,’ said a manufacturer of fabricated-metal parts. “Business is good, but </w:t>
      </w:r>
      <w:r w:rsidRPr="003C004A">
        <w:rPr>
          <w:rStyle w:val="StyleUnderline"/>
        </w:rPr>
        <w:t>labor and raw materials are becoming very problematic</w:t>
      </w:r>
      <w:r w:rsidRPr="003C004A">
        <w:rPr>
          <w:sz w:val="16"/>
        </w:rPr>
        <w:t xml:space="preserve">, </w:t>
      </w:r>
      <w:r w:rsidRPr="003C004A">
        <w:rPr>
          <w:rStyle w:val="StyleUnderline"/>
        </w:rPr>
        <w:t>driving increases in costs</w:t>
      </w:r>
      <w:r w:rsidRPr="003C004A">
        <w:rPr>
          <w:sz w:val="16"/>
        </w:rPr>
        <w:t xml:space="preserve">,” said an executive at a furniture maker. What </w:t>
      </w:r>
      <w:proofErr w:type="gramStart"/>
      <w:r w:rsidRPr="003C004A">
        <w:rPr>
          <w:sz w:val="16"/>
        </w:rPr>
        <w:t>they are</w:t>
      </w:r>
      <w:proofErr w:type="gramEnd"/>
      <w:r w:rsidRPr="003C004A">
        <w:rPr>
          <w:sz w:val="16"/>
        </w:rPr>
        <w:t xml:space="preserve"> saying? “The main takeaway from the release is </w:t>
      </w:r>
      <w:r w:rsidRPr="003C004A">
        <w:rPr>
          <w:rStyle w:val="StyleUnderline"/>
        </w:rPr>
        <w:t>that shortages of workers</w:t>
      </w:r>
      <w:r w:rsidRPr="003C004A">
        <w:rPr>
          <w:sz w:val="16"/>
        </w:rPr>
        <w:t xml:space="preserve">, </w:t>
      </w:r>
      <w:r w:rsidRPr="003C004A">
        <w:rPr>
          <w:rStyle w:val="StyleUnderline"/>
        </w:rPr>
        <w:t>and</w:t>
      </w:r>
      <w:r w:rsidRPr="003C004A">
        <w:rPr>
          <w:sz w:val="16"/>
        </w:rPr>
        <w:t xml:space="preserve"> not just </w:t>
      </w:r>
      <w:r w:rsidRPr="003C004A">
        <w:rPr>
          <w:rStyle w:val="StyleUnderline"/>
        </w:rPr>
        <w:t>raw materials</w:t>
      </w:r>
      <w:r w:rsidRPr="003C004A">
        <w:rPr>
          <w:sz w:val="16"/>
        </w:rPr>
        <w:t xml:space="preserve">, now </w:t>
      </w:r>
      <w:r w:rsidRPr="003C004A">
        <w:rPr>
          <w:rStyle w:val="StyleUnderline"/>
        </w:rPr>
        <w:t xml:space="preserve">appear to be a </w:t>
      </w:r>
      <w:r w:rsidRPr="003C004A">
        <w:rPr>
          <w:rStyle w:val="Emphasis"/>
        </w:rPr>
        <w:t>growing problem</w:t>
      </w:r>
      <w:r w:rsidRPr="003C004A">
        <w:rPr>
          <w:rStyle w:val="StyleUnderline"/>
        </w:rPr>
        <w:t xml:space="preserve"> that could weigh on production in the coming months</w:t>
      </w:r>
      <w:r w:rsidRPr="003C004A">
        <w:rPr>
          <w:sz w:val="16"/>
        </w:rPr>
        <w:t>,” said Michael Pearce, senior U.S. economist at Capital Economics.</w:t>
      </w:r>
    </w:p>
    <w:p w14:paraId="6652674A" w14:textId="2EDBADCC" w:rsidR="00CD62F4" w:rsidRDefault="009232C9" w:rsidP="00CD62F4">
      <w:pPr>
        <w:pStyle w:val="Heading3"/>
      </w:pPr>
      <w:proofErr w:type="spellStart"/>
      <w:r>
        <w:t>Uniq</w:t>
      </w:r>
      <w:proofErr w:type="spellEnd"/>
      <w:r>
        <w:t>:</w:t>
      </w:r>
      <w:r w:rsidR="00CD62F4">
        <w:t xml:space="preserve"> Small Businesses</w:t>
      </w:r>
    </w:p>
    <w:p w14:paraId="02517A4C" w14:textId="77777777" w:rsidR="00CD62F4" w:rsidRPr="00F25517" w:rsidRDefault="00CD62F4" w:rsidP="00CD62F4">
      <w:pPr>
        <w:pStyle w:val="Heading4"/>
      </w:pPr>
      <w:r>
        <w:t>Small business confidence low now – inflation and supply chain issues – regulation is unrelated.</w:t>
      </w:r>
    </w:p>
    <w:p w14:paraId="0ACD651E" w14:textId="77777777" w:rsidR="00CD62F4" w:rsidRPr="00F25517" w:rsidRDefault="00CD62F4" w:rsidP="00CD62F4">
      <w:r>
        <w:t xml:space="preserve">Eric </w:t>
      </w:r>
      <w:r w:rsidRPr="00F25517">
        <w:rPr>
          <w:rStyle w:val="Style13ptBold"/>
        </w:rPr>
        <w:t>Rosenbaum</w:t>
      </w:r>
      <w:r>
        <w:t>, 3-9-20</w:t>
      </w:r>
      <w:r w:rsidRPr="00F25517">
        <w:rPr>
          <w:rStyle w:val="Style13ptBold"/>
        </w:rPr>
        <w:t>21</w:t>
      </w:r>
      <w:r>
        <w:t>, [Senior Editor at CNBC. “Politics, inflation pinch as small business confidence rises slower than markets and economy”, CNBC https://www.cnbc.com/2021/05/03/politics-inflation-pinch-as-small-business-confidence-trails-economy.html //</w:t>
      </w:r>
      <w:proofErr w:type="spellStart"/>
      <w:r>
        <w:t>DMcD</w:t>
      </w:r>
      <w:proofErr w:type="spellEnd"/>
      <w:r>
        <w:t>]</w:t>
      </w:r>
    </w:p>
    <w:p w14:paraId="04ACE986" w14:textId="65295E9F" w:rsidR="00CD62F4" w:rsidRDefault="00CD62F4" w:rsidP="00CD62F4">
      <w:pPr>
        <w:rPr>
          <w:sz w:val="16"/>
        </w:rPr>
      </w:pPr>
      <w:r w:rsidRPr="00F25517">
        <w:rPr>
          <w:rStyle w:val="StyleUnderline"/>
        </w:rPr>
        <w:t>Confidence among small business owners has barely risen as fears about inflation</w:t>
      </w:r>
      <w:r w:rsidRPr="00F25517">
        <w:rPr>
          <w:sz w:val="16"/>
        </w:rPr>
        <w:t xml:space="preserve">, </w:t>
      </w:r>
      <w:r w:rsidRPr="00F25517">
        <w:rPr>
          <w:rStyle w:val="StyleUnderline"/>
        </w:rPr>
        <w:t>hiring costs</w:t>
      </w:r>
      <w:r w:rsidRPr="00F25517">
        <w:rPr>
          <w:sz w:val="16"/>
        </w:rPr>
        <w:t xml:space="preserve">, </w:t>
      </w:r>
      <w:r w:rsidRPr="00F25517">
        <w:rPr>
          <w:rStyle w:val="StyleUnderline"/>
        </w:rPr>
        <w:t>tax hikes and partisan politics weigh</w:t>
      </w:r>
      <w:r w:rsidRPr="00F25517">
        <w:rPr>
          <w:sz w:val="16"/>
        </w:rPr>
        <w:t xml:space="preserve"> on Main Street as it shows some signs of returning to pre-pandemic levels. According to a </w:t>
      </w:r>
      <w:proofErr w:type="spellStart"/>
      <w:r w:rsidRPr="00F25517">
        <w:rPr>
          <w:sz w:val="16"/>
        </w:rPr>
        <w:t>CNBC|SurveyMonkey</w:t>
      </w:r>
      <w:proofErr w:type="spellEnd"/>
      <w:r w:rsidRPr="00F25517">
        <w:rPr>
          <w:sz w:val="16"/>
        </w:rPr>
        <w:t xml:space="preserve"> Small Business Survey conducted last month, 64% of entrepreneurs say their business can survive more than a year under current business conditions as the wave of shutdowns and bankruptcies that crushed many Main Street enterprises eases and the country emerges from Covid-19. </w:t>
      </w:r>
      <w:proofErr w:type="gramStart"/>
      <w:r w:rsidRPr="00F25517">
        <w:rPr>
          <w:sz w:val="16"/>
        </w:rPr>
        <w:t>That’s</w:t>
      </w:r>
      <w:proofErr w:type="gramEnd"/>
      <w:r w:rsidRPr="00F25517">
        <w:rPr>
          <w:sz w:val="16"/>
        </w:rPr>
        <w:t xml:space="preserve"> up from 55% in the first quarter. The survey also found that 34% of business owners think current business conditions are good. The survey’s </w:t>
      </w:r>
      <w:r w:rsidRPr="00F25517">
        <w:rPr>
          <w:rStyle w:val="StyleUnderline"/>
        </w:rPr>
        <w:t>Small Business Confidence Index ticked</w:t>
      </w:r>
      <w:r w:rsidRPr="00F25517">
        <w:rPr>
          <w:sz w:val="16"/>
        </w:rPr>
        <w:t xml:space="preserve"> higher </w:t>
      </w:r>
      <w:r w:rsidRPr="00F25517">
        <w:rPr>
          <w:rStyle w:val="StyleUnderline"/>
        </w:rPr>
        <w:t>to 45</w:t>
      </w:r>
      <w:r w:rsidRPr="00F25517">
        <w:rPr>
          <w:sz w:val="16"/>
        </w:rPr>
        <w:t xml:space="preserve"> in the current quarter from a record low of 43 in the first quarter. To be sure, </w:t>
      </w:r>
      <w:proofErr w:type="gramStart"/>
      <w:r w:rsidRPr="00F25517">
        <w:rPr>
          <w:sz w:val="16"/>
        </w:rPr>
        <w:t>that’s</w:t>
      </w:r>
      <w:proofErr w:type="gramEnd"/>
      <w:r w:rsidRPr="00F25517">
        <w:rPr>
          <w:sz w:val="16"/>
        </w:rPr>
        <w:t xml:space="preserve"> still a </w:t>
      </w:r>
      <w:r w:rsidRPr="00F25517">
        <w:rPr>
          <w:rStyle w:val="Emphasis"/>
        </w:rPr>
        <w:t>negative sentiment reading</w:t>
      </w:r>
      <w:r w:rsidRPr="00F25517">
        <w:rPr>
          <w:sz w:val="16"/>
        </w:rPr>
        <w:t xml:space="preserve">. “In the middle, confidence wise, is appropriate, because </w:t>
      </w:r>
      <w:r w:rsidRPr="00F25517">
        <w:rPr>
          <w:rStyle w:val="StyleUnderline"/>
        </w:rPr>
        <w:t>there are still lots of unknowns</w:t>
      </w:r>
      <w:r w:rsidRPr="00F25517">
        <w:rPr>
          <w:sz w:val="16"/>
        </w:rPr>
        <w:t xml:space="preserve"> as far as the recovery,” Small Business &amp; Entrepreneurship Council President Karen Kerrigan said. “</w:t>
      </w:r>
      <w:r w:rsidRPr="00F25517">
        <w:rPr>
          <w:rStyle w:val="StyleUnderline"/>
        </w:rPr>
        <w:t>Many are still digging out</w:t>
      </w:r>
      <w:r w:rsidRPr="00F25517">
        <w:rPr>
          <w:sz w:val="16"/>
        </w:rPr>
        <w:t xml:space="preserve"> ... </w:t>
      </w:r>
      <w:r w:rsidRPr="00F25517">
        <w:rPr>
          <w:rStyle w:val="StyleUnderline"/>
        </w:rPr>
        <w:t>paying back-rent</w:t>
      </w:r>
      <w:r w:rsidRPr="00F25517">
        <w:rPr>
          <w:sz w:val="16"/>
        </w:rPr>
        <w:t xml:space="preserve">, </w:t>
      </w:r>
      <w:r w:rsidRPr="00F25517">
        <w:rPr>
          <w:rStyle w:val="StyleUnderline"/>
        </w:rPr>
        <w:t>getting back to a normal level of revenue</w:t>
      </w:r>
      <w:r w:rsidRPr="00F25517">
        <w:rPr>
          <w:sz w:val="16"/>
        </w:rPr>
        <w:t xml:space="preserve">.” The percentage of business owners forecasting a revenue decrease over the next year dropped to 18% from 27% last quarter. Less than half, 46%, expect revenue to grow. Biden’s infrastructure plan and Main Street </w:t>
      </w:r>
      <w:proofErr w:type="gramStart"/>
      <w:r w:rsidRPr="00F25517">
        <w:rPr>
          <w:sz w:val="16"/>
        </w:rPr>
        <w:t>The</w:t>
      </w:r>
      <w:proofErr w:type="gramEnd"/>
      <w:r w:rsidRPr="00F25517">
        <w:rPr>
          <w:sz w:val="16"/>
        </w:rPr>
        <w:t xml:space="preserve"> U.S. economy is staging a sharp recovery as several rounds of stimulus checks have buoyed consumers. President Joe Biden’s infrastructure plan and spending priorities are also expected to provide an economic boost. But </w:t>
      </w:r>
      <w:r w:rsidRPr="00F25517">
        <w:rPr>
          <w:rStyle w:val="StyleUnderline"/>
        </w:rPr>
        <w:t>views about the president’s ambitions are mixed</w:t>
      </w:r>
      <w:r w:rsidRPr="00F25517">
        <w:rPr>
          <w:sz w:val="16"/>
        </w:rPr>
        <w:t xml:space="preserve"> on Main Street. While just over half of small business owners support Biden’s infrastructure legislation, there is a divide on Main Street driven by party affiliation. According to the survey, 97% of small business owners who identify as Democrats and Democratic leaners support The American Jobs Plan. That drops to 55% among independents and to 23% among Republicans and GOP </w:t>
      </w:r>
      <w:proofErr w:type="spellStart"/>
      <w:r w:rsidRPr="00F25517">
        <w:rPr>
          <w:sz w:val="16"/>
        </w:rPr>
        <w:t>leaners</w:t>
      </w:r>
      <w:proofErr w:type="spellEnd"/>
      <w:r w:rsidRPr="00F25517">
        <w:rPr>
          <w:sz w:val="16"/>
        </w:rPr>
        <w:t xml:space="preserve">. The </w:t>
      </w:r>
      <w:r w:rsidRPr="00F25517">
        <w:rPr>
          <w:rStyle w:val="StyleUnderline"/>
        </w:rPr>
        <w:t>tax policy needed to fund the infrastructure plan divides small business owners</w:t>
      </w:r>
      <w:r w:rsidRPr="00F25517">
        <w:rPr>
          <w:sz w:val="16"/>
        </w:rPr>
        <w:t xml:space="preserve">, with 39% of entrepreneurs in favor of paying for the measures by raising the corporate tax rate to 28% from 21%, while 59% disapprove. The partisan split here is also wide: 85% of Democrats and Democratic leaners approve of a corporate tax hike, along with just 38% of independents and a mere 13% of Republicans and GOP leaners “We </w:t>
      </w:r>
      <w:r w:rsidRPr="00F25517">
        <w:rPr>
          <w:rStyle w:val="StyleUnderline"/>
        </w:rPr>
        <w:t xml:space="preserve">view this as </w:t>
      </w:r>
      <w:r w:rsidRPr="00F25517">
        <w:rPr>
          <w:rStyle w:val="Emphasis"/>
        </w:rPr>
        <w:t>a fragile recovery</w:t>
      </w:r>
      <w:r w:rsidRPr="00F25517">
        <w:rPr>
          <w:sz w:val="16"/>
        </w:rPr>
        <w:t xml:space="preserve"> and these </w:t>
      </w:r>
      <w:r w:rsidRPr="00F25517">
        <w:rPr>
          <w:rStyle w:val="StyleUnderline"/>
        </w:rPr>
        <w:t xml:space="preserve">proposals certainly infuse a little </w:t>
      </w:r>
      <w:r w:rsidRPr="00F25517">
        <w:rPr>
          <w:rStyle w:val="Emphasis"/>
        </w:rPr>
        <w:t>more uncertainty</w:t>
      </w:r>
      <w:r w:rsidRPr="00F25517">
        <w:rPr>
          <w:rStyle w:val="StyleUnderline"/>
        </w:rPr>
        <w:t xml:space="preserve"> into that</w:t>
      </w:r>
      <w:r w:rsidRPr="00F25517">
        <w:rPr>
          <w:sz w:val="16"/>
        </w:rPr>
        <w:t xml:space="preserve">,” said Kevin Kuhlman, vice president of federal government relations at the National Federation of Independent Business. The NFIB’s most-recent survey found small business confidence is back at its historical average after being below that level for nearly a year. Certain industries within the small business community should benefit from infrastructure spending, such as construction and internet services. But Biden’s alignment with labor unions could dampen expectations among small business owners over the plan’s potential benefits. “Most companies are not union companies,” Kerrigan said, though she added most do view infrastructure spending positively. </w:t>
      </w:r>
      <w:r w:rsidRPr="00F25517">
        <w:rPr>
          <w:rStyle w:val="StyleUnderline"/>
        </w:rPr>
        <w:t>Fears about inflation</w:t>
      </w:r>
      <w:r w:rsidRPr="00F25517">
        <w:rPr>
          <w:sz w:val="16"/>
        </w:rPr>
        <w:t xml:space="preserve">, </w:t>
      </w:r>
      <w:r w:rsidRPr="00F25517">
        <w:rPr>
          <w:rStyle w:val="StyleUnderline"/>
        </w:rPr>
        <w:t>hiring</w:t>
      </w:r>
      <w:r w:rsidRPr="00F25517">
        <w:rPr>
          <w:sz w:val="16"/>
        </w:rPr>
        <w:t xml:space="preserve"> </w:t>
      </w:r>
      <w:proofErr w:type="gramStart"/>
      <w:r w:rsidRPr="00F25517">
        <w:rPr>
          <w:sz w:val="16"/>
        </w:rPr>
        <w:t>As</w:t>
      </w:r>
      <w:proofErr w:type="gramEnd"/>
      <w:r w:rsidRPr="00F25517">
        <w:rPr>
          <w:sz w:val="16"/>
        </w:rPr>
        <w:t xml:space="preserve"> businesses attempt to get back to normal, </w:t>
      </w:r>
      <w:r w:rsidRPr="00F25517">
        <w:rPr>
          <w:rStyle w:val="StyleUnderline"/>
        </w:rPr>
        <w:t>finding workers and supply chain issues are still headwinds for operating at full capacity</w:t>
      </w:r>
      <w:r w:rsidRPr="00F25517">
        <w:rPr>
          <w:sz w:val="16"/>
        </w:rPr>
        <w:t xml:space="preserve">. A quarter of small businesses expect their headcount to increase in the next year, up from 19% last quarter. However, 24% have open positions that have gone unfilled for at least 3 months, up from 16% in first-quarter 2020 (the last time the survey polled entrepreneurs on this question). The economic rebound can be seen in the hard-hit accommodation/food services sector, where 34% of businesses have open positions and 31% expect to hire more over the next year. More than half of business owners in this space expect revenue to rise over the next 12 months, while only 13% anticipate a further decline. But Main Street is </w:t>
      </w:r>
      <w:r w:rsidRPr="00F25517">
        <w:rPr>
          <w:rStyle w:val="StyleUnderline"/>
        </w:rPr>
        <w:t>also concerned about the price of raw materials rising while the government pushes for higher corporate taxes and a higher minimum wage</w:t>
      </w:r>
      <w:r w:rsidRPr="00F25517">
        <w:rPr>
          <w:sz w:val="16"/>
        </w:rPr>
        <w:t xml:space="preserve">. Just under half, 48%, of small business owners said the cost of raw materials will increase the most (compared to cost of labor and cost of capital) over the next six months. “These are real things that impact the business and operations,” Kerrigan said. </w:t>
      </w:r>
      <w:r w:rsidRPr="00F25517">
        <w:rPr>
          <w:rStyle w:val="StyleUnderline"/>
        </w:rPr>
        <w:t>Global supply chain issues</w:t>
      </w:r>
      <w:r w:rsidRPr="00F25517">
        <w:rPr>
          <w:sz w:val="16"/>
        </w:rPr>
        <w:t xml:space="preserve"> — which </w:t>
      </w:r>
      <w:r w:rsidRPr="00F25517">
        <w:rPr>
          <w:rStyle w:val="Emphasis"/>
        </w:rPr>
        <w:t>have hit businesses of all sizes</w:t>
      </w:r>
      <w:r w:rsidRPr="00F25517">
        <w:rPr>
          <w:sz w:val="16"/>
        </w:rPr>
        <w:t xml:space="preserve"> — and the </w:t>
      </w:r>
      <w:r w:rsidRPr="00F25517">
        <w:rPr>
          <w:rStyle w:val="StyleUnderline"/>
        </w:rPr>
        <w:t>struggle to find new suppliers</w:t>
      </w:r>
      <w:r w:rsidRPr="00F25517">
        <w:rPr>
          <w:sz w:val="16"/>
        </w:rPr>
        <w:t xml:space="preserve">, have </w:t>
      </w:r>
      <w:r w:rsidRPr="00F25517">
        <w:rPr>
          <w:rStyle w:val="StyleUnderline"/>
        </w:rPr>
        <w:t>combined with inflation</w:t>
      </w:r>
      <w:r w:rsidRPr="00F25517">
        <w:rPr>
          <w:sz w:val="16"/>
        </w:rPr>
        <w:t xml:space="preserve"> to </w:t>
      </w:r>
      <w:r w:rsidRPr="00F25517">
        <w:rPr>
          <w:rStyle w:val="StyleUnderline"/>
        </w:rPr>
        <w:t>limit the small business sector’s ability to get back to pre-pandemic levels of confidence</w:t>
      </w:r>
      <w:r w:rsidRPr="00F25517">
        <w:rPr>
          <w:sz w:val="16"/>
        </w:rPr>
        <w:t xml:space="preserve">. “They feel squeezed because they can’t raise prices and </w:t>
      </w:r>
      <w:r w:rsidRPr="00F25517">
        <w:rPr>
          <w:rStyle w:val="StyleUnderline"/>
        </w:rPr>
        <w:t>all the chatter about the potential for inflation has an impact on confidence and how much they invest</w:t>
      </w:r>
      <w:r w:rsidRPr="00F25517">
        <w:rPr>
          <w:sz w:val="16"/>
        </w:rPr>
        <w:t>,” she added.</w:t>
      </w:r>
    </w:p>
    <w:p w14:paraId="07555AF6" w14:textId="77777777" w:rsidR="00CB43D1" w:rsidRPr="00BB098E" w:rsidRDefault="00CB43D1" w:rsidP="00CB43D1">
      <w:pPr>
        <w:pStyle w:val="Heading4"/>
      </w:pPr>
      <w:r>
        <w:t>Small business confidence is at record lows – hurts the overall economy.</w:t>
      </w:r>
    </w:p>
    <w:p w14:paraId="708F38F3" w14:textId="77777777" w:rsidR="00CB43D1" w:rsidRDefault="00CB43D1" w:rsidP="00CB43D1">
      <w:r>
        <w:t xml:space="preserve">Justin </w:t>
      </w:r>
      <w:r w:rsidRPr="00BB098E">
        <w:rPr>
          <w:rStyle w:val="Style13ptBold"/>
        </w:rPr>
        <w:t>Ho</w:t>
      </w:r>
      <w:r>
        <w:t>, 2-9-20</w:t>
      </w:r>
      <w:r w:rsidRPr="00BB098E">
        <w:rPr>
          <w:rStyle w:val="Style13ptBold"/>
        </w:rPr>
        <w:t>21</w:t>
      </w:r>
      <w:r>
        <w:t>, [finance reporter at Marketplace, "Survey finds small business confidence at 8-month low", Marketplace, https://www.marketplace.org/2021/02/09/survey-finds-small-business-confidence-at-8-month-low/ //</w:t>
      </w:r>
      <w:proofErr w:type="spellStart"/>
      <w:r>
        <w:t>Weese</w:t>
      </w:r>
      <w:proofErr w:type="spellEnd"/>
      <w:r>
        <w:t>]</w:t>
      </w:r>
    </w:p>
    <w:p w14:paraId="4188BB36" w14:textId="77777777" w:rsidR="00CB43D1" w:rsidRPr="00BB098E" w:rsidRDefault="00CB43D1" w:rsidP="00CB43D1">
      <w:pPr>
        <w:rPr>
          <w:sz w:val="16"/>
        </w:rPr>
      </w:pPr>
      <w:r w:rsidRPr="00BB098E">
        <w:rPr>
          <w:rStyle w:val="StyleUnderline"/>
        </w:rPr>
        <w:t>Small business confidence has hit an eight-month low</w:t>
      </w:r>
      <w:r w:rsidRPr="00BB098E">
        <w:rPr>
          <w:sz w:val="16"/>
        </w:rPr>
        <w:t xml:space="preserve">. The reading for January is out Tuesday morning from the National Federation of Independent Business. </w:t>
      </w:r>
      <w:r w:rsidRPr="00BB098E">
        <w:rPr>
          <w:rStyle w:val="StyleUnderline"/>
        </w:rPr>
        <w:t>The number expecting better business conditions through the middle of the year hit its lowest level since 2013</w:t>
      </w:r>
      <w:r w:rsidRPr="00BB098E">
        <w:rPr>
          <w:sz w:val="16"/>
        </w:rPr>
        <w:t xml:space="preserve">. </w:t>
      </w:r>
      <w:proofErr w:type="gramStart"/>
      <w:r w:rsidRPr="00BB098E">
        <w:rPr>
          <w:rStyle w:val="Emphasis"/>
        </w:rPr>
        <w:t>It’s</w:t>
      </w:r>
      <w:proofErr w:type="gramEnd"/>
      <w:r w:rsidRPr="00BB098E">
        <w:rPr>
          <w:rStyle w:val="Emphasis"/>
        </w:rPr>
        <w:t xml:space="preserve"> hard to be optimistic about business over the next few months</w:t>
      </w:r>
      <w:r w:rsidRPr="00BB098E">
        <w:rPr>
          <w:sz w:val="16"/>
        </w:rPr>
        <w:t xml:space="preserve">, said Randy George, owner of the Red Hen Baking Company in Vermont. Its cafe </w:t>
      </w:r>
      <w:proofErr w:type="gramStart"/>
      <w:r w:rsidRPr="00BB098E">
        <w:rPr>
          <w:sz w:val="16"/>
        </w:rPr>
        <w:t>hasn’t</w:t>
      </w:r>
      <w:proofErr w:type="gramEnd"/>
      <w:r w:rsidRPr="00BB098E">
        <w:rPr>
          <w:sz w:val="16"/>
        </w:rPr>
        <w:t xml:space="preserve"> had indoor dining since last April. “We do have a lot of people coming to the window and getting sandwiches to go, </w:t>
      </w:r>
      <w:proofErr w:type="gramStart"/>
      <w:r w:rsidRPr="00BB098E">
        <w:rPr>
          <w:sz w:val="16"/>
        </w:rPr>
        <w:t>but,</w:t>
      </w:r>
      <w:proofErr w:type="gramEnd"/>
      <w:r w:rsidRPr="00BB098E">
        <w:rPr>
          <w:sz w:val="16"/>
        </w:rPr>
        <w:t xml:space="preserve"> it’s a window,” George said. </w:t>
      </w:r>
      <w:r w:rsidRPr="00BB098E">
        <w:rPr>
          <w:rStyle w:val="StyleUnderline"/>
        </w:rPr>
        <w:t xml:space="preserve">Small business pessimism can be a </w:t>
      </w:r>
      <w:r w:rsidRPr="00BB098E">
        <w:rPr>
          <w:rStyle w:val="Emphasis"/>
        </w:rPr>
        <w:t>drag on the overall economy</w:t>
      </w:r>
      <w:r w:rsidRPr="00BB098E">
        <w:rPr>
          <w:sz w:val="16"/>
        </w:rPr>
        <w:t>, said Bill Dunkelberg, chief economist at the NFIB. He said that when businesses expect sales to fall, “</w:t>
      </w:r>
      <w:r w:rsidRPr="00BB098E">
        <w:rPr>
          <w:rStyle w:val="StyleUnderline"/>
        </w:rPr>
        <w:t>that’s going to feed back into their capital spending plans, and their inventory investment plans, and their hiring plans</w:t>
      </w:r>
      <w:r w:rsidRPr="00BB098E">
        <w:rPr>
          <w:sz w:val="16"/>
        </w:rPr>
        <w:t>.”</w:t>
      </w:r>
    </w:p>
    <w:p w14:paraId="7F1FF05F" w14:textId="77777777" w:rsidR="00CB43D1" w:rsidRPr="00F25517" w:rsidRDefault="00CB43D1" w:rsidP="00CD62F4">
      <w:pPr>
        <w:rPr>
          <w:sz w:val="16"/>
        </w:rPr>
      </w:pPr>
    </w:p>
    <w:p w14:paraId="193C5E53" w14:textId="2411FC35" w:rsidR="001F68C7" w:rsidRDefault="009232C9" w:rsidP="001F68C7">
      <w:pPr>
        <w:pStyle w:val="Heading3"/>
      </w:pPr>
      <w:proofErr w:type="spellStart"/>
      <w:r>
        <w:t>Uniq</w:t>
      </w:r>
      <w:proofErr w:type="spellEnd"/>
      <w:r>
        <w:t>:</w:t>
      </w:r>
      <w:r w:rsidR="001F68C7">
        <w:t xml:space="preserve"> NUQ – Labor Shortage</w:t>
      </w:r>
    </w:p>
    <w:p w14:paraId="3BFB60B5" w14:textId="77777777" w:rsidR="001F68C7" w:rsidRDefault="001F68C7" w:rsidP="001F68C7">
      <w:pPr>
        <w:pStyle w:val="Heading4"/>
      </w:pPr>
      <w:r>
        <w:t xml:space="preserve">Labor shortage </w:t>
      </w:r>
      <w:r w:rsidRPr="008F0586">
        <w:rPr>
          <w:u w:val="single"/>
        </w:rPr>
        <w:t>now</w:t>
      </w:r>
      <w:r>
        <w:t xml:space="preserve"> and will remain that way for a </w:t>
      </w:r>
      <w:proofErr w:type="gramStart"/>
      <w:r w:rsidRPr="008F0586">
        <w:rPr>
          <w:u w:val="single"/>
        </w:rPr>
        <w:t>while</w:t>
      </w:r>
      <w:proofErr w:type="gramEnd"/>
    </w:p>
    <w:p w14:paraId="35B9CF54" w14:textId="77777777" w:rsidR="001F68C7" w:rsidRDefault="001F68C7" w:rsidP="001F68C7">
      <w:r w:rsidRPr="003C1720">
        <w:rPr>
          <w:rStyle w:val="Style13ptBold"/>
        </w:rPr>
        <w:t>Watson 6-15</w:t>
      </w:r>
      <w:r>
        <w:t xml:space="preserve"> – Patrick Watson is a Senior Contributor at Forbes specializing in Markets [“The Labor Shortage May Be Permanent”, June 15</w:t>
      </w:r>
      <w:r w:rsidRPr="008F0586">
        <w:rPr>
          <w:vertAlign w:val="superscript"/>
        </w:rPr>
        <w:t>th</w:t>
      </w:r>
      <w:r>
        <w:t xml:space="preserve">, 2021, </w:t>
      </w:r>
      <w:hyperlink r:id="rId139" w:history="1">
        <w:r w:rsidRPr="00216907">
          <w:rPr>
            <w:rStyle w:val="Hyperlink"/>
          </w:rPr>
          <w:t>https://www.forbes.com/sites/patrickwwatson/2021/06/15/the-labor-shortage-may-be-permanent/?sh=4d99d0f64ea6</w:t>
        </w:r>
      </w:hyperlink>
      <w:r>
        <w:t>] CHC-Lobo</w:t>
      </w:r>
    </w:p>
    <w:p w14:paraId="34539F9C" w14:textId="77777777" w:rsidR="001F68C7" w:rsidRPr="00BC0A65" w:rsidRDefault="001F68C7" w:rsidP="001F68C7">
      <w:pPr>
        <w:rPr>
          <w:rStyle w:val="Emphasis"/>
        </w:rPr>
      </w:pPr>
      <w:r w:rsidRPr="00BC0A65">
        <w:rPr>
          <w:b/>
          <w:bCs/>
          <w:u w:val="single"/>
        </w:rPr>
        <w:t xml:space="preserve">According to some business owners and Wall Street pundits, US employers </w:t>
      </w:r>
      <w:proofErr w:type="gramStart"/>
      <w:r w:rsidRPr="00BC0A65">
        <w:rPr>
          <w:b/>
          <w:bCs/>
          <w:u w:val="single"/>
        </w:rPr>
        <w:t>can’t</w:t>
      </w:r>
      <w:proofErr w:type="gramEnd"/>
      <w:r w:rsidRPr="00BC0A65">
        <w:rPr>
          <w:b/>
          <w:bCs/>
          <w:u w:val="single"/>
        </w:rPr>
        <w:t xml:space="preserve"> hire enough people because unemployment benefits are too high. </w:t>
      </w:r>
      <w:proofErr w:type="gramStart"/>
      <w:r w:rsidRPr="00BC0A65">
        <w:rPr>
          <w:b/>
          <w:bCs/>
          <w:u w:val="single"/>
        </w:rPr>
        <w:t>We’re</w:t>
      </w:r>
      <w:proofErr w:type="gramEnd"/>
      <w:r w:rsidRPr="00BC0A65">
        <w:rPr>
          <w:b/>
          <w:bCs/>
          <w:u w:val="single"/>
        </w:rPr>
        <w:t xml:space="preserve"> paying people not to work, they say. Certainly, some people who could work are milking the system. </w:t>
      </w:r>
      <w:proofErr w:type="gramStart"/>
      <w:r w:rsidRPr="00BC0A65">
        <w:rPr>
          <w:b/>
          <w:bCs/>
          <w:u w:val="single"/>
        </w:rPr>
        <w:t>That’s</w:t>
      </w:r>
      <w:proofErr w:type="gramEnd"/>
      <w:r w:rsidRPr="00BC0A65">
        <w:rPr>
          <w:b/>
          <w:bCs/>
          <w:u w:val="single"/>
        </w:rPr>
        <w:t xml:space="preserve"> sad, but is it the </w:t>
      </w:r>
      <w:r w:rsidRPr="00BC0A65">
        <w:rPr>
          <w:rStyle w:val="Emphasis"/>
        </w:rPr>
        <w:t>only reason</w:t>
      </w:r>
      <w:r w:rsidRPr="00BC0A65">
        <w:rPr>
          <w:b/>
          <w:bCs/>
          <w:u w:val="single"/>
        </w:rPr>
        <w:t xml:space="preserve"> all those jobs are unfilled? </w:t>
      </w:r>
      <w:r w:rsidRPr="00BC0A65">
        <w:rPr>
          <w:rStyle w:val="Emphasis"/>
        </w:rPr>
        <w:t>Probably not.</w:t>
      </w:r>
      <w:r w:rsidRPr="00BC0A65">
        <w:rPr>
          <w:b/>
          <w:bCs/>
          <w:u w:val="single"/>
        </w:rPr>
        <w:t xml:space="preserve"> Nonetheless, several governors have decided to </w:t>
      </w:r>
      <w:r w:rsidRPr="00BC0A65">
        <w:rPr>
          <w:rStyle w:val="Emphasis"/>
        </w:rPr>
        <w:t>end the federally funded enhanced benefits</w:t>
      </w:r>
      <w:r w:rsidRPr="00BC0A65">
        <w:rPr>
          <w:b/>
          <w:bCs/>
          <w:u w:val="single"/>
        </w:rPr>
        <w:t xml:space="preserve">. Instead of the planned September expiration, they will now disappear as soon as next week in some states. </w:t>
      </w:r>
      <w:r w:rsidRPr="008F0586">
        <w:rPr>
          <w:sz w:val="16"/>
          <w:szCs w:val="16"/>
        </w:rPr>
        <w:t xml:space="preserve">If, in fact, benefits are </w:t>
      </w:r>
      <w:proofErr w:type="gramStart"/>
      <w:r w:rsidRPr="008F0586">
        <w:rPr>
          <w:sz w:val="16"/>
          <w:szCs w:val="16"/>
        </w:rPr>
        <w:t>what’s</w:t>
      </w:r>
      <w:proofErr w:type="gramEnd"/>
      <w:r w:rsidRPr="008F0586">
        <w:rPr>
          <w:sz w:val="16"/>
          <w:szCs w:val="16"/>
        </w:rPr>
        <w:t xml:space="preserve"> keeping people from working, labor shortages should ease in the states that end them. I think </w:t>
      </w:r>
      <w:proofErr w:type="gramStart"/>
      <w:r w:rsidRPr="008F0586">
        <w:rPr>
          <w:sz w:val="16"/>
          <w:szCs w:val="16"/>
        </w:rPr>
        <w:t>there’s</w:t>
      </w:r>
      <w:proofErr w:type="gramEnd"/>
      <w:r w:rsidRPr="008F0586">
        <w:rPr>
          <w:sz w:val="16"/>
          <w:szCs w:val="16"/>
        </w:rPr>
        <w:t xml:space="preserve"> more to the story, though.</w:t>
      </w:r>
      <w:r>
        <w:t xml:space="preserve"> </w:t>
      </w:r>
      <w:r w:rsidRPr="00BC0A65">
        <w:rPr>
          <w:b/>
          <w:bCs/>
          <w:u w:val="single"/>
        </w:rPr>
        <w:t xml:space="preserve">This problem was already there before those extra benefits. </w:t>
      </w:r>
      <w:proofErr w:type="gramStart"/>
      <w:r w:rsidRPr="00BC0A65">
        <w:rPr>
          <w:b/>
          <w:bCs/>
          <w:u w:val="single"/>
        </w:rPr>
        <w:t>It’s</w:t>
      </w:r>
      <w:proofErr w:type="gramEnd"/>
      <w:r w:rsidRPr="00BC0A65">
        <w:rPr>
          <w:b/>
          <w:bCs/>
          <w:u w:val="single"/>
        </w:rPr>
        <w:t xml:space="preserve"> more the result of </w:t>
      </w:r>
      <w:r w:rsidRPr="00BC0A65">
        <w:rPr>
          <w:rStyle w:val="Emphasis"/>
        </w:rPr>
        <w:t>larger trends that aren’t stopping</w:t>
      </w:r>
      <w:r w:rsidRPr="00BC0A65">
        <w:rPr>
          <w:b/>
          <w:bCs/>
          <w:u w:val="single"/>
        </w:rPr>
        <w:t xml:space="preserve">. If anything, </w:t>
      </w:r>
      <w:r w:rsidRPr="00BC0A65">
        <w:rPr>
          <w:rStyle w:val="Emphasis"/>
        </w:rPr>
        <w:t>they are getting worse</w:t>
      </w:r>
      <w:r w:rsidRPr="00BC0A65">
        <w:rPr>
          <w:b/>
          <w:bCs/>
          <w:u w:val="single"/>
        </w:rPr>
        <w:t xml:space="preserve">. </w:t>
      </w:r>
      <w:r w:rsidRPr="00BC0A65">
        <w:rPr>
          <w:rStyle w:val="Emphasis"/>
        </w:rPr>
        <w:t xml:space="preserve">Shrinking </w:t>
      </w:r>
      <w:proofErr w:type="gramStart"/>
      <w:r w:rsidRPr="00BC0A65">
        <w:rPr>
          <w:rStyle w:val="Emphasis"/>
        </w:rPr>
        <w:t>Pool</w:t>
      </w:r>
      <w:proofErr w:type="gramEnd"/>
      <w:r w:rsidRPr="00BC0A65">
        <w:rPr>
          <w:rStyle w:val="Emphasis"/>
        </w:rPr>
        <w:t xml:space="preserve"> </w:t>
      </w:r>
      <w:r w:rsidRPr="008F0586">
        <w:rPr>
          <w:sz w:val="16"/>
          <w:szCs w:val="16"/>
        </w:rPr>
        <w:t>The U.S. Chamber of Commerce just launched a new “America Works” initiative. In their words…</w:t>
      </w:r>
      <w:r>
        <w:rPr>
          <w:sz w:val="16"/>
          <w:szCs w:val="16"/>
        </w:rPr>
        <w:t xml:space="preserve"> </w:t>
      </w:r>
      <w:r w:rsidRPr="008F0586">
        <w:rPr>
          <w:sz w:val="16"/>
          <w:szCs w:val="16"/>
        </w:rPr>
        <w:t>The U.S. Chamber is advocating for—and rallying the business community to push for—federal and state policy changes that will help train more Americans for in-demand jobs, remove barriers to work, and double the number of visas available for legal immigrants. And the U.S. Chamber Foundation is expanding its most impactful employer-led workforce and job training programs and launching new efforts to connect employers to undiscovered talent.</w:t>
      </w:r>
      <w:r>
        <w:rPr>
          <w:sz w:val="16"/>
          <w:szCs w:val="16"/>
        </w:rPr>
        <w:t xml:space="preserve"> </w:t>
      </w:r>
      <w:r w:rsidRPr="008F0586">
        <w:rPr>
          <w:sz w:val="16"/>
          <w:szCs w:val="16"/>
        </w:rPr>
        <w:t xml:space="preserve">All good ideas, as far as they go. But the Chamber assumes there is a large pool of unused labor, ready to fill all these job openings once some barriers fall. </w:t>
      </w:r>
      <w:proofErr w:type="gramStart"/>
      <w:r w:rsidRPr="008F0586">
        <w:rPr>
          <w:sz w:val="16"/>
          <w:szCs w:val="16"/>
        </w:rPr>
        <w:t>That’s</w:t>
      </w:r>
      <w:proofErr w:type="gramEnd"/>
      <w:r w:rsidRPr="008F0586">
        <w:rPr>
          <w:sz w:val="16"/>
          <w:szCs w:val="16"/>
        </w:rPr>
        <w:t xml:space="preserve"> not necessarily so.</w:t>
      </w:r>
      <w:r>
        <w:rPr>
          <w:sz w:val="16"/>
          <w:szCs w:val="16"/>
        </w:rPr>
        <w:t xml:space="preserve"> </w:t>
      </w:r>
      <w:r w:rsidRPr="008F0586">
        <w:rPr>
          <w:sz w:val="16"/>
          <w:szCs w:val="16"/>
        </w:rPr>
        <w:t>Consider this chart from the U.S. Chamber’s own report.</w:t>
      </w:r>
      <w:r>
        <w:rPr>
          <w:sz w:val="16"/>
          <w:szCs w:val="16"/>
        </w:rPr>
        <w:t xml:space="preserve"> </w:t>
      </w:r>
      <w:r w:rsidRPr="008F0586">
        <w:rPr>
          <w:sz w:val="16"/>
          <w:szCs w:val="16"/>
        </w:rPr>
        <w:t>Source: US Chamber of Commerce</w:t>
      </w:r>
      <w:r>
        <w:rPr>
          <w:sz w:val="16"/>
          <w:szCs w:val="16"/>
        </w:rPr>
        <w:t xml:space="preserve"> </w:t>
      </w:r>
      <w:r w:rsidRPr="00BC0A65">
        <w:rPr>
          <w:b/>
          <w:bCs/>
          <w:u w:val="single"/>
        </w:rPr>
        <w:t xml:space="preserve">Comparing Labor Department data on the number of available workers with the number of job openings, there are now </w:t>
      </w:r>
      <w:r w:rsidRPr="00BC0A65">
        <w:rPr>
          <w:rStyle w:val="Emphasis"/>
        </w:rPr>
        <w:t>1.4 available workers per job</w:t>
      </w:r>
      <w:r w:rsidRPr="00BC0A65">
        <w:rPr>
          <w:b/>
          <w:bCs/>
          <w:u w:val="single"/>
        </w:rPr>
        <w:t>.</w:t>
      </w:r>
      <w:r>
        <w:t xml:space="preserve"> </w:t>
      </w:r>
      <w:r w:rsidRPr="00BC0A65">
        <w:rPr>
          <w:b/>
          <w:bCs/>
          <w:u w:val="single"/>
        </w:rPr>
        <w:t xml:space="preserve">This, according to the Chamber, is </w:t>
      </w:r>
      <w:r w:rsidRPr="00BC0A65">
        <w:rPr>
          <w:rStyle w:val="Emphasis"/>
        </w:rPr>
        <w:t>insufficient</w:t>
      </w:r>
      <w:r>
        <w:t xml:space="preserve">. </w:t>
      </w:r>
      <w:r w:rsidRPr="00BC0A65">
        <w:rPr>
          <w:b/>
          <w:bCs/>
          <w:u w:val="single"/>
        </w:rPr>
        <w:t>But notice a couple of things</w:t>
      </w:r>
      <w:r>
        <w:t xml:space="preserve">. </w:t>
      </w:r>
      <w:r w:rsidRPr="00BC0A65">
        <w:rPr>
          <w:b/>
          <w:bCs/>
          <w:u w:val="single"/>
        </w:rPr>
        <w:t xml:space="preserve">First, the ratio was </w:t>
      </w:r>
      <w:r w:rsidRPr="00BC0A65">
        <w:rPr>
          <w:rStyle w:val="Emphasis"/>
        </w:rPr>
        <w:t>even lower before the pandemic</w:t>
      </w:r>
      <w:r w:rsidRPr="00BC0A65">
        <w:rPr>
          <w:b/>
          <w:bCs/>
          <w:u w:val="single"/>
        </w:rPr>
        <w:t xml:space="preserve">—around 1.0 in 2018─2019. Worker availability is </w:t>
      </w:r>
      <w:proofErr w:type="gramStart"/>
      <w:r w:rsidRPr="00BC0A65">
        <w:rPr>
          <w:b/>
          <w:bCs/>
          <w:u w:val="single"/>
        </w:rPr>
        <w:t>actually higher</w:t>
      </w:r>
      <w:proofErr w:type="gramEnd"/>
      <w:r w:rsidRPr="00BC0A65">
        <w:rPr>
          <w:b/>
          <w:bCs/>
          <w:u w:val="single"/>
        </w:rPr>
        <w:t xml:space="preserve"> now. Second, the ratio has been </w:t>
      </w:r>
      <w:r w:rsidRPr="00BC0A65">
        <w:rPr>
          <w:rStyle w:val="Emphasis"/>
        </w:rPr>
        <w:t>falling for years</w:t>
      </w:r>
      <w:r>
        <w:t xml:space="preserve">. </w:t>
      </w:r>
      <w:proofErr w:type="gramStart"/>
      <w:r w:rsidRPr="00BC0A65">
        <w:rPr>
          <w:b/>
          <w:bCs/>
          <w:u w:val="single"/>
        </w:rPr>
        <w:t>What’s</w:t>
      </w:r>
      <w:proofErr w:type="gramEnd"/>
      <w:r w:rsidRPr="00BC0A65">
        <w:rPr>
          <w:b/>
          <w:bCs/>
          <w:u w:val="single"/>
        </w:rPr>
        <w:t xml:space="preserve"> different now is it has reached a point where workers and jobs are roughly in balance. No more worker surplus means employers </w:t>
      </w:r>
      <w:proofErr w:type="gramStart"/>
      <w:r w:rsidRPr="00BC0A65">
        <w:rPr>
          <w:b/>
          <w:bCs/>
          <w:u w:val="single"/>
        </w:rPr>
        <w:t>don’t</w:t>
      </w:r>
      <w:proofErr w:type="gramEnd"/>
      <w:r w:rsidRPr="00BC0A65">
        <w:rPr>
          <w:b/>
          <w:bCs/>
          <w:u w:val="single"/>
        </w:rPr>
        <w:t xml:space="preserve"> get the luxury of picking from multiple candidates. </w:t>
      </w:r>
      <w:proofErr w:type="gramStart"/>
      <w:r w:rsidRPr="00BC0A65">
        <w:rPr>
          <w:b/>
          <w:bCs/>
          <w:u w:val="single"/>
        </w:rPr>
        <w:t>That’s</w:t>
      </w:r>
      <w:proofErr w:type="gramEnd"/>
      <w:r w:rsidRPr="00BC0A65">
        <w:rPr>
          <w:b/>
          <w:bCs/>
          <w:u w:val="single"/>
        </w:rPr>
        <w:t xml:space="preserve"> new to them and, naturally, </w:t>
      </w:r>
      <w:r w:rsidRPr="00BC0A65">
        <w:rPr>
          <w:rStyle w:val="Emphasis"/>
        </w:rPr>
        <w:t>some find it difficult.</w:t>
      </w:r>
    </w:p>
    <w:p w14:paraId="626D4C93" w14:textId="4B73510E" w:rsidR="001F68C7" w:rsidRDefault="009232C9" w:rsidP="001F68C7">
      <w:pPr>
        <w:pStyle w:val="Heading3"/>
      </w:pPr>
      <w:proofErr w:type="spellStart"/>
      <w:r>
        <w:t>Uniq</w:t>
      </w:r>
      <w:proofErr w:type="spellEnd"/>
      <w:r>
        <w:t>:</w:t>
      </w:r>
      <w:r w:rsidR="001F68C7">
        <w:t xml:space="preserve"> UQ Overwhelms – Assets High</w:t>
      </w:r>
    </w:p>
    <w:p w14:paraId="161F9273" w14:textId="77777777" w:rsidR="001F68C7" w:rsidRDefault="001F68C7" w:rsidP="001F68C7">
      <w:pPr>
        <w:pStyle w:val="Heading4"/>
      </w:pPr>
      <w:r>
        <w:t xml:space="preserve">Uniqueness overwhelms – investor assets which make up </w:t>
      </w:r>
      <w:r w:rsidRPr="008F0586">
        <w:rPr>
          <w:u w:val="single"/>
        </w:rPr>
        <w:t>half</w:t>
      </w:r>
      <w:r>
        <w:t xml:space="preserve"> the global wealth are at an </w:t>
      </w:r>
      <w:r w:rsidRPr="008F0586">
        <w:rPr>
          <w:u w:val="single"/>
        </w:rPr>
        <w:t>all-time high</w:t>
      </w:r>
      <w:r>
        <w:t xml:space="preserve"> – AFF doesn’t touch </w:t>
      </w:r>
      <w:proofErr w:type="gramStart"/>
      <w:r>
        <w:t>that</w:t>
      </w:r>
      <w:proofErr w:type="gramEnd"/>
      <w:r>
        <w:t xml:space="preserve"> </w:t>
      </w:r>
    </w:p>
    <w:p w14:paraId="54420098" w14:textId="77777777" w:rsidR="001F68C7" w:rsidRDefault="001F68C7" w:rsidP="001F68C7">
      <w:r w:rsidRPr="009E084F">
        <w:rPr>
          <w:rStyle w:val="Style13ptBold"/>
        </w:rPr>
        <w:t>Chung 6-10</w:t>
      </w:r>
      <w:r>
        <w:t xml:space="preserve"> – Grace Chung is a Senior Editor and Writer at Euromoney Institutional Investor and  was a Senior Writer at Forbes [“Global Investable Assets Reach Record $250 Trillion”, June 10</w:t>
      </w:r>
      <w:r w:rsidRPr="009E084F">
        <w:rPr>
          <w:vertAlign w:val="superscript"/>
        </w:rPr>
        <w:t>th</w:t>
      </w:r>
      <w:r>
        <w:t xml:space="preserve">, 2021, </w:t>
      </w:r>
      <w:hyperlink r:id="rId140" w:history="1">
        <w:r w:rsidRPr="00934626">
          <w:rPr>
            <w:rStyle w:val="Hyperlink"/>
          </w:rPr>
          <w:t>https://www.institutionalinvestor.com/article/b1s6dsvw696kqd/Global-Investable-Assets-Reach-Record-250-Trillion</w:t>
        </w:r>
      </w:hyperlink>
      <w:r>
        <w:t>] CHC-Lobo</w:t>
      </w:r>
    </w:p>
    <w:p w14:paraId="031DB79D" w14:textId="77777777" w:rsidR="001F68C7" w:rsidRPr="00BC0A65" w:rsidRDefault="001F68C7" w:rsidP="001F68C7">
      <w:pPr>
        <w:rPr>
          <w:b/>
          <w:bCs/>
          <w:u w:val="single"/>
        </w:rPr>
      </w:pPr>
      <w:r w:rsidRPr="00BC0A65">
        <w:rPr>
          <w:b/>
          <w:bCs/>
          <w:u w:val="single"/>
        </w:rPr>
        <w:t xml:space="preserve">Despite a year of economic uncertainty, financial assets, including </w:t>
      </w:r>
      <w:r w:rsidRPr="00BC0A65">
        <w:rPr>
          <w:rStyle w:val="Emphasis"/>
        </w:rPr>
        <w:t>stocks, bonds, and other investment funds</w:t>
      </w:r>
      <w:r w:rsidRPr="00BC0A65">
        <w:rPr>
          <w:b/>
          <w:bCs/>
          <w:u w:val="single"/>
        </w:rPr>
        <w:t xml:space="preserve">, </w:t>
      </w:r>
      <w:r w:rsidRPr="00BC0A65">
        <w:rPr>
          <w:rStyle w:val="Emphasis"/>
        </w:rPr>
        <w:t>globally</w:t>
      </w:r>
      <w:r w:rsidRPr="00BC0A65">
        <w:rPr>
          <w:b/>
          <w:bCs/>
          <w:u w:val="single"/>
        </w:rPr>
        <w:t xml:space="preserve"> reached a </w:t>
      </w:r>
      <w:r w:rsidRPr="00BC0A65">
        <w:rPr>
          <w:rStyle w:val="Emphasis"/>
        </w:rPr>
        <w:t>record</w:t>
      </w:r>
      <w:r w:rsidRPr="00BC0A65">
        <w:rPr>
          <w:b/>
          <w:bCs/>
          <w:u w:val="single"/>
        </w:rPr>
        <w:t xml:space="preserve"> $250 trillion in 2020, according to a report by BCG released on Thursday</w:t>
      </w:r>
      <w:r>
        <w:t xml:space="preserve">. </w:t>
      </w:r>
      <w:r w:rsidRPr="00BC0A65">
        <w:rPr>
          <w:b/>
          <w:bCs/>
          <w:u w:val="single"/>
        </w:rPr>
        <w:t>An additional $</w:t>
      </w:r>
      <w:r w:rsidRPr="00BC0A65">
        <w:rPr>
          <w:rStyle w:val="Emphasis"/>
        </w:rPr>
        <w:t>235 trillion</w:t>
      </w:r>
      <w:r w:rsidRPr="00BC0A65">
        <w:rPr>
          <w:b/>
          <w:bCs/>
          <w:u w:val="single"/>
        </w:rPr>
        <w:t xml:space="preserve"> was in real assets, led by real estate ownership, making up </w:t>
      </w:r>
      <w:r w:rsidRPr="00BC0A65">
        <w:rPr>
          <w:rStyle w:val="Emphasis"/>
        </w:rPr>
        <w:t>48 percent of total global wealth</w:t>
      </w:r>
      <w:r w:rsidRPr="00BC0A65">
        <w:rPr>
          <w:b/>
          <w:bCs/>
          <w:u w:val="single"/>
        </w:rPr>
        <w:t xml:space="preserve">. Contrary to analysts’ projections, the total </w:t>
      </w:r>
      <w:r w:rsidRPr="00BC0A65">
        <w:rPr>
          <w:rStyle w:val="Emphasis"/>
        </w:rPr>
        <w:t>all-time high of financial wealth rose by 8.3 percent over the previous year</w:t>
      </w:r>
      <w:r w:rsidRPr="00BC0A65">
        <w:rPr>
          <w:b/>
          <w:bCs/>
          <w:u w:val="single"/>
        </w:rPr>
        <w:t>, due largely to robust stock market performance and increased savings by individuals.</w:t>
      </w:r>
      <w:r>
        <w:t xml:space="preserve"> </w:t>
      </w:r>
      <w:r w:rsidRPr="00BC0A65">
        <w:rPr>
          <w:b/>
          <w:bCs/>
          <w:u w:val="single"/>
        </w:rPr>
        <w:t xml:space="preserve">The result: More wealth directed toward investment funds, private equity, private </w:t>
      </w:r>
      <w:proofErr w:type="gramStart"/>
      <w:r w:rsidRPr="00BC0A65">
        <w:rPr>
          <w:b/>
          <w:bCs/>
          <w:u w:val="single"/>
        </w:rPr>
        <w:t>debt</w:t>
      </w:r>
      <w:proofErr w:type="gramEnd"/>
      <w:r w:rsidRPr="00BC0A65">
        <w:rPr>
          <w:b/>
          <w:bCs/>
          <w:u w:val="single"/>
        </w:rPr>
        <w:t xml:space="preserve"> and real estate, among others. The capital into equities and investment funds rose 11.5% in 2020, according to BCG. Real assets tend to make up the bulk of wealth in </w:t>
      </w:r>
      <w:r w:rsidRPr="00BC0A65">
        <w:rPr>
          <w:rStyle w:val="Emphasis"/>
        </w:rPr>
        <w:t>developing countries</w:t>
      </w:r>
      <w:r w:rsidRPr="00BC0A65">
        <w:rPr>
          <w:b/>
          <w:bCs/>
          <w:u w:val="single"/>
        </w:rPr>
        <w:t>, where capital markets are still in their infancy</w:t>
      </w:r>
      <w:r>
        <w:t>. “</w:t>
      </w:r>
      <w:r w:rsidRPr="001842B1">
        <w:rPr>
          <w:sz w:val="16"/>
          <w:szCs w:val="16"/>
        </w:rPr>
        <w:t xml:space="preserve">Over the next five years, however, a combination of greater financial inclusion and growing capital market sophistication will change the wealth composition in growth markets,” according to the report. </w:t>
      </w:r>
      <w:r w:rsidRPr="00BC0A65">
        <w:rPr>
          <w:b/>
          <w:bCs/>
          <w:u w:val="single"/>
        </w:rPr>
        <w:t xml:space="preserve">“In Asia, for example, financial asset growth is likely to exceed real asset growth (7.9 percent versus 6.7 percent). </w:t>
      </w:r>
      <w:proofErr w:type="gramStart"/>
      <w:r w:rsidRPr="00BC0A65">
        <w:rPr>
          <w:b/>
          <w:bCs/>
          <w:u w:val="single"/>
        </w:rPr>
        <w:t>In particular, investment</w:t>
      </w:r>
      <w:proofErr w:type="gramEnd"/>
      <w:r w:rsidRPr="00BC0A65">
        <w:rPr>
          <w:b/>
          <w:bCs/>
          <w:u w:val="single"/>
        </w:rPr>
        <w:t xml:space="preserve"> funds will become the fastest-growing financial asset class, with a projected CAGR [compound annual growth rate] of 11.6 percent through 2025</w:t>
      </w:r>
      <w:r>
        <w:t xml:space="preserve">. </w:t>
      </w:r>
      <w:r w:rsidRPr="00BC0A65">
        <w:rPr>
          <w:b/>
          <w:bCs/>
          <w:u w:val="single"/>
        </w:rPr>
        <w:t xml:space="preserve">This spike comes as more individuals </w:t>
      </w:r>
      <w:r w:rsidRPr="00BC0A65">
        <w:rPr>
          <w:rStyle w:val="Emphasis"/>
        </w:rPr>
        <w:t>embrace viable alternatives</w:t>
      </w:r>
      <w:r w:rsidRPr="00BC0A65">
        <w:rPr>
          <w:b/>
          <w:bCs/>
          <w:u w:val="single"/>
        </w:rPr>
        <w:t xml:space="preserve"> to investments in traditional real assets.”</w:t>
      </w:r>
    </w:p>
    <w:p w14:paraId="7573078B" w14:textId="498D80E2" w:rsidR="00CC3FC1" w:rsidRDefault="009A0659" w:rsidP="00CC3FC1">
      <w:pPr>
        <w:pStyle w:val="Heading3"/>
      </w:pPr>
      <w:proofErr w:type="spellStart"/>
      <w:r>
        <w:t>Uniq</w:t>
      </w:r>
      <w:proofErr w:type="spellEnd"/>
      <w:r>
        <w:t xml:space="preserve">: </w:t>
      </w:r>
      <w:r w:rsidR="00CC3FC1">
        <w:t>Biden Thumps – general</w:t>
      </w:r>
    </w:p>
    <w:p w14:paraId="58F54CBE" w14:textId="77777777" w:rsidR="00CC3FC1" w:rsidRPr="00AF49B2" w:rsidRDefault="00CC3FC1" w:rsidP="00CC3FC1">
      <w:pPr>
        <w:pStyle w:val="Heading4"/>
      </w:pPr>
      <w:r>
        <w:t>Biden’s crushed small business confidence.</w:t>
      </w:r>
    </w:p>
    <w:p w14:paraId="558DE891" w14:textId="77777777" w:rsidR="00CC3FC1" w:rsidRDefault="00CC3FC1" w:rsidP="00CC3FC1">
      <w:r>
        <w:t xml:space="preserve">David </w:t>
      </w:r>
      <w:r w:rsidRPr="00AF49B2">
        <w:rPr>
          <w:rStyle w:val="Style13ptBold"/>
        </w:rPr>
        <w:t>Spiegel</w:t>
      </w:r>
      <w:r>
        <w:t>, 2-3-20</w:t>
      </w:r>
      <w:r w:rsidRPr="00AF49B2">
        <w:rPr>
          <w:rStyle w:val="Style13ptBold"/>
        </w:rPr>
        <w:t>21</w:t>
      </w:r>
      <w:r>
        <w:t>, [Editorial Director at CNBC, “Biden’s $1.9 trillion Covid relief package has support from 63% of small business owners: Survey”, CNBC, https://www.cnbc.com/2021/02/10/biden-1point9-trillion-covid-stimulus-has-main-streets-support.html //</w:t>
      </w:r>
      <w:proofErr w:type="spellStart"/>
      <w:r>
        <w:t>Weese</w:t>
      </w:r>
      <w:proofErr w:type="spellEnd"/>
      <w:r>
        <w:t>]</w:t>
      </w:r>
    </w:p>
    <w:p w14:paraId="401FF0D2" w14:textId="77777777" w:rsidR="00CC3FC1" w:rsidRPr="00AF49B2" w:rsidRDefault="00CC3FC1" w:rsidP="00CC3FC1">
      <w:pPr>
        <w:rPr>
          <w:sz w:val="16"/>
        </w:rPr>
      </w:pPr>
      <w:r w:rsidRPr="009E3E24">
        <w:rPr>
          <w:rStyle w:val="StyleUnderline"/>
        </w:rPr>
        <w:t>America’s small business owners have been hit hard by the Covid-19 pandemic</w:t>
      </w:r>
      <w:r w:rsidRPr="00AF49B2">
        <w:rPr>
          <w:sz w:val="16"/>
        </w:rPr>
        <w:t xml:space="preserve">, and </w:t>
      </w:r>
      <w:r w:rsidRPr="009E3E24">
        <w:rPr>
          <w:rStyle w:val="StyleUnderline"/>
        </w:rPr>
        <w:t xml:space="preserve">despite two rounds of federal loan programs targeted at aiding smaller employers, </w:t>
      </w:r>
      <w:r w:rsidRPr="009E3E24">
        <w:rPr>
          <w:rStyle w:val="Emphasis"/>
        </w:rPr>
        <w:t>a majority on Main Street are still calling for more help</w:t>
      </w:r>
      <w:r w:rsidRPr="00AF49B2">
        <w:rPr>
          <w:sz w:val="16"/>
        </w:rPr>
        <w:t xml:space="preserve">. Sixty-three percent of small business owners support the $1.9 trillion Covid relief package currently being pushed by President Joe Biden’s administration and being debated in Congress, according to the latest quarterly </w:t>
      </w:r>
      <w:proofErr w:type="spellStart"/>
      <w:r w:rsidRPr="00AF49B2">
        <w:rPr>
          <w:sz w:val="16"/>
        </w:rPr>
        <w:t>CNBC|SurveyMonkey</w:t>
      </w:r>
      <w:proofErr w:type="spellEnd"/>
      <w:r w:rsidRPr="00AF49B2">
        <w:rPr>
          <w:sz w:val="16"/>
        </w:rPr>
        <w:t xml:space="preserve"> Small Business Survey. That includes 46% of Republican small business owners showing support for the new Democratic administration’s first major legislative proposal. In fact, Biden’s relief package has much more support from Republicans than Biden has himself. Only 14% of Republican small business owners say they approve of how Biden is handling his job as president. Support for more relief comes as </w:t>
      </w:r>
      <w:r w:rsidRPr="00AF49B2">
        <w:rPr>
          <w:rStyle w:val="StyleUnderline"/>
        </w:rPr>
        <w:t>confidence among small business owners plummeted to a fresh all-time low since the quarterly tracking survey began in 2017</w:t>
      </w:r>
      <w:r w:rsidRPr="00AF49B2">
        <w:rPr>
          <w:sz w:val="16"/>
        </w:rPr>
        <w:t xml:space="preserve">. </w:t>
      </w:r>
      <w:r w:rsidRPr="00AF49B2">
        <w:rPr>
          <w:rStyle w:val="StyleUnderline"/>
        </w:rPr>
        <w:t>The Small Business Confidence Index fell from 48 out of a possible 100 in the fourth quarter last year to 43 this quarter</w:t>
      </w:r>
      <w:r w:rsidRPr="00AF49B2">
        <w:rPr>
          <w:sz w:val="16"/>
        </w:rPr>
        <w:t xml:space="preserve">. Additionally, the number of small business owners saying they believe they can continue operating for more than a year under current business conditions fell from 67% in the fourth quarter to 55%. The Q1 2021 </w:t>
      </w:r>
      <w:proofErr w:type="spellStart"/>
      <w:r w:rsidRPr="00AF49B2">
        <w:rPr>
          <w:sz w:val="16"/>
        </w:rPr>
        <w:t>CNBC|SurveyMonkey</w:t>
      </w:r>
      <w:proofErr w:type="spellEnd"/>
      <w:r w:rsidRPr="00AF49B2">
        <w:rPr>
          <w:sz w:val="16"/>
        </w:rPr>
        <w:t xml:space="preserve"> Small Business Survey was conducted January 25-January 31 using the SurveyMonkey platform and included responses from 2,111 small business owners across the country. </w:t>
      </w:r>
      <w:r w:rsidRPr="00AF49B2">
        <w:rPr>
          <w:rStyle w:val="StyleUnderline"/>
        </w:rPr>
        <w:t>The debate over more federal relief has become more partisan among small business owners now that</w:t>
      </w:r>
      <w:r w:rsidRPr="00AF49B2">
        <w:rPr>
          <w:sz w:val="16"/>
        </w:rPr>
        <w:t xml:space="preserve"> former President Donald </w:t>
      </w:r>
      <w:r w:rsidRPr="00AF49B2">
        <w:rPr>
          <w:rStyle w:val="StyleUnderline"/>
        </w:rPr>
        <w:t>Trump has left office</w:t>
      </w:r>
      <w:r w:rsidRPr="00AF49B2">
        <w:rPr>
          <w:sz w:val="16"/>
        </w:rPr>
        <w:t>. In the fourth quarter, a whopping 83% of small business owners expressed support for what became a $900 billion package passed by Congress and signed by Trump in late December. “</w:t>
      </w:r>
      <w:r w:rsidRPr="00AF49B2">
        <w:rPr>
          <w:rStyle w:val="StyleUnderline"/>
        </w:rPr>
        <w:t>There are more Republicans than Democrats who own small businesses</w:t>
      </w:r>
      <w:r w:rsidRPr="00AF49B2">
        <w:rPr>
          <w:sz w:val="16"/>
        </w:rPr>
        <w:t xml:space="preserve">,” said SurveyMonkey research science manager Laura </w:t>
      </w:r>
      <w:proofErr w:type="spellStart"/>
      <w:r w:rsidRPr="00AF49B2">
        <w:rPr>
          <w:sz w:val="16"/>
        </w:rPr>
        <w:t>Wronski</w:t>
      </w:r>
      <w:proofErr w:type="spellEnd"/>
      <w:r w:rsidRPr="00AF49B2">
        <w:rPr>
          <w:sz w:val="16"/>
        </w:rPr>
        <w:t xml:space="preserve">. “When we fielded the last </w:t>
      </w:r>
      <w:proofErr w:type="gramStart"/>
      <w:r w:rsidRPr="00AF49B2">
        <w:rPr>
          <w:sz w:val="16"/>
        </w:rPr>
        <w:t>survey</w:t>
      </w:r>
      <w:proofErr w:type="gramEnd"/>
      <w:r w:rsidRPr="00AF49B2">
        <w:rPr>
          <w:sz w:val="16"/>
        </w:rPr>
        <w:t xml:space="preserve"> it was after the election, but it was still in this interim period where … there was still maybe a little bit of doubt in people’s minds [about the outcome]. I think people’s perceptions may have hardened, whereas in December they were a little bit more up for grabs. Because this is the opening pitch from the Biden administration, it becomes easier to say yes or no.” Support for the latest package may also have waned, </w:t>
      </w:r>
      <w:proofErr w:type="spellStart"/>
      <w:r w:rsidRPr="00AF49B2">
        <w:rPr>
          <w:sz w:val="16"/>
        </w:rPr>
        <w:t>Wronski</w:t>
      </w:r>
      <w:proofErr w:type="spellEnd"/>
      <w:r w:rsidRPr="00AF49B2">
        <w:rPr>
          <w:sz w:val="16"/>
        </w:rPr>
        <w:t xml:space="preserve"> says, because of the possibility it will include an </w:t>
      </w:r>
      <w:r w:rsidRPr="00AF49B2">
        <w:rPr>
          <w:rStyle w:val="StyleUnderline"/>
        </w:rPr>
        <w:t>increase in the federal minimum wage</w:t>
      </w:r>
      <w:r w:rsidRPr="00AF49B2">
        <w:rPr>
          <w:sz w:val="16"/>
        </w:rPr>
        <w:t xml:space="preserve">, a measure that is typically </w:t>
      </w:r>
      <w:r w:rsidRPr="00AF49B2">
        <w:rPr>
          <w:rStyle w:val="StyleUnderline"/>
        </w:rPr>
        <w:t>unpopular among business owners</w:t>
      </w:r>
      <w:r w:rsidRPr="00AF49B2">
        <w:rPr>
          <w:sz w:val="16"/>
        </w:rPr>
        <w:t xml:space="preserve">. The survey found 54% of small business owners oppose raising the federal minimum wage to $15/hour, while 44% support the increase. </w:t>
      </w:r>
      <w:r w:rsidRPr="00AF49B2">
        <w:rPr>
          <w:rStyle w:val="StyleUnderline"/>
        </w:rPr>
        <w:t>Steep decline in Main Street business outlook</w:t>
      </w:r>
      <w:r>
        <w:rPr>
          <w:rStyle w:val="StyleUnderline"/>
        </w:rPr>
        <w:t xml:space="preserve"> </w:t>
      </w:r>
      <w:r w:rsidRPr="00AF49B2">
        <w:rPr>
          <w:rStyle w:val="StyleUnderline"/>
        </w:rPr>
        <w:t>Overall, small business confidence was hit by a steep decline in the number of small business owners saying overall business conditions are “good</w:t>
      </w:r>
      <w:r w:rsidRPr="00AF49B2">
        <w:rPr>
          <w:sz w:val="16"/>
        </w:rPr>
        <w:t xml:space="preserve">” (from 39% in the fourth quarter of 2020, to </w:t>
      </w:r>
      <w:r w:rsidRPr="00AF49B2">
        <w:rPr>
          <w:rStyle w:val="StyleUnderline"/>
        </w:rPr>
        <w:t>29%</w:t>
      </w:r>
      <w:r w:rsidRPr="00AF49B2">
        <w:rPr>
          <w:sz w:val="16"/>
        </w:rPr>
        <w:t xml:space="preserve"> this quarter), as well as </w:t>
      </w:r>
      <w:r w:rsidRPr="00AF49B2">
        <w:rPr>
          <w:rStyle w:val="Emphasis"/>
        </w:rPr>
        <w:t>large increases in the number of small business owners who expect potential changes in tax, trade, regulatory, and even immigration policy in the coming year to have a negative impact on their businesses</w:t>
      </w:r>
      <w:r w:rsidRPr="00AF49B2">
        <w:rPr>
          <w:sz w:val="16"/>
        </w:rPr>
        <w:t xml:space="preserve"> — </w:t>
      </w:r>
      <w:r w:rsidRPr="00AF49B2">
        <w:rPr>
          <w:rStyle w:val="StyleUnderline"/>
        </w:rPr>
        <w:t>all largely a result of a “crash” in confidence among Republican small business owners</w:t>
      </w:r>
      <w:r w:rsidRPr="00AF49B2">
        <w:rPr>
          <w:sz w:val="16"/>
        </w:rPr>
        <w:t xml:space="preserve">. </w:t>
      </w:r>
      <w:proofErr w:type="spellStart"/>
      <w:r w:rsidRPr="00AF49B2">
        <w:rPr>
          <w:sz w:val="16"/>
        </w:rPr>
        <w:t>Wronski</w:t>
      </w:r>
      <w:proofErr w:type="spellEnd"/>
      <w:r w:rsidRPr="00AF49B2">
        <w:rPr>
          <w:sz w:val="16"/>
        </w:rPr>
        <w:t xml:space="preserve"> noted that </w:t>
      </w:r>
      <w:r w:rsidRPr="00AF49B2">
        <w:rPr>
          <w:rStyle w:val="StyleUnderline"/>
        </w:rPr>
        <w:t>a year ago, just 17% of Republicans said they expected government regulations to have a negative impact on their business. This quarter, that number is 82%</w:t>
      </w:r>
      <w:r w:rsidRPr="00AF49B2">
        <w:rPr>
          <w:sz w:val="16"/>
        </w:rPr>
        <w:t xml:space="preserve">, essentially more than a quadrupling year over year. Meanwhile, in Q1 of 2020, 40% of Democrats said they expect changes in regulation would have a negative impact on their businesses, and this quarter that number dropped down to 12%. “That’s a good example of how </w:t>
      </w:r>
      <w:r w:rsidRPr="00AF49B2">
        <w:rPr>
          <w:rStyle w:val="Emphasis"/>
        </w:rPr>
        <w:t xml:space="preserve">Democrats’ increase in confidence </w:t>
      </w:r>
      <w:proofErr w:type="gramStart"/>
      <w:r w:rsidRPr="00AF49B2">
        <w:rPr>
          <w:rStyle w:val="Emphasis"/>
        </w:rPr>
        <w:t>isn’t</w:t>
      </w:r>
      <w:proofErr w:type="gramEnd"/>
      <w:r w:rsidRPr="00AF49B2">
        <w:rPr>
          <w:rStyle w:val="Emphasis"/>
        </w:rPr>
        <w:t xml:space="preserve"> able to offset Republicans’ decrease in confidence</w:t>
      </w:r>
      <w:r w:rsidRPr="00AF49B2">
        <w:rPr>
          <w:sz w:val="16"/>
        </w:rPr>
        <w:t xml:space="preserve">. </w:t>
      </w:r>
      <w:r w:rsidRPr="00AF49B2">
        <w:rPr>
          <w:rStyle w:val="StyleUnderline"/>
        </w:rPr>
        <w:t>The magnitude is just so different between the two groups in terms of how much their perceptions shifted year over year</w:t>
      </w:r>
      <w:r w:rsidRPr="00AF49B2">
        <w:rPr>
          <w:sz w:val="16"/>
        </w:rPr>
        <w:t xml:space="preserve">,” she said. </w:t>
      </w:r>
      <w:r w:rsidRPr="00AF49B2">
        <w:rPr>
          <w:rStyle w:val="Emphasis"/>
        </w:rPr>
        <w:t xml:space="preserve">Confidence among Republican small business owners </w:t>
      </w:r>
      <w:proofErr w:type="gramStart"/>
      <w:r w:rsidRPr="00AF49B2">
        <w:rPr>
          <w:rStyle w:val="Emphasis"/>
        </w:rPr>
        <w:t>has</w:t>
      </w:r>
      <w:proofErr w:type="gramEnd"/>
      <w:r w:rsidRPr="00AF49B2">
        <w:rPr>
          <w:rStyle w:val="Emphasis"/>
        </w:rPr>
        <w:t xml:space="preserve"> completely collapsed since Trump lost the 2020 election to Biden</w:t>
      </w:r>
      <w:r w:rsidRPr="00AF49B2">
        <w:rPr>
          <w:sz w:val="16"/>
        </w:rPr>
        <w:t xml:space="preserve">. </w:t>
      </w:r>
      <w:r w:rsidRPr="00AF49B2">
        <w:rPr>
          <w:rStyle w:val="StyleUnderline"/>
        </w:rPr>
        <w:t>The small business confidence index for Republicans is 32, which is 25 points lower than it was in the third quarter of 2020</w:t>
      </w:r>
      <w:r w:rsidRPr="00AF49B2">
        <w:rPr>
          <w:sz w:val="16"/>
        </w:rPr>
        <w:t xml:space="preserve">, the last survey taken before the election. </w:t>
      </w:r>
      <w:proofErr w:type="gramStart"/>
      <w:r w:rsidRPr="00AF49B2">
        <w:rPr>
          <w:sz w:val="16"/>
        </w:rPr>
        <w:t>It’s</w:t>
      </w:r>
      <w:proofErr w:type="gramEnd"/>
      <w:r w:rsidRPr="00AF49B2">
        <w:rPr>
          <w:sz w:val="16"/>
        </w:rPr>
        <w:t xml:space="preserve"> also 9 points lower than the lowest confidence reading for Democrat small business owners during Donald Trump’s presidency.</w:t>
      </w:r>
    </w:p>
    <w:p w14:paraId="24668294" w14:textId="77777777" w:rsidR="00CC3FC1" w:rsidRDefault="00CC3FC1" w:rsidP="00CC3FC1"/>
    <w:p w14:paraId="0BAC3CE3" w14:textId="77777777" w:rsidR="00CC3FC1" w:rsidRDefault="00CC3FC1" w:rsidP="00CC3FC1">
      <w:pPr>
        <w:pStyle w:val="Heading4"/>
      </w:pPr>
      <w:r>
        <w:t>Biden is undermining confidence – new regulations and rollbacks increase uncertainty.</w:t>
      </w:r>
    </w:p>
    <w:p w14:paraId="69A89120" w14:textId="77777777" w:rsidR="00CC3FC1" w:rsidRDefault="00CC3FC1" w:rsidP="00CC3FC1">
      <w:r>
        <w:t xml:space="preserve">Chat </w:t>
      </w:r>
      <w:r w:rsidRPr="00801821">
        <w:rPr>
          <w:rStyle w:val="Style13ptBold"/>
        </w:rPr>
        <w:t>Whiteman and</w:t>
      </w:r>
      <w:r>
        <w:t xml:space="preserve"> John </w:t>
      </w:r>
      <w:proofErr w:type="spellStart"/>
      <w:r w:rsidRPr="00801821">
        <w:rPr>
          <w:rStyle w:val="Style13ptBold"/>
        </w:rPr>
        <w:t>Abegg</w:t>
      </w:r>
      <w:proofErr w:type="spellEnd"/>
      <w:r>
        <w:t>, 2-10-20</w:t>
      </w:r>
      <w:r w:rsidRPr="00801821">
        <w:rPr>
          <w:rStyle w:val="Style13ptBold"/>
        </w:rPr>
        <w:t>21</w:t>
      </w:r>
      <w:r>
        <w:t xml:space="preserve">, [Chad S. Whiteman is vice president for environment and regulatory affairs at the U.S. Chamber of Commerce’s Global Energy Institute. John </w:t>
      </w:r>
      <w:proofErr w:type="spellStart"/>
      <w:r>
        <w:t>Abegg</w:t>
      </w:r>
      <w:proofErr w:type="spellEnd"/>
      <w:r>
        <w:t xml:space="preserve"> serves as executive vice president of the U.S. Chamber Institute for Legal Reform, "The Business Community Needs Regulatory Certainty Now More Than Ever", https://www.uschamber.com/series/above-the-fold/the-business-community-needs-regulatory-certainty-now-more-ever //</w:t>
      </w:r>
      <w:proofErr w:type="spellStart"/>
      <w:r>
        <w:t>Weese</w:t>
      </w:r>
      <w:proofErr w:type="spellEnd"/>
      <w:r>
        <w:t>]</w:t>
      </w:r>
    </w:p>
    <w:p w14:paraId="02D46F77" w14:textId="77777777" w:rsidR="00CC3FC1" w:rsidRPr="00B819E4" w:rsidRDefault="00CC3FC1" w:rsidP="00CC3FC1">
      <w:pPr>
        <w:rPr>
          <w:sz w:val="16"/>
        </w:rPr>
      </w:pPr>
      <w:r w:rsidRPr="00801821">
        <w:rPr>
          <w:rStyle w:val="StyleUnderline"/>
        </w:rPr>
        <w:t>Fairness and transparency are essential in regulatory policy to enable businesses to invest and grow</w:t>
      </w:r>
      <w:r w:rsidRPr="00B819E4">
        <w:rPr>
          <w:sz w:val="16"/>
        </w:rPr>
        <w:t xml:space="preserve">. </w:t>
      </w:r>
      <w:r w:rsidRPr="00801821">
        <w:rPr>
          <w:rStyle w:val="Emphasis"/>
        </w:rPr>
        <w:t>These attributes are especially critical in a time of uncertainty when the economy is trying to recover</w:t>
      </w:r>
      <w:r w:rsidRPr="00B819E4">
        <w:rPr>
          <w:sz w:val="16"/>
        </w:rPr>
        <w:t>. Unfortunately,</w:t>
      </w:r>
      <w:r w:rsidRPr="00801821">
        <w:rPr>
          <w:rStyle w:val="StyleUnderline"/>
        </w:rPr>
        <w:t xml:space="preserve"> the new administration is rolling back policy that </w:t>
      </w:r>
      <w:r w:rsidRPr="00B819E4">
        <w:rPr>
          <w:sz w:val="16"/>
        </w:rPr>
        <w:t>now, more than ever, is needed to advance smart regulations and fair implementation that</w:t>
      </w:r>
      <w:r w:rsidRPr="00801821">
        <w:rPr>
          <w:rStyle w:val="StyleUnderline"/>
        </w:rPr>
        <w:t xml:space="preserve"> </w:t>
      </w:r>
      <w:r w:rsidRPr="00B819E4">
        <w:rPr>
          <w:rStyle w:val="Emphasis"/>
        </w:rPr>
        <w:t>allows businesses to innovate and reopen with confidence</w:t>
      </w:r>
      <w:r w:rsidRPr="00B819E4">
        <w:rPr>
          <w:sz w:val="16"/>
        </w:rPr>
        <w:t xml:space="preserve">. For example, on its first day in office, </w:t>
      </w:r>
      <w:r w:rsidRPr="00801821">
        <w:rPr>
          <w:rStyle w:val="StyleUnderline"/>
        </w:rPr>
        <w:t>it rolled back two Executive Orders that ensured agencies used their enforcement powers fairly and provided the necessary guidance for businesses</w:t>
      </w:r>
      <w:r w:rsidRPr="00B819E4">
        <w:rPr>
          <w:sz w:val="16"/>
        </w:rPr>
        <w:t xml:space="preserve">, individuals, and non-profit organizations to stay on the right side of the law. Executive Orders 13891 and 13892, issued in October 2019, promoted transparency and due process in the historically opaque and murky world of federal regulation. </w:t>
      </w:r>
      <w:r w:rsidRPr="00801821">
        <w:rPr>
          <w:rStyle w:val="StyleUnderline"/>
        </w:rPr>
        <w:t>Executive Order 13891 required agencies to publish guidance documents online in a centralized location to help the public more easily navigate the tens of thousands of agency guidelines</w:t>
      </w:r>
      <w:r w:rsidRPr="00B819E4">
        <w:rPr>
          <w:sz w:val="16"/>
        </w:rPr>
        <w:t xml:space="preserve"> that have been disseminated through everything from email, social media, to agency meetings. The Order </w:t>
      </w:r>
      <w:r w:rsidRPr="00801821">
        <w:rPr>
          <w:rStyle w:val="StyleUnderline"/>
        </w:rPr>
        <w:t>also allowed for public input on guidance before being finalized</w:t>
      </w:r>
      <w:r w:rsidRPr="00B819E4">
        <w:rPr>
          <w:sz w:val="16"/>
        </w:rPr>
        <w:t>.</w:t>
      </w:r>
      <w:r>
        <w:rPr>
          <w:rStyle w:val="StyleUnderline"/>
        </w:rPr>
        <w:t xml:space="preserve"> </w:t>
      </w:r>
      <w:r w:rsidRPr="00B819E4">
        <w:rPr>
          <w:sz w:val="16"/>
        </w:rPr>
        <w:t>Executive Order</w:t>
      </w:r>
      <w:r w:rsidRPr="00801821">
        <w:rPr>
          <w:rStyle w:val="StyleUnderline"/>
        </w:rPr>
        <w:t xml:space="preserve"> 13892 protected individuals and organizations from enforcement actions that were unfairly based on guidance documents, and it gave them a chance to be heard before the government brought an action against them</w:t>
      </w:r>
      <w:r w:rsidRPr="00B819E4">
        <w:rPr>
          <w:sz w:val="16"/>
        </w:rPr>
        <w:t xml:space="preserve">. It also </w:t>
      </w:r>
      <w:r w:rsidRPr="00801821">
        <w:rPr>
          <w:rStyle w:val="StyleUnderline"/>
        </w:rPr>
        <w:t>encouraged cooperation with the government by waiving or reducing penalties when companies self-reported regulatory violations</w:t>
      </w:r>
      <w:r w:rsidRPr="00B819E4">
        <w:rPr>
          <w:sz w:val="16"/>
        </w:rPr>
        <w:t>. Together,</w:t>
      </w:r>
      <w:r w:rsidRPr="00801821">
        <w:rPr>
          <w:rStyle w:val="Emphasis"/>
        </w:rPr>
        <w:t xml:space="preserve"> these orders protected the private sector against </w:t>
      </w:r>
      <w:r w:rsidRPr="00801821">
        <w:rPr>
          <w:rStyle w:val="StyleUnderline"/>
        </w:rPr>
        <w:t xml:space="preserve">the </w:t>
      </w:r>
      <w:r w:rsidRPr="00801821">
        <w:rPr>
          <w:rStyle w:val="Emphasis"/>
        </w:rPr>
        <w:t>unfair use of agency guidance documents and encouraged collaboration</w:t>
      </w:r>
      <w:r w:rsidRPr="00801821">
        <w:rPr>
          <w:rStyle w:val="StyleUnderline"/>
        </w:rPr>
        <w:t xml:space="preserve"> </w:t>
      </w:r>
      <w:r w:rsidRPr="00B819E4">
        <w:rPr>
          <w:sz w:val="16"/>
        </w:rPr>
        <w:t>and cooperation</w:t>
      </w:r>
      <w:r w:rsidRPr="00801821">
        <w:rPr>
          <w:rStyle w:val="StyleUnderline"/>
        </w:rPr>
        <w:t xml:space="preserve"> between the public and private sectors</w:t>
      </w:r>
      <w:r w:rsidRPr="00B819E4">
        <w:rPr>
          <w:sz w:val="16"/>
        </w:rPr>
        <w:t>. These Executive Order</w:t>
      </w:r>
      <w:r w:rsidRPr="00801821">
        <w:rPr>
          <w:rStyle w:val="StyleUnderline"/>
        </w:rPr>
        <w:t xml:space="preserve"> rollbacks are a troubling signal that the new administration is poised to reinstate a regulatory regime that unfairly empowers the government to regulate private conduct and forces companies to spend thousands of hours and millions of dollars figuring out rules that are often unclear and defending against government actions that are not legally grounded/justified.</w:t>
      </w:r>
      <w:r>
        <w:rPr>
          <w:rStyle w:val="StyleUnderline"/>
        </w:rPr>
        <w:t xml:space="preserve"> </w:t>
      </w:r>
      <w:r w:rsidRPr="00801821">
        <w:rPr>
          <w:rStyle w:val="StyleUnderline"/>
        </w:rPr>
        <w:t>The administration</w:t>
      </w:r>
      <w:r w:rsidRPr="00B819E4">
        <w:rPr>
          <w:sz w:val="16"/>
        </w:rPr>
        <w:t xml:space="preserve"> also signaled that it </w:t>
      </w:r>
      <w:r w:rsidRPr="00801821">
        <w:rPr>
          <w:rStyle w:val="StyleUnderline"/>
        </w:rPr>
        <w:t>could rescind another</w:t>
      </w:r>
      <w:r w:rsidRPr="00B819E4">
        <w:rPr>
          <w:sz w:val="16"/>
        </w:rPr>
        <w:t xml:space="preserve"> good-government </w:t>
      </w:r>
      <w:r w:rsidRPr="00801821">
        <w:rPr>
          <w:rStyle w:val="StyleUnderline"/>
        </w:rPr>
        <w:t>safeguard</w:t>
      </w:r>
      <w:r w:rsidRPr="00B819E4">
        <w:rPr>
          <w:sz w:val="16"/>
        </w:rPr>
        <w:t xml:space="preserve">. Under </w:t>
      </w:r>
      <w:r w:rsidRPr="00801821">
        <w:rPr>
          <w:rStyle w:val="StyleUnderline"/>
        </w:rPr>
        <w:t>the last</w:t>
      </w:r>
      <w:r w:rsidRPr="00B819E4">
        <w:rPr>
          <w:sz w:val="16"/>
        </w:rPr>
        <w:t xml:space="preserve"> administration, the </w:t>
      </w:r>
      <w:r w:rsidRPr="00801821">
        <w:rPr>
          <w:rStyle w:val="StyleUnderline"/>
        </w:rPr>
        <w:t>Department of Justice banned “slush fund settlements</w:t>
      </w:r>
      <w:r w:rsidRPr="00B819E4">
        <w:rPr>
          <w:sz w:val="16"/>
        </w:rPr>
        <w:t xml:space="preserve">.” </w:t>
      </w:r>
      <w:r w:rsidRPr="00801821">
        <w:rPr>
          <w:rStyle w:val="StyleUnderline"/>
        </w:rPr>
        <w:t>This practice allowed government prosecutors to direct settlement funds to private special interest groups</w:t>
      </w:r>
      <w:r w:rsidRPr="00B819E4">
        <w:rPr>
          <w:sz w:val="16"/>
        </w:rPr>
        <w:t>—which could be political allies or supporters of those in power—</w:t>
      </w:r>
      <w:r w:rsidRPr="00801821">
        <w:rPr>
          <w:rStyle w:val="StyleUnderline"/>
        </w:rPr>
        <w:t>instead of the government or victims</w:t>
      </w:r>
      <w:r w:rsidRPr="00B819E4">
        <w:rPr>
          <w:sz w:val="16"/>
        </w:rPr>
        <w:t xml:space="preserve">. </w:t>
      </w:r>
      <w:r w:rsidRPr="00801821">
        <w:rPr>
          <w:rStyle w:val="StyleUnderline"/>
        </w:rPr>
        <w:t>Putting this reform on the chopping block could lead to potentially abusive enforcement activity</w:t>
      </w:r>
      <w:r w:rsidRPr="00B819E4">
        <w:rPr>
          <w:sz w:val="16"/>
        </w:rPr>
        <w:t xml:space="preserve">. </w:t>
      </w:r>
      <w:r w:rsidRPr="00801821">
        <w:rPr>
          <w:rStyle w:val="Emphasis"/>
        </w:rPr>
        <w:t xml:space="preserve">Fair enforcement policies and smart regulatory </w:t>
      </w:r>
      <w:proofErr w:type="gramStart"/>
      <w:r w:rsidRPr="00801821">
        <w:rPr>
          <w:rStyle w:val="Emphasis"/>
        </w:rPr>
        <w:t>policy</w:t>
      </w:r>
      <w:proofErr w:type="gramEnd"/>
      <w:r w:rsidRPr="00801821">
        <w:rPr>
          <w:rStyle w:val="Emphasis"/>
        </w:rPr>
        <w:t xml:space="preserve"> are essential</w:t>
      </w:r>
      <w:r w:rsidRPr="00B819E4">
        <w:rPr>
          <w:sz w:val="16"/>
        </w:rPr>
        <w:t xml:space="preserve">. The Chamber recognizes the need for important protections such as workplace safety and protections for public health and the environment, but we oppose policies that are not appropriately justified or which layer on costly requirements at a time when our nation </w:t>
      </w:r>
      <w:proofErr w:type="gramStart"/>
      <w:r w:rsidRPr="00B819E4">
        <w:rPr>
          <w:sz w:val="16"/>
        </w:rPr>
        <w:t>is in need of</w:t>
      </w:r>
      <w:proofErr w:type="gramEnd"/>
      <w:r w:rsidRPr="00B819E4">
        <w:rPr>
          <w:sz w:val="16"/>
        </w:rPr>
        <w:t xml:space="preserve"> economic recovery. </w:t>
      </w:r>
      <w:r w:rsidRPr="00801821">
        <w:rPr>
          <w:rStyle w:val="StyleUnderline"/>
        </w:rPr>
        <w:t>Poorly designed government policies may cause more harm than good and squash innovation and job creation</w:t>
      </w:r>
      <w:r w:rsidRPr="00B819E4">
        <w:rPr>
          <w:sz w:val="16"/>
        </w:rPr>
        <w:t xml:space="preserve">. While these approaches are often distilled into either “regulatory” and “deregulatory,” </w:t>
      </w:r>
      <w:proofErr w:type="gramStart"/>
      <w:r w:rsidRPr="00B819E4">
        <w:rPr>
          <w:sz w:val="16"/>
        </w:rPr>
        <w:t>in reality we</w:t>
      </w:r>
      <w:proofErr w:type="gramEnd"/>
      <w:r w:rsidRPr="00B819E4">
        <w:rPr>
          <w:sz w:val="16"/>
        </w:rPr>
        <w:t xml:space="preserve"> simply want to regulate smarter, by basing rulemakings on thoughtful and transparent technical foundations. As the Biden administration considers revising the technical foundations of the regulatory review process and the underlying regulatory benefit-cost analysis guidance in OMB Circular A-4, which was established almost three decades ago, it should pursue an open exchange of information and perspectives from affected stakeholders in the private sector. Providing greater consistency and transparency in the cost-benefit analysis process is fundamental to improving agency decision-making and seeking input from the business community will help implement more durable public policy. </w:t>
      </w:r>
      <w:r w:rsidRPr="00801821">
        <w:rPr>
          <w:rStyle w:val="StyleUnderline"/>
        </w:rPr>
        <w:t>Poorly designed and overly burdensome regulations</w:t>
      </w:r>
      <w:r w:rsidRPr="00B819E4">
        <w:rPr>
          <w:sz w:val="16"/>
        </w:rPr>
        <w:t xml:space="preserve"> not only </w:t>
      </w:r>
      <w:r w:rsidRPr="00801821">
        <w:rPr>
          <w:rStyle w:val="StyleUnderline"/>
        </w:rPr>
        <w:t>layer on onerous requirements</w:t>
      </w:r>
      <w:r w:rsidRPr="00B819E4">
        <w:rPr>
          <w:sz w:val="16"/>
        </w:rPr>
        <w:t xml:space="preserve">, paperwork, and legal liability </w:t>
      </w:r>
      <w:r w:rsidRPr="00801821">
        <w:rPr>
          <w:rStyle w:val="StyleUnderline"/>
        </w:rPr>
        <w:t>to large and small businesses</w:t>
      </w:r>
      <w:r w:rsidRPr="00B819E4">
        <w:rPr>
          <w:sz w:val="16"/>
        </w:rPr>
        <w:t xml:space="preserve">, but they </w:t>
      </w:r>
      <w:r w:rsidRPr="00801821">
        <w:rPr>
          <w:rStyle w:val="StyleUnderline"/>
        </w:rPr>
        <w:t>dampen needed investments</w:t>
      </w:r>
      <w:r w:rsidRPr="00B819E4">
        <w:rPr>
          <w:sz w:val="16"/>
        </w:rPr>
        <w:t xml:space="preserve"> in areas such as infrastructure that could help schools, non-profits, and state and local governments through the economic recovery. Revoking the 2017 Executive Order 13807 pulls the rug out from under infrastructure investments by </w:t>
      </w:r>
      <w:proofErr w:type="gramStart"/>
      <w:r w:rsidRPr="00B819E4">
        <w:rPr>
          <w:sz w:val="16"/>
        </w:rPr>
        <w:t>reverting back</w:t>
      </w:r>
      <w:proofErr w:type="gramEnd"/>
      <w:r w:rsidRPr="00B819E4">
        <w:rPr>
          <w:sz w:val="16"/>
        </w:rPr>
        <w:t xml:space="preserve"> to the unreasonably long and uncertain federal permitting processes. Now more than ever, we need infrastructure investment to put people to work and provide economic opportunities to underserved communities. The opportunities brought by rebuilding America’s infrastructure is why we launched a campaign Build By the 4th of July, to drive federal investment in infrastructure, but we </w:t>
      </w:r>
      <w:proofErr w:type="gramStart"/>
      <w:r w:rsidRPr="00B819E4">
        <w:rPr>
          <w:sz w:val="16"/>
        </w:rPr>
        <w:t>won’t</w:t>
      </w:r>
      <w:proofErr w:type="gramEnd"/>
      <w:r w:rsidRPr="00B819E4">
        <w:rPr>
          <w:sz w:val="16"/>
        </w:rPr>
        <w:t xml:space="preserve"> be able to build projects if they are caught in the bureaucratic red tape that is the federal permitting process. Streamlined federal permitting is necessary to build the clean energy infrastructure to improve our climate, deploy broadband infrastructure to help bridge the digital divide, and upgrade our crumbling roads and bridges to connect people and our commerce. </w:t>
      </w:r>
      <w:r w:rsidRPr="00B819E4">
        <w:rPr>
          <w:rStyle w:val="StyleUnderline"/>
        </w:rPr>
        <w:t xml:space="preserve">Excessive regulations coupled with unfair adjudication processes </w:t>
      </w:r>
      <w:r w:rsidRPr="00B819E4">
        <w:rPr>
          <w:sz w:val="16"/>
        </w:rPr>
        <w:t>will only serve to</w:t>
      </w:r>
      <w:r w:rsidRPr="00B819E4">
        <w:rPr>
          <w:rStyle w:val="StyleUnderline"/>
        </w:rPr>
        <w:t xml:space="preserve"> undermine the recovery </w:t>
      </w:r>
      <w:r w:rsidRPr="00B819E4">
        <w:rPr>
          <w:sz w:val="16"/>
        </w:rPr>
        <w:t>and make it harder for Americans to navigate the complex maze of rules and their associated compliance requirements. We urge the Biden administration to engage in an open and collaborate process that will help businesses drive the economic recovery and preserve personal freedoms.</w:t>
      </w:r>
    </w:p>
    <w:p w14:paraId="2AC4DEDB" w14:textId="084F5830" w:rsidR="00CC3FC1" w:rsidRDefault="009A0659" w:rsidP="00CC3FC1">
      <w:pPr>
        <w:pStyle w:val="Heading3"/>
      </w:pPr>
      <w:proofErr w:type="spellStart"/>
      <w:r>
        <w:t>Uniq</w:t>
      </w:r>
      <w:proofErr w:type="spellEnd"/>
      <w:r>
        <w:t xml:space="preserve">: </w:t>
      </w:r>
      <w:r w:rsidR="00CC3FC1">
        <w:t>Biden Thumps – Tax Hikes</w:t>
      </w:r>
    </w:p>
    <w:p w14:paraId="5DA63AFF" w14:textId="77777777" w:rsidR="00CC3FC1" w:rsidRDefault="00CC3FC1" w:rsidP="00CC3FC1">
      <w:pPr>
        <w:pStyle w:val="Heading4"/>
      </w:pPr>
      <w:r>
        <w:t>Biden’s tax plan hurts recovery, increases regulatory uncertainty, and reduces financial flexibility – kills business confidence.</w:t>
      </w:r>
    </w:p>
    <w:p w14:paraId="4D322566" w14:textId="77777777" w:rsidR="00CC3FC1" w:rsidRDefault="00CC3FC1" w:rsidP="00CC3FC1">
      <w:r>
        <w:t xml:space="preserve">Eric </w:t>
      </w:r>
      <w:r w:rsidRPr="00502FC6">
        <w:rPr>
          <w:rStyle w:val="Style13ptBold"/>
        </w:rPr>
        <w:t>Rosenbaum</w:t>
      </w:r>
      <w:r>
        <w:t>, 5-1-20</w:t>
      </w:r>
      <w:r w:rsidRPr="00502FC6">
        <w:rPr>
          <w:rStyle w:val="Style13ptBold"/>
        </w:rPr>
        <w:t>21</w:t>
      </w:r>
      <w:r>
        <w:t>, [Senior editor at CNBC, “Biden’s tax plan targets big companies, so why is small business worried?”, CNBC, https://www.cnbc.com/2021/05/01/biden-taxes-target-big-companies-so-why-is-small-business-worried.html //</w:t>
      </w:r>
      <w:proofErr w:type="spellStart"/>
      <w:r>
        <w:t>Weese</w:t>
      </w:r>
      <w:proofErr w:type="spellEnd"/>
      <w:r>
        <w:t>]</w:t>
      </w:r>
    </w:p>
    <w:p w14:paraId="17D18EF4" w14:textId="77777777" w:rsidR="00CC3FC1" w:rsidRPr="003C7AD8" w:rsidRDefault="00CC3FC1" w:rsidP="00CC3FC1">
      <w:pPr>
        <w:rPr>
          <w:sz w:val="16"/>
        </w:rPr>
      </w:pPr>
      <w:r w:rsidRPr="005C5F31">
        <w:rPr>
          <w:rStyle w:val="StyleUnderline"/>
        </w:rPr>
        <w:t>Several top policy priorities in President Biden’s agenda seek to rein in the wealth and power of the biggest companies</w:t>
      </w:r>
      <w:r w:rsidRPr="003C7AD8">
        <w:rPr>
          <w:sz w:val="16"/>
        </w:rPr>
        <w:t xml:space="preserve">. But as the debate moves to Capitol Hill and the president’s spending ambitions have surprised in magnitude, </w:t>
      </w:r>
      <w:r w:rsidRPr="005C5F31">
        <w:rPr>
          <w:rStyle w:val="Emphasis"/>
        </w:rPr>
        <w:t>small business policy experts have a growing sense it could be too much too soon</w:t>
      </w:r>
      <w:r w:rsidRPr="003C7AD8">
        <w:rPr>
          <w:sz w:val="16"/>
        </w:rPr>
        <w:t xml:space="preserve">, and </w:t>
      </w:r>
      <w:r w:rsidRPr="005C5F31">
        <w:rPr>
          <w:rStyle w:val="StyleUnderline"/>
        </w:rPr>
        <w:t>Main Street could become a financial casualty in several important respects at a time when many operations are just getting back on their feet after the pandemic</w:t>
      </w:r>
      <w:r w:rsidRPr="003C7AD8">
        <w:rPr>
          <w:sz w:val="16"/>
        </w:rPr>
        <w:t>. New business formation data is heading in the right direction and that is a signal of confidence in the economic recovery. “</w:t>
      </w:r>
      <w:r w:rsidRPr="005C5F31">
        <w:rPr>
          <w:rStyle w:val="StyleUnderline"/>
        </w:rPr>
        <w:t>The foundation is established for a great economic recovery</w:t>
      </w:r>
      <w:r w:rsidRPr="003C7AD8">
        <w:rPr>
          <w:sz w:val="16"/>
        </w:rPr>
        <w:t xml:space="preserve"> and bounce back to pre-pandemic </w:t>
      </w:r>
      <w:proofErr w:type="gramStart"/>
      <w:r w:rsidRPr="003C7AD8">
        <w:rPr>
          <w:sz w:val="16"/>
        </w:rPr>
        <w:t>levels</w:t>
      </w:r>
      <w:r w:rsidRPr="005C5F31">
        <w:rPr>
          <w:rStyle w:val="Emphasis"/>
        </w:rPr>
        <w:t>, but</w:t>
      </w:r>
      <w:proofErr w:type="gramEnd"/>
      <w:r w:rsidRPr="005C5F31">
        <w:rPr>
          <w:rStyle w:val="Emphasis"/>
        </w:rPr>
        <w:t xml:space="preserve"> toying with tax rates at a time like this has a dampening effect</w:t>
      </w:r>
      <w:r w:rsidRPr="003C7AD8">
        <w:rPr>
          <w:sz w:val="16"/>
        </w:rPr>
        <w:t xml:space="preserve">,” said Karen Kerrigan, president of the Small Business &amp; Entrepreneurship Council. </w:t>
      </w:r>
      <w:r w:rsidRPr="005C5F31">
        <w:rPr>
          <w:rStyle w:val="StyleUnderline"/>
        </w:rPr>
        <w:t>The highest-profile proposals include a corporate tax hike to 28% at a time when companies like Amazon have in recent years paid an effective tax rate of zero</w:t>
      </w:r>
      <w:r w:rsidRPr="003C7AD8">
        <w:rPr>
          <w:sz w:val="16"/>
        </w:rPr>
        <w:t xml:space="preserve">. </w:t>
      </w:r>
      <w:r w:rsidRPr="005C5F31">
        <w:rPr>
          <w:rStyle w:val="StyleUnderline"/>
        </w:rPr>
        <w:t>Many independent contractors are also concerned about the labor protections in the PRO Act, which could require gig economy players</w:t>
      </w:r>
      <w:r w:rsidRPr="003C7AD8">
        <w:rPr>
          <w:sz w:val="16"/>
        </w:rPr>
        <w:t xml:space="preserve"> like Uber and </w:t>
      </w:r>
      <w:proofErr w:type="spellStart"/>
      <w:r w:rsidRPr="003C7AD8">
        <w:rPr>
          <w:sz w:val="16"/>
        </w:rPr>
        <w:t>DoorDash</w:t>
      </w:r>
      <w:proofErr w:type="spellEnd"/>
      <w:r w:rsidRPr="003C7AD8">
        <w:rPr>
          <w:sz w:val="16"/>
        </w:rPr>
        <w:t xml:space="preserve"> </w:t>
      </w:r>
      <w:r w:rsidRPr="005C5F31">
        <w:rPr>
          <w:rStyle w:val="StyleUnderline"/>
        </w:rPr>
        <w:t>to treat independent contractors as employees</w:t>
      </w:r>
      <w:r w:rsidRPr="003C7AD8">
        <w:rPr>
          <w:sz w:val="16"/>
        </w:rPr>
        <w:t xml:space="preserve">. The administration is being more vocal about its targeting of the gig economy. No big Biden policy </w:t>
      </w:r>
      <w:proofErr w:type="gramStart"/>
      <w:r w:rsidRPr="003C7AD8">
        <w:rPr>
          <w:sz w:val="16"/>
        </w:rPr>
        <w:t>surprises, but</w:t>
      </w:r>
      <w:proofErr w:type="gramEnd"/>
      <w:r w:rsidRPr="003C7AD8">
        <w:rPr>
          <w:sz w:val="16"/>
        </w:rPr>
        <w:t xml:space="preserve"> questions These proposals should not come as a surprise — they were part of Biden’s platform while running for the presidency. And ambitious spending initiatives on infrastructure and America’s workers can lead to benefits in the form of economic growth and support from the government in future funding of employee benefits. “</w:t>
      </w:r>
      <w:r w:rsidRPr="005C5F31">
        <w:rPr>
          <w:rStyle w:val="StyleUnderline"/>
        </w:rPr>
        <w:t>The proponents of the president’s proposals will pitch the broad economic benefits</w:t>
      </w:r>
      <w:r w:rsidRPr="003C7AD8">
        <w:rPr>
          <w:sz w:val="16"/>
        </w:rPr>
        <w:t xml:space="preserve">,” said Kevin Kuhlman, vice president of federal government relations at the National Federation of Independent Business, and there are small business sectors where spending could result in growth such as broadband and infrastructure projects. </w:t>
      </w:r>
      <w:r w:rsidRPr="005C5F31">
        <w:rPr>
          <w:rStyle w:val="StyleUnderline"/>
        </w:rPr>
        <w:t xml:space="preserve">But even if these projects last for a few </w:t>
      </w:r>
      <w:proofErr w:type="gramStart"/>
      <w:r w:rsidRPr="005C5F31">
        <w:rPr>
          <w:rStyle w:val="StyleUnderline"/>
        </w:rPr>
        <w:t>years</w:t>
      </w:r>
      <w:proofErr w:type="gramEnd"/>
      <w:r w:rsidRPr="005C5F31">
        <w:rPr>
          <w:rStyle w:val="StyleUnderline"/>
        </w:rPr>
        <w:t xml:space="preserve"> they are temporary, he said, while the impact of tax changes could be permanent</w:t>
      </w:r>
      <w:r w:rsidRPr="003C7AD8">
        <w:rPr>
          <w:sz w:val="16"/>
        </w:rPr>
        <w:t xml:space="preserve">. “They definitely view infrastructure spending very positively, but the </w:t>
      </w:r>
      <w:r w:rsidRPr="005C5F31">
        <w:rPr>
          <w:rStyle w:val="StyleUnderline"/>
        </w:rPr>
        <w:t>timing is everything, and when coming off a year of devastation</w:t>
      </w:r>
      <w:r w:rsidRPr="003C7AD8">
        <w:rPr>
          <w:sz w:val="16"/>
        </w:rPr>
        <w:t xml:space="preserve">, and just digging out of a big economic hole, </w:t>
      </w:r>
      <w:r w:rsidRPr="005C5F31">
        <w:rPr>
          <w:rStyle w:val="Emphasis"/>
        </w:rPr>
        <w:t>they just fear what the broader effects of tax increases will be</w:t>
      </w:r>
      <w:r w:rsidRPr="003C7AD8">
        <w:rPr>
          <w:sz w:val="16"/>
        </w:rPr>
        <w:t xml:space="preserve">,” Kerrigan said. “Is it just the opening salvo? We are spending a </w:t>
      </w:r>
      <w:proofErr w:type="gramStart"/>
      <w:r w:rsidRPr="003C7AD8">
        <w:rPr>
          <w:sz w:val="16"/>
        </w:rPr>
        <w:t>lot</w:t>
      </w:r>
      <w:proofErr w:type="gramEnd"/>
      <w:r w:rsidRPr="003C7AD8">
        <w:rPr>
          <w:sz w:val="16"/>
        </w:rPr>
        <w:t xml:space="preserve"> money. </w:t>
      </w:r>
      <w:r w:rsidRPr="005C5F31">
        <w:rPr>
          <w:rStyle w:val="StyleUnderline"/>
        </w:rPr>
        <w:t xml:space="preserve">There will be more tax increases to pay the piper beyond what we know about today, and </w:t>
      </w:r>
      <w:r w:rsidRPr="005C5F31">
        <w:rPr>
          <w:rStyle w:val="Emphasis"/>
        </w:rPr>
        <w:t>that is a big concern</w:t>
      </w:r>
      <w:r w:rsidRPr="003C7AD8">
        <w:rPr>
          <w:sz w:val="16"/>
        </w:rPr>
        <w:t xml:space="preserve">,” she added. Corporate tax hike and small business Anthony Nitti, national tax partner at </w:t>
      </w:r>
      <w:proofErr w:type="spellStart"/>
      <w:r w:rsidRPr="003C7AD8">
        <w:rPr>
          <w:sz w:val="16"/>
        </w:rPr>
        <w:t>RubinBrown</w:t>
      </w:r>
      <w:proofErr w:type="spellEnd"/>
      <w:r w:rsidRPr="003C7AD8">
        <w:rPr>
          <w:sz w:val="16"/>
        </w:rPr>
        <w:t xml:space="preserve">, said business owners who have been paying attention should not be waking up shocked after Biden’s most recent tax policy unveiled this week. There were no big surprises in the latest tax proposals, but there were a few additions and omissions which are notable. For many small businesses, it will be good news that the president did not highlight any increase in the payroll tax contributions for Social Security, where a doubling from the current level has been under consideration at higher income levels. “We didn’t see that in the latest proposal,” Nitti said. “Business owners will be relieved.” There also was no new talk of changes to the pass-through deduction for businesses set up as S corporations and partnerships, which could be phased out at higher levels of income. But if the pass-through treatment which allows for a 20% deduction of business income is not revised, and C corporations are subject to a higher corporate tax rate, there could be a reversal in the way small businesses incorporate in the future, Nitti says. S corps and partnerships could end up in an advantageous tax position relative to a C </w:t>
      </w:r>
      <w:proofErr w:type="spellStart"/>
      <w:r w:rsidRPr="003C7AD8">
        <w:rPr>
          <w:sz w:val="16"/>
        </w:rPr>
        <w:t>corp</w:t>
      </w:r>
      <w:proofErr w:type="spellEnd"/>
      <w:r w:rsidRPr="003C7AD8">
        <w:rPr>
          <w:sz w:val="16"/>
        </w:rPr>
        <w:t xml:space="preserve"> if the corporate tax rate does rise to 28% — if Congress settles at 25%, the math </w:t>
      </w:r>
      <w:proofErr w:type="gramStart"/>
      <w:r w:rsidRPr="003C7AD8">
        <w:rPr>
          <w:sz w:val="16"/>
        </w:rPr>
        <w:t>would</w:t>
      </w:r>
      <w:proofErr w:type="gramEnd"/>
      <w:r w:rsidRPr="003C7AD8">
        <w:rPr>
          <w:sz w:val="16"/>
        </w:rPr>
        <w:t xml:space="preserve"> change. But with the 20% income deduction available to pass-through entities, even with a top tax rate near-40%, the structure could be more appealing. Cutting the corporate tax rate to 21% under Trump eliminated benefits of the pass-through structure, but that could “change dramatically,” Nitti said. Kuhlman said </w:t>
      </w:r>
      <w:r w:rsidRPr="00683C19">
        <w:rPr>
          <w:rStyle w:val="StyleUnderline"/>
        </w:rPr>
        <w:t>there are big concerns</w:t>
      </w:r>
      <w:r w:rsidRPr="003C7AD8">
        <w:rPr>
          <w:sz w:val="16"/>
        </w:rPr>
        <w:t xml:space="preserve"> about the C </w:t>
      </w:r>
      <w:proofErr w:type="spellStart"/>
      <w:r w:rsidRPr="003C7AD8">
        <w:rPr>
          <w:sz w:val="16"/>
        </w:rPr>
        <w:t>corp</w:t>
      </w:r>
      <w:proofErr w:type="spellEnd"/>
      <w:r w:rsidRPr="003C7AD8">
        <w:rPr>
          <w:sz w:val="16"/>
        </w:rPr>
        <w:t xml:space="preserve"> issue for the smallest corporations </w:t>
      </w:r>
      <w:r w:rsidRPr="00683C19">
        <w:rPr>
          <w:rStyle w:val="StyleUnderline"/>
        </w:rPr>
        <w:t>because the corporate tax hike is not being discussed in terms that would be graduated for smaller companies with lower levels of income</w:t>
      </w:r>
      <w:r w:rsidRPr="003C7AD8">
        <w:rPr>
          <w:sz w:val="16"/>
        </w:rPr>
        <w:t xml:space="preserve">. “The target here is the largest corporations, many listed as paying no corporate tax, but </w:t>
      </w:r>
      <w:r w:rsidRPr="00683C19">
        <w:rPr>
          <w:rStyle w:val="StyleUnderline"/>
        </w:rPr>
        <w:t>the problem with that is that two-thirds or even more than that of corporations are small businesses</w:t>
      </w:r>
      <w:r w:rsidRPr="003C7AD8">
        <w:rPr>
          <w:sz w:val="16"/>
        </w:rPr>
        <w:t xml:space="preserve">,” Kuhlman said, noting that </w:t>
      </w:r>
      <w:proofErr w:type="gramStart"/>
      <w:r w:rsidRPr="003C7AD8">
        <w:rPr>
          <w:sz w:val="16"/>
        </w:rPr>
        <w:t>the majority of</w:t>
      </w:r>
      <w:proofErr w:type="gramEnd"/>
      <w:r w:rsidRPr="003C7AD8">
        <w:rPr>
          <w:sz w:val="16"/>
        </w:rPr>
        <w:t xml:space="preserve"> C corps have receipts of less than $1 million. Capital gains taxes and business ownership Eliminating the current rate on long-term capital gains for individuals with taxable income </w:t>
      </w:r>
      <w:proofErr w:type="gramStart"/>
      <w:r w:rsidRPr="003C7AD8">
        <w:rPr>
          <w:sz w:val="16"/>
        </w:rPr>
        <w:t>in excess of</w:t>
      </w:r>
      <w:proofErr w:type="gramEnd"/>
      <w:r w:rsidRPr="003C7AD8">
        <w:rPr>
          <w:sz w:val="16"/>
        </w:rPr>
        <w:t xml:space="preserve"> $1 million means it would go to the same level as the top ordinary income rate of 39.6%, which would be close to double the 23.8% top rate under current law and would have big implications for any sale of a business for an owner above the taxable income threshold. In a recent analysis Nitti wrote for Forbes, he concluded that for businesses currently set up as C corporations — and more went to this structure after the 2017 tax law changes — when coupled with the proposed increase in the corporate rate from 21% to 28%, the combined top rate on shareholders would rise from approximately 40% to near 60%. “</w:t>
      </w:r>
      <w:r w:rsidRPr="00683C19">
        <w:rPr>
          <w:rStyle w:val="StyleUnderline"/>
        </w:rPr>
        <w:t>If I’m a business owner, I’m walking away from this week with two thoughts: I don’t know if my business is going to be in the right structure, and if I don’t plan on continuing to hold the business for the long-term, I better expedite my exit strategy if capital gains is truly going to double in the future</w:t>
      </w:r>
      <w:r w:rsidRPr="003C7AD8">
        <w:rPr>
          <w:sz w:val="16"/>
        </w:rPr>
        <w:t xml:space="preserve">,” Nitti said. </w:t>
      </w:r>
      <w:r w:rsidRPr="00683C19">
        <w:rPr>
          <w:rStyle w:val="StyleUnderline"/>
        </w:rPr>
        <w:t>Roughly 75% of the small business community feels that the government prioritizes large corporations over small ones</w:t>
      </w:r>
      <w:r w:rsidRPr="003C7AD8">
        <w:rPr>
          <w:sz w:val="16"/>
        </w:rPr>
        <w:t xml:space="preserve">, according to the Ewing Marion Kauffman Foundation, and many </w:t>
      </w:r>
      <w:proofErr w:type="gramStart"/>
      <w:r w:rsidRPr="003C7AD8">
        <w:rPr>
          <w:sz w:val="16"/>
        </w:rPr>
        <w:t>support</w:t>
      </w:r>
      <w:proofErr w:type="gramEnd"/>
      <w:r w:rsidRPr="003C7AD8">
        <w:rPr>
          <w:sz w:val="16"/>
        </w:rPr>
        <w:t xml:space="preserve"> more taxation of large corporations. The </w:t>
      </w:r>
      <w:r w:rsidRPr="00683C19">
        <w:rPr>
          <w:rStyle w:val="StyleUnderline"/>
        </w:rPr>
        <w:t>Biden</w:t>
      </w:r>
      <w:r w:rsidRPr="003C7AD8">
        <w:rPr>
          <w:sz w:val="16"/>
        </w:rPr>
        <w:t xml:space="preserve"> administration </w:t>
      </w:r>
      <w:r w:rsidRPr="00683C19">
        <w:rPr>
          <w:rStyle w:val="StyleUnderline"/>
        </w:rPr>
        <w:t>said there will be protections for farms and family-owned businesses</w:t>
      </w:r>
      <w:r w:rsidRPr="003C7AD8">
        <w:rPr>
          <w:sz w:val="16"/>
        </w:rPr>
        <w:t xml:space="preserve"> passing between generations, </w:t>
      </w:r>
      <w:r w:rsidRPr="00683C19">
        <w:rPr>
          <w:rStyle w:val="StyleUnderline"/>
        </w:rPr>
        <w:t>but</w:t>
      </w:r>
      <w:r w:rsidRPr="003C7AD8">
        <w:rPr>
          <w:sz w:val="16"/>
        </w:rPr>
        <w:t xml:space="preserve"> experts say </w:t>
      </w:r>
      <w:r w:rsidRPr="00683C19">
        <w:rPr>
          <w:rStyle w:val="StyleUnderline"/>
        </w:rPr>
        <w:t>it remains unclear what specific policy details will protect these entities</w:t>
      </w:r>
      <w:r w:rsidRPr="003C7AD8">
        <w:rPr>
          <w:sz w:val="16"/>
        </w:rPr>
        <w:t>. “</w:t>
      </w:r>
      <w:r w:rsidRPr="00683C19">
        <w:rPr>
          <w:rStyle w:val="Emphasis"/>
        </w:rPr>
        <w:t>Tax policy is the biggest negative</w:t>
      </w:r>
      <w:r w:rsidRPr="003C7AD8">
        <w:rPr>
          <w:sz w:val="16"/>
        </w:rPr>
        <w:t xml:space="preserve"> from my perspective. </w:t>
      </w:r>
      <w:r w:rsidRPr="00683C19">
        <w:rPr>
          <w:rStyle w:val="StyleUnderline"/>
        </w:rPr>
        <w:t>Small to mid-sized businesses want to operate in a policy environment of stability</w:t>
      </w:r>
      <w:r w:rsidRPr="003C7AD8">
        <w:rPr>
          <w:sz w:val="16"/>
        </w:rPr>
        <w:t>,” Kerrigan said. “</w:t>
      </w:r>
      <w:r w:rsidRPr="00683C19">
        <w:rPr>
          <w:rStyle w:val="Emphasis"/>
        </w:rPr>
        <w:t>The back and forth over tax rates makes it difficult to plan</w:t>
      </w:r>
      <w:r w:rsidRPr="003C7AD8">
        <w:rPr>
          <w:sz w:val="16"/>
        </w:rPr>
        <w:t xml:space="preserve">.” The PRO Act and employee benefits </w:t>
      </w:r>
      <w:r w:rsidRPr="003C7AD8">
        <w:rPr>
          <w:rStyle w:val="StyleUnderline"/>
        </w:rPr>
        <w:t>Some of the tax proposals focused on wealthy individuals will be a negative for the minority of small business owners in the highest income brackets</w:t>
      </w:r>
      <w:r w:rsidRPr="003C7AD8">
        <w:rPr>
          <w:sz w:val="16"/>
        </w:rPr>
        <w:t xml:space="preserve">, and many independent contractors might not have that as a top concern, but it is </w:t>
      </w:r>
      <w:r w:rsidRPr="003C7AD8">
        <w:rPr>
          <w:rStyle w:val="StyleUnderline"/>
        </w:rPr>
        <w:t>the PRO Act</w:t>
      </w:r>
      <w:r w:rsidRPr="003C7AD8">
        <w:rPr>
          <w:sz w:val="16"/>
        </w:rPr>
        <w:t xml:space="preserve">, which </w:t>
      </w:r>
      <w:r w:rsidRPr="003C7AD8">
        <w:rPr>
          <w:rStyle w:val="StyleUnderline"/>
        </w:rPr>
        <w:t>seeks to classify more freelancers as employees</w:t>
      </w:r>
      <w:r w:rsidRPr="003C7AD8">
        <w:rPr>
          <w:sz w:val="16"/>
        </w:rPr>
        <w:t xml:space="preserve">, that is the Biden policy priority </w:t>
      </w:r>
      <w:r w:rsidRPr="003C7AD8">
        <w:rPr>
          <w:rStyle w:val="StyleUnderline"/>
        </w:rPr>
        <w:t>widely disliked by this segment of the small business community</w:t>
      </w:r>
      <w:r w:rsidRPr="003C7AD8">
        <w:rPr>
          <w:sz w:val="16"/>
        </w:rPr>
        <w:t xml:space="preserve">. A recent </w:t>
      </w:r>
      <w:proofErr w:type="spellStart"/>
      <w:r w:rsidRPr="003C7AD8">
        <w:rPr>
          <w:sz w:val="16"/>
        </w:rPr>
        <w:t>Alignable</w:t>
      </w:r>
      <w:proofErr w:type="spellEnd"/>
      <w:r w:rsidRPr="003C7AD8">
        <w:rPr>
          <w:sz w:val="16"/>
        </w:rPr>
        <w:t xml:space="preserve"> survey found that 45% of small businesses said it would destroy their business. “It seems that </w:t>
      </w:r>
      <w:r w:rsidRPr="003C7AD8">
        <w:rPr>
          <w:rStyle w:val="StyleUnderline"/>
        </w:rPr>
        <w:t xml:space="preserve">these policies are targeted at large corporations, but the problem is </w:t>
      </w:r>
      <w:r w:rsidRPr="003C7AD8">
        <w:rPr>
          <w:rStyle w:val="Emphasis"/>
        </w:rPr>
        <w:t>the burden falls on smaller businesses</w:t>
      </w:r>
      <w:r w:rsidRPr="003C7AD8">
        <w:rPr>
          <w:sz w:val="16"/>
        </w:rPr>
        <w:t xml:space="preserve">,” Kuhlman said. He said the “ABC test” used to qualify employees under </w:t>
      </w:r>
      <w:r w:rsidRPr="003C7AD8">
        <w:rPr>
          <w:rStyle w:val="StyleUnderline"/>
        </w:rPr>
        <w:t>the PRO Act would hurt independent contractors and franchisees, as well as any business that requires the flexibility of using independent contractors.</w:t>
      </w:r>
      <w:r>
        <w:rPr>
          <w:rStyle w:val="StyleUnderline"/>
        </w:rPr>
        <w:t xml:space="preserve"> </w:t>
      </w:r>
      <w:r w:rsidRPr="003C7AD8">
        <w:rPr>
          <w:sz w:val="16"/>
        </w:rPr>
        <w:t xml:space="preserve">There is a push and pull in other progressive policy initiatives as well. President Biden’s support for the earned income tax credit and child tax credit can benefit small businesses by alleviating wage pressure, but those </w:t>
      </w:r>
      <w:r w:rsidRPr="003C7AD8">
        <w:rPr>
          <w:rStyle w:val="StyleUnderline"/>
        </w:rPr>
        <w:t>benefits</w:t>
      </w:r>
      <w:r w:rsidRPr="003C7AD8">
        <w:rPr>
          <w:sz w:val="16"/>
        </w:rPr>
        <w:t xml:space="preserve"> can be </w:t>
      </w:r>
      <w:r w:rsidRPr="003C7AD8">
        <w:rPr>
          <w:rStyle w:val="StyleUnderline"/>
        </w:rPr>
        <w:t>diminished when set against the president’s support for raising the federal minimum wage to $15, as well as sick and family leave benefits which can place more funding requirements on employers</w:t>
      </w:r>
      <w:r w:rsidRPr="003C7AD8">
        <w:rPr>
          <w:sz w:val="16"/>
        </w:rPr>
        <w:t xml:space="preserve">. The latest proposals do provide a more complete picture of what the administration is seeking, but these multiple </w:t>
      </w:r>
      <w:r w:rsidRPr="003C7AD8">
        <w:rPr>
          <w:rStyle w:val="StyleUnderline"/>
        </w:rPr>
        <w:t>elements of employee benefits that can flow through to employers in the form of increased labor costs leave the small business sector</w:t>
      </w:r>
      <w:r w:rsidRPr="003C7AD8">
        <w:rPr>
          <w:sz w:val="16"/>
        </w:rPr>
        <w:t>, at least for now, “</w:t>
      </w:r>
      <w:r w:rsidRPr="003C7AD8">
        <w:rPr>
          <w:rStyle w:val="StyleUnderline"/>
        </w:rPr>
        <w:t>with more questions than answers</w:t>
      </w:r>
      <w:r w:rsidRPr="003C7AD8">
        <w:rPr>
          <w:sz w:val="16"/>
        </w:rPr>
        <w:t xml:space="preserve">,” according to Kuhlman. While the </w:t>
      </w:r>
      <w:proofErr w:type="gramStart"/>
      <w:r w:rsidRPr="003C7AD8">
        <w:rPr>
          <w:sz w:val="16"/>
        </w:rPr>
        <w:t>general public</w:t>
      </w:r>
      <w:proofErr w:type="gramEnd"/>
      <w:r w:rsidRPr="003C7AD8">
        <w:rPr>
          <w:sz w:val="16"/>
        </w:rPr>
        <w:t xml:space="preserve"> support for Biden’s policy may focus more on the infrastructure benefits from spending, </w:t>
      </w:r>
      <w:r w:rsidRPr="003C7AD8">
        <w:rPr>
          <w:rStyle w:val="Emphasis"/>
        </w:rPr>
        <w:t>small business owners are more accustomed to looking at the cost side and being sensitive to it</w:t>
      </w:r>
      <w:r w:rsidRPr="003C7AD8">
        <w:rPr>
          <w:sz w:val="16"/>
        </w:rPr>
        <w:t>. “</w:t>
      </w:r>
      <w:r w:rsidRPr="003C7AD8">
        <w:rPr>
          <w:rStyle w:val="StyleUnderline"/>
        </w:rPr>
        <w:t>There is some concern about how balance sheet doesn’t exactly line up and the government will need to come back for more</w:t>
      </w:r>
      <w:r w:rsidRPr="003C7AD8">
        <w:rPr>
          <w:sz w:val="16"/>
        </w:rPr>
        <w:t>,” he said.</w:t>
      </w:r>
    </w:p>
    <w:p w14:paraId="5D65D266" w14:textId="77777777" w:rsidR="00CC3FC1" w:rsidRDefault="00CC3FC1" w:rsidP="00CC3FC1"/>
    <w:p w14:paraId="26456FE5" w14:textId="0812695C" w:rsidR="00CC3FC1" w:rsidRPr="006713F1" w:rsidRDefault="009A0659" w:rsidP="00CC3FC1">
      <w:pPr>
        <w:pStyle w:val="Heading3"/>
      </w:pPr>
      <w:proofErr w:type="spellStart"/>
      <w:r>
        <w:t>Uniq</w:t>
      </w:r>
      <w:proofErr w:type="spellEnd"/>
      <w:r>
        <w:t xml:space="preserve">: </w:t>
      </w:r>
      <w:r w:rsidR="00CC3FC1">
        <w:t>Biden Thumps – Plastics Ban – oil, gas, manufacturing</w:t>
      </w:r>
    </w:p>
    <w:p w14:paraId="50E259B1" w14:textId="77777777" w:rsidR="00CC3FC1" w:rsidRDefault="00CC3FC1" w:rsidP="00CC3FC1">
      <w:pPr>
        <w:pStyle w:val="Heading4"/>
      </w:pPr>
      <w:r>
        <w:t>Plastics bans thump the DA – collapse oil, gas, and manufacturing.</w:t>
      </w:r>
    </w:p>
    <w:p w14:paraId="1697A94E" w14:textId="77777777" w:rsidR="00CC3FC1" w:rsidRDefault="00CC3FC1" w:rsidP="00CC3FC1">
      <w:r>
        <w:t xml:space="preserve">Clare </w:t>
      </w:r>
      <w:r w:rsidRPr="00335290">
        <w:rPr>
          <w:rStyle w:val="Style13ptBold"/>
        </w:rPr>
        <w:t>Goldsberry</w:t>
      </w:r>
      <w:r>
        <w:t>, 6-1-20</w:t>
      </w:r>
      <w:r w:rsidRPr="00335290">
        <w:rPr>
          <w:rStyle w:val="Style13ptBold"/>
        </w:rPr>
        <w:t>21</w:t>
      </w:r>
      <w:r>
        <w:t>, [reporter and author on the plastics industry, "Biden Administration Getting Serious about Plastics Ban", Plastics Today, https://www.plasticstoday.com/legislation-regulations/biden-administration-getting-serious-about-plastics-ban //</w:t>
      </w:r>
      <w:proofErr w:type="spellStart"/>
      <w:r>
        <w:t>Weese</w:t>
      </w:r>
      <w:proofErr w:type="spellEnd"/>
      <w:r>
        <w:t>]</w:t>
      </w:r>
    </w:p>
    <w:p w14:paraId="5346CC2F" w14:textId="77777777" w:rsidR="00CC3FC1" w:rsidRPr="00642447" w:rsidRDefault="00CC3FC1" w:rsidP="00CC3FC1">
      <w:pPr>
        <w:rPr>
          <w:sz w:val="16"/>
        </w:rPr>
      </w:pPr>
      <w:r w:rsidRPr="00642447">
        <w:rPr>
          <w:sz w:val="16"/>
        </w:rPr>
        <w:t xml:space="preserve">In case you </w:t>
      </w:r>
      <w:proofErr w:type="gramStart"/>
      <w:r w:rsidRPr="00642447">
        <w:rPr>
          <w:sz w:val="16"/>
        </w:rPr>
        <w:t>haven’t</w:t>
      </w:r>
      <w:proofErr w:type="gramEnd"/>
      <w:r w:rsidRPr="00642447">
        <w:rPr>
          <w:sz w:val="16"/>
        </w:rPr>
        <w:t xml:space="preserve"> heard the latest, </w:t>
      </w:r>
      <w:r w:rsidRPr="00335290">
        <w:rPr>
          <w:rStyle w:val="StyleUnderline"/>
        </w:rPr>
        <w:t>the Biden administration is getting serious about the plastic waste “crisis</w:t>
      </w:r>
      <w:r w:rsidRPr="00642447">
        <w:rPr>
          <w:sz w:val="16"/>
        </w:rPr>
        <w:t>.” According to an article in the Epoch Times, “</w:t>
      </w:r>
      <w:r w:rsidRPr="00335290">
        <w:rPr>
          <w:rStyle w:val="StyleUnderline"/>
        </w:rPr>
        <w:t>a three-year ban on plastics production is being pushed by congressional Democrats</w:t>
      </w:r>
      <w:r w:rsidRPr="00642447">
        <w:rPr>
          <w:sz w:val="16"/>
        </w:rPr>
        <w:t xml:space="preserve">” that </w:t>
      </w:r>
      <w:r w:rsidRPr="00335290">
        <w:rPr>
          <w:rStyle w:val="Emphasis"/>
        </w:rPr>
        <w:t>would “collapse the oil and gas industry, causing major national economic damage</w:t>
      </w:r>
      <w:r w:rsidRPr="00642447">
        <w:rPr>
          <w:sz w:val="16"/>
        </w:rPr>
        <w:t xml:space="preserve">,” according to Rep. Bill Johnson (R-OH). [Note from the editor: The Epoch Times is a right-wing media organization associated with the Falun Gong religious group.] The revelation came at an Energy Subcommittee Hearing of the House Energy and Commerce Committee, as Secretary of Energy Jennifer Granholm commented that the </w:t>
      </w:r>
      <w:r w:rsidRPr="00BE2297">
        <w:rPr>
          <w:rStyle w:val="StyleUnderline"/>
        </w:rPr>
        <w:t>Biden</w:t>
      </w:r>
      <w:r w:rsidRPr="00642447">
        <w:rPr>
          <w:sz w:val="16"/>
        </w:rPr>
        <w:t xml:space="preserve"> administration “</w:t>
      </w:r>
      <w:r w:rsidRPr="00BE2297">
        <w:rPr>
          <w:rStyle w:val="StyleUnderline"/>
        </w:rPr>
        <w:t>supports a ban on hydraulic fracking for fossil fuels on all public lands</w:t>
      </w:r>
      <w:r w:rsidRPr="00642447">
        <w:rPr>
          <w:sz w:val="16"/>
        </w:rPr>
        <w:t xml:space="preserve">,” in response to Rep. Johnson’s question. This </w:t>
      </w:r>
      <w:r w:rsidRPr="00BE2297">
        <w:rPr>
          <w:rStyle w:val="StyleUnderline"/>
        </w:rPr>
        <w:t>comment came as a surprise to the subcommittee</w:t>
      </w:r>
      <w:r w:rsidRPr="00642447">
        <w:rPr>
          <w:sz w:val="16"/>
        </w:rPr>
        <w:t>, as the article noted that “</w:t>
      </w:r>
      <w:r w:rsidRPr="00BE2297">
        <w:rPr>
          <w:rStyle w:val="StyleUnderline"/>
        </w:rPr>
        <w:t>Biden has previously said he only supports a temporary moratorium of fracking on public lands, rather than a permanent ban</w:t>
      </w:r>
      <w:r w:rsidRPr="00642447">
        <w:rPr>
          <w:sz w:val="16"/>
        </w:rPr>
        <w:t>.” Rep. Johnson explained that “</w:t>
      </w:r>
      <w:r w:rsidRPr="00BE2297">
        <w:rPr>
          <w:rStyle w:val="StyleUnderline"/>
        </w:rPr>
        <w:t>Section 902 of the Clean Future Act</w:t>
      </w:r>
      <w:r w:rsidRPr="00642447">
        <w:rPr>
          <w:sz w:val="16"/>
        </w:rPr>
        <w:t xml:space="preserve"> that </w:t>
      </w:r>
      <w:r w:rsidRPr="00BE2297">
        <w:rPr>
          <w:rStyle w:val="StyleUnderline"/>
        </w:rPr>
        <w:t xml:space="preserve">is being pushed through the House and Senate </w:t>
      </w:r>
      <w:r w:rsidRPr="00642447">
        <w:rPr>
          <w:sz w:val="16"/>
        </w:rPr>
        <w:t xml:space="preserve">by Democrats right now </w:t>
      </w:r>
      <w:r w:rsidRPr="00BE2297">
        <w:rPr>
          <w:rStyle w:val="StyleUnderline"/>
        </w:rPr>
        <w:t>places a three-year moratorium on new permitting for plastics manufacturing</w:t>
      </w:r>
      <w:r w:rsidRPr="00642447">
        <w:rPr>
          <w:sz w:val="16"/>
        </w:rPr>
        <w:t xml:space="preserve">. Section 902 of the Clean Future Act, introduced on March 2 of this year, “places a temporary pause on new permits for facilities that produce plastics, or the raw materials used to produce plastics (such as ethylene and propylene), as well as facilities that repolymerize plastics into chemical feedstocks. </w:t>
      </w:r>
      <w:r w:rsidRPr="00BE2297">
        <w:rPr>
          <w:rStyle w:val="StyleUnderline"/>
        </w:rPr>
        <w:t xml:space="preserve">Tony </w:t>
      </w:r>
      <w:proofErr w:type="spellStart"/>
      <w:r w:rsidRPr="00BE2297">
        <w:rPr>
          <w:rStyle w:val="StyleUnderline"/>
        </w:rPr>
        <w:t>Radoszewski</w:t>
      </w:r>
      <w:proofErr w:type="spellEnd"/>
      <w:r w:rsidRPr="00BE2297">
        <w:rPr>
          <w:rStyle w:val="StyleUnderline"/>
        </w:rPr>
        <w:t>, CEO of the Plastics Industry Association (PLASTICS), said</w:t>
      </w:r>
      <w:r w:rsidRPr="00642447">
        <w:rPr>
          <w:sz w:val="16"/>
        </w:rPr>
        <w:t xml:space="preserve"> in response at that time, “Addressing climate change is a laudable goal, but </w:t>
      </w:r>
      <w:r w:rsidRPr="00BE2297">
        <w:rPr>
          <w:rStyle w:val="StyleUnderline"/>
        </w:rPr>
        <w:t>the Clean Future Act</w:t>
      </w:r>
      <w:r w:rsidRPr="00642447">
        <w:rPr>
          <w:sz w:val="16"/>
        </w:rPr>
        <w:t xml:space="preserve"> — as currently introduced — </w:t>
      </w:r>
      <w:r w:rsidRPr="00BE2297">
        <w:rPr>
          <w:rStyle w:val="StyleUnderline"/>
        </w:rPr>
        <w:t>aims to end the manufacture of one of our country’s most valuable and sustainable materials — plastics</w:t>
      </w:r>
      <w:r w:rsidRPr="00642447">
        <w:rPr>
          <w:sz w:val="16"/>
        </w:rPr>
        <w:t xml:space="preserve">. Multiple life-cycle analyses show that plastics are the most sustainable material in comparison to all existing alternatives, including glass, aluminum, and paper.” </w:t>
      </w:r>
      <w:proofErr w:type="gramStart"/>
      <w:r w:rsidRPr="00642447">
        <w:rPr>
          <w:sz w:val="16"/>
        </w:rPr>
        <w:t>So</w:t>
      </w:r>
      <w:proofErr w:type="gramEnd"/>
      <w:r w:rsidRPr="00642447">
        <w:rPr>
          <w:sz w:val="16"/>
        </w:rPr>
        <w:t xml:space="preserve"> there you have it, folks, just in case you’ve not heard of this scheme to further destroy the US economy. According to a 2019 analysis by the US Chamber of Commerce’s Global Energy Institute, if the ban were enacted in 2021, “</w:t>
      </w:r>
      <w:r w:rsidRPr="00BE2297">
        <w:rPr>
          <w:rStyle w:val="StyleUnderline"/>
        </w:rPr>
        <w:t>by 2025 it would eliminate 19 million jobs and reduce US GDP by $7.1 trillion</w:t>
      </w:r>
      <w:r w:rsidRPr="00642447">
        <w:rPr>
          <w:sz w:val="16"/>
        </w:rPr>
        <w:t xml:space="preserve">. Job losses in major energy-producing states would be immediate and severe; in Texas alone, more than three million jobs would be lost. </w:t>
      </w:r>
      <w:r w:rsidRPr="00642447">
        <w:rPr>
          <w:rStyle w:val="StyleUnderline"/>
        </w:rPr>
        <w:t xml:space="preserve">Tax </w:t>
      </w:r>
      <w:r w:rsidRPr="00642447">
        <w:rPr>
          <w:sz w:val="16"/>
        </w:rPr>
        <w:t>revenue at the local, state, and federal levels</w:t>
      </w:r>
      <w:r w:rsidRPr="00642447">
        <w:rPr>
          <w:rStyle w:val="StyleUnderline"/>
        </w:rPr>
        <w:t xml:space="preserve"> would decline by </w:t>
      </w:r>
      <w:r w:rsidRPr="00642447">
        <w:rPr>
          <w:sz w:val="16"/>
        </w:rPr>
        <w:t>nearly a combined</w:t>
      </w:r>
      <w:r w:rsidRPr="00642447">
        <w:rPr>
          <w:rStyle w:val="StyleUnderline"/>
        </w:rPr>
        <w:t xml:space="preserve"> $1.9 trillion</w:t>
      </w:r>
      <w:r w:rsidRPr="00642447">
        <w:rPr>
          <w:sz w:val="16"/>
        </w:rPr>
        <w:t>, as the ban cuts off a critical source of funding for schools, first responders, infrastructure, and other critical public services. “</w:t>
      </w:r>
      <w:r w:rsidRPr="00642447">
        <w:rPr>
          <w:rStyle w:val="StyleUnderline"/>
        </w:rPr>
        <w:t>Energy prices would</w:t>
      </w:r>
      <w:r w:rsidRPr="00642447">
        <w:rPr>
          <w:sz w:val="16"/>
        </w:rPr>
        <w:t xml:space="preserve"> also </w:t>
      </w:r>
      <w:r w:rsidRPr="00642447">
        <w:rPr>
          <w:rStyle w:val="StyleUnderline"/>
        </w:rPr>
        <w:t>skyrocket</w:t>
      </w:r>
      <w:r w:rsidRPr="00642447">
        <w:rPr>
          <w:sz w:val="16"/>
        </w:rPr>
        <w:t xml:space="preserve"> under a fracking ban. Natural gas prices would leap by 324%, causing household energy bills to more than quadruple. By 2025, motorists would pay twice as much at the pump for gasoline, as </w:t>
      </w:r>
      <w:r w:rsidRPr="00642447">
        <w:rPr>
          <w:rStyle w:val="StyleUnderline"/>
        </w:rPr>
        <w:t>oil prices spike to $130 per barrel</w:t>
      </w:r>
      <w:r w:rsidRPr="00642447">
        <w:rPr>
          <w:sz w:val="16"/>
        </w:rPr>
        <w:t xml:space="preserve">.” Rep. Johnson made a good point to Epoch Times reporter Mark Tapscott, congressional correspondent for the newspaper, when he noted that building electric vehicles — the darling of environmentalists — requires plastic. </w:t>
      </w:r>
      <w:proofErr w:type="gramStart"/>
      <w:r w:rsidRPr="00642447">
        <w:rPr>
          <w:sz w:val="16"/>
        </w:rPr>
        <w:t>I’ll</w:t>
      </w:r>
      <w:proofErr w:type="gramEnd"/>
      <w:r w:rsidRPr="00642447">
        <w:rPr>
          <w:sz w:val="16"/>
        </w:rPr>
        <w:t xml:space="preserve"> add to that by noting that every vehicle made requires plastic, which has done much to reduce the weight of vehicles resulting in more miles per gallon. A report from IHS in </w:t>
      </w:r>
      <w:proofErr w:type="spellStart"/>
      <w:r w:rsidRPr="00642447">
        <w:rPr>
          <w:sz w:val="16"/>
        </w:rPr>
        <w:t>PlasticsToday</w:t>
      </w:r>
      <w:proofErr w:type="spellEnd"/>
      <w:r w:rsidRPr="00642447">
        <w:rPr>
          <w:sz w:val="16"/>
        </w:rPr>
        <w:t xml:space="preserve">, “Plastics use in vehicles to grow 75% by 2020,” projected that the use of plastics in vehicles by 2020 would be 350 kg, up from 200 kg in 2014.” There are some 30,000 parts in the average vehicle today, about one-third of them made of plastic — some 39 different types of plastics. Does the Biden administration believe that we should also </w:t>
      </w:r>
      <w:r w:rsidRPr="00642447">
        <w:rPr>
          <w:rStyle w:val="StyleUnderline"/>
        </w:rPr>
        <w:t>put the automotive industry on hold for three years</w:t>
      </w:r>
      <w:r w:rsidRPr="00642447">
        <w:rPr>
          <w:sz w:val="16"/>
        </w:rPr>
        <w:t xml:space="preserve">? What about the </w:t>
      </w:r>
      <w:r w:rsidRPr="00642447">
        <w:rPr>
          <w:rStyle w:val="StyleUnderline"/>
        </w:rPr>
        <w:t>packaging industry</w:t>
      </w:r>
      <w:r w:rsidRPr="00642447">
        <w:rPr>
          <w:sz w:val="16"/>
        </w:rPr>
        <w:t xml:space="preserve">? Should it </w:t>
      </w:r>
      <w:r w:rsidRPr="00642447">
        <w:rPr>
          <w:rStyle w:val="StyleUnderline"/>
        </w:rPr>
        <w:t>return to</w:t>
      </w:r>
      <w:r w:rsidRPr="00642447">
        <w:rPr>
          <w:sz w:val="16"/>
        </w:rPr>
        <w:t xml:space="preserve"> glass (</w:t>
      </w:r>
      <w:proofErr w:type="gramStart"/>
      <w:r w:rsidRPr="00642447">
        <w:rPr>
          <w:sz w:val="16"/>
        </w:rPr>
        <w:t>there’s</w:t>
      </w:r>
      <w:proofErr w:type="gramEnd"/>
      <w:r w:rsidRPr="00642447">
        <w:rPr>
          <w:sz w:val="16"/>
        </w:rPr>
        <w:t xml:space="preserve"> a silica sand shortage globally that might put a kink in that plan), or </w:t>
      </w:r>
      <w:r w:rsidRPr="00642447">
        <w:rPr>
          <w:rStyle w:val="StyleUnderline"/>
        </w:rPr>
        <w:t>paper</w:t>
      </w:r>
      <w:r w:rsidRPr="00642447">
        <w:rPr>
          <w:sz w:val="16"/>
        </w:rPr>
        <w:t xml:space="preserve">? But what about all those trees that </w:t>
      </w:r>
      <w:r w:rsidRPr="00642447">
        <w:rPr>
          <w:rStyle w:val="StyleUnderline"/>
        </w:rPr>
        <w:t>Big Oil is counting on for carbon storage so they can get the carbon credits they need to keep producing oil</w:t>
      </w:r>
      <w:r w:rsidRPr="00642447">
        <w:rPr>
          <w:sz w:val="16"/>
        </w:rPr>
        <w:t xml:space="preserve">? </w:t>
      </w:r>
      <w:r w:rsidRPr="00642447">
        <w:rPr>
          <w:rStyle w:val="StyleUnderline"/>
        </w:rPr>
        <w:t xml:space="preserve">If those trees </w:t>
      </w:r>
      <w:proofErr w:type="gramStart"/>
      <w:r w:rsidRPr="00642447">
        <w:rPr>
          <w:rStyle w:val="StyleUnderline"/>
        </w:rPr>
        <w:t>have to</w:t>
      </w:r>
      <w:proofErr w:type="gramEnd"/>
      <w:r w:rsidRPr="00642447">
        <w:rPr>
          <w:rStyle w:val="StyleUnderline"/>
        </w:rPr>
        <w:t xml:space="preserve"> be cut down to make paper packaging </w:t>
      </w:r>
      <w:r w:rsidRPr="00642447">
        <w:rPr>
          <w:sz w:val="16"/>
        </w:rPr>
        <w:t xml:space="preserve">for everything that is now packaged in plastic, not only will there be a big increase in CO2 releases from forest cutting, but </w:t>
      </w:r>
      <w:r w:rsidRPr="00642447">
        <w:rPr>
          <w:rStyle w:val="StyleUnderline"/>
        </w:rPr>
        <w:t>Big Oil will have to renege on its carbon credit promises</w:t>
      </w:r>
      <w:r w:rsidRPr="00642447">
        <w:rPr>
          <w:sz w:val="16"/>
        </w:rPr>
        <w:t xml:space="preserve">. Break Free from Plastics Pollution Act would devastate manufacturing A second bill, the </w:t>
      </w:r>
      <w:r w:rsidRPr="00BE2297">
        <w:rPr>
          <w:rStyle w:val="StyleUnderline"/>
        </w:rPr>
        <w:t>Break Free from Plastics Pollution Act</w:t>
      </w:r>
      <w:r w:rsidRPr="00642447">
        <w:rPr>
          <w:sz w:val="16"/>
        </w:rPr>
        <w:t>, introduced in the House of Representatives just three weeks after the Clean Future Act,</w:t>
      </w:r>
      <w:r w:rsidRPr="00810B69">
        <w:rPr>
          <w:rStyle w:val="StyleUnderline"/>
        </w:rPr>
        <w:t xml:space="preserve"> would have the same disastrous effect on US manufacturing and, in fact, the entire economy, given that plastics are ubiquitous across all industry sectors</w:t>
      </w:r>
      <w:r w:rsidRPr="00642447">
        <w:rPr>
          <w:sz w:val="16"/>
        </w:rPr>
        <w:t xml:space="preserve">. Commenting on that bill, PLASTICS’ </w:t>
      </w:r>
      <w:proofErr w:type="spellStart"/>
      <w:r w:rsidRPr="00642447">
        <w:rPr>
          <w:sz w:val="16"/>
        </w:rPr>
        <w:t>Radoszewski</w:t>
      </w:r>
      <w:proofErr w:type="spellEnd"/>
      <w:r w:rsidRPr="00642447">
        <w:rPr>
          <w:sz w:val="16"/>
        </w:rPr>
        <w:t xml:space="preserve"> commented, “This legislation would be absolutely devastating to manufacturing jobs and America’s overall economy just as we begin to rebound from the effects of COVID-19. This bill is a </w:t>
      </w:r>
      <w:r w:rsidRPr="00642447">
        <w:rPr>
          <w:rStyle w:val="StyleUnderline"/>
        </w:rPr>
        <w:t>direct threat to</w:t>
      </w:r>
      <w:r w:rsidRPr="00642447">
        <w:rPr>
          <w:sz w:val="16"/>
        </w:rPr>
        <w:t xml:space="preserve"> the nearly </w:t>
      </w:r>
      <w:r w:rsidRPr="00642447">
        <w:rPr>
          <w:rStyle w:val="StyleUnderline"/>
        </w:rPr>
        <w:t xml:space="preserve">one million </w:t>
      </w:r>
      <w:r w:rsidRPr="00642447">
        <w:rPr>
          <w:sz w:val="16"/>
        </w:rPr>
        <w:t xml:space="preserve">men and women </w:t>
      </w:r>
      <w:r w:rsidRPr="00642447">
        <w:rPr>
          <w:rStyle w:val="StyleUnderline"/>
        </w:rPr>
        <w:t>who work in the domestic plastics industry</w:t>
      </w:r>
      <w:r w:rsidRPr="00642447">
        <w:rPr>
          <w:sz w:val="16"/>
        </w:rPr>
        <w:t xml:space="preserve">. Additionally, this misguided legislation could have the unintended consequence of leading to an increase in greenhouse gas emissions.” Anyone in Congress who believes that Section 902 is a good idea had better </w:t>
      </w:r>
      <w:proofErr w:type="gramStart"/>
      <w:r w:rsidRPr="00642447">
        <w:rPr>
          <w:sz w:val="16"/>
        </w:rPr>
        <w:t>take a look</w:t>
      </w:r>
      <w:proofErr w:type="gramEnd"/>
      <w:r w:rsidRPr="00642447">
        <w:rPr>
          <w:sz w:val="16"/>
        </w:rPr>
        <w:t xml:space="preserve"> around and get ready to sacrifice a lot of products. From vehicles and appliances to medical devices and household products, nearly everything we use every day will instantly become unavailable. Additionally, if more than 19 million jobs are lost, people </w:t>
      </w:r>
      <w:proofErr w:type="gramStart"/>
      <w:r w:rsidRPr="00642447">
        <w:rPr>
          <w:sz w:val="16"/>
        </w:rPr>
        <w:t>won’t</w:t>
      </w:r>
      <w:proofErr w:type="gramEnd"/>
      <w:r w:rsidRPr="00642447">
        <w:rPr>
          <w:sz w:val="16"/>
        </w:rPr>
        <w:t xml:space="preserve"> have the money to buy anything anyway, so unavailability won’t matter. </w:t>
      </w:r>
      <w:r w:rsidRPr="00642447">
        <w:rPr>
          <w:rStyle w:val="StyleUnderline"/>
        </w:rPr>
        <w:t xml:space="preserve">As for </w:t>
      </w:r>
      <w:proofErr w:type="gramStart"/>
      <w:r w:rsidRPr="00642447">
        <w:rPr>
          <w:rStyle w:val="StyleUnderline"/>
        </w:rPr>
        <w:t>all of</w:t>
      </w:r>
      <w:proofErr w:type="gramEnd"/>
      <w:r w:rsidRPr="00642447">
        <w:rPr>
          <w:rStyle w:val="StyleUnderline"/>
        </w:rPr>
        <w:t xml:space="preserve"> these companies entering the chemical recycling business, they’d better have a plan B in mind because Section 902 will close those down pretty quickly</w:t>
      </w:r>
      <w:r w:rsidRPr="00642447">
        <w:rPr>
          <w:sz w:val="16"/>
        </w:rPr>
        <w:t xml:space="preserve">, as well. Someone in DC had better become aware of the law of unintended consequences before they decide to ban plastics manufacturing. If </w:t>
      </w:r>
      <w:proofErr w:type="gramStart"/>
      <w:r w:rsidRPr="00642447">
        <w:rPr>
          <w:sz w:val="16"/>
        </w:rPr>
        <w:t>you’ve</w:t>
      </w:r>
      <w:proofErr w:type="gramEnd"/>
      <w:r w:rsidRPr="00642447">
        <w:rPr>
          <w:sz w:val="16"/>
        </w:rPr>
        <w:t xml:space="preserve"> never before contacted your congressional representatives or senators, now would be an excellent time to let them know how you feel about this boondoggle that would destroy not only the plastics industry but every other industry in the United States. Puzzling turn of events Those two bills, and specifically Section 902, which push for a moratorium on plastics manufacturing become rather puzzling given the fact that the Department of Energy (DOE) plans to provide $14.5 million in funding through the Plastics Innovation Challenge for projects supporting the development of advanced plastics recycling technologies and new plastics that are recyclable-by-design. “The DOE funding opportunity will support a range of projects to develop economically viable solutions to convert plastic films to more valuable materials and to design new plastics that are more recyclable and biodegradable,” said PLASTICS. Well, not exactly, if the two bills announced in March somehow make it through Congress, which will put an end to plastics manufacturing as well as advanced recycling and other technologies. PLASTICS added, “These solutions can increase investments in recycling processes and recycling jobs across America and reduce the amount of plastic that ends up in the environment.” PLASTICS noted that it has “long been involved in efforts to further advancements in such areas as advanced recycling, improving traditional mechanical recycling, bioplastics, and repurposing of plastics as fuel.” However, all those efforts will be for naught if Congress decides to put a lid on plastics manufacturing. </w:t>
      </w:r>
      <w:proofErr w:type="spellStart"/>
      <w:r w:rsidRPr="00642447">
        <w:rPr>
          <w:sz w:val="16"/>
        </w:rPr>
        <w:t>Radoszewski</w:t>
      </w:r>
      <w:proofErr w:type="spellEnd"/>
      <w:r w:rsidRPr="00642447">
        <w:rPr>
          <w:sz w:val="16"/>
        </w:rPr>
        <w:t xml:space="preserve"> commented, “We’re very encouraged to see the Biden administration recognize the importance of recycling infrastructure to a sustainable, circular economy.” Well, </w:t>
      </w:r>
      <w:proofErr w:type="gramStart"/>
      <w:r w:rsidRPr="00642447">
        <w:rPr>
          <w:sz w:val="16"/>
        </w:rPr>
        <w:t>I’d</w:t>
      </w:r>
      <w:proofErr w:type="gramEnd"/>
      <w:r w:rsidRPr="00642447">
        <w:rPr>
          <w:sz w:val="16"/>
        </w:rPr>
        <w:t xml:space="preserve"> question just exactly what Biden recognizes about the plastics industry or if he’s even aware of the two bills in the House that would put the kibosh on plastics manufacturing. I mean, really? Does the left hand know what the right hand is doing in DC? Does anyone even talk to the Biden administration about </w:t>
      </w:r>
      <w:proofErr w:type="gramStart"/>
      <w:r w:rsidRPr="00642447">
        <w:rPr>
          <w:sz w:val="16"/>
        </w:rPr>
        <w:t>what’s</w:t>
      </w:r>
      <w:proofErr w:type="gramEnd"/>
      <w:r w:rsidRPr="00642447">
        <w:rPr>
          <w:sz w:val="16"/>
        </w:rPr>
        <w:t xml:space="preserve"> going on in the House? It appears to be total confusion with a lot of conflicting interests that could get more convoluted if these bills should pass. “</w:t>
      </w:r>
      <w:r w:rsidRPr="00642447">
        <w:rPr>
          <w:rStyle w:val="StyleUnderline"/>
        </w:rPr>
        <w:t>Plastics are at the center of life in the 21st century</w:t>
      </w:r>
      <w:r w:rsidRPr="00642447">
        <w:rPr>
          <w:sz w:val="16"/>
        </w:rPr>
        <w:t xml:space="preserve">,” said </w:t>
      </w:r>
      <w:proofErr w:type="spellStart"/>
      <w:r w:rsidRPr="00642447">
        <w:rPr>
          <w:sz w:val="16"/>
        </w:rPr>
        <w:t>Radoszewski</w:t>
      </w:r>
      <w:proofErr w:type="spellEnd"/>
      <w:r w:rsidRPr="00642447">
        <w:rPr>
          <w:sz w:val="16"/>
        </w:rPr>
        <w:t xml:space="preserve">. “We all enjoy their many benefits every day. The Plastics Innovation Challenge will help us all to enjoy those many benefits with greater confidence about the effect </w:t>
      </w:r>
      <w:proofErr w:type="gramStart"/>
      <w:r w:rsidRPr="00642447">
        <w:rPr>
          <w:sz w:val="16"/>
        </w:rPr>
        <w:t>we’re</w:t>
      </w:r>
      <w:proofErr w:type="gramEnd"/>
      <w:r w:rsidRPr="00642447">
        <w:rPr>
          <w:sz w:val="16"/>
        </w:rPr>
        <w:t xml:space="preserve"> having on the environment. This is a great first step, and the plastics industry will continue to work with the Biden administration and Congress to ensure that continued investment in America’s recycling infrastructure is included in any upcoming federal infrastructure package.” </w:t>
      </w:r>
      <w:r w:rsidRPr="00642447">
        <w:rPr>
          <w:rStyle w:val="StyleUnderline"/>
        </w:rPr>
        <w:t xml:space="preserve">The biggest plastics challenge more likely is just keeping the doors open to </w:t>
      </w:r>
      <w:proofErr w:type="gramStart"/>
      <w:r w:rsidRPr="00642447">
        <w:rPr>
          <w:rStyle w:val="StyleUnderline"/>
        </w:rPr>
        <w:t>all of</w:t>
      </w:r>
      <w:proofErr w:type="gramEnd"/>
      <w:r w:rsidRPr="00642447">
        <w:rPr>
          <w:rStyle w:val="StyleUnderline"/>
        </w:rPr>
        <w:t xml:space="preserve"> the plastics manufacturing in this country</w:t>
      </w:r>
      <w:r w:rsidRPr="00642447">
        <w:rPr>
          <w:sz w:val="16"/>
        </w:rPr>
        <w:t xml:space="preserve">, or we won’t have to be concerned about recycling or advanced plastic materials technology. There </w:t>
      </w:r>
      <w:proofErr w:type="gramStart"/>
      <w:r w:rsidRPr="00642447">
        <w:rPr>
          <w:sz w:val="16"/>
        </w:rPr>
        <w:t>won’t</w:t>
      </w:r>
      <w:proofErr w:type="gramEnd"/>
      <w:r w:rsidRPr="00642447">
        <w:rPr>
          <w:sz w:val="16"/>
        </w:rPr>
        <w:t xml:space="preserve"> be any plastics to process or recycle.</w:t>
      </w:r>
    </w:p>
    <w:p w14:paraId="5E13FF6A" w14:textId="77777777" w:rsidR="00CC3FC1" w:rsidRDefault="00CC3FC1" w:rsidP="00CC3FC1"/>
    <w:p w14:paraId="403A6544" w14:textId="2B0C21DF" w:rsidR="00CC3FC1" w:rsidRDefault="009A0659" w:rsidP="00CC3FC1">
      <w:pPr>
        <w:pStyle w:val="Heading3"/>
      </w:pPr>
      <w:proofErr w:type="spellStart"/>
      <w:r>
        <w:t>Uniq</w:t>
      </w:r>
      <w:proofErr w:type="spellEnd"/>
      <w:r>
        <w:t xml:space="preserve">: </w:t>
      </w:r>
      <w:r w:rsidR="00CC3FC1">
        <w:t>Biden Thumps – CWA/WOTUS – ag</w:t>
      </w:r>
    </w:p>
    <w:p w14:paraId="1B4BC0CA" w14:textId="77777777" w:rsidR="00CC3FC1" w:rsidRPr="00502FC6" w:rsidRDefault="00CC3FC1" w:rsidP="00CC3FC1">
      <w:pPr>
        <w:pStyle w:val="Heading4"/>
      </w:pPr>
      <w:r>
        <w:t>Expansion of the CWA and unqualified advisors thump the ag industry’s confidence in Biden.</w:t>
      </w:r>
    </w:p>
    <w:p w14:paraId="442FCC1D" w14:textId="77777777" w:rsidR="00CC3FC1" w:rsidRDefault="00CC3FC1" w:rsidP="00CC3FC1">
      <w:r>
        <w:t xml:space="preserve">Hillary </w:t>
      </w:r>
      <w:r w:rsidRPr="008E19D7">
        <w:rPr>
          <w:rStyle w:val="Style13ptBold"/>
        </w:rPr>
        <w:t>Vaughn</w:t>
      </w:r>
      <w:r>
        <w:t>, 1-15-20</w:t>
      </w:r>
      <w:r w:rsidRPr="008E19D7">
        <w:rPr>
          <w:rStyle w:val="Style13ptBold"/>
        </w:rPr>
        <w:t>21</w:t>
      </w:r>
      <w:r>
        <w:t>, [Washington correspondent for Fox News, "</w:t>
      </w:r>
      <w:proofErr w:type="gramStart"/>
      <w:r>
        <w:t>Farmers</w:t>
      </w:r>
      <w:proofErr w:type="gramEnd"/>
      <w:r>
        <w:t xml:space="preserve"> fear Biden’s climate regulations will be 'hot </w:t>
      </w:r>
      <w:proofErr w:type="spellStart"/>
      <w:r>
        <w:t>mess'</w:t>
      </w:r>
      <w:proofErr w:type="spellEnd"/>
      <w:r>
        <w:t xml:space="preserve"> for industry", Fox Business, https://www.foxbusiness.com/economy/farmers-fear-return-to-hot-mess-climate-regulations-under-biden //</w:t>
      </w:r>
      <w:proofErr w:type="spellStart"/>
      <w:r>
        <w:t>Weese</w:t>
      </w:r>
      <w:proofErr w:type="spellEnd"/>
      <w:r>
        <w:t>]</w:t>
      </w:r>
    </w:p>
    <w:p w14:paraId="78B6605B" w14:textId="77777777" w:rsidR="00CC3FC1" w:rsidRPr="00502FC6" w:rsidRDefault="00CC3FC1" w:rsidP="00CC3FC1">
      <w:pPr>
        <w:rPr>
          <w:sz w:val="16"/>
        </w:rPr>
      </w:pPr>
      <w:r w:rsidRPr="008E19D7">
        <w:rPr>
          <w:rStyle w:val="StyleUnderline"/>
        </w:rPr>
        <w:t>Rural ranchers across the U.S. are bracing for a comeback of Environmental Protection Agency regulations under President-elect Biden that were in place during the Obama-Biden administration</w:t>
      </w:r>
      <w:r w:rsidRPr="00502FC6">
        <w:rPr>
          <w:sz w:val="16"/>
        </w:rPr>
        <w:t xml:space="preserve">. </w:t>
      </w:r>
      <w:r w:rsidRPr="008E19D7">
        <w:rPr>
          <w:rStyle w:val="Emphasis"/>
        </w:rPr>
        <w:t>The farming industry says</w:t>
      </w:r>
      <w:r w:rsidRPr="00502FC6">
        <w:rPr>
          <w:sz w:val="16"/>
        </w:rPr>
        <w:t xml:space="preserve"> one regulation in particular – </w:t>
      </w:r>
      <w:r w:rsidRPr="008E19D7">
        <w:rPr>
          <w:rStyle w:val="Emphasis"/>
        </w:rPr>
        <w:t>the Clean Water Act – would be a nightmare for the industry and potentially pockets of the economy.</w:t>
      </w:r>
      <w:r>
        <w:rPr>
          <w:rStyle w:val="Emphasis"/>
        </w:rPr>
        <w:t xml:space="preserve"> </w:t>
      </w:r>
      <w:r w:rsidRPr="00502FC6">
        <w:rPr>
          <w:sz w:val="16"/>
        </w:rPr>
        <w:t xml:space="preserve">“The 2015 Obama rule has been litigated </w:t>
      </w:r>
      <w:proofErr w:type="gramStart"/>
      <w:r w:rsidRPr="00502FC6">
        <w:rPr>
          <w:sz w:val="16"/>
        </w:rPr>
        <w:t>all across</w:t>
      </w:r>
      <w:proofErr w:type="gramEnd"/>
      <w:r w:rsidRPr="00502FC6">
        <w:rPr>
          <w:sz w:val="16"/>
        </w:rPr>
        <w:t xml:space="preserve"> the country. Multiple courts have found it to be illegal and the fact is </w:t>
      </w:r>
      <w:proofErr w:type="gramStart"/>
      <w:r w:rsidRPr="008E19D7">
        <w:rPr>
          <w:rStyle w:val="StyleUnderline"/>
        </w:rPr>
        <w:t>it’s</w:t>
      </w:r>
      <w:proofErr w:type="gramEnd"/>
      <w:r w:rsidRPr="008E19D7">
        <w:rPr>
          <w:rStyle w:val="StyleUnderline"/>
        </w:rPr>
        <w:t xml:space="preserve"> extremely confusing</w:t>
      </w:r>
      <w:r w:rsidRPr="00502FC6">
        <w:rPr>
          <w:sz w:val="16"/>
        </w:rPr>
        <w:t xml:space="preserve">. The 2015 rule is basically a hot mess. </w:t>
      </w:r>
      <w:r w:rsidRPr="008E19D7">
        <w:rPr>
          <w:rStyle w:val="StyleUnderline"/>
        </w:rPr>
        <w:t>It's an explosion of regulation that no one could understand</w:t>
      </w:r>
      <w:r w:rsidRPr="00502FC6">
        <w:rPr>
          <w:sz w:val="16"/>
        </w:rPr>
        <w:t xml:space="preserve">," said Stefanie </w:t>
      </w:r>
      <w:proofErr w:type="spellStart"/>
      <w:r w:rsidRPr="00502FC6">
        <w:rPr>
          <w:sz w:val="16"/>
        </w:rPr>
        <w:t>Smallhouse</w:t>
      </w:r>
      <w:proofErr w:type="spellEnd"/>
      <w:r w:rsidRPr="00502FC6">
        <w:rPr>
          <w:sz w:val="16"/>
        </w:rPr>
        <w:t xml:space="preserve">, state president of the Arizona Farm Bureau. </w:t>
      </w:r>
      <w:r w:rsidRPr="008E19D7">
        <w:rPr>
          <w:rStyle w:val="StyleUnderline"/>
        </w:rPr>
        <w:t xml:space="preserve">The Clean Water Act along with Waters of the U.S. </w:t>
      </w:r>
      <w:proofErr w:type="gramStart"/>
      <w:r w:rsidRPr="008E19D7">
        <w:rPr>
          <w:rStyle w:val="StyleUnderline"/>
        </w:rPr>
        <w:t>were never were</w:t>
      </w:r>
      <w:proofErr w:type="gramEnd"/>
      <w:r w:rsidRPr="008E19D7">
        <w:rPr>
          <w:rStyle w:val="StyleUnderline"/>
        </w:rPr>
        <w:t xml:space="preserve"> fully implemented under the Obama administration before President Trump rolled it back</w:t>
      </w:r>
      <w:r w:rsidRPr="00502FC6">
        <w:rPr>
          <w:sz w:val="16"/>
        </w:rPr>
        <w:t xml:space="preserve">. </w:t>
      </w:r>
      <w:r w:rsidRPr="008E19D7">
        <w:rPr>
          <w:rStyle w:val="StyleUnderline"/>
        </w:rPr>
        <w:t>The rules were intended to make sure runoff from farms did not make its way into waterways and pollute the drinking water supply</w:t>
      </w:r>
      <w:r w:rsidRPr="00502FC6">
        <w:rPr>
          <w:sz w:val="16"/>
        </w:rPr>
        <w:t xml:space="preserve">. But </w:t>
      </w:r>
      <w:r w:rsidRPr="008E19D7">
        <w:rPr>
          <w:rStyle w:val="Emphasis"/>
        </w:rPr>
        <w:t>it sparked controversy industry wide</w:t>
      </w:r>
      <w:r w:rsidRPr="00502FC6">
        <w:rPr>
          <w:sz w:val="16"/>
        </w:rPr>
        <w:t xml:space="preserve"> – </w:t>
      </w:r>
      <w:r w:rsidRPr="008E19D7">
        <w:rPr>
          <w:rStyle w:val="StyleUnderline"/>
        </w:rPr>
        <w:t>opponents argue it gave the federal government too much power and put even small puddles on the EPA’s watchlist for pollutants</w:t>
      </w:r>
      <w:r w:rsidRPr="00502FC6">
        <w:rPr>
          <w:sz w:val="16"/>
        </w:rPr>
        <w:t>. “</w:t>
      </w:r>
      <w:r w:rsidRPr="008E19D7">
        <w:rPr>
          <w:rStyle w:val="StyleUnderline"/>
        </w:rPr>
        <w:t>When an administration comes in and says, 'We're going to clean up the water, but we're going to put these onerous regulations in</w:t>
      </w:r>
      <w:r w:rsidRPr="00502FC6">
        <w:rPr>
          <w:sz w:val="16"/>
        </w:rPr>
        <w:t xml:space="preserve"> and now we're going to regulate the puddle that's in the middle of the field,' as opposed to actually putting good buffers in, incentivizing folks to do good practices, </w:t>
      </w:r>
      <w:r w:rsidRPr="008E19D7">
        <w:rPr>
          <w:rStyle w:val="StyleUnderline"/>
        </w:rPr>
        <w:t>it’s a scary thought</w:t>
      </w:r>
      <w:r w:rsidRPr="00502FC6">
        <w:rPr>
          <w:sz w:val="16"/>
        </w:rPr>
        <w:t xml:space="preserve">," said Mike </w:t>
      </w:r>
      <w:proofErr w:type="spellStart"/>
      <w:r w:rsidRPr="00502FC6">
        <w:rPr>
          <w:sz w:val="16"/>
        </w:rPr>
        <w:t>Webert</w:t>
      </w:r>
      <w:proofErr w:type="spellEnd"/>
      <w:r w:rsidRPr="00502FC6">
        <w:rPr>
          <w:sz w:val="16"/>
        </w:rPr>
        <w:t xml:space="preserve">, owner of Locust Hill Farm, a cattle farm in Middleburg, Va. Other </w:t>
      </w:r>
      <w:r w:rsidRPr="008E19D7">
        <w:rPr>
          <w:rStyle w:val="StyleUnderline"/>
        </w:rPr>
        <w:t>farmers</w:t>
      </w:r>
      <w:r w:rsidRPr="00502FC6">
        <w:rPr>
          <w:sz w:val="16"/>
        </w:rPr>
        <w:t xml:space="preserve"> are on board with the government regulations that help protect the environment and promote water safety but </w:t>
      </w:r>
      <w:r w:rsidRPr="008E19D7">
        <w:rPr>
          <w:rStyle w:val="StyleUnderline"/>
        </w:rPr>
        <w:t>say they need the government to continue to cough up the cash to help them</w:t>
      </w:r>
      <w:r w:rsidRPr="00502FC6">
        <w:rPr>
          <w:sz w:val="16"/>
        </w:rPr>
        <w:t xml:space="preserve"> do it. Farmers are required to install fencing to cut off livestock like cows from reaching waterways, like creeks, and potentially polluting it. That forces farms to build wells to give cows a separate source of drinking water. “There's not a whole lot of profit left in farming and the little bit there is, as farmers, we need to direct those funds to cow health, cow comfort, employee safety ... updating equipment that gets used every day," said Ben Smith of Cool Lawn farm in Bealeton, Va. "All the profit that we do make needs to go back to the cows and to our employees.” Right now, the government can pay up to 75% of the cost and Smith says they need every penny. Smith said, “You know, without cost-share and funding of these projects, it would definitely be a burden. Unless we see an immediate return on investment on the farm, we're probably not going to do it.” </w:t>
      </w:r>
      <w:proofErr w:type="gramStart"/>
      <w:r w:rsidRPr="008E19D7">
        <w:rPr>
          <w:rStyle w:val="StyleUnderline"/>
        </w:rPr>
        <w:t>It’s</w:t>
      </w:r>
      <w:proofErr w:type="gramEnd"/>
      <w:r w:rsidRPr="008E19D7">
        <w:rPr>
          <w:rStyle w:val="StyleUnderline"/>
        </w:rPr>
        <w:t xml:space="preserve"> not just a flashback to Obama-era regulations that the industry is worried about but what could come under a first-time Climate Czar in the White House</w:t>
      </w:r>
      <w:r w:rsidRPr="00502FC6">
        <w:rPr>
          <w:sz w:val="16"/>
        </w:rPr>
        <w:t xml:space="preserve">. “The administration can create all the climate czars and sustainability positions that they want. When farmers and ranchers are on the farm, in the ranch, </w:t>
      </w:r>
      <w:proofErr w:type="gramStart"/>
      <w:r w:rsidRPr="00502FC6">
        <w:rPr>
          <w:sz w:val="16"/>
        </w:rPr>
        <w:t>we're</w:t>
      </w:r>
      <w:proofErr w:type="gramEnd"/>
      <w:r w:rsidRPr="00502FC6">
        <w:rPr>
          <w:sz w:val="16"/>
        </w:rPr>
        <w:t xml:space="preserve"> already practicing consciousness of what's happening with the environment," said </w:t>
      </w:r>
      <w:proofErr w:type="spellStart"/>
      <w:r w:rsidRPr="00502FC6">
        <w:rPr>
          <w:sz w:val="16"/>
        </w:rPr>
        <w:t>Smallhouse</w:t>
      </w:r>
      <w:proofErr w:type="spellEnd"/>
      <w:r w:rsidRPr="00502FC6">
        <w:rPr>
          <w:sz w:val="16"/>
        </w:rPr>
        <w:t xml:space="preserve">. "It's not as if this is a new concept on the farm or the ranch. A lot of people act like it is. It's something that we've been doing for decades." </w:t>
      </w:r>
      <w:r w:rsidRPr="00502FC6">
        <w:rPr>
          <w:rStyle w:val="StyleUnderline"/>
        </w:rPr>
        <w:t xml:space="preserve">Others worry about a lack of firsthand farming experience in Biden’s climate team in Washington, D.C., would create rules that </w:t>
      </w:r>
      <w:proofErr w:type="gramStart"/>
      <w:r w:rsidRPr="00502FC6">
        <w:rPr>
          <w:rStyle w:val="StyleUnderline"/>
        </w:rPr>
        <w:t>don’t</w:t>
      </w:r>
      <w:proofErr w:type="gramEnd"/>
      <w:r w:rsidRPr="00502FC6">
        <w:rPr>
          <w:rStyle w:val="StyleUnderline"/>
        </w:rPr>
        <w:t xml:space="preserve"> make sense</w:t>
      </w:r>
      <w:r w:rsidRPr="00502FC6">
        <w:rPr>
          <w:sz w:val="16"/>
        </w:rPr>
        <w:t xml:space="preserve">. “The biggest thing that I think is myself and some of my colleagues in </w:t>
      </w:r>
      <w:r w:rsidRPr="00502FC6">
        <w:rPr>
          <w:rStyle w:val="StyleUnderline"/>
        </w:rPr>
        <w:t>agriculture</w:t>
      </w:r>
      <w:r w:rsidRPr="00502FC6">
        <w:rPr>
          <w:sz w:val="16"/>
        </w:rPr>
        <w:t xml:space="preserve"> are </w:t>
      </w:r>
      <w:r w:rsidRPr="00502FC6">
        <w:rPr>
          <w:rStyle w:val="StyleUnderline"/>
        </w:rPr>
        <w:t>bracing for</w:t>
      </w:r>
      <w:r w:rsidRPr="00502FC6">
        <w:rPr>
          <w:sz w:val="16"/>
        </w:rPr>
        <w:t xml:space="preserve"> is you have </w:t>
      </w:r>
      <w:r w:rsidRPr="00502FC6">
        <w:rPr>
          <w:rStyle w:val="StyleUnderline"/>
        </w:rPr>
        <w:t>more and more people that have been removed from agriculture and don't understand exactly what we do</w:t>
      </w:r>
      <w:r w:rsidRPr="00502FC6">
        <w:rPr>
          <w:sz w:val="16"/>
        </w:rPr>
        <w:t xml:space="preserve">," said </w:t>
      </w:r>
      <w:proofErr w:type="spellStart"/>
      <w:r w:rsidRPr="00502FC6">
        <w:rPr>
          <w:sz w:val="16"/>
        </w:rPr>
        <w:t>Webert</w:t>
      </w:r>
      <w:proofErr w:type="spellEnd"/>
      <w:r w:rsidRPr="00502FC6">
        <w:rPr>
          <w:sz w:val="16"/>
        </w:rPr>
        <w:t>. "When people can walk down an aisle and all they see is beef that's packaged, not steers that are actually eating that are going to then become that beef they get disconnected and they don't understand."</w:t>
      </w:r>
    </w:p>
    <w:p w14:paraId="079B6B83" w14:textId="77777777" w:rsidR="00CC3FC1" w:rsidRPr="009E3E24" w:rsidRDefault="00CC3FC1" w:rsidP="00CC3FC1"/>
    <w:p w14:paraId="70783C28" w14:textId="77777777" w:rsidR="00CC3FC1" w:rsidRDefault="00CC3FC1" w:rsidP="00CC3FC1">
      <w:pPr>
        <w:pStyle w:val="Heading3"/>
      </w:pPr>
      <w:r>
        <w:t>The Fed/Biden Thumps – Inflation</w:t>
      </w:r>
    </w:p>
    <w:p w14:paraId="4FA8B3E1" w14:textId="77777777" w:rsidR="00CC3FC1" w:rsidRDefault="00CC3FC1" w:rsidP="00CC3FC1"/>
    <w:p w14:paraId="1609A791" w14:textId="77777777" w:rsidR="00CC3FC1" w:rsidRDefault="00CC3FC1" w:rsidP="00CC3FC1">
      <w:pPr>
        <w:pStyle w:val="Heading4"/>
      </w:pPr>
      <w:r>
        <w:t>Inflation from the White House and the Fed is undermining confidence.</w:t>
      </w:r>
    </w:p>
    <w:p w14:paraId="0B6E1D93" w14:textId="77777777" w:rsidR="00CC3FC1" w:rsidRDefault="00CC3FC1" w:rsidP="00CC3FC1">
      <w:r>
        <w:t xml:space="preserve">Matt </w:t>
      </w:r>
      <w:r w:rsidRPr="00D75D65">
        <w:rPr>
          <w:rStyle w:val="Style13ptBold"/>
        </w:rPr>
        <w:t>Egan</w:t>
      </w:r>
      <w:r>
        <w:t>, 5-25-20</w:t>
      </w:r>
      <w:r w:rsidRPr="00D75D65">
        <w:rPr>
          <w:rStyle w:val="Style13ptBold"/>
        </w:rPr>
        <w:t>21</w:t>
      </w:r>
      <w:r>
        <w:t>, [Matt Egan is a lead writer for CNN Business, "Inflation is back. Biden should be worried", CNN, https://www.cnn.com/2021/05/25/business/inflation-economic-growth-biden/index.html //</w:t>
      </w:r>
      <w:proofErr w:type="spellStart"/>
      <w:r>
        <w:t>Weese</w:t>
      </w:r>
      <w:proofErr w:type="spellEnd"/>
      <w:r>
        <w:t>]</w:t>
      </w:r>
    </w:p>
    <w:p w14:paraId="1A715736" w14:textId="77777777" w:rsidR="00CC3FC1" w:rsidRPr="00D75D65" w:rsidRDefault="00CC3FC1" w:rsidP="00CC3FC1">
      <w:pPr>
        <w:rPr>
          <w:sz w:val="16"/>
        </w:rPr>
      </w:pPr>
      <w:proofErr w:type="gramStart"/>
      <w:r w:rsidRPr="00863E9A">
        <w:rPr>
          <w:rStyle w:val="StyleUnderline"/>
        </w:rPr>
        <w:t>It's</w:t>
      </w:r>
      <w:proofErr w:type="gramEnd"/>
      <w:r w:rsidRPr="00863E9A">
        <w:rPr>
          <w:rStyle w:val="StyleUnderline"/>
        </w:rPr>
        <w:t xml:space="preserve"> time to sound the inflation alarm</w:t>
      </w:r>
      <w:r w:rsidRPr="00D75D65">
        <w:rPr>
          <w:sz w:val="16"/>
        </w:rPr>
        <w:t xml:space="preserve"> inside the White House. From used cars and gasoline to lumber and food, prices are surging. </w:t>
      </w:r>
      <w:r w:rsidRPr="00863E9A">
        <w:rPr>
          <w:rStyle w:val="Emphasis"/>
        </w:rPr>
        <w:t>The return of inflation</w:t>
      </w:r>
      <w:r w:rsidRPr="00863E9A">
        <w:rPr>
          <w:rStyle w:val="StyleUnderline"/>
        </w:rPr>
        <w:t xml:space="preserve">, after a decades-long absence, </w:t>
      </w:r>
      <w:r w:rsidRPr="00863E9A">
        <w:rPr>
          <w:rStyle w:val="Emphasis"/>
        </w:rPr>
        <w:t>is squeezing</w:t>
      </w:r>
      <w:r w:rsidRPr="00863E9A">
        <w:rPr>
          <w:rStyle w:val="StyleUnderline"/>
        </w:rPr>
        <w:t xml:space="preserve"> families and </w:t>
      </w:r>
      <w:r w:rsidRPr="00863E9A">
        <w:rPr>
          <w:rStyle w:val="Emphasis"/>
        </w:rPr>
        <w:t>businesses</w:t>
      </w:r>
      <w:r w:rsidRPr="00863E9A">
        <w:rPr>
          <w:rStyle w:val="StyleUnderline"/>
        </w:rPr>
        <w:t xml:space="preserve"> recovering from the pandemic</w:t>
      </w:r>
      <w:r w:rsidRPr="00D75D65">
        <w:rPr>
          <w:sz w:val="16"/>
        </w:rPr>
        <w:t xml:space="preserve">. In many ways, higher prices can be seen as evidence that President Joe Biden's economic and health policies are working. The successful rollout of vaccines is allowing companies to reopen and Americans to resume traveling, </w:t>
      </w:r>
      <w:proofErr w:type="gramStart"/>
      <w:r w:rsidRPr="00D75D65">
        <w:rPr>
          <w:sz w:val="16"/>
        </w:rPr>
        <w:t>spending</w:t>
      </w:r>
      <w:proofErr w:type="gramEnd"/>
      <w:r w:rsidRPr="00D75D65">
        <w:rPr>
          <w:sz w:val="16"/>
        </w:rPr>
        <w:t xml:space="preserve"> and working. Growth is being turbo-charged by rock-bottom interest rates and unprecedented fiscal stimulus. For many years, the nightmare for the US economy was a Japanese-style spiral of falling prices. </w:t>
      </w:r>
      <w:r w:rsidRPr="00863E9A">
        <w:rPr>
          <w:rStyle w:val="StyleUnderline"/>
        </w:rPr>
        <w:t>Now, the risk for the White House is an economy that overheats, forcing the Federal Reserve to cool it down by raising interest rates so aggressively that it short-circuits the Biden boom, both on Main Street and Wall Street.</w:t>
      </w:r>
      <w:r>
        <w:rPr>
          <w:rStyle w:val="StyleUnderline"/>
        </w:rPr>
        <w:t xml:space="preserve"> </w:t>
      </w:r>
      <w:r w:rsidRPr="00D75D65">
        <w:rPr>
          <w:sz w:val="16"/>
        </w:rPr>
        <w:t xml:space="preserve">The return of inflation also undermines Biden's efforts to ease inequality. </w:t>
      </w:r>
      <w:proofErr w:type="gramStart"/>
      <w:r w:rsidRPr="00D75D65">
        <w:rPr>
          <w:sz w:val="16"/>
        </w:rPr>
        <w:t>That's</w:t>
      </w:r>
      <w:proofErr w:type="gramEnd"/>
      <w:r w:rsidRPr="00D75D65">
        <w:rPr>
          <w:sz w:val="16"/>
        </w:rPr>
        <w:t xml:space="preserve"> because higher prices on essentials are most painful for low-income families — the same ones hit hardest by the pandemic. "The cruel thing about this is, once again, </w:t>
      </w:r>
      <w:r w:rsidRPr="00863E9A">
        <w:rPr>
          <w:rStyle w:val="StyleUnderline"/>
        </w:rPr>
        <w:t>the little guy is being hurt</w:t>
      </w:r>
      <w:r w:rsidRPr="00D75D65">
        <w:rPr>
          <w:sz w:val="16"/>
        </w:rPr>
        <w:t xml:space="preserve">," Richard Fisher, former president of the Dallas Federal Reserve, told CNN Business. Summers: 'The inflation risk is real' </w:t>
      </w:r>
      <w:r w:rsidRPr="00863E9A">
        <w:rPr>
          <w:rStyle w:val="StyleUnderline"/>
        </w:rPr>
        <w:t>Larry Summers, the Clinton-era Treasury secretary, is sounding the alarm on inflation via a series of increasingly urgent warnings</w:t>
      </w:r>
      <w:r w:rsidRPr="00D75D65">
        <w:rPr>
          <w:sz w:val="16"/>
        </w:rPr>
        <w:t xml:space="preserve">. In an op-ed titled "The inflation risk is real," </w:t>
      </w:r>
      <w:r w:rsidRPr="00863E9A">
        <w:rPr>
          <w:rStyle w:val="StyleUnderline"/>
        </w:rPr>
        <w:t>Summers wrote in the Washington Post Monday that overheating is now the "primary risk" facing the US economy</w:t>
      </w:r>
      <w:r w:rsidRPr="00D75D65">
        <w:rPr>
          <w:sz w:val="16"/>
        </w:rPr>
        <w:t xml:space="preserve">. The former Obama official said </w:t>
      </w:r>
      <w:r w:rsidRPr="00863E9A">
        <w:rPr>
          <w:rStyle w:val="StyleUnderline"/>
        </w:rPr>
        <w:t>the Fed may need to begin to tighten policy</w:t>
      </w:r>
      <w:r w:rsidRPr="00D75D65">
        <w:rPr>
          <w:sz w:val="16"/>
        </w:rPr>
        <w:t xml:space="preserve"> and urged the Biden administration to "move past emergency policies," including addressing a growing shortage of workers. Noting that </w:t>
      </w:r>
      <w:r w:rsidRPr="00863E9A">
        <w:rPr>
          <w:rStyle w:val="StyleUnderline"/>
        </w:rPr>
        <w:t>inflation spikes</w:t>
      </w:r>
      <w:r w:rsidRPr="00D75D65">
        <w:rPr>
          <w:sz w:val="16"/>
        </w:rPr>
        <w:t xml:space="preserve"> "disproportionately hurt the poor" and </w:t>
      </w:r>
      <w:r w:rsidRPr="00863E9A">
        <w:rPr>
          <w:rStyle w:val="Emphasis"/>
        </w:rPr>
        <w:t>are linked to diminished trust in government</w:t>
      </w:r>
      <w:r w:rsidRPr="00D75D65">
        <w:rPr>
          <w:sz w:val="16"/>
        </w:rPr>
        <w:t xml:space="preserve">, Summers reminded progressives that inflation played a big role in electing Republican presidents in 1968 and 1980. The good news is that the Fed, and many economists, expect prices to cool off after the initial shock of the reopening passes. The bad news? </w:t>
      </w:r>
      <w:r w:rsidRPr="00863E9A">
        <w:rPr>
          <w:rStyle w:val="StyleUnderline"/>
        </w:rPr>
        <w:t>There is no inflation playbook following a once-in-a-century pandemic</w:t>
      </w:r>
      <w:r w:rsidRPr="00D75D65">
        <w:rPr>
          <w:sz w:val="16"/>
        </w:rPr>
        <w:t xml:space="preserve">. </w:t>
      </w:r>
      <w:r w:rsidRPr="00863E9A">
        <w:rPr>
          <w:rStyle w:val="StyleUnderline"/>
        </w:rPr>
        <w:t>No one truly knows how "transitory" inflation will be</w:t>
      </w:r>
      <w:r w:rsidRPr="00D75D65">
        <w:rPr>
          <w:sz w:val="16"/>
        </w:rPr>
        <w:t xml:space="preserve">. "We were never good at forecasting. Nobody is, not even the brilliant minds at the Fed," Fisher said. "I pray the Fed will be right. </w:t>
      </w:r>
      <w:r w:rsidRPr="00863E9A">
        <w:rPr>
          <w:rStyle w:val="StyleUnderline"/>
        </w:rPr>
        <w:t xml:space="preserve">I hope </w:t>
      </w:r>
      <w:proofErr w:type="gramStart"/>
      <w:r w:rsidRPr="00863E9A">
        <w:rPr>
          <w:rStyle w:val="StyleUnderline"/>
        </w:rPr>
        <w:t>it's</w:t>
      </w:r>
      <w:proofErr w:type="gramEnd"/>
      <w:r w:rsidRPr="00863E9A">
        <w:rPr>
          <w:rStyle w:val="StyleUnderline"/>
        </w:rPr>
        <w:t xml:space="preserve"> transitory. It's not clear it will be</w:t>
      </w:r>
      <w:r w:rsidRPr="00D75D65">
        <w:rPr>
          <w:sz w:val="16"/>
        </w:rPr>
        <w:t xml:space="preserve">." Biden official: No sign of long-term inflation The White House is pushing back on these inflation jitters. "We expect temporary imbalances between supply and demand, whether it is fewer rental cars available at first or fewer airline flights as airlines move back to their regular schedules," a White House official told CNN Business on Tuesday. "These are signs of recovery." Although the Biden official acknowledged specific supply chain bottlenecks will take time to sort out, the official added: "We do not see signs of persistent dislocation or long-term inflation." "Our team closely monitors inflationary </w:t>
      </w:r>
      <w:proofErr w:type="gramStart"/>
      <w:r w:rsidRPr="00D75D65">
        <w:rPr>
          <w:sz w:val="16"/>
        </w:rPr>
        <w:t>pressures</w:t>
      </w:r>
      <w:proofErr w:type="gramEnd"/>
      <w:r w:rsidRPr="00D75D65">
        <w:rPr>
          <w:sz w:val="16"/>
        </w:rPr>
        <w:t xml:space="preserve"> but inflation is first and foremost under the purview of the Federal Reserve," the White House official told CNN Business. However, </w:t>
      </w:r>
      <w:r w:rsidRPr="00D75D65">
        <w:rPr>
          <w:rStyle w:val="StyleUnderline"/>
        </w:rPr>
        <w:t>inflation is not just a p</w:t>
      </w:r>
      <w:r w:rsidRPr="00863E9A">
        <w:rPr>
          <w:rStyle w:val="StyleUnderline"/>
        </w:rPr>
        <w:t>roblem for the US central bank</w:t>
      </w:r>
      <w:r w:rsidRPr="00D75D65">
        <w:rPr>
          <w:sz w:val="16"/>
        </w:rPr>
        <w:t xml:space="preserve">. "The Fed is not the only player. Fiscal authorities in the US are going big," said Randall </w:t>
      </w:r>
      <w:proofErr w:type="spellStart"/>
      <w:r w:rsidRPr="00D75D65">
        <w:rPr>
          <w:sz w:val="16"/>
        </w:rPr>
        <w:t>Kroszner</w:t>
      </w:r>
      <w:proofErr w:type="spellEnd"/>
      <w:r w:rsidRPr="00D75D65">
        <w:rPr>
          <w:sz w:val="16"/>
        </w:rPr>
        <w:t xml:space="preserve">, a former Fed governor who is now deputy dean at the University of Chicago Booth School of Business. </w:t>
      </w:r>
      <w:r w:rsidRPr="00863E9A">
        <w:rPr>
          <w:rStyle w:val="StyleUnderline"/>
        </w:rPr>
        <w:t>Honeywell (HON) CEO Darius Adamczyk urged Washington to "be careful" about doing more to boost the red-hot economy</w:t>
      </w:r>
      <w:r w:rsidRPr="00D75D65">
        <w:rPr>
          <w:sz w:val="16"/>
        </w:rPr>
        <w:t>. "</w:t>
      </w:r>
      <w:r w:rsidRPr="00863E9A">
        <w:rPr>
          <w:rStyle w:val="StyleUnderline"/>
        </w:rPr>
        <w:t>We are seeing very substantial inflation</w:t>
      </w:r>
      <w:r w:rsidRPr="00D75D65">
        <w:rPr>
          <w:sz w:val="16"/>
        </w:rPr>
        <w:t xml:space="preserve">," Adamczyk told CNN Business last week. "It's definitely here and it's probably a bit more pronounced than most people think." </w:t>
      </w:r>
      <w:r w:rsidRPr="00863E9A">
        <w:rPr>
          <w:rStyle w:val="Emphasis"/>
        </w:rPr>
        <w:t>Inflation psychology is changing</w:t>
      </w:r>
      <w:r w:rsidRPr="00D75D65">
        <w:rPr>
          <w:sz w:val="16"/>
        </w:rPr>
        <w:t xml:space="preserve">. </w:t>
      </w:r>
      <w:proofErr w:type="gramStart"/>
      <w:r w:rsidRPr="00D75D65">
        <w:rPr>
          <w:sz w:val="16"/>
        </w:rPr>
        <w:t>That's</w:t>
      </w:r>
      <w:proofErr w:type="gramEnd"/>
      <w:r w:rsidRPr="00D75D65">
        <w:rPr>
          <w:sz w:val="16"/>
        </w:rPr>
        <w:t xml:space="preserve"> not to mention the political headaches that inflation could bring for Biden. "If we see gasoline and food prices move sharply higher, that could become a problem for the Democrats in 2022," said Greg Valliere, chief US policy strategist at AGF Investments. "The risk is that both monetary and fiscal medicine could be too strong. It could be an overdose." One concern is that </w:t>
      </w:r>
      <w:r w:rsidRPr="00863E9A">
        <w:rPr>
          <w:rStyle w:val="Emphasis"/>
        </w:rPr>
        <w:t>inflation expectations, by businesses</w:t>
      </w:r>
      <w:r w:rsidRPr="00D75D65">
        <w:rPr>
          <w:sz w:val="16"/>
        </w:rPr>
        <w:t xml:space="preserve"> and consumers alike, </w:t>
      </w:r>
      <w:r w:rsidRPr="00863E9A">
        <w:rPr>
          <w:rStyle w:val="Emphasis"/>
        </w:rPr>
        <w:t>are rising sharply</w:t>
      </w:r>
      <w:r w:rsidRPr="00D75D65">
        <w:rPr>
          <w:sz w:val="16"/>
        </w:rPr>
        <w:t xml:space="preserve">. </w:t>
      </w:r>
      <w:r w:rsidRPr="00863E9A">
        <w:rPr>
          <w:rStyle w:val="StyleUnderline"/>
        </w:rPr>
        <w:t xml:space="preserve">People no longer expect prices to remain in check. </w:t>
      </w:r>
      <w:proofErr w:type="gramStart"/>
      <w:r w:rsidRPr="00863E9A">
        <w:rPr>
          <w:rStyle w:val="StyleUnderline"/>
        </w:rPr>
        <w:t>That's</w:t>
      </w:r>
      <w:proofErr w:type="gramEnd"/>
      <w:r w:rsidRPr="00863E9A">
        <w:rPr>
          <w:rStyle w:val="StyleUnderline"/>
        </w:rPr>
        <w:t xml:space="preserve"> a big deal</w:t>
      </w:r>
      <w:r w:rsidRPr="00D75D65">
        <w:rPr>
          <w:sz w:val="16"/>
        </w:rPr>
        <w:t>. "</w:t>
      </w:r>
      <w:r w:rsidRPr="00863E9A">
        <w:rPr>
          <w:rStyle w:val="StyleUnderline"/>
        </w:rPr>
        <w:t>You're starting to see a shift in psychology around inflation</w:t>
      </w:r>
      <w:r w:rsidRPr="00D75D65">
        <w:rPr>
          <w:sz w:val="16"/>
        </w:rPr>
        <w:t xml:space="preserve">," said </w:t>
      </w:r>
      <w:proofErr w:type="spellStart"/>
      <w:r w:rsidRPr="00D75D65">
        <w:rPr>
          <w:sz w:val="16"/>
        </w:rPr>
        <w:t>Aneta</w:t>
      </w:r>
      <w:proofErr w:type="spellEnd"/>
      <w:r w:rsidRPr="00D75D65">
        <w:rPr>
          <w:sz w:val="16"/>
        </w:rPr>
        <w:t xml:space="preserve"> </w:t>
      </w:r>
      <w:proofErr w:type="spellStart"/>
      <w:r w:rsidRPr="00D75D65">
        <w:rPr>
          <w:sz w:val="16"/>
        </w:rPr>
        <w:t>Markowska</w:t>
      </w:r>
      <w:proofErr w:type="spellEnd"/>
      <w:r w:rsidRPr="00D75D65">
        <w:rPr>
          <w:sz w:val="16"/>
        </w:rPr>
        <w:t xml:space="preserve">, chief economist at Jefferies. "That can become self-fulfilling. </w:t>
      </w:r>
      <w:r w:rsidRPr="00863E9A">
        <w:rPr>
          <w:rStyle w:val="StyleUnderline"/>
        </w:rPr>
        <w:t>If everyone believes transitory price pressures will persist, that alters behavior</w:t>
      </w:r>
      <w:r w:rsidRPr="00D75D65">
        <w:rPr>
          <w:sz w:val="16"/>
        </w:rPr>
        <w:t xml:space="preserve">." </w:t>
      </w:r>
      <w:r w:rsidRPr="00863E9A">
        <w:rPr>
          <w:rStyle w:val="StyleUnderline"/>
        </w:rPr>
        <w:t>Such behavioral changes can morph into a vicious cycle</w:t>
      </w:r>
      <w:r w:rsidRPr="00D75D65">
        <w:rPr>
          <w:rStyle w:val="StyleUnderline"/>
        </w:rPr>
        <w:t>, with businesses stockpiling more goods and consumers buying products ahead of schedule. That would only reinforce inflationary pressures</w:t>
      </w:r>
      <w:r w:rsidRPr="00D75D65">
        <w:rPr>
          <w:sz w:val="16"/>
        </w:rPr>
        <w:t xml:space="preserve">. "This is a never-seen-before environment," said Geoff Freeman, CEO of the Consumer Brands Association, the trade group that represents the $2.1 trillion food, </w:t>
      </w:r>
      <w:proofErr w:type="gramStart"/>
      <w:r w:rsidRPr="00D75D65">
        <w:rPr>
          <w:sz w:val="16"/>
        </w:rPr>
        <w:t>beverage</w:t>
      </w:r>
      <w:proofErr w:type="gramEnd"/>
      <w:r w:rsidRPr="00D75D65">
        <w:rPr>
          <w:sz w:val="16"/>
        </w:rPr>
        <w:t xml:space="preserve"> and consumer products industry. "The cost of every ingredient you could possibly imagine is going up. The cost of transportation, from truck to rail and ocean, is going up. Labor is going up." Freeman, who wrote a letter to the White House warning of a "perfect storm" of surging demand and rising costs, said </w:t>
      </w:r>
      <w:proofErr w:type="gramStart"/>
      <w:r w:rsidRPr="00D75D65">
        <w:rPr>
          <w:sz w:val="16"/>
        </w:rPr>
        <w:t>he's</w:t>
      </w:r>
      <w:proofErr w:type="gramEnd"/>
      <w:r w:rsidRPr="00D75D65">
        <w:rPr>
          <w:sz w:val="16"/>
        </w:rPr>
        <w:t xml:space="preserve"> been having discussions with the administration. He urged Biden to reevaluate regulatory and tax proposals and take steps to ease the shortage of truckers hitting the US economy. "Let's let a little steam out of the system before it overheats," Freeman told CNN Business. The fate of infrastructure Summers similarly urged Biden to recalibrate his policies. "Higher minimum wages, strengthened unions, increased employee benefits and strengthened regulation are all desirable, but they, too, all push up business costs and prices," the former Treasury secretary wrote in Monday's op-ed. The booming economy, and </w:t>
      </w:r>
      <w:r w:rsidRPr="00D75D65">
        <w:rPr>
          <w:rStyle w:val="StyleUnderline"/>
        </w:rPr>
        <w:t>the resurgence of inflation</w:t>
      </w:r>
      <w:r w:rsidRPr="00D75D65">
        <w:rPr>
          <w:sz w:val="16"/>
        </w:rPr>
        <w:t xml:space="preserve">, also </w:t>
      </w:r>
      <w:r w:rsidRPr="00D75D65">
        <w:rPr>
          <w:rStyle w:val="StyleUnderline"/>
        </w:rPr>
        <w:t>complicate the case for Biden's proposals to spend more than $4 trillion on the American Jobs Plan and American Families Plan</w:t>
      </w:r>
      <w:r w:rsidRPr="00D75D65">
        <w:rPr>
          <w:sz w:val="16"/>
        </w:rPr>
        <w:t xml:space="preserve">. However, </w:t>
      </w:r>
      <w:proofErr w:type="gramStart"/>
      <w:r w:rsidRPr="00D75D65">
        <w:rPr>
          <w:sz w:val="16"/>
        </w:rPr>
        <w:t>it's</w:t>
      </w:r>
      <w:proofErr w:type="gramEnd"/>
      <w:r w:rsidRPr="00D75D65">
        <w:rPr>
          <w:sz w:val="16"/>
        </w:rPr>
        <w:t xml:space="preserve"> important to remember that unlike the $1.9 trillion package signed into law in March, these are not rescue packages designed to give the US economy a short-term sugar high. Biden's proposals are long-term investments aimed at boosting long-term growth and easing inequality. And they include elements that economists expect will boost productivity and ease the shortage of workers. "The net stimulative effect for the overall economy is pretty neutral," said </w:t>
      </w:r>
      <w:proofErr w:type="spellStart"/>
      <w:r w:rsidRPr="00D75D65">
        <w:rPr>
          <w:sz w:val="16"/>
        </w:rPr>
        <w:t>Markowska</w:t>
      </w:r>
      <w:proofErr w:type="spellEnd"/>
      <w:r w:rsidRPr="00D75D65">
        <w:rPr>
          <w:sz w:val="16"/>
        </w:rPr>
        <w:t xml:space="preserve">, the Jefferies economist. Time to talk </w:t>
      </w:r>
      <w:proofErr w:type="gramStart"/>
      <w:r w:rsidRPr="00D75D65">
        <w:rPr>
          <w:sz w:val="16"/>
        </w:rPr>
        <w:t>tapering?</w:t>
      </w:r>
      <w:proofErr w:type="gramEnd"/>
      <w:r w:rsidRPr="00D75D65">
        <w:rPr>
          <w:sz w:val="16"/>
        </w:rPr>
        <w:t xml:space="preserve"> </w:t>
      </w:r>
      <w:r w:rsidRPr="00D75D65">
        <w:rPr>
          <w:rStyle w:val="StyleUnderline"/>
        </w:rPr>
        <w:t xml:space="preserve">Meanwhile, </w:t>
      </w:r>
      <w:r w:rsidRPr="00D75D65">
        <w:rPr>
          <w:rStyle w:val="Emphasis"/>
        </w:rPr>
        <w:t>the Fed still has its foot on the gas</w:t>
      </w:r>
      <w:r w:rsidRPr="00D75D65">
        <w:rPr>
          <w:sz w:val="16"/>
        </w:rPr>
        <w:t xml:space="preserve">. </w:t>
      </w:r>
      <w:r w:rsidRPr="00D75D65">
        <w:rPr>
          <w:rStyle w:val="StyleUnderline"/>
        </w:rPr>
        <w:t>Interest rates remain near zero and the central bank is still buying a staggering $120 billion in bonds each month</w:t>
      </w:r>
      <w:r w:rsidRPr="00D75D65">
        <w:rPr>
          <w:sz w:val="16"/>
        </w:rPr>
        <w:t>. Fisher urged the Fed to immediately begin tapering its bond purchases because waiting too long risks higher inflation down the road. "You don't have to slam the brakes. You can tap on them," the former Dallas Fed president said. The challenge for the Fed is unwinding its emergency policies — without setting off a 2013-style taper tantrum that roils markets and undermines confidence in the economy. "</w:t>
      </w:r>
      <w:r w:rsidRPr="00D75D65">
        <w:rPr>
          <w:rStyle w:val="StyleUnderline"/>
        </w:rPr>
        <w:t>Once you get in</w:t>
      </w:r>
      <w:r w:rsidRPr="00D75D65">
        <w:rPr>
          <w:sz w:val="16"/>
        </w:rPr>
        <w:t xml:space="preserve">," said </w:t>
      </w:r>
      <w:proofErr w:type="spellStart"/>
      <w:r w:rsidRPr="00D75D65">
        <w:rPr>
          <w:sz w:val="16"/>
        </w:rPr>
        <w:t>Kroszner</w:t>
      </w:r>
      <w:proofErr w:type="spellEnd"/>
      <w:r w:rsidRPr="00D75D65">
        <w:rPr>
          <w:sz w:val="16"/>
        </w:rPr>
        <w:t>, the University of Chicago dean. "</w:t>
      </w:r>
      <w:r w:rsidRPr="00D75D65">
        <w:rPr>
          <w:rStyle w:val="StyleUnderline"/>
        </w:rPr>
        <w:t>it's very difficult to get out</w:t>
      </w:r>
      <w:r w:rsidRPr="00D75D65">
        <w:rPr>
          <w:sz w:val="16"/>
        </w:rPr>
        <w:t>."</w:t>
      </w:r>
    </w:p>
    <w:p w14:paraId="092B7F0C" w14:textId="77777777" w:rsidR="00CC3FC1" w:rsidRDefault="00CC3FC1" w:rsidP="00CC3FC1"/>
    <w:p w14:paraId="64B5AD53" w14:textId="77777777" w:rsidR="00CC3FC1" w:rsidRDefault="00CC3FC1" w:rsidP="00CC3FC1">
      <w:pPr>
        <w:pStyle w:val="Heading4"/>
      </w:pPr>
      <w:r>
        <w:t>Even if inflation is temporary, concerns undermine business confidence.</w:t>
      </w:r>
    </w:p>
    <w:p w14:paraId="28C72B4F" w14:textId="77777777" w:rsidR="00CC3FC1" w:rsidRDefault="00CC3FC1" w:rsidP="00CC3FC1">
      <w:r>
        <w:t xml:space="preserve">Christopher </w:t>
      </w:r>
      <w:proofErr w:type="spellStart"/>
      <w:r w:rsidRPr="005D5060">
        <w:rPr>
          <w:rStyle w:val="Style13ptBold"/>
        </w:rPr>
        <w:t>Rugaber</w:t>
      </w:r>
      <w:proofErr w:type="spellEnd"/>
      <w:r>
        <w:t>, 5-13-20</w:t>
      </w:r>
      <w:r w:rsidRPr="005D5060">
        <w:rPr>
          <w:rStyle w:val="Style13ptBold"/>
        </w:rPr>
        <w:t>21</w:t>
      </w:r>
      <w:r>
        <w:t>, [reporter at the associated press covering the Federal Reserve and the economy, "Who isn't worried about inflation? The Federal Reserve.", https://www.csmonitor.com/Business/2021/0513/Who-isn-t-worried-about-inflation-The-Federal-Reserve //</w:t>
      </w:r>
      <w:proofErr w:type="spellStart"/>
      <w:r>
        <w:t>Weese</w:t>
      </w:r>
      <w:proofErr w:type="spellEnd"/>
      <w:r>
        <w:t>]</w:t>
      </w:r>
    </w:p>
    <w:p w14:paraId="7BD54D96" w14:textId="77777777" w:rsidR="00CC3FC1" w:rsidRPr="00B54445" w:rsidRDefault="00CC3FC1" w:rsidP="00CC3FC1">
      <w:pPr>
        <w:rPr>
          <w:sz w:val="16"/>
        </w:rPr>
      </w:pPr>
      <w:r w:rsidRPr="005D5060">
        <w:rPr>
          <w:rStyle w:val="StyleUnderline"/>
        </w:rPr>
        <w:t>Gas prices are rising. Auto prices are soaring. Consumer goods companies are charging more for household basics like toilet paper, peanut butter, and soft drinks</w:t>
      </w:r>
      <w:r w:rsidRPr="00B54445">
        <w:rPr>
          <w:sz w:val="16"/>
        </w:rPr>
        <w:t xml:space="preserve">. All of which is </w:t>
      </w:r>
      <w:r w:rsidRPr="005D5060">
        <w:rPr>
          <w:rStyle w:val="StyleUnderline"/>
        </w:rPr>
        <w:t>resurrecting fears of</w:t>
      </w:r>
      <w:r w:rsidRPr="00B54445">
        <w:rPr>
          <w:sz w:val="16"/>
        </w:rPr>
        <w:t xml:space="preserve"> an economic threat that has all but disappeared over the past generation: </w:t>
      </w:r>
      <w:r w:rsidRPr="005D5060">
        <w:rPr>
          <w:rStyle w:val="StyleUnderline"/>
        </w:rPr>
        <w:t>runaway inflation</w:t>
      </w:r>
      <w:r w:rsidRPr="00B54445">
        <w:rPr>
          <w:sz w:val="16"/>
        </w:rPr>
        <w:t xml:space="preserve">. It occurs when prices for most goods and services not only rise but accelerate, making the cost of living steadily more expensive and shrinking the purchasing power of Americans’ earnings and savings. On Wednesday, </w:t>
      </w:r>
      <w:r w:rsidRPr="005D5060">
        <w:rPr>
          <w:rStyle w:val="StyleUnderline"/>
        </w:rPr>
        <w:t>the government reported that consumer prices for goods and services surged 0.8% in April</w:t>
      </w:r>
      <w:r w:rsidRPr="00B54445">
        <w:rPr>
          <w:sz w:val="16"/>
        </w:rPr>
        <w:t xml:space="preserve"> – the largest monthly jump in more than a decade – and that year-over-year inflation reached its fastest rate since 2008. Growing jitters about inflation have contributed to a sharp sell-off in stock prices this week. Any significant acceleration of inflation would exert a drag on the market and potentially imperil the economic recovery. In the past, rising inflation has usually led to higher pay as workers have demanded and received raises to keep pace. In fact, inflation </w:t>
      </w:r>
      <w:proofErr w:type="gramStart"/>
      <w:r w:rsidRPr="00B54445">
        <w:rPr>
          <w:sz w:val="16"/>
        </w:rPr>
        <w:t>can’t</w:t>
      </w:r>
      <w:proofErr w:type="gramEnd"/>
      <w:r w:rsidRPr="00B54445">
        <w:rPr>
          <w:sz w:val="16"/>
        </w:rPr>
        <w:t xml:space="preserve"> really accelerate for long without sizable wage gains. Yet pay raises – if they do occur – typically </w:t>
      </w:r>
      <w:proofErr w:type="gramStart"/>
      <w:r w:rsidRPr="00B54445">
        <w:rPr>
          <w:sz w:val="16"/>
        </w:rPr>
        <w:t>lag behind</w:t>
      </w:r>
      <w:proofErr w:type="gramEnd"/>
      <w:r w:rsidRPr="00B54445">
        <w:rPr>
          <w:sz w:val="16"/>
        </w:rPr>
        <w:t xml:space="preserve"> price increases, thereby squeezing consumers at least temporarily. And eventually, pay gains themselves will fuel further inflation: companies raise prices further to offset higher wages for their employees. Some companies, including Amazon, have recently </w:t>
      </w:r>
      <w:proofErr w:type="gramStart"/>
      <w:r w:rsidRPr="00B54445">
        <w:rPr>
          <w:sz w:val="16"/>
        </w:rPr>
        <w:t>raised</w:t>
      </w:r>
      <w:proofErr w:type="gramEnd"/>
      <w:r w:rsidRPr="00B54445">
        <w:rPr>
          <w:sz w:val="16"/>
        </w:rPr>
        <w:t xml:space="preserve"> or said they plan to raise wages. Not since the late 1960s and early ’70s has the United States endured chronic high inflation, with consumer prices rising at or near double-digit percentages from one year to the next. In fact, the reverse has been true for about a decade: Inflation has remained persistently below the 2% annual target set by the Federal Reserve. Under Chair Jerome Powell, the Fed is betting that it can keep rates ultra-low even as the economic recovery kicks into high gear – and that it </w:t>
      </w:r>
      <w:proofErr w:type="gramStart"/>
      <w:r w:rsidRPr="00B54445">
        <w:rPr>
          <w:sz w:val="16"/>
        </w:rPr>
        <w:t>won’t</w:t>
      </w:r>
      <w:proofErr w:type="gramEnd"/>
      <w:r w:rsidRPr="00B54445">
        <w:rPr>
          <w:sz w:val="16"/>
        </w:rPr>
        <w:t xml:space="preserve"> have to quickly raise rates to stop runaway inflation. </w:t>
      </w:r>
      <w:r w:rsidRPr="005D5060">
        <w:rPr>
          <w:rStyle w:val="StyleUnderline"/>
        </w:rPr>
        <w:t>Few economists think the nation is on the verge of uncontrollably high inflation</w:t>
      </w:r>
      <w:r w:rsidRPr="005D5060">
        <w:rPr>
          <w:rStyle w:val="Emphasis"/>
        </w:rPr>
        <w:t>. But worries among businesses</w:t>
      </w:r>
      <w:r w:rsidRPr="00B54445">
        <w:rPr>
          <w:sz w:val="16"/>
        </w:rPr>
        <w:t xml:space="preserve">, consumers, and investors </w:t>
      </w:r>
      <w:r w:rsidRPr="005D5060">
        <w:rPr>
          <w:rStyle w:val="Emphasis"/>
        </w:rPr>
        <w:t>about uncomfortably high inflation are growing</w:t>
      </w:r>
      <w:r w:rsidRPr="00B54445">
        <w:rPr>
          <w:sz w:val="16"/>
        </w:rPr>
        <w:t xml:space="preserve">. </w:t>
      </w:r>
      <w:proofErr w:type="gramStart"/>
      <w:r w:rsidRPr="00B54445">
        <w:rPr>
          <w:sz w:val="16"/>
        </w:rPr>
        <w:t>What’s</w:t>
      </w:r>
      <w:proofErr w:type="gramEnd"/>
      <w:r w:rsidRPr="00B54445">
        <w:rPr>
          <w:sz w:val="16"/>
        </w:rPr>
        <w:t xml:space="preserve"> behind concerns about inflation? Mainly, </w:t>
      </w:r>
      <w:proofErr w:type="gramStart"/>
      <w:r w:rsidRPr="00B54445">
        <w:rPr>
          <w:sz w:val="16"/>
        </w:rPr>
        <w:t>it’s</w:t>
      </w:r>
      <w:proofErr w:type="gramEnd"/>
      <w:r w:rsidRPr="00B54445">
        <w:rPr>
          <w:sz w:val="16"/>
        </w:rPr>
        <w:t xml:space="preserve"> the fact that </w:t>
      </w:r>
      <w:r w:rsidRPr="005D5060">
        <w:rPr>
          <w:rStyle w:val="StyleUnderline"/>
        </w:rPr>
        <w:t>prices for so many things are rising and seem likely to do so for the next several months at least</w:t>
      </w:r>
      <w:r w:rsidRPr="00B54445">
        <w:rPr>
          <w:sz w:val="16"/>
        </w:rPr>
        <w:t xml:space="preserve">. One reason for that is that prices tumbled in March and April of last year, when the pandemic tore through the economy, and have since rebounded. As a result, </w:t>
      </w:r>
      <w:r w:rsidRPr="00B54445">
        <w:rPr>
          <w:rStyle w:val="StyleUnderline"/>
        </w:rPr>
        <w:t>year-over-year price increases now look much higher than most consumers are used to</w:t>
      </w:r>
      <w:r w:rsidRPr="00B54445">
        <w:rPr>
          <w:sz w:val="16"/>
        </w:rPr>
        <w:t xml:space="preserve">. The consumer price index rose 2.6% in March compared with a year ago, a significant rise from just 1.7% a month earlier. Analysts forecast that consumer prices will soar again in April when that month’s figures are reported Wednesday, to a year-over-year reading of 3.6%. If that prediction is accurate, that would be the largest increase in nearly a decade. Another factor is a </w:t>
      </w:r>
      <w:r w:rsidRPr="00B54445">
        <w:rPr>
          <w:rStyle w:val="StyleUnderline"/>
        </w:rPr>
        <w:t>widespread shortages of raw materials and parts that is magnifying costs</w:t>
      </w:r>
      <w:r w:rsidRPr="00B54445">
        <w:rPr>
          <w:sz w:val="16"/>
        </w:rPr>
        <w:t xml:space="preserve">. Builders </w:t>
      </w:r>
      <w:proofErr w:type="gramStart"/>
      <w:r w:rsidRPr="00B54445">
        <w:rPr>
          <w:sz w:val="16"/>
        </w:rPr>
        <w:t>can’t</w:t>
      </w:r>
      <w:proofErr w:type="gramEnd"/>
      <w:r w:rsidRPr="00B54445">
        <w:rPr>
          <w:sz w:val="16"/>
        </w:rPr>
        <w:t xml:space="preserve"> find enough lumber to build new homes. Manufacturers are desperate for more copper and other commodities. Automakers need more semiconductor chips. And some restaurants are scrambling for chicken wings. </w:t>
      </w:r>
      <w:r w:rsidRPr="00B54445">
        <w:rPr>
          <w:rStyle w:val="StyleUnderline"/>
        </w:rPr>
        <w:t xml:space="preserve">Supply bottlenecks have occurred because companies were caught flat-footed by the speed of the economic recovery </w:t>
      </w:r>
      <w:r w:rsidRPr="00B54445">
        <w:rPr>
          <w:sz w:val="16"/>
        </w:rPr>
        <w:t xml:space="preserve">from the pandemic, with most consumers flush with cash, after multiple stimulus checks, and spending freely. </w:t>
      </w:r>
      <w:r w:rsidRPr="00B54445">
        <w:rPr>
          <w:rStyle w:val="StyleUnderline"/>
        </w:rPr>
        <w:t xml:space="preserve">With everyone now ramping up at once, </w:t>
      </w:r>
      <w:r w:rsidRPr="00B54445">
        <w:rPr>
          <w:rStyle w:val="Emphasis"/>
        </w:rPr>
        <w:t xml:space="preserve">manufacturers, shipping firms, miners, and agricultural companies </w:t>
      </w:r>
      <w:proofErr w:type="gramStart"/>
      <w:r w:rsidRPr="00B54445">
        <w:rPr>
          <w:rStyle w:val="Emphasis"/>
        </w:rPr>
        <w:t>can’t</w:t>
      </w:r>
      <w:proofErr w:type="gramEnd"/>
      <w:r w:rsidRPr="00B54445">
        <w:rPr>
          <w:rStyle w:val="Emphasis"/>
        </w:rPr>
        <w:t xml:space="preserve"> keep up.</w:t>
      </w:r>
      <w:r>
        <w:rPr>
          <w:rStyle w:val="Emphasis"/>
        </w:rPr>
        <w:t xml:space="preserve"> </w:t>
      </w:r>
      <w:r w:rsidRPr="00B54445">
        <w:rPr>
          <w:sz w:val="16"/>
        </w:rPr>
        <w:t xml:space="preserve">Will Americans’ paychecks increase, too? </w:t>
      </w:r>
      <w:r w:rsidRPr="00B54445">
        <w:rPr>
          <w:rStyle w:val="StyleUnderline"/>
        </w:rPr>
        <w:t>Paychecks are starting to rise</w:t>
      </w:r>
      <w:r w:rsidRPr="00B54445">
        <w:rPr>
          <w:sz w:val="16"/>
        </w:rPr>
        <w:t xml:space="preserve">. </w:t>
      </w:r>
      <w:r w:rsidRPr="00B54445">
        <w:rPr>
          <w:rStyle w:val="StyleUnderline"/>
        </w:rPr>
        <w:t>Average hourly earnings jumped 0.7% in April</w:t>
      </w:r>
      <w:r w:rsidRPr="00B54445">
        <w:rPr>
          <w:sz w:val="16"/>
        </w:rPr>
        <w:t xml:space="preserve">, a substantial gain for a single month. Many companies have said they are struggling to attract applicants to fill their open jobs. Only 266,000 jobs were added last month, far fewer than expected. </w:t>
      </w:r>
      <w:r w:rsidRPr="00B54445">
        <w:rPr>
          <w:rStyle w:val="StyleUnderline"/>
        </w:rPr>
        <w:t>Rising pay is a sign that companies are trying harder to fill their jobs</w:t>
      </w:r>
      <w:r w:rsidRPr="00B54445">
        <w:rPr>
          <w:sz w:val="16"/>
        </w:rPr>
        <w:t xml:space="preserve">. </w:t>
      </w:r>
      <w:proofErr w:type="gramStart"/>
      <w:r w:rsidRPr="00B54445">
        <w:rPr>
          <w:sz w:val="16"/>
        </w:rPr>
        <w:t>That’s</w:t>
      </w:r>
      <w:proofErr w:type="gramEnd"/>
      <w:r w:rsidRPr="00B54445">
        <w:rPr>
          <w:sz w:val="16"/>
        </w:rPr>
        <w:t xml:space="preserve"> good for workers, and many companies may eat the higher cost or turn to automation to reduce their labor expenses. </w:t>
      </w:r>
      <w:r w:rsidRPr="00B54445">
        <w:rPr>
          <w:rStyle w:val="StyleUnderline"/>
        </w:rPr>
        <w:t xml:space="preserve">But if businesses start to raise their prices to cover higher wage bills, that </w:t>
      </w:r>
      <w:proofErr w:type="gramStart"/>
      <w:r w:rsidRPr="00B54445">
        <w:rPr>
          <w:rStyle w:val="StyleUnderline"/>
        </w:rPr>
        <w:t>would</w:t>
      </w:r>
      <w:proofErr w:type="gramEnd"/>
      <w:r w:rsidRPr="00B54445">
        <w:rPr>
          <w:rStyle w:val="StyleUnderline"/>
        </w:rPr>
        <w:t xml:space="preserve"> accelerate inflation</w:t>
      </w:r>
      <w:r w:rsidRPr="00B54445">
        <w:rPr>
          <w:sz w:val="16"/>
        </w:rPr>
        <w:t>.</w:t>
      </w:r>
    </w:p>
    <w:p w14:paraId="2619C732" w14:textId="77777777" w:rsidR="001F68C7" w:rsidRPr="00BC0A65" w:rsidRDefault="001F68C7" w:rsidP="001F68C7">
      <w:pPr>
        <w:rPr>
          <w:b/>
          <w:bCs/>
          <w:u w:val="single"/>
        </w:rPr>
      </w:pPr>
    </w:p>
    <w:p w14:paraId="45FB95BE" w14:textId="77777777" w:rsidR="001F68C7" w:rsidRPr="00BC0A65" w:rsidRDefault="001F68C7" w:rsidP="001F68C7">
      <w:pPr>
        <w:rPr>
          <w:b/>
          <w:bCs/>
          <w:u w:val="single"/>
        </w:rPr>
      </w:pPr>
    </w:p>
    <w:p w14:paraId="5FAC7CED" w14:textId="77777777" w:rsidR="001F68C7" w:rsidRPr="00BC0A65" w:rsidRDefault="001F68C7" w:rsidP="001F68C7">
      <w:pPr>
        <w:rPr>
          <w:b/>
          <w:bCs/>
          <w:u w:val="single"/>
        </w:rPr>
      </w:pPr>
    </w:p>
    <w:p w14:paraId="2EEB4EAC" w14:textId="77777777" w:rsidR="007A0BF3" w:rsidRDefault="007A0BF3" w:rsidP="007A0BF3">
      <w:pPr>
        <w:rPr>
          <w:rFonts w:asciiTheme="minorHAnsi" w:hAnsiTheme="minorHAnsi"/>
        </w:rPr>
      </w:pPr>
    </w:p>
    <w:p w14:paraId="241ED046" w14:textId="320CEACD" w:rsidR="004F54A4" w:rsidRDefault="004F54A4" w:rsidP="004F54A4">
      <w:pPr>
        <w:pStyle w:val="Heading3"/>
      </w:pPr>
      <w:proofErr w:type="spellStart"/>
      <w:r>
        <w:t>Uniq</w:t>
      </w:r>
      <w:proofErr w:type="spellEnd"/>
      <w:r>
        <w:t>: Biz Optimism Down</w:t>
      </w:r>
    </w:p>
    <w:p w14:paraId="34987AFD" w14:textId="77777777" w:rsidR="004F54A4" w:rsidRPr="004F54A4" w:rsidRDefault="004F54A4" w:rsidP="004F54A4"/>
    <w:p w14:paraId="4D28DEE0" w14:textId="77777777" w:rsidR="004F54A4" w:rsidRDefault="004F54A4" w:rsidP="004F54A4">
      <w:pPr>
        <w:pStyle w:val="Heading4"/>
      </w:pPr>
      <w:r>
        <w:t xml:space="preserve">Specifically, small business </w:t>
      </w:r>
      <w:proofErr w:type="spellStart"/>
      <w:r>
        <w:t>opitimism</w:t>
      </w:r>
      <w:proofErr w:type="spellEnd"/>
      <w:r>
        <w:t>, which is key to the economy, is super low.</w:t>
      </w:r>
    </w:p>
    <w:p w14:paraId="33FB2239" w14:textId="77777777" w:rsidR="004F54A4" w:rsidRDefault="004F54A4" w:rsidP="004F54A4">
      <w:r>
        <w:t xml:space="preserve">KC </w:t>
      </w:r>
      <w:r w:rsidRPr="00251532">
        <w:rPr>
          <w:rStyle w:val="Style13ptBold"/>
        </w:rPr>
        <w:t>Mathews</w:t>
      </w:r>
      <w:r>
        <w:t>, 3-1-20</w:t>
      </w:r>
      <w:r w:rsidRPr="00251532">
        <w:rPr>
          <w:rStyle w:val="Style13ptBold"/>
        </w:rPr>
        <w:t>21</w:t>
      </w:r>
      <w:r>
        <w:t>, [executive vice president and chief investment officer at UMB Bank, "2021 Economic Forecast: Factors impacting the economy", Financial insights for individuals and businesses, https://blog.umb.com/2021-economic-forecast-webinar/ //</w:t>
      </w:r>
      <w:proofErr w:type="spellStart"/>
      <w:r>
        <w:t>Weese</w:t>
      </w:r>
      <w:proofErr w:type="spellEnd"/>
      <w:r>
        <w:t>]</w:t>
      </w:r>
    </w:p>
    <w:p w14:paraId="445CBF4C" w14:textId="77777777" w:rsidR="004F54A4" w:rsidRPr="00BF11FE" w:rsidRDefault="004F54A4" w:rsidP="004F54A4">
      <w:pPr>
        <w:rPr>
          <w:sz w:val="16"/>
        </w:rPr>
      </w:pPr>
      <w:r w:rsidRPr="00BF11FE">
        <w:rPr>
          <w:sz w:val="16"/>
        </w:rPr>
        <w:t xml:space="preserve">Business confidence </w:t>
      </w:r>
      <w:proofErr w:type="gramStart"/>
      <w:r w:rsidRPr="00BF11FE">
        <w:rPr>
          <w:rStyle w:val="StyleUnderline"/>
        </w:rPr>
        <w:t>Small</w:t>
      </w:r>
      <w:proofErr w:type="gramEnd"/>
      <w:r w:rsidRPr="00BF11FE">
        <w:rPr>
          <w:rStyle w:val="StyleUnderline"/>
        </w:rPr>
        <w:t xml:space="preserve"> businesses are the backbone of the U.S. economy</w:t>
      </w:r>
      <w:r w:rsidRPr="00BF11FE">
        <w:rPr>
          <w:sz w:val="16"/>
        </w:rPr>
        <w:t xml:space="preserve">. In fact, </w:t>
      </w:r>
      <w:r w:rsidRPr="00BF11FE">
        <w:rPr>
          <w:rStyle w:val="StyleUnderline"/>
        </w:rPr>
        <w:t>52% of the labor force is employed by small businesses</w:t>
      </w:r>
      <w:r w:rsidRPr="00BF11FE">
        <w:rPr>
          <w:sz w:val="16"/>
        </w:rPr>
        <w:t xml:space="preserve">. Notably, </w:t>
      </w:r>
      <w:r w:rsidRPr="00BF11FE">
        <w:rPr>
          <w:rStyle w:val="Emphasis"/>
        </w:rPr>
        <w:t>small business optimism dropped significantly</w:t>
      </w:r>
      <w:r w:rsidRPr="00BF11FE">
        <w:rPr>
          <w:sz w:val="16"/>
        </w:rPr>
        <w:t xml:space="preserve">, according to the National Federation of Independent Businesses‡ small business optimism index. </w:t>
      </w:r>
      <w:r w:rsidRPr="00BF11FE">
        <w:rPr>
          <w:rStyle w:val="StyleUnderline"/>
        </w:rPr>
        <w:t xml:space="preserve">The index shows a recovery over the summer as vaccines were on the horizon, but </w:t>
      </w:r>
      <w:r w:rsidRPr="00BF11FE">
        <w:rPr>
          <w:rStyle w:val="Emphasis"/>
        </w:rPr>
        <w:t>we now have the lowest reading of small business optimism since May 2020</w:t>
      </w:r>
      <w:r w:rsidRPr="00BF11FE">
        <w:rPr>
          <w:rStyle w:val="StyleUnderline"/>
        </w:rPr>
        <w:t>–which stands at 95.0, three points below the 47-year average of 98–as we had a second wave of COVID-19 cases in the fourth quarter of 2020</w:t>
      </w:r>
      <w:r w:rsidRPr="00BF11FE">
        <w:rPr>
          <w:sz w:val="16"/>
        </w:rPr>
        <w:t>. As vaccines roll out and the economy re-opens, we expect small business confidence to improve.</w:t>
      </w:r>
    </w:p>
    <w:p w14:paraId="1CFCA3BB" w14:textId="77777777" w:rsidR="00640FDB" w:rsidRPr="00D369F4" w:rsidRDefault="00640FDB" w:rsidP="00640FDB">
      <w:pPr>
        <w:pStyle w:val="Heading3"/>
      </w:pPr>
      <w:proofErr w:type="spellStart"/>
      <w:r w:rsidRPr="00D369F4">
        <w:t>Uniq</w:t>
      </w:r>
      <w:proofErr w:type="spellEnd"/>
      <w:r w:rsidRPr="00D369F4">
        <w:t xml:space="preserve">: Econ Decline </w:t>
      </w:r>
      <w:proofErr w:type="spellStart"/>
      <w:r w:rsidRPr="00D369F4">
        <w:t>Inev</w:t>
      </w:r>
      <w:proofErr w:type="spellEnd"/>
      <w:r w:rsidRPr="00D369F4">
        <w:t>.</w:t>
      </w:r>
    </w:p>
    <w:p w14:paraId="23220F6F" w14:textId="77777777" w:rsidR="00640FDB" w:rsidRDefault="00640FDB" w:rsidP="00640FDB"/>
    <w:p w14:paraId="6CB6C846" w14:textId="77777777" w:rsidR="00640FDB" w:rsidRDefault="00640FDB" w:rsidP="00640FDB">
      <w:pPr>
        <w:pStyle w:val="Heading4"/>
      </w:pPr>
      <w:r>
        <w:t xml:space="preserve">Decline coming – small businesses not growing --- they are </w:t>
      </w:r>
      <w:proofErr w:type="gramStart"/>
      <w:r>
        <w:t>critical</w:t>
      </w:r>
      <w:proofErr w:type="gramEnd"/>
      <w:r>
        <w:t xml:space="preserve"> </w:t>
      </w:r>
    </w:p>
    <w:p w14:paraId="3B2E130D" w14:textId="77777777" w:rsidR="00640FDB" w:rsidRPr="00D369F4" w:rsidRDefault="00640FDB" w:rsidP="00640FDB"/>
    <w:p w14:paraId="719DA9AB" w14:textId="77777777" w:rsidR="00640FDB" w:rsidRDefault="00640FDB" w:rsidP="00640FDB">
      <w:pPr>
        <w:rPr>
          <w:rStyle w:val="Style13ptBold"/>
        </w:rPr>
      </w:pPr>
      <w:r>
        <w:rPr>
          <w:rStyle w:val="Style13ptBold"/>
        </w:rPr>
        <w:t>Roberts 1/18/21</w:t>
      </w:r>
    </w:p>
    <w:p w14:paraId="4882FE0E" w14:textId="77777777" w:rsidR="00640FDB" w:rsidRPr="00D369F4" w:rsidRDefault="00640FDB" w:rsidP="00640FDB">
      <w:r w:rsidRPr="00D369F4">
        <w:t xml:space="preserve">(Lance, Author of Real Investment Advice PRO. Unique, unbiased and contrarian real investment advice,” </w:t>
      </w:r>
      <w:proofErr w:type="spellStart"/>
      <w:r w:rsidRPr="00D369F4">
        <w:t>pg</w:t>
      </w:r>
      <w:proofErr w:type="spellEnd"/>
      <w:r w:rsidRPr="00D369F4">
        <w:t xml:space="preserve"> online @ https://seekingalpha.com/article/4399488-nfib-survey-sends-strong-warning-small-cap-stocks//um-ef)</w:t>
      </w:r>
    </w:p>
    <w:p w14:paraId="64593F84" w14:textId="77777777" w:rsidR="00640FDB" w:rsidRPr="00D369F4" w:rsidRDefault="00640FDB" w:rsidP="00640FDB">
      <w:r w:rsidRPr="006D6AD0">
        <w:rPr>
          <w:rStyle w:val="StyleUnderline"/>
          <w:highlight w:val="cyan"/>
        </w:rPr>
        <w:t>Currently, many analysts expect a massive economic boom in 2021</w:t>
      </w:r>
      <w:r w:rsidRPr="00D369F4">
        <w:t>.</w:t>
      </w:r>
      <w:r>
        <w:t xml:space="preserve"> </w:t>
      </w:r>
      <w:r w:rsidRPr="00D369F4">
        <w:t xml:space="preserve">While </w:t>
      </w:r>
      <w:r w:rsidRPr="006D6AD0">
        <w:rPr>
          <w:rStyle w:val="StyleUnderline"/>
          <w:highlight w:val="cyan"/>
        </w:rPr>
        <w:t>stimulus may lead to a short-term boost in consumption</w:t>
      </w:r>
      <w:r w:rsidRPr="00D369F4">
        <w:t xml:space="preserve">, </w:t>
      </w:r>
      <w:r w:rsidRPr="006D6AD0">
        <w:rPr>
          <w:rStyle w:val="StyleUnderline"/>
          <w:highlight w:val="cyan"/>
        </w:rPr>
        <w:t>the impact of</w:t>
      </w:r>
      <w:r w:rsidRPr="00D369F4">
        <w:t xml:space="preserve"> higher taxes, </w:t>
      </w:r>
      <w:r w:rsidRPr="006D6AD0">
        <w:rPr>
          <w:rStyle w:val="Emphasis"/>
          <w:highlight w:val="cyan"/>
        </w:rPr>
        <w:t>more regulations</w:t>
      </w:r>
      <w:r w:rsidRPr="00D369F4">
        <w:t xml:space="preserve">, and weak employment growth </w:t>
      </w:r>
      <w:r w:rsidRPr="006D6AD0">
        <w:rPr>
          <w:rStyle w:val="StyleUnderline"/>
          <w:highlight w:val="cyan"/>
        </w:rPr>
        <w:t>will suppress consumption longer term</w:t>
      </w:r>
      <w:r w:rsidRPr="00D369F4">
        <w:t>.</w:t>
      </w:r>
      <w:r>
        <w:t xml:space="preserve"> </w:t>
      </w:r>
      <w:r w:rsidRPr="00D369F4">
        <w:t>In September 2019, I wrote</w:t>
      </w:r>
      <w:r>
        <w:t xml:space="preserve"> </w:t>
      </w:r>
      <w:hyperlink r:id="rId141" w:history="1">
        <w:r w:rsidRPr="00D369F4">
          <w:rPr>
            <w:rStyle w:val="Hyperlink"/>
          </w:rPr>
          <w:t>"NFIB Survey Trips Economic Alarms"</w:t>
        </w:r>
      </w:hyperlink>
      <w:r w:rsidRPr="00D369F4">
        <w:t>. Of course, it was just a few short months later the U.S. economy fell into the deepest recession since the "Great Depression." The latest NFIB survey is sending a strong warning to investors piling into small-cap stocks.</w:t>
      </w:r>
      <w:r>
        <w:t xml:space="preserve"> </w:t>
      </w:r>
      <w:r w:rsidRPr="00D369F4">
        <w:t xml:space="preserve">While the mainstream media overlooks the NFIB data, they really </w:t>
      </w:r>
      <w:proofErr w:type="gramStart"/>
      <w:r w:rsidRPr="00D369F4">
        <w:t>shouldn't</w:t>
      </w:r>
      <w:proofErr w:type="gramEnd"/>
      <w:r w:rsidRPr="00D369F4">
        <w:t xml:space="preserve">. </w:t>
      </w:r>
      <w:r w:rsidRPr="006D6AD0">
        <w:rPr>
          <w:rStyle w:val="StyleUnderline"/>
          <w:highlight w:val="cyan"/>
        </w:rPr>
        <w:t>There are currently 30.7 million small businesses in the United States</w:t>
      </w:r>
      <w:r w:rsidRPr="00D369F4">
        <w:t>.</w:t>
      </w:r>
      <w:r>
        <w:t xml:space="preserve"> </w:t>
      </w:r>
      <w:hyperlink r:id="rId142" w:history="1">
        <w:r w:rsidRPr="00D369F4">
          <w:rPr>
            <w:rStyle w:val="StyleUnderline"/>
          </w:rPr>
          <w:t>Small businesses</w:t>
        </w:r>
      </w:hyperlink>
      <w:r>
        <w:t xml:space="preserve"> </w:t>
      </w:r>
      <w:r w:rsidRPr="00D369F4">
        <w:t xml:space="preserve">(defined as fewer than 500 employees) </w:t>
      </w:r>
      <w:r w:rsidRPr="006D6AD0">
        <w:rPr>
          <w:rStyle w:val="StyleUnderline"/>
          <w:highlight w:val="cyan"/>
        </w:rPr>
        <w:t>account for 99% of all enterprises, employ 60 million people, and account for nearly 70% of employment</w:t>
      </w:r>
      <w:r w:rsidRPr="00D369F4">
        <w:t>. The chart below shows the breakdown of firms and jobs from the 2019 Census Bureau Data.</w:t>
      </w:r>
      <w:r>
        <w:t xml:space="preserve"> </w:t>
      </w:r>
      <w:r>
        <w:rPr>
          <w:rFonts w:ascii="Roboto" w:eastAsia="Times New Roman" w:hAnsi="Roboto" w:cs="Times New Roman"/>
          <w:color w:val="000000"/>
          <w:sz w:val="24"/>
          <w:szCs w:val="24"/>
        </w:rPr>
        <w:t xml:space="preserve"> </w:t>
      </w:r>
      <w:r w:rsidRPr="00D369F4">
        <w:t>Despite all the headlines about Microsoft</w:t>
      </w:r>
      <w:r>
        <w:t xml:space="preserve"> </w:t>
      </w:r>
      <w:r w:rsidRPr="00D369F4">
        <w:t>(NASDAQ:</w:t>
      </w:r>
      <w:hyperlink r:id="rId143" w:tooltip="Microsoft Corporation" w:history="1">
        <w:r w:rsidRPr="00D369F4">
          <w:rPr>
            <w:rStyle w:val="Hyperlink"/>
          </w:rPr>
          <w:t>MSFT</w:t>
        </w:r>
      </w:hyperlink>
      <w:r w:rsidRPr="00D369F4">
        <w:t>), Apple</w:t>
      </w:r>
      <w:r>
        <w:t xml:space="preserve"> </w:t>
      </w:r>
      <w:r w:rsidRPr="00D369F4">
        <w:t>(NASDAQ:</w:t>
      </w:r>
      <w:hyperlink r:id="rId144" w:tooltip="Apple Inc." w:history="1">
        <w:r w:rsidRPr="00D369F4">
          <w:rPr>
            <w:rStyle w:val="Hyperlink"/>
          </w:rPr>
          <w:t>AAPL</w:t>
        </w:r>
      </w:hyperlink>
      <w:r w:rsidRPr="00D369F4">
        <w:t>), Tesla</w:t>
      </w:r>
      <w:r>
        <w:t xml:space="preserve"> </w:t>
      </w:r>
      <w:r w:rsidRPr="00D369F4">
        <w:t>(NASDAQ:</w:t>
      </w:r>
      <w:hyperlink r:id="rId145" w:tooltip="Tesla, Inc." w:history="1">
        <w:r w:rsidRPr="00D369F4">
          <w:rPr>
            <w:rStyle w:val="Hyperlink"/>
          </w:rPr>
          <w:t>TSLA</w:t>
        </w:r>
      </w:hyperlink>
      <w:r w:rsidRPr="00D369F4">
        <w:t xml:space="preserve">), and others, </w:t>
      </w:r>
      <w:r w:rsidRPr="006D6AD0">
        <w:rPr>
          <w:rStyle w:val="Emphasis"/>
          <w:highlight w:val="cyan"/>
        </w:rPr>
        <w:t>small businesses drive the economy, employment, and wages</w:t>
      </w:r>
      <w:r w:rsidRPr="00D369F4">
        <w:t xml:space="preserve">. Therefore, </w:t>
      </w:r>
      <w:r w:rsidRPr="006D6AD0">
        <w:rPr>
          <w:rStyle w:val="StyleUnderline"/>
          <w:highlight w:val="cyan"/>
        </w:rPr>
        <w:t>what the NFIB says is relevant to what happens in the economy</w:t>
      </w:r>
      <w:r w:rsidRPr="00D369F4">
        <w:t>.</w:t>
      </w:r>
      <w:r>
        <w:t xml:space="preserve"> </w:t>
      </w:r>
      <w:r w:rsidRPr="006D6AD0">
        <w:rPr>
          <w:rStyle w:val="StyleUnderline"/>
          <w:highlight w:val="cyan"/>
        </w:rPr>
        <w:t xml:space="preserve">NFIB Shows Confidence Drop </w:t>
      </w:r>
      <w:proofErr w:type="gramStart"/>
      <w:r w:rsidRPr="006D6AD0">
        <w:rPr>
          <w:rStyle w:val="StyleUnderline"/>
          <w:highlight w:val="cyan"/>
        </w:rPr>
        <w:t>In</w:t>
      </w:r>
      <w:proofErr w:type="gramEnd"/>
      <w:r w:rsidRPr="006D6AD0">
        <w:rPr>
          <w:rStyle w:val="StyleUnderline"/>
          <w:highlight w:val="cyan"/>
        </w:rPr>
        <w:t xml:space="preserve"> December, the survey declined to 95.9 from a peak of 108.8</w:t>
      </w:r>
      <w:r w:rsidRPr="00D369F4">
        <w:t>. Notably, many suggest the drop was "politically driven" by conservative owned businesses. While there was indeed a drop following the election, the decline continues what started in 2018.</w:t>
      </w:r>
      <w:r>
        <w:t xml:space="preserve"> </w:t>
      </w:r>
      <w:r>
        <w:rPr>
          <w:rFonts w:ascii="Roboto" w:eastAsia="Times New Roman" w:hAnsi="Roboto" w:cs="Times New Roman"/>
          <w:color w:val="000000"/>
          <w:sz w:val="24"/>
          <w:szCs w:val="24"/>
        </w:rPr>
        <w:t xml:space="preserve"> </w:t>
      </w:r>
      <w:r w:rsidRPr="00D369F4">
        <w:t>As I discussed when the index hit its record high previously:</w:t>
      </w:r>
      <w:r>
        <w:t xml:space="preserve"> </w:t>
      </w:r>
      <w:r w:rsidRPr="00D369F4">
        <w:t>"Record levels of anything are records for a reason. It is the point where the sustainability of activity cannot be increased further. Therefore, when a 'record level' is reached, it is NOT THE BEGINNING, but rather an indication of the MATURITY, of a cycle."</w:t>
      </w:r>
      <w:r>
        <w:t xml:space="preserve"> </w:t>
      </w:r>
      <w:r w:rsidRPr="00D369F4">
        <w:t>That point of "exuberance" was the peak of the economy.</w:t>
      </w:r>
      <w:r>
        <w:t xml:space="preserve"> </w:t>
      </w:r>
      <w:r w:rsidRPr="00D369F4">
        <w:t>Before we dig into the details, let me remind you this is a "sentiment" based survey. Such is a crucial concept to understand as "Planning" to do something is a far different factor than actually "doing" it.</w:t>
      </w:r>
      <w:r>
        <w:t xml:space="preserve"> </w:t>
      </w:r>
      <w:r w:rsidRPr="00D369F4">
        <w:t>An Economic Boom Will Require Participation</w:t>
      </w:r>
      <w:r>
        <w:t xml:space="preserve"> </w:t>
      </w:r>
      <w:r w:rsidRPr="006D6AD0">
        <w:rPr>
          <w:rStyle w:val="StyleUnderline"/>
          <w:highlight w:val="cyan"/>
        </w:rPr>
        <w:t>Currently, many analysts expect a massive economic boom in 2021</w:t>
      </w:r>
      <w:r w:rsidRPr="00D369F4">
        <w:t xml:space="preserve">. </w:t>
      </w:r>
      <w:r w:rsidRPr="006D6AD0">
        <w:rPr>
          <w:rStyle w:val="StyleUnderline"/>
          <w:highlight w:val="cyan"/>
        </w:rPr>
        <w:t>The basis of those expectations is massive "pent-up" demand when the economy reopens</w:t>
      </w:r>
      <w:r w:rsidRPr="00D369F4">
        <w:t>.</w:t>
      </w:r>
      <w:r>
        <w:t xml:space="preserve"> </w:t>
      </w:r>
      <w:r w:rsidRPr="006D6AD0">
        <w:rPr>
          <w:rStyle w:val="StyleUnderline"/>
          <w:highlight w:val="cyan"/>
        </w:rPr>
        <w:t>I would agree with that expectation had there been no stimulus programs or expanded unemployment benefits. Those inflows allowed individuals to spend during a recession where such would not usually be the case. Those artificial inputs dragged forward future or "pent-up" consumption into the present.</w:t>
      </w:r>
      <w:r>
        <w:rPr>
          <w:rStyle w:val="StyleUnderline"/>
        </w:rPr>
        <w:t xml:space="preserve"> </w:t>
      </w:r>
      <w:r w:rsidRPr="00D369F4">
        <w:t>However, the NFIB survey also suggests much the same.</w:t>
      </w:r>
      <w:r>
        <w:t xml:space="preserve"> </w:t>
      </w:r>
      <w:r w:rsidRPr="006D6AD0">
        <w:rPr>
          <w:rStyle w:val="Emphasis"/>
          <w:highlight w:val="cyan"/>
        </w:rPr>
        <w:t xml:space="preserve">Small businesses are susceptible to economic downturns and </w:t>
      </w:r>
      <w:proofErr w:type="gramStart"/>
      <w:r w:rsidRPr="006D6AD0">
        <w:rPr>
          <w:rStyle w:val="Emphasis"/>
          <w:highlight w:val="cyan"/>
        </w:rPr>
        <w:t>don't</w:t>
      </w:r>
      <w:proofErr w:type="gramEnd"/>
      <w:r w:rsidRPr="006D6AD0">
        <w:rPr>
          <w:rStyle w:val="Emphasis"/>
          <w:highlight w:val="cyan"/>
        </w:rPr>
        <w:t xml:space="preserve"> have access to public markets for debt or secondary offerings</w:t>
      </w:r>
      <w:r w:rsidRPr="00D369F4">
        <w:t xml:space="preserve">. </w:t>
      </w:r>
      <w:r w:rsidRPr="006D6AD0">
        <w:rPr>
          <w:rStyle w:val="StyleUnderline"/>
          <w:highlight w:val="cyan"/>
        </w:rPr>
        <w:t>As such, they tend to focus heavily on operating efficiencies and profitability. If businesses were expecting a massive surge in "pent up" demand, they would be doing several things to prepare for it. Such includes planning to increase capital expenditures to meet expected demand. Unfortunately, those expectations peaked in 2018 and are lower again</w:t>
      </w:r>
      <w:r w:rsidRPr="00D369F4">
        <w:t>.</w:t>
      </w:r>
      <w:r>
        <w:t xml:space="preserve"> </w:t>
      </w:r>
      <w:r w:rsidRPr="00D369F4">
        <w:t>There are important implications to the economy since "business investment" is a GDP calculation component. Small business capital expenditure "plans" have a high correlation with real gross private investment. The plunge in "</w:t>
      </w:r>
      <w:proofErr w:type="spellStart"/>
      <w:r w:rsidRPr="00D369F4">
        <w:t>CapEx</w:t>
      </w:r>
      <w:proofErr w:type="spellEnd"/>
      <w:r w:rsidRPr="00D369F4">
        <w:t>" expectations suggests business investment will drop sharply next month.</w:t>
      </w:r>
      <w:r>
        <w:t xml:space="preserve">  </w:t>
      </w:r>
      <w:r w:rsidRPr="00D369F4">
        <w:t>As stated, "</w:t>
      </w:r>
      <w:r w:rsidRPr="006D6AD0">
        <w:rPr>
          <w:rStyle w:val="Emphasis"/>
          <w:highlight w:val="cyan"/>
        </w:rPr>
        <w:t>expectations" are very fragile</w:t>
      </w:r>
      <w:r w:rsidRPr="00D369F4">
        <w:t>, and reality is often quite different.</w:t>
      </w:r>
      <w:r>
        <w:t xml:space="preserve"> </w:t>
      </w:r>
      <w:r w:rsidRPr="00D369F4">
        <w:t>Employment To Remain Weak</w:t>
      </w:r>
      <w:r>
        <w:t xml:space="preserve"> </w:t>
      </w:r>
      <w:r w:rsidRPr="00D369F4">
        <w:t xml:space="preserve">If small businesses think the economy is "actually" improving over the longer term, they would also be increasing employment. Given business owners are always optimistic, over-estimating hiring plans is not surprising. However, </w:t>
      </w:r>
      <w:r w:rsidRPr="006D6AD0">
        <w:rPr>
          <w:rStyle w:val="StyleUnderline"/>
          <w:highlight w:val="cyan"/>
        </w:rPr>
        <w:t>reality occurs when actual "demand" meets its operating cash flows</w:t>
      </w:r>
      <w:r w:rsidRPr="00D369F4">
        <w:t>.</w:t>
      </w:r>
      <w:r>
        <w:t xml:space="preserve"> </w:t>
      </w:r>
      <w:r w:rsidRPr="00D369F4">
        <w:t>To increase employment, which is the single most considerable cost to any business, you need two things:</w:t>
      </w:r>
      <w:r>
        <w:t xml:space="preserve"> </w:t>
      </w:r>
      <w:r w:rsidRPr="00D369F4">
        <w:t>Confidence the economy is going to continue to grow in the future, which leads to;</w:t>
      </w:r>
      <w:r>
        <w:t xml:space="preserve"> </w:t>
      </w:r>
      <w:r w:rsidRPr="00D369F4">
        <w:t>Increased production of goods or services to meet growing demand.</w:t>
      </w:r>
      <w:r>
        <w:t xml:space="preserve"> </w:t>
      </w:r>
      <w:r w:rsidRPr="00D369F4">
        <w:t xml:space="preserve">Currently, </w:t>
      </w:r>
      <w:r w:rsidRPr="006D6AD0">
        <w:rPr>
          <w:rStyle w:val="StyleUnderline"/>
          <w:highlight w:val="cyan"/>
        </w:rPr>
        <w:t>there is little expectation for a strongly recovering economy. Such is the requirement for increasing employment and expanding capital expenditures</w:t>
      </w:r>
      <w:r w:rsidRPr="00D369F4">
        <w:t>.</w:t>
      </w:r>
    </w:p>
    <w:p w14:paraId="3523913D" w14:textId="77777777" w:rsidR="004F54A4" w:rsidRPr="00531596" w:rsidRDefault="004F54A4" w:rsidP="004F54A4"/>
    <w:p w14:paraId="77C29046" w14:textId="77777777" w:rsidR="004A192D" w:rsidRPr="0055481A" w:rsidRDefault="004A192D" w:rsidP="004A192D">
      <w:pPr>
        <w:pStyle w:val="Heading2"/>
      </w:pPr>
      <w:r>
        <w:t>Link Answers</w:t>
      </w:r>
    </w:p>
    <w:p w14:paraId="7E25D51F" w14:textId="77777777" w:rsidR="004A192D" w:rsidRDefault="004A192D" w:rsidP="004A192D"/>
    <w:p w14:paraId="0C6E04AB" w14:textId="77777777" w:rsidR="004A192D" w:rsidRDefault="004A192D" w:rsidP="004A192D">
      <w:pPr>
        <w:pStyle w:val="Heading3"/>
      </w:pPr>
      <w:r>
        <w:t>No Turns Case --- Capital Flight</w:t>
      </w:r>
    </w:p>
    <w:p w14:paraId="73B5D814" w14:textId="77777777" w:rsidR="004A192D" w:rsidRDefault="004A192D" w:rsidP="004A192D"/>
    <w:p w14:paraId="222F6DCE" w14:textId="77777777" w:rsidR="004A192D" w:rsidRDefault="004A192D" w:rsidP="004A192D">
      <w:pPr>
        <w:pStyle w:val="Heading4"/>
      </w:pPr>
      <w:r>
        <w:t xml:space="preserve">Regulations don’t cause capital </w:t>
      </w:r>
      <w:proofErr w:type="gramStart"/>
      <w:r>
        <w:t>flight</w:t>
      </w:r>
      <w:proofErr w:type="gramEnd"/>
    </w:p>
    <w:p w14:paraId="1094391A" w14:textId="77777777" w:rsidR="004A192D" w:rsidRPr="00584B75" w:rsidRDefault="004A192D" w:rsidP="004A192D"/>
    <w:p w14:paraId="215F55F1" w14:textId="77777777" w:rsidR="004A192D" w:rsidRPr="00A11479" w:rsidRDefault="004A192D" w:rsidP="004A192D">
      <w:pPr>
        <w:rPr>
          <w:rStyle w:val="Style13ptBold"/>
        </w:rPr>
      </w:pPr>
      <w:r w:rsidRPr="00A11479">
        <w:rPr>
          <w:rStyle w:val="Style13ptBold"/>
        </w:rPr>
        <w:t>Berk ‘00</w:t>
      </w:r>
    </w:p>
    <w:p w14:paraId="6170BA91" w14:textId="77777777" w:rsidR="004A192D" w:rsidRPr="0055481A" w:rsidRDefault="004A192D" w:rsidP="004A192D">
      <w:r w:rsidRPr="0055481A">
        <w:t xml:space="preserve">(Peter </w:t>
      </w:r>
      <w:proofErr w:type="spellStart"/>
      <w:r w:rsidRPr="0055481A">
        <w:t>Berck</w:t>
      </w:r>
      <w:proofErr w:type="spellEnd"/>
      <w:r w:rsidRPr="0055481A">
        <w:t xml:space="preserve">, Department of Agricultural and Resource Economics University of California, Berkeley, “Developing a Methodology for Assessing the Economic Impacts of Large Scale Environmental Regulations,” </w:t>
      </w:r>
      <w:proofErr w:type="spellStart"/>
      <w:r w:rsidRPr="0055481A">
        <w:t>pg</w:t>
      </w:r>
      <w:proofErr w:type="spellEnd"/>
      <w:r w:rsidRPr="0055481A">
        <w:t xml:space="preserve"> online @ </w:t>
      </w:r>
      <w:hyperlink r:id="rId146" w:history="1">
        <w:r w:rsidRPr="0055481A">
          <w:rPr>
            <w:rStyle w:val="Hyperlink"/>
          </w:rPr>
          <w:t>https://ww2.arb.ca.gov/sites/default/files/classic//research/apr/past/98-300a.pdf</w:t>
        </w:r>
      </w:hyperlink>
      <w:r w:rsidRPr="0055481A">
        <w:t xml:space="preserve"> //um-</w:t>
      </w:r>
      <w:proofErr w:type="spellStart"/>
      <w:r w:rsidRPr="0055481A">
        <w:t>ef</w:t>
      </w:r>
      <w:proofErr w:type="spellEnd"/>
      <w:r w:rsidRPr="0055481A">
        <w:t>)</w:t>
      </w:r>
    </w:p>
    <w:p w14:paraId="3CB23979" w14:textId="77777777" w:rsidR="004A192D" w:rsidRPr="0055481A" w:rsidRDefault="004A192D" w:rsidP="004A192D">
      <w:r w:rsidRPr="006D6AD0">
        <w:rPr>
          <w:rStyle w:val="StyleUnderline"/>
          <w:highlight w:val="cyan"/>
        </w:rPr>
        <w:t>Concerns about domestic economic growth are inextricably tied to those about international competitiveness</w:t>
      </w:r>
      <w:r w:rsidRPr="0055481A">
        <w:t xml:space="preserve">. Jaffe et. al. (1995) provides a good summary of the links between environmental regulation and the competitiveness of U.S. manufacturing industries. Reviewing the relevant literatures, they find that </w:t>
      </w:r>
      <w:r w:rsidRPr="006D6AD0">
        <w:rPr>
          <w:rStyle w:val="Emphasis"/>
          <w:highlight w:val="cyan"/>
        </w:rPr>
        <w:t>environmental regulation has no significant effect on net exports</w:t>
      </w:r>
      <w:r w:rsidRPr="0055481A">
        <w:t xml:space="preserve">. </w:t>
      </w:r>
      <w:r w:rsidRPr="006D6AD0">
        <w:rPr>
          <w:rStyle w:val="StyleUnderline"/>
          <w:highlight w:val="cyan"/>
        </w:rPr>
        <w:t>Although international trade patterns suggest the migration of "dirty" industries to less developed countries, there is little evidence that this 34 can be attributed to their relatively lax regulatory regimes</w:t>
      </w:r>
      <w:r w:rsidRPr="0055481A">
        <w:t xml:space="preserve"> </w:t>
      </w:r>
      <w:r w:rsidRPr="006D6AD0">
        <w:rPr>
          <w:rStyle w:val="StyleUnderline"/>
          <w:highlight w:val="cyan"/>
        </w:rPr>
        <w:t xml:space="preserve">rather than their progression through standard stages of development. Similarly, data on foreign direct investment does not indicate </w:t>
      </w:r>
      <w:proofErr w:type="spellStart"/>
      <w:r w:rsidRPr="006D6AD0">
        <w:rPr>
          <w:rStyle w:val="StyleUnderline"/>
          <w:highlight w:val="cyan"/>
        </w:rPr>
        <w:t>sign~ficant</w:t>
      </w:r>
      <w:proofErr w:type="spellEnd"/>
      <w:r w:rsidRPr="006D6AD0">
        <w:rPr>
          <w:rStyle w:val="StyleUnderline"/>
          <w:highlight w:val="cyan"/>
        </w:rPr>
        <w:t xml:space="preserve"> capital flight due to environmental regulation</w:t>
      </w:r>
      <w:r w:rsidRPr="0055481A">
        <w:t xml:space="preserve">. Labor costs, market access and presence of established industrial bases are overriding considerations for companies investing abroad. </w:t>
      </w:r>
    </w:p>
    <w:p w14:paraId="1C53A6E8" w14:textId="77777777" w:rsidR="004A192D" w:rsidRDefault="004A192D" w:rsidP="004A192D">
      <w:pPr>
        <w:pStyle w:val="Heading3"/>
      </w:pPr>
      <w:r>
        <w:t>No Link – Generic</w:t>
      </w:r>
    </w:p>
    <w:p w14:paraId="5036E4DA" w14:textId="77777777" w:rsidR="004A192D" w:rsidRDefault="004A192D" w:rsidP="004A192D">
      <w:pPr>
        <w:pStyle w:val="Heading4"/>
      </w:pPr>
      <w:r>
        <w:t xml:space="preserve">Environmental regs </w:t>
      </w:r>
      <w:proofErr w:type="gramStart"/>
      <w:r>
        <w:t>don’t</w:t>
      </w:r>
      <w:proofErr w:type="gramEnd"/>
      <w:r>
        <w:t xml:space="preserve"> impact competitiveness or confidence – if anything, they </w:t>
      </w:r>
      <w:r w:rsidRPr="007734ED">
        <w:rPr>
          <w:u w:val="single"/>
        </w:rPr>
        <w:t>increase</w:t>
      </w:r>
      <w:r>
        <w:t xml:space="preserve"> innovation. </w:t>
      </w:r>
    </w:p>
    <w:p w14:paraId="64F65F7A" w14:textId="77777777" w:rsidR="004A192D" w:rsidRPr="007734ED" w:rsidRDefault="004A192D" w:rsidP="004A192D">
      <w:r>
        <w:t xml:space="preserve">Antoine </w:t>
      </w:r>
      <w:proofErr w:type="spellStart"/>
      <w:r w:rsidRPr="007734ED">
        <w:rPr>
          <w:rStyle w:val="Style13ptBold"/>
        </w:rPr>
        <w:t>Dechezleprêtre</w:t>
      </w:r>
      <w:proofErr w:type="spellEnd"/>
      <w:r w:rsidRPr="007734ED">
        <w:rPr>
          <w:rStyle w:val="Style13ptBold"/>
        </w:rPr>
        <w:t xml:space="preserve"> and</w:t>
      </w:r>
      <w:r>
        <w:t xml:space="preserve"> Misato </w:t>
      </w:r>
      <w:r w:rsidRPr="007734ED">
        <w:rPr>
          <w:rStyle w:val="Style13ptBold"/>
        </w:rPr>
        <w:t>Sato</w:t>
      </w:r>
      <w:r>
        <w:t xml:space="preserve"> Summer 20</w:t>
      </w:r>
      <w:r w:rsidRPr="007734ED">
        <w:rPr>
          <w:rStyle w:val="Style13ptBold"/>
        </w:rPr>
        <w:t>17</w:t>
      </w:r>
      <w:r>
        <w:rPr>
          <w:rStyle w:val="Style13ptBold"/>
        </w:rPr>
        <w:t xml:space="preserve"> </w:t>
      </w:r>
      <w:r>
        <w:t xml:space="preserve">[Both authors work at Grantham Research Institute on Climate Change and the Environment at the London School of Economics. “The Impacts of Environmental Regulations on Competitiveness” UChicago Press </w:t>
      </w:r>
      <w:hyperlink r:id="rId147" w:history="1">
        <w:r w:rsidRPr="003E7E44">
          <w:rPr>
            <w:rStyle w:val="Hyperlink"/>
          </w:rPr>
          <w:t>https://www.journals.uchicago.edu/doi/full/10.1093/reep/rex013</w:t>
        </w:r>
      </w:hyperlink>
      <w:r>
        <w:t xml:space="preserve"> //</w:t>
      </w:r>
      <w:proofErr w:type="spellStart"/>
      <w:r>
        <w:t>DMcD</w:t>
      </w:r>
      <w:proofErr w:type="spellEnd"/>
      <w:r>
        <w:t>]</w:t>
      </w:r>
    </w:p>
    <w:p w14:paraId="5AB9B4D1" w14:textId="77777777" w:rsidR="004A192D" w:rsidRPr="007734ED" w:rsidRDefault="004A192D" w:rsidP="004A192D">
      <w:pPr>
        <w:rPr>
          <w:sz w:val="16"/>
        </w:rPr>
      </w:pPr>
      <w:r w:rsidRPr="007734ED">
        <w:rPr>
          <w:sz w:val="16"/>
        </w:rPr>
        <w:t>Some 20 years ago, in their review of the literature on the competitiveness impacts of environmental regulation in the United States, Jaffe et al. (1995) concluded that “</w:t>
      </w:r>
      <w:r w:rsidRPr="001C061C">
        <w:rPr>
          <w:rStyle w:val="StyleUnderline"/>
        </w:rPr>
        <w:t>there is</w:t>
      </w:r>
      <w:r w:rsidRPr="007734ED">
        <w:rPr>
          <w:sz w:val="16"/>
        </w:rPr>
        <w:t xml:space="preserve"> relatively </w:t>
      </w:r>
      <w:r w:rsidRPr="001C061C">
        <w:rPr>
          <w:rStyle w:val="Emphasis"/>
        </w:rPr>
        <w:t>little evidence</w:t>
      </w:r>
      <w:r w:rsidRPr="001C061C">
        <w:rPr>
          <w:rStyle w:val="StyleUnderline"/>
        </w:rPr>
        <w:t xml:space="preserve"> to support the hypothesis that environmental regulations have had a large adverse effect on competitiveness</w:t>
      </w:r>
      <w:r w:rsidRPr="007734ED">
        <w:rPr>
          <w:sz w:val="16"/>
        </w:rPr>
        <w:t xml:space="preserve">.” Since then, </w:t>
      </w:r>
      <w:r w:rsidRPr="001C061C">
        <w:rPr>
          <w:rStyle w:val="StyleUnderline"/>
        </w:rPr>
        <w:t>through hundreds of studies that have used ever larger datasets with increasingly fine levels of disaggregation</w:t>
      </w:r>
      <w:r w:rsidRPr="007734ED">
        <w:rPr>
          <w:sz w:val="16"/>
        </w:rPr>
        <w:t xml:space="preserve">, </w:t>
      </w:r>
      <w:r w:rsidRPr="001C061C">
        <w:rPr>
          <w:rStyle w:val="StyleUnderline"/>
        </w:rPr>
        <w:t>employing up-to-date econometric techniques</w:t>
      </w:r>
      <w:r w:rsidRPr="007734ED">
        <w:rPr>
          <w:sz w:val="16"/>
        </w:rPr>
        <w:t xml:space="preserve">, </w:t>
      </w:r>
      <w:r w:rsidRPr="001C061C">
        <w:rPr>
          <w:rStyle w:val="StyleUnderline"/>
        </w:rPr>
        <w:t>and covering a wider set of countries</w:t>
      </w:r>
      <w:r w:rsidRPr="007734ED">
        <w:rPr>
          <w:sz w:val="16"/>
        </w:rPr>
        <w:t xml:space="preserve">, </w:t>
      </w:r>
      <w:r w:rsidRPr="001C061C">
        <w:rPr>
          <w:rStyle w:val="StyleUnderline"/>
        </w:rPr>
        <w:t xml:space="preserve">this conclusion </w:t>
      </w:r>
      <w:r w:rsidRPr="001C061C">
        <w:rPr>
          <w:rStyle w:val="Emphasis"/>
        </w:rPr>
        <w:t>has only become more robust</w:t>
      </w:r>
      <w:r w:rsidRPr="007734ED">
        <w:rPr>
          <w:sz w:val="16"/>
        </w:rPr>
        <w:t xml:space="preserve">. This </w:t>
      </w:r>
      <w:r w:rsidRPr="001C061C">
        <w:rPr>
          <w:rStyle w:val="StyleUnderline"/>
        </w:rPr>
        <w:t>article has reviewed the recent empirical literature on the impacts of environmental regulations on firms’ competitiveness</w:t>
      </w:r>
      <w:r w:rsidRPr="007734ED">
        <w:rPr>
          <w:sz w:val="16"/>
        </w:rPr>
        <w:t xml:space="preserve">, as </w:t>
      </w:r>
      <w:r w:rsidRPr="007734ED">
        <w:rPr>
          <w:rStyle w:val="StyleUnderline"/>
        </w:rPr>
        <w:t>measured by trade</w:t>
      </w:r>
      <w:r w:rsidRPr="007734ED">
        <w:rPr>
          <w:sz w:val="16"/>
        </w:rPr>
        <w:t xml:space="preserve">, industry </w:t>
      </w:r>
      <w:r w:rsidRPr="007734ED">
        <w:rPr>
          <w:rStyle w:val="StyleUnderline"/>
        </w:rPr>
        <w:t>location</w:t>
      </w:r>
      <w:r w:rsidRPr="007734ED">
        <w:rPr>
          <w:sz w:val="16"/>
        </w:rPr>
        <w:t xml:space="preserve">, </w:t>
      </w:r>
      <w:r w:rsidRPr="007734ED">
        <w:rPr>
          <w:rStyle w:val="StyleUnderline"/>
        </w:rPr>
        <w:t>employment</w:t>
      </w:r>
      <w:r w:rsidRPr="007734ED">
        <w:rPr>
          <w:sz w:val="16"/>
        </w:rPr>
        <w:t xml:space="preserve">, </w:t>
      </w:r>
      <w:r w:rsidRPr="007734ED">
        <w:rPr>
          <w:rStyle w:val="StyleUnderline"/>
        </w:rPr>
        <w:t>productivity</w:t>
      </w:r>
      <w:r w:rsidRPr="007734ED">
        <w:rPr>
          <w:sz w:val="16"/>
        </w:rPr>
        <w:t xml:space="preserve">, </w:t>
      </w:r>
      <w:r w:rsidRPr="007734ED">
        <w:rPr>
          <w:rStyle w:val="StyleUnderline"/>
        </w:rPr>
        <w:t>and innovation</w:t>
      </w:r>
      <w:r w:rsidRPr="007734ED">
        <w:rPr>
          <w:sz w:val="16"/>
        </w:rPr>
        <w:t xml:space="preserve">. The </w:t>
      </w:r>
      <w:r w:rsidRPr="007734ED">
        <w:rPr>
          <w:rStyle w:val="Emphasis"/>
        </w:rPr>
        <w:t>cost</w:t>
      </w:r>
      <w:r w:rsidRPr="007734ED">
        <w:rPr>
          <w:rStyle w:val="StyleUnderline"/>
        </w:rPr>
        <w:t xml:space="preserve"> burden </w:t>
      </w:r>
      <w:r w:rsidRPr="007734ED">
        <w:rPr>
          <w:rStyle w:val="Emphasis"/>
        </w:rPr>
        <w:t>of environmental policies</w:t>
      </w:r>
      <w:r w:rsidRPr="007734ED">
        <w:rPr>
          <w:rStyle w:val="StyleUnderline"/>
        </w:rPr>
        <w:t xml:space="preserve"> has often been found to be </w:t>
      </w:r>
      <w:r w:rsidRPr="007734ED">
        <w:rPr>
          <w:rStyle w:val="Emphasis"/>
        </w:rPr>
        <w:t>very small</w:t>
      </w:r>
      <w:r w:rsidRPr="007734ED">
        <w:rPr>
          <w:sz w:val="16"/>
        </w:rPr>
        <w:t xml:space="preserve">. The recent evidence shows that taking the lead in implementing ambitious environmental policies can lead to small, statistically significant adverse effects on trade, employment, plant location, and productivity in the short run, particularly in pollution- and energy-intensive sectors. However, the scale of these impacts is small compared with other determinants of trade and investment location choices such as transport costs, proximity to demand, quality of local workers, availability of raw materials, sunk capital costs, and agglomeration. Moreover, the effects tend to be concentrated on a subset of sectors for which environmental and energy regulatory costs are significant—a small group of basic industrial sectors characterized by very energy-intensive production processes, limited ability to fully </w:t>
      </w:r>
      <w:proofErr w:type="gramStart"/>
      <w:r w:rsidRPr="007734ED">
        <w:rPr>
          <w:sz w:val="16"/>
        </w:rPr>
        <w:t>pass through</w:t>
      </w:r>
      <w:proofErr w:type="gramEnd"/>
      <w:r w:rsidRPr="007734ED">
        <w:rPr>
          <w:sz w:val="16"/>
        </w:rPr>
        <w:t xml:space="preserve"> pollution abatement costs to consumers (whether due to regulation or international competition), and a lack of innovation and investment capacity to advance new production processes (Sato et al., 2015a). For these subsectors, where pollution leakage and competitiveness issues represent a genuine risk, a critical avenue for future research is to assess and evaluate the various policy options available to prevent adverse impacts on trade and investment without dampening the incentives to develop cleaner processes and products (Martin et al. 2014; </w:t>
      </w:r>
      <w:proofErr w:type="spellStart"/>
      <w:r w:rsidRPr="007734ED">
        <w:rPr>
          <w:sz w:val="16"/>
        </w:rPr>
        <w:t>Branger</w:t>
      </w:r>
      <w:proofErr w:type="spellEnd"/>
      <w:r w:rsidRPr="007734ED">
        <w:rPr>
          <w:sz w:val="16"/>
        </w:rPr>
        <w:t xml:space="preserve"> et al. 2015). This article has also shown that </w:t>
      </w:r>
      <w:r w:rsidRPr="007734ED">
        <w:rPr>
          <w:rStyle w:val="StyleUnderline"/>
        </w:rPr>
        <w:t xml:space="preserve">there is strong evidence that </w:t>
      </w:r>
      <w:r w:rsidRPr="007734ED">
        <w:rPr>
          <w:rStyle w:val="Emphasis"/>
        </w:rPr>
        <w:t>environmental regulations induce innovation</w:t>
      </w:r>
      <w:r w:rsidRPr="007734ED">
        <w:rPr>
          <w:rStyle w:val="StyleUnderline"/>
        </w:rPr>
        <w:t xml:space="preserve"> activity in cleaner technologies</w:t>
      </w:r>
      <w:r w:rsidRPr="007734ED">
        <w:rPr>
          <w:sz w:val="16"/>
        </w:rPr>
        <w:t>. Thus far the benefits from these innovations do not appear to be large enough to outweigh the costs of regulations for the regulated entities. Of course, this does not preclude the ability of environmental regulations to foster the development of global leaders in innovation, but it does suggest that the evidence for the most controversial interpretation of the Porter hypothesis (i.e., that environmental regulations can lead to an increase in firms’ competitiveness) is lacking. As regulatory designs and combinations continue to be explored, further research will be needed to identify the combinations of research and development and environmental policies that best encourage innovation in green technologies (Burke et al. 2016).</w:t>
      </w:r>
    </w:p>
    <w:p w14:paraId="215AAC8A" w14:textId="77777777" w:rsidR="004A192D" w:rsidRPr="0055481A" w:rsidRDefault="004A192D" w:rsidP="004A192D"/>
    <w:p w14:paraId="2E99F237" w14:textId="77777777" w:rsidR="004A192D" w:rsidRPr="00214290" w:rsidRDefault="004A192D" w:rsidP="004A192D">
      <w:pPr>
        <w:pStyle w:val="Heading3"/>
      </w:pPr>
      <w:r>
        <w:t>LT – Algae Blooms</w:t>
      </w:r>
    </w:p>
    <w:p w14:paraId="62EDF7C7" w14:textId="77777777" w:rsidR="004A192D" w:rsidRDefault="004A192D" w:rsidP="004A192D">
      <w:pPr>
        <w:pStyle w:val="Heading4"/>
      </w:pPr>
      <w:r>
        <w:t>Algae blooms hurt industry – wreck tourism and aquaculture.</w:t>
      </w:r>
    </w:p>
    <w:p w14:paraId="5E47784A" w14:textId="77777777" w:rsidR="004A192D" w:rsidRPr="00214290" w:rsidRDefault="004A192D" w:rsidP="004A192D">
      <w:r>
        <w:t xml:space="preserve">Kevin </w:t>
      </w:r>
      <w:proofErr w:type="spellStart"/>
      <w:r w:rsidRPr="00214290">
        <w:rPr>
          <w:rStyle w:val="Style13ptBold"/>
        </w:rPr>
        <w:t>Degood</w:t>
      </w:r>
      <w:proofErr w:type="spellEnd"/>
      <w:r>
        <w:t>, 10-27-20</w:t>
      </w:r>
      <w:r w:rsidRPr="00214290">
        <w:rPr>
          <w:rStyle w:val="Style13ptBold"/>
        </w:rPr>
        <w:t>20</w:t>
      </w:r>
      <w:r>
        <w:t xml:space="preserve">, [Kevin </w:t>
      </w:r>
      <w:proofErr w:type="spellStart"/>
      <w:r>
        <w:t>DeGood</w:t>
      </w:r>
      <w:proofErr w:type="spellEnd"/>
      <w:r>
        <w:t xml:space="preserve"> is the director of Infrastructure Policy at American Progress. His work focuses on how highway, transit, aviation, and maritime policy affect America’s global competitiveness, access to opportunity for diverse communities, and environmental sustainability. "A Call to Action on Combating Nonpoint Source and Stormwater Pollution", Center for American Progress https://www.americanprogress.org/issues/economy/reports/2020/10/27/492149/call-action-combating-nonpoint-source-stormwater-pollution/ //</w:t>
      </w:r>
      <w:proofErr w:type="spellStart"/>
      <w:r>
        <w:t>DMcD</w:t>
      </w:r>
      <w:proofErr w:type="spellEnd"/>
      <w:r>
        <w:t>]</w:t>
      </w:r>
    </w:p>
    <w:p w14:paraId="76DE9768" w14:textId="77777777" w:rsidR="004A192D" w:rsidRPr="00214290" w:rsidRDefault="004A192D" w:rsidP="004A192D">
      <w:pPr>
        <w:rPr>
          <w:sz w:val="16"/>
        </w:rPr>
      </w:pPr>
      <w:r w:rsidRPr="00214290">
        <w:rPr>
          <w:rStyle w:val="StyleUnderline"/>
        </w:rPr>
        <w:t>There is no comprehensive national estimate of the negative economic impacts of water pollution</w:t>
      </w:r>
      <w:r w:rsidRPr="00214290">
        <w:rPr>
          <w:sz w:val="16"/>
        </w:rPr>
        <w:t xml:space="preserve">. However, more geographically focused </w:t>
      </w:r>
      <w:r w:rsidRPr="00214290">
        <w:rPr>
          <w:rStyle w:val="StyleUnderline"/>
        </w:rPr>
        <w:t>studies that look at health expenditures</w:t>
      </w:r>
      <w:r w:rsidRPr="00214290">
        <w:rPr>
          <w:sz w:val="16"/>
        </w:rPr>
        <w:t xml:space="preserve">, </w:t>
      </w:r>
      <w:r w:rsidRPr="00214290">
        <w:rPr>
          <w:rStyle w:val="StyleUnderline"/>
        </w:rPr>
        <w:t>reduced economic productivity</w:t>
      </w:r>
      <w:r w:rsidRPr="00214290">
        <w:rPr>
          <w:sz w:val="16"/>
        </w:rPr>
        <w:t xml:space="preserve">, </w:t>
      </w:r>
      <w:r w:rsidRPr="00214290">
        <w:rPr>
          <w:rStyle w:val="StyleUnderline"/>
        </w:rPr>
        <w:t xml:space="preserve">and lost tourism indicate that the cost </w:t>
      </w:r>
      <w:r w:rsidRPr="00214290">
        <w:rPr>
          <w:rStyle w:val="Emphasis"/>
        </w:rPr>
        <w:t>runs into</w:t>
      </w:r>
      <w:r w:rsidRPr="00214290">
        <w:rPr>
          <w:sz w:val="16"/>
        </w:rPr>
        <w:t xml:space="preserve"> the </w:t>
      </w:r>
      <w:r w:rsidRPr="00214290">
        <w:rPr>
          <w:rStyle w:val="Emphasis"/>
        </w:rPr>
        <w:t>billions</w:t>
      </w:r>
      <w:r w:rsidRPr="00214290">
        <w:rPr>
          <w:sz w:val="16"/>
        </w:rPr>
        <w:t xml:space="preserve"> of dollars each year.13 For instance, a recent paper found </w:t>
      </w:r>
      <w:r w:rsidRPr="00214290">
        <w:rPr>
          <w:rStyle w:val="StyleUnderline"/>
        </w:rPr>
        <w:t>that lost productivity and health care expenditures due to waterborne illness from recreational water activities</w:t>
      </w:r>
      <w:r w:rsidRPr="00214290">
        <w:rPr>
          <w:sz w:val="16"/>
        </w:rPr>
        <w:t xml:space="preserve"> such as swimming and boating </w:t>
      </w:r>
      <w:r w:rsidRPr="00214290">
        <w:rPr>
          <w:rStyle w:val="StyleUnderline"/>
        </w:rPr>
        <w:t>costs the economy roughly $2.9 billion each year</w:t>
      </w:r>
      <w:r w:rsidRPr="00214290">
        <w:rPr>
          <w:sz w:val="16"/>
        </w:rPr>
        <w:t xml:space="preserve">.14 A </w:t>
      </w:r>
      <w:r w:rsidRPr="00214290">
        <w:rPr>
          <w:rStyle w:val="StyleUnderline"/>
        </w:rPr>
        <w:t>conservative estimate</w:t>
      </w:r>
      <w:r w:rsidRPr="00214290">
        <w:rPr>
          <w:sz w:val="16"/>
        </w:rPr>
        <w:t xml:space="preserve"> by the EPA </w:t>
      </w:r>
      <w:r w:rsidRPr="00214290">
        <w:rPr>
          <w:rStyle w:val="StyleUnderline"/>
        </w:rPr>
        <w:t>found that tourism industry losses exceed $1 billion each year due to nutrient pollution and harmful algal blooms</w:t>
      </w:r>
      <w:r w:rsidRPr="00214290">
        <w:rPr>
          <w:sz w:val="16"/>
        </w:rPr>
        <w:t xml:space="preserve">.15 In 2015 and 2016, </w:t>
      </w:r>
      <w:r w:rsidRPr="00214290">
        <w:rPr>
          <w:rStyle w:val="StyleUnderline"/>
        </w:rPr>
        <w:t>harmful algae blooms devastated the</w:t>
      </w:r>
      <w:r w:rsidRPr="00214290">
        <w:rPr>
          <w:sz w:val="16"/>
        </w:rPr>
        <w:t xml:space="preserve"> Dungeness </w:t>
      </w:r>
      <w:r w:rsidRPr="00214290">
        <w:rPr>
          <w:rStyle w:val="StyleUnderline"/>
        </w:rPr>
        <w:t>crab industry</w:t>
      </w:r>
      <w:r w:rsidRPr="00214290">
        <w:rPr>
          <w:sz w:val="16"/>
        </w:rPr>
        <w:t xml:space="preserve"> on the West Coast, </w:t>
      </w:r>
      <w:r w:rsidRPr="00214290">
        <w:rPr>
          <w:rStyle w:val="StyleUnderline"/>
        </w:rPr>
        <w:t>causing an estimated $100 million in economic losses</w:t>
      </w:r>
      <w:r w:rsidRPr="00214290">
        <w:rPr>
          <w:sz w:val="16"/>
        </w:rPr>
        <w:t xml:space="preserve">.16 The </w:t>
      </w:r>
      <w:r w:rsidRPr="00214290">
        <w:rPr>
          <w:rStyle w:val="StyleUnderline"/>
        </w:rPr>
        <w:t>risks for tourism-dependent states are especially acute</w:t>
      </w:r>
      <w:r w:rsidRPr="00214290">
        <w:rPr>
          <w:sz w:val="16"/>
        </w:rPr>
        <w:t xml:space="preserve">. For instance, </w:t>
      </w:r>
      <w:r w:rsidRPr="00214290">
        <w:rPr>
          <w:rStyle w:val="StyleUnderline"/>
        </w:rPr>
        <w:t>more than 70 million people visit Florida each year</w:t>
      </w:r>
      <w:r w:rsidRPr="00214290">
        <w:rPr>
          <w:sz w:val="16"/>
        </w:rPr>
        <w:t xml:space="preserve">, </w:t>
      </w:r>
      <w:r w:rsidRPr="00214290">
        <w:rPr>
          <w:rStyle w:val="StyleUnderline"/>
        </w:rPr>
        <w:t>spending roughly $90 billion</w:t>
      </w:r>
      <w:r w:rsidRPr="00214290">
        <w:rPr>
          <w:sz w:val="16"/>
        </w:rPr>
        <w:t xml:space="preserve"> on services, entertainment, and recreation.17 </w:t>
      </w:r>
      <w:r w:rsidRPr="00214290">
        <w:rPr>
          <w:rStyle w:val="StyleUnderline"/>
        </w:rPr>
        <w:t>A massive red tide algal bloom in 2018 along the southern Gulf Coast hit local businesses hard</w:t>
      </w:r>
      <w:r w:rsidRPr="00214290">
        <w:rPr>
          <w:sz w:val="16"/>
        </w:rPr>
        <w:t xml:space="preserve">, </w:t>
      </w:r>
      <w:r w:rsidRPr="00214290">
        <w:rPr>
          <w:rStyle w:val="StyleUnderline"/>
        </w:rPr>
        <w:t>resulting in $90 million in lost sales as well as reduced tax collections and layoffs</w:t>
      </w:r>
      <w:r w:rsidRPr="00214290">
        <w:rPr>
          <w:sz w:val="16"/>
        </w:rPr>
        <w:t>.18</w:t>
      </w:r>
    </w:p>
    <w:p w14:paraId="54635988" w14:textId="77777777" w:rsidR="004A192D" w:rsidRDefault="004A192D" w:rsidP="004A192D">
      <w:pPr>
        <w:pStyle w:val="Heading3"/>
      </w:pPr>
      <w:r>
        <w:t>No Link – Tradeable Permits</w:t>
      </w:r>
    </w:p>
    <w:p w14:paraId="026E8DDA" w14:textId="77777777" w:rsidR="004A192D" w:rsidRDefault="004A192D" w:rsidP="004A192D"/>
    <w:p w14:paraId="664496B2" w14:textId="77777777" w:rsidR="004A192D" w:rsidRDefault="004A192D" w:rsidP="004A192D">
      <w:pPr>
        <w:pStyle w:val="Heading4"/>
      </w:pPr>
      <w:r>
        <w:t xml:space="preserve">Market-based solutions don’t undermine businesses --- build-in costs and provide </w:t>
      </w:r>
      <w:proofErr w:type="gramStart"/>
      <w:r>
        <w:t>flexibility</w:t>
      </w:r>
      <w:proofErr w:type="gramEnd"/>
    </w:p>
    <w:p w14:paraId="705614D6" w14:textId="77777777" w:rsidR="004A192D" w:rsidRPr="004041D6" w:rsidRDefault="004A192D" w:rsidP="004A192D"/>
    <w:p w14:paraId="316A5559" w14:textId="77777777" w:rsidR="004A192D" w:rsidRPr="006759AB" w:rsidRDefault="004A192D" w:rsidP="004A192D">
      <w:pPr>
        <w:rPr>
          <w:rStyle w:val="Style13ptBold"/>
        </w:rPr>
      </w:pPr>
      <w:r w:rsidRPr="006759AB">
        <w:rPr>
          <w:rStyle w:val="Style13ptBold"/>
        </w:rPr>
        <w:t>Gray ‘21</w:t>
      </w:r>
    </w:p>
    <w:p w14:paraId="5758F7B2" w14:textId="77777777" w:rsidR="004A192D" w:rsidRPr="0055481A" w:rsidRDefault="004A192D" w:rsidP="004A192D">
      <w:r w:rsidRPr="0055481A">
        <w:t xml:space="preserve">(Wayne B. Gray Clark University, Boston Research Data Center, and NBER, USA, “Environmental regulations and business decisions,” </w:t>
      </w:r>
      <w:proofErr w:type="spellStart"/>
      <w:r w:rsidRPr="0055481A">
        <w:t>pg</w:t>
      </w:r>
      <w:proofErr w:type="spellEnd"/>
      <w:r w:rsidRPr="0055481A">
        <w:t xml:space="preserve"> online @ </w:t>
      </w:r>
      <w:hyperlink r:id="rId148" w:history="1">
        <w:r w:rsidRPr="0055481A">
          <w:rPr>
            <w:rStyle w:val="Hyperlink"/>
          </w:rPr>
          <w:t>https://wol.iza.org/articles/environmental-regulations-and-business-decisions/long</w:t>
        </w:r>
      </w:hyperlink>
      <w:r w:rsidRPr="0055481A">
        <w:t xml:space="preserve"> //</w:t>
      </w:r>
      <w:r>
        <w:t>um</w:t>
      </w:r>
      <w:r w:rsidRPr="0055481A">
        <w:t>-</w:t>
      </w:r>
      <w:proofErr w:type="spellStart"/>
      <w:r w:rsidRPr="0055481A">
        <w:t>ef</w:t>
      </w:r>
      <w:proofErr w:type="spellEnd"/>
      <w:r w:rsidRPr="0055481A">
        <w:t>)</w:t>
      </w:r>
    </w:p>
    <w:p w14:paraId="0B2342A1" w14:textId="77777777" w:rsidR="004A192D" w:rsidRPr="0055481A" w:rsidRDefault="004A192D" w:rsidP="004A192D">
      <w:r w:rsidRPr="0055481A">
        <w:t>Author's main message</w:t>
      </w:r>
      <w:r>
        <w:t xml:space="preserve"> </w:t>
      </w:r>
      <w:r w:rsidRPr="006D6AD0">
        <w:rPr>
          <w:rStyle w:val="StyleUnderline"/>
          <w:highlight w:val="cyan"/>
        </w:rPr>
        <w:t>Environmental regulations</w:t>
      </w:r>
      <w:r w:rsidRPr="0055481A">
        <w:t xml:space="preserve">, intended to protect human health and the environment, generally </w:t>
      </w:r>
      <w:r w:rsidRPr="006D6AD0">
        <w:rPr>
          <w:rStyle w:val="StyleUnderline"/>
          <w:highlight w:val="cyan"/>
        </w:rPr>
        <w:t xml:space="preserve">result in </w:t>
      </w:r>
      <w:r w:rsidRPr="006D6AD0">
        <w:rPr>
          <w:rStyle w:val="Emphasis"/>
          <w:highlight w:val="cyan"/>
        </w:rPr>
        <w:t>higher production costs</w:t>
      </w:r>
      <w:r w:rsidRPr="006D6AD0">
        <w:rPr>
          <w:rStyle w:val="StyleUnderline"/>
          <w:highlight w:val="cyan"/>
        </w:rPr>
        <w:t xml:space="preserve"> </w:t>
      </w:r>
      <w:r w:rsidRPr="004041D6">
        <w:t xml:space="preserve">and lower productivity in firms, which can lead them to shift investment and production to less stringent locations. Research on the effects of environmental regulation has focused mainly </w:t>
      </w:r>
      <w:proofErr w:type="gramStart"/>
      <w:r w:rsidRPr="004041D6">
        <w:t>on air</w:t>
      </w:r>
      <w:proofErr w:type="gramEnd"/>
      <w:r w:rsidRPr="004041D6">
        <w:t xml:space="preserve"> pollution regulations in the US. Overall, regulatory benefits clearly outweigh the costs, but most benefits come from reductions in fine particulates; some other regulations have costs that exceed the benefits. Society gains only from environmental regulations whose benefits (</w:t>
      </w:r>
      <w:proofErr w:type="gramStart"/>
      <w:r w:rsidRPr="004041D6">
        <w:t>e.g.</w:t>
      </w:r>
      <w:proofErr w:type="gramEnd"/>
      <w:r w:rsidRPr="004041D6">
        <w:t xml:space="preserve"> reduced mortality) exceed their costs. Motivation Beginning in the 1970s, environmental regulation in developed countries became substantially more stringent as part of a wave of new social regulation reflecting greater government willingness to intervene in business decisions. Many countries established national-level environmental agencies (France’s Ministry of Environment in 1971, Japan’s Environmental Agency in 1971, and Germany’s Federal Environmental Agency in 1974); environmental agreements were also adopted at the regional and international level (the UN Environment </w:t>
      </w:r>
      <w:proofErr w:type="spellStart"/>
      <w:r w:rsidRPr="004041D6">
        <w:t>Programme</w:t>
      </w:r>
      <w:proofErr w:type="spellEnd"/>
      <w:r w:rsidRPr="004041D6">
        <w:t xml:space="preserve"> in 1972 and the European Economic Community’s first Environmental Action </w:t>
      </w:r>
      <w:proofErr w:type="spellStart"/>
      <w:r w:rsidRPr="004041D6">
        <w:t>Programme</w:t>
      </w:r>
      <w:proofErr w:type="spellEnd"/>
      <w:r w:rsidRPr="004041D6">
        <w:t xml:space="preserve"> in 1973). In the US, this expanded interest in environmental regulation was expressed in the creation of the Environmental Protection Agency in 1970 and the passage of the Clean Air Act in 1970 and the Clean Water Act in 1972. Both acts have been amended and additional regulations have targeted toxic waste, requiring firms to report toxic </w:t>
      </w:r>
      <w:proofErr w:type="gramStart"/>
      <w:r w:rsidRPr="004041D6">
        <w:t>releases</w:t>
      </w:r>
      <w:proofErr w:type="gramEnd"/>
      <w:r w:rsidRPr="004041D6">
        <w:t xml:space="preserve"> and assigning liability for cleaning up toxic waste sites. Opponents argue that these regulations impose huge costs on business, lowering productivity and prodding firms to move elsewhere. Proponents argue that regulation can spur innovation, thus providing economic benefits as well as reducing pollution. A better understanding of the costs and benefits of environmental regulation is needed to help design optimal policies. Discussion of pros and cons Regulatory differences and looking under the lamppost One under-appreciated aspect of environmental regulation in developed countries is that regulatory approaches vary considerably for different pollution media. In the US, air pollution follows a top-down approach, with the Environmental Protection Agency setting overall national ambient air quality standards for each pollutant that must be met in every county in every state. State agencies must then develop state implementation plans that impose stricter regulations in “non-attainment” counties—counties whose pollution levels exceed the air quality standards. A similar approach is taken in the EU, where the European Commission sets air quality standards and countries must develop plans to reduce pollution in any region that fails to meet the standards. In contrast, water pollution regulation follows a bottom-up approach in the US but a top-down approach in the EU. In the US, each plant that discharges into navigable waters requires a permit for those discharges. State regulators write most water permits, which require monthly reporting of discharges. The permits tend to follow the Environmental Protection Agency’s industry-specific guidelines but can be stricter when water conditions warrant. EU water regulation is more like air regulation, with countries required to develop a management plan for each river basin district. Concern about toxic materials in the US led to a requirement that manufacturing plants provide annual public reports in the Toxic Release</w:t>
      </w:r>
      <w:r w:rsidRPr="0055481A">
        <w:t xml:space="preserve"> Inventory.</w:t>
      </w:r>
      <w:r>
        <w:t xml:space="preserve"> </w:t>
      </w:r>
      <w:r w:rsidRPr="004041D6">
        <w:rPr>
          <w:rStyle w:val="StyleUnderline"/>
        </w:rPr>
        <w:t>Market-based regulatory approaches such as tradable permits have long been favored by economists</w:t>
      </w:r>
      <w:r w:rsidRPr="0055481A">
        <w:t xml:space="preserve"> </w:t>
      </w:r>
      <w:r w:rsidRPr="004041D6">
        <w:rPr>
          <w:rStyle w:val="StyleUnderline"/>
        </w:rPr>
        <w:t>for providing an efficient allocation of pollution reduction by equalizing the marginal cost of reductions across polluters</w:t>
      </w:r>
      <w:r w:rsidRPr="0055481A">
        <w:t xml:space="preserve">. </w:t>
      </w:r>
      <w:r w:rsidRPr="004041D6">
        <w:rPr>
          <w:rStyle w:val="StyleUnderline"/>
        </w:rPr>
        <w:t xml:space="preserve">Market-based approaches also provide a measure of regulatory </w:t>
      </w:r>
      <w:proofErr w:type="gramStart"/>
      <w:r w:rsidRPr="004041D6">
        <w:rPr>
          <w:rStyle w:val="StyleUnderline"/>
        </w:rPr>
        <w:t>intensity</w:t>
      </w:r>
      <w:r w:rsidRPr="0055481A">
        <w:t>, since</w:t>
      </w:r>
      <w:proofErr w:type="gramEnd"/>
      <w:r w:rsidRPr="0055481A">
        <w:t xml:space="preserve"> permit prices reflect the marginal cost of abating pollution. In the US, sulfur allowance trading under the 1990 Clean Air Act Amendments was associated with </w:t>
      </w:r>
      <w:proofErr w:type="gramStart"/>
      <w:r w:rsidRPr="0055481A">
        <w:t>lower than expected</w:t>
      </w:r>
      <w:proofErr w:type="gramEnd"/>
      <w:r w:rsidRPr="0055481A">
        <w:t xml:space="preserve"> compliance costs and widely considered a success. In recent years, </w:t>
      </w:r>
      <w:r w:rsidRPr="004041D6">
        <w:rPr>
          <w:rStyle w:val="StyleUnderline"/>
        </w:rPr>
        <w:t>tradable permits have been proposed for reducing greenhouse gas emissions</w:t>
      </w:r>
      <w:r w:rsidRPr="0055481A">
        <w:t>, most notably in the EU Emissions Trading System.</w:t>
      </w:r>
    </w:p>
    <w:p w14:paraId="62BFE198" w14:textId="77777777" w:rsidR="004A192D" w:rsidRPr="004041D6" w:rsidRDefault="004A192D" w:rsidP="004A192D"/>
    <w:p w14:paraId="763E6C84" w14:textId="77777777" w:rsidR="004A192D" w:rsidRDefault="004A192D" w:rsidP="004A192D">
      <w:pPr>
        <w:pStyle w:val="Heading3"/>
      </w:pPr>
      <w:r>
        <w:t>No Link – Tradeable Permits</w:t>
      </w:r>
    </w:p>
    <w:p w14:paraId="53D5FE29" w14:textId="77777777" w:rsidR="004A192D" w:rsidRDefault="004A192D" w:rsidP="004A192D"/>
    <w:p w14:paraId="53844EA0" w14:textId="77777777" w:rsidR="004A192D" w:rsidRDefault="004A192D" w:rsidP="004A192D">
      <w:pPr>
        <w:pStyle w:val="Heading4"/>
      </w:pPr>
      <w:r>
        <w:t xml:space="preserve">Command and control regulation causes the </w:t>
      </w:r>
      <w:proofErr w:type="spellStart"/>
      <w:r>
        <w:t>disad</w:t>
      </w:r>
      <w:proofErr w:type="spellEnd"/>
      <w:r>
        <w:t xml:space="preserve"> --- not cap and trade --- market based approaches avoid the </w:t>
      </w:r>
      <w:proofErr w:type="gramStart"/>
      <w:r>
        <w:t>link</w:t>
      </w:r>
      <w:proofErr w:type="gramEnd"/>
    </w:p>
    <w:p w14:paraId="15C920E7" w14:textId="77777777" w:rsidR="004A192D" w:rsidRPr="00AA6775" w:rsidRDefault="004A192D" w:rsidP="004A192D"/>
    <w:p w14:paraId="5FFFEA0D" w14:textId="77777777" w:rsidR="004A192D" w:rsidRPr="006759AB" w:rsidRDefault="004A192D" w:rsidP="004A192D">
      <w:pPr>
        <w:rPr>
          <w:rStyle w:val="Style13ptBold"/>
        </w:rPr>
      </w:pPr>
      <w:r w:rsidRPr="006759AB">
        <w:rPr>
          <w:rStyle w:val="Style13ptBold"/>
        </w:rPr>
        <w:t>Gray ‘21</w:t>
      </w:r>
    </w:p>
    <w:p w14:paraId="77C2CE09" w14:textId="77777777" w:rsidR="004A192D" w:rsidRPr="0055481A" w:rsidRDefault="004A192D" w:rsidP="004A192D">
      <w:r w:rsidRPr="0055481A">
        <w:t xml:space="preserve">(Wayne B. Gray Clark University, Boston Research Data Center, and NBER, USA, “Environmental regulations and business decisions,” </w:t>
      </w:r>
      <w:proofErr w:type="spellStart"/>
      <w:r w:rsidRPr="0055481A">
        <w:t>pg</w:t>
      </w:r>
      <w:proofErr w:type="spellEnd"/>
      <w:r w:rsidRPr="0055481A">
        <w:t xml:space="preserve"> online @ </w:t>
      </w:r>
      <w:hyperlink r:id="rId149" w:history="1">
        <w:r w:rsidRPr="0055481A">
          <w:rPr>
            <w:rStyle w:val="Hyperlink"/>
          </w:rPr>
          <w:t>https://wol.iza.org/articles/environmental-regulations-and-business-decisions/long</w:t>
        </w:r>
      </w:hyperlink>
      <w:r w:rsidRPr="0055481A">
        <w:t xml:space="preserve"> //</w:t>
      </w:r>
      <w:r>
        <w:t>um</w:t>
      </w:r>
      <w:r w:rsidRPr="0055481A">
        <w:t>-</w:t>
      </w:r>
      <w:proofErr w:type="spellStart"/>
      <w:r w:rsidRPr="0055481A">
        <w:t>ef</w:t>
      </w:r>
      <w:proofErr w:type="spellEnd"/>
      <w:r w:rsidRPr="0055481A">
        <w:t>)</w:t>
      </w:r>
    </w:p>
    <w:p w14:paraId="07671CE5" w14:textId="77777777" w:rsidR="004A192D" w:rsidRPr="0055481A" w:rsidRDefault="004A192D" w:rsidP="004A192D">
      <w:r w:rsidRPr="0055481A">
        <w:t>Limitations and gaps</w:t>
      </w:r>
      <w:r>
        <w:t xml:space="preserve"> </w:t>
      </w:r>
      <w:r w:rsidRPr="006D6AD0">
        <w:rPr>
          <w:rStyle w:val="StyleUnderline"/>
          <w:highlight w:val="cyan"/>
        </w:rPr>
        <w:t>Our understanding of the economic impacts of environmental regulation is shaped by the data that are available for analysis</w:t>
      </w:r>
      <w:r w:rsidRPr="0055481A">
        <w:t xml:space="preserve">. </w:t>
      </w:r>
      <w:r w:rsidRPr="006D6AD0">
        <w:rPr>
          <w:rStyle w:val="StyleUnderline"/>
          <w:highlight w:val="cyan"/>
        </w:rPr>
        <w:t>Most research has focused on US regulation</w:t>
      </w:r>
      <w:r w:rsidRPr="0055481A">
        <w:t xml:space="preserve">, because US data have historically been the best organized and most easily available. The best-known of the US studies examine air pollution regulation, specifically differences between non-attainment counties with dirty air that face stricter regulation than attainment counties with cleaner air. These differences could reflect a shifting of economic activity among counties rather than a reduction in overall activity, overstating the total effect. In any case, knowing the impact of this </w:t>
      </w:r>
      <w:proofErr w:type="gramStart"/>
      <w:r w:rsidRPr="0055481A">
        <w:t>particular regulation</w:t>
      </w:r>
      <w:proofErr w:type="gramEnd"/>
      <w:r w:rsidRPr="0055481A">
        <w:t xml:space="preserve"> may have little or no relevance for estimating the impact of some other regulation—for another country or another pollution medium—or even for US air pollution regulation in the future, since existing estimates are based on past levels of regulatory stringency associated with past standards for air pollutants.</w:t>
      </w:r>
      <w:r>
        <w:t xml:space="preserve"> </w:t>
      </w:r>
      <w:r w:rsidRPr="0055481A">
        <w:t>Better information on pollution abatement costs is needed. Resuming regular collection of US PACE survey data and initiating similar surveys in other countries would greatly assist researchers and policymakers in developing more efficient regulations. These surveys could also gather data on specific abatement equipment being installed to meet new regulations, providing a more complete context for plant-level analysis. Those who are developing new regulations should provide more information on the range of control techniques expected to be used to achieve compliance. That information could be used for later comparisons with actual compliance outcomes, enabling more accurate retrospective cost analyses and eventually improving the quality of cost estimate prediction.</w:t>
      </w:r>
      <w:r>
        <w:t xml:space="preserve"> </w:t>
      </w:r>
      <w:r w:rsidRPr="0055481A">
        <w:t xml:space="preserve">An important area of current research is evaluating the benefits and costs of proposed regulations on greenhouse gas emissions to reduce the risk of future climate change, but this topic is especially challenging. Reports from the Intergovernmental Panel on Climate Change leave little doubt that human-generated emissions of greenhouse gases are having substantial impacts on the earth’s climate and could lead to serious problems in the future. However, the global nature of the problem makes it impossible to compare outcomes between affected and unaffected areas, and the </w:t>
      </w:r>
      <w:proofErr w:type="gramStart"/>
      <w:r w:rsidRPr="0055481A">
        <w:t>long time</w:t>
      </w:r>
      <w:proofErr w:type="gramEnd"/>
      <w:r w:rsidRPr="0055481A">
        <w:t xml:space="preserve"> lags involved make it potentially risky to wait until all the data are in before conducting econometric analyses of the benefits and costs of the regulations.</w:t>
      </w:r>
      <w:r>
        <w:t xml:space="preserve"> </w:t>
      </w:r>
      <w:r w:rsidRPr="006D6AD0">
        <w:rPr>
          <w:rStyle w:val="StyleUnderline"/>
          <w:highlight w:val="cyan"/>
        </w:rPr>
        <w:t>Most of this evidence comes from command-and-control regulation, which relies on detailed regulations specifying what is permitted and not permitted, combined with ongoing inspection</w:t>
      </w:r>
      <w:r w:rsidRPr="0055481A">
        <w:t xml:space="preserve">. </w:t>
      </w:r>
      <w:r w:rsidRPr="006D6AD0">
        <w:rPr>
          <w:rStyle w:val="StyleUnderline"/>
          <w:highlight w:val="cyan"/>
        </w:rPr>
        <w:t xml:space="preserve">In theory, market-based regulation based on economic incentives, such as tradable permits, could provide greater flexibility and lower compliance costs, </w:t>
      </w:r>
      <w:r w:rsidRPr="00331A05">
        <w:t>but the evidence is not yet in.</w:t>
      </w:r>
    </w:p>
    <w:p w14:paraId="19CC26C7" w14:textId="77777777" w:rsidR="004A192D" w:rsidRDefault="004A192D" w:rsidP="004A192D"/>
    <w:p w14:paraId="47F872DD" w14:textId="77777777" w:rsidR="004A192D" w:rsidRDefault="004A192D" w:rsidP="004A192D">
      <w:pPr>
        <w:pStyle w:val="Heading4"/>
      </w:pPr>
      <w:proofErr w:type="spellStart"/>
      <w:r>
        <w:t>Disad</w:t>
      </w:r>
      <w:proofErr w:type="spellEnd"/>
      <w:r>
        <w:t xml:space="preserve"> is about inflexible regulations --- the plan’s incentive-based regulations </w:t>
      </w:r>
      <w:proofErr w:type="gramStart"/>
      <w:r>
        <w:t>avoids</w:t>
      </w:r>
      <w:proofErr w:type="gramEnd"/>
      <w:r>
        <w:t xml:space="preserve"> the link</w:t>
      </w:r>
    </w:p>
    <w:p w14:paraId="215B6892" w14:textId="77777777" w:rsidR="004A192D" w:rsidRPr="00AA6775" w:rsidRDefault="004A192D" w:rsidP="004A192D"/>
    <w:p w14:paraId="4AC76C2D" w14:textId="77777777" w:rsidR="004A192D" w:rsidRDefault="004A192D" w:rsidP="004A192D">
      <w:pPr>
        <w:rPr>
          <w:rStyle w:val="Style13ptBold"/>
        </w:rPr>
      </w:pPr>
      <w:r>
        <w:rPr>
          <w:rStyle w:val="Style13ptBold"/>
        </w:rPr>
        <w:t>Lofthouse ‘16</w:t>
      </w:r>
    </w:p>
    <w:p w14:paraId="5F8DCA98" w14:textId="77777777" w:rsidR="004A192D" w:rsidRPr="000264C9" w:rsidRDefault="004A192D" w:rsidP="004A192D">
      <w:r w:rsidRPr="000264C9">
        <w:t xml:space="preserve">(Jordan K. Lofthouse Utah State University, </w:t>
      </w:r>
      <w:r>
        <w:t xml:space="preserve">A thesis submitted in partial fulfillment of the requirements for the degree of MASTER OF SCIENCE in Economics, </w:t>
      </w:r>
      <w:r w:rsidRPr="000264C9">
        <w:t xml:space="preserve">“How Good Intentions Backfire: Failures and Negative Consequences of Federal Environmental Policies,” </w:t>
      </w:r>
      <w:proofErr w:type="spellStart"/>
      <w:r w:rsidRPr="000264C9">
        <w:t>pg</w:t>
      </w:r>
      <w:proofErr w:type="spellEnd"/>
      <w:r w:rsidRPr="000264C9">
        <w:t xml:space="preserve"> online @ </w:t>
      </w:r>
      <w:hyperlink r:id="rId150" w:history="1">
        <w:r w:rsidRPr="00334186">
          <w:rPr>
            <w:rStyle w:val="Hyperlink"/>
          </w:rPr>
          <w:t>https://digitalcommons.usu.edu/cgi/viewcontent.cgi?article=5776&amp;context=etd</w:t>
        </w:r>
      </w:hyperlink>
      <w:r>
        <w:t xml:space="preserve"> //um-</w:t>
      </w:r>
      <w:proofErr w:type="spellStart"/>
      <w:r>
        <w:t>ef</w:t>
      </w:r>
      <w:proofErr w:type="spellEnd"/>
      <w:r>
        <w:t>)</w:t>
      </w:r>
    </w:p>
    <w:p w14:paraId="5DA217A9" w14:textId="77777777" w:rsidR="004A192D" w:rsidRDefault="004A192D" w:rsidP="004A192D">
      <w:r w:rsidRPr="006D6AD0">
        <w:rPr>
          <w:rStyle w:val="StyleUnderline"/>
          <w:highlight w:val="cyan"/>
        </w:rPr>
        <w:t>Inflexible regulations stifle innovation because they do not align with economic incentives.</w:t>
      </w:r>
      <w:r w:rsidRPr="0055481A">
        <w:t xml:space="preserve"> As long ago as 1991, the EPA was looking for ways to incorporate market</w:t>
      </w:r>
      <w:r>
        <w:t>-</w:t>
      </w:r>
      <w:r w:rsidRPr="0055481A">
        <w:t>oriented policies into some of its regulations to limit the negative effects of regulations.</w:t>
      </w:r>
      <w:r>
        <w:t xml:space="preserve"> </w:t>
      </w:r>
      <w:r w:rsidRPr="0055481A">
        <w:t>EPA Administrator William K. Reilly established an Economic Incentives Task Force to</w:t>
      </w:r>
      <w:r>
        <w:t xml:space="preserve"> </w:t>
      </w:r>
      <w:r w:rsidRPr="0055481A">
        <w:t>research potential ways to incorporate market-oriented policies into the EPA’s regulatory</w:t>
      </w:r>
      <w:r>
        <w:t xml:space="preserve"> </w:t>
      </w:r>
      <w:r w:rsidRPr="0055481A">
        <w:t>processes. Amendments to the Clean Air Act in the early 1990s included a tradable</w:t>
      </w:r>
      <w:r>
        <w:t xml:space="preserve"> </w:t>
      </w:r>
      <w:r w:rsidRPr="0055481A">
        <w:t>permit system for acid rain control, which was a more market-based approach than the</w:t>
      </w:r>
      <w:r>
        <w:t xml:space="preserve"> </w:t>
      </w:r>
      <w:r w:rsidRPr="0055481A">
        <w:t xml:space="preserve">EPA had used previously. </w:t>
      </w:r>
      <w:r w:rsidRPr="006D6AD0">
        <w:rPr>
          <w:rStyle w:val="StyleUnderline"/>
          <w:highlight w:val="cyan"/>
        </w:rPr>
        <w:t>Market-oriented environmental policies are drastically different from the command-and-control approaches that the EPA had used since it was first established in the 1970s</w:t>
      </w:r>
      <w:r w:rsidRPr="0055481A">
        <w:t xml:space="preserve">. Despite steps forward, </w:t>
      </w:r>
      <w:r w:rsidRPr="006D6AD0">
        <w:rPr>
          <w:rStyle w:val="Emphasis"/>
          <w:highlight w:val="cyan"/>
        </w:rPr>
        <w:t>the EPA still issues many regulations that mandate uniform technologies or performance standards, which lack flexibility or incentives to innovate better technology</w:t>
      </w:r>
      <w:r w:rsidRPr="0055481A">
        <w:t xml:space="preserve">.153 In addition, </w:t>
      </w:r>
      <w:r w:rsidRPr="006D6AD0">
        <w:rPr>
          <w:rStyle w:val="StyleUnderline"/>
          <w:highlight w:val="cyan"/>
        </w:rPr>
        <w:t xml:space="preserve">market-based policies like trading systems </w:t>
      </w:r>
      <w:r w:rsidRPr="000264C9">
        <w:t xml:space="preserve">do not necessarily mean that the desired outcome will come about. Aligning economic incentives with environmental regulations is simple in theory, but much more difficult </w:t>
      </w:r>
      <w:proofErr w:type="gramStart"/>
      <w:r w:rsidRPr="000264C9">
        <w:t>actually to</w:t>
      </w:r>
      <w:proofErr w:type="gramEnd"/>
      <w:r w:rsidRPr="000264C9">
        <w:t xml:space="preserve"> achieve in practice</w:t>
      </w:r>
      <w:r w:rsidRPr="0055481A">
        <w:t>. Future policymakers will need to</w:t>
      </w:r>
      <w:r>
        <w:t xml:space="preserve"> </w:t>
      </w:r>
      <w:r w:rsidRPr="0055481A">
        <w:t>allow economists to expand techniques that can align economic and environmental</w:t>
      </w:r>
      <w:r>
        <w:t xml:space="preserve"> </w:t>
      </w:r>
      <w:r w:rsidRPr="0055481A">
        <w:t xml:space="preserve">benefits more closely. </w:t>
      </w:r>
      <w:r w:rsidRPr="006D6AD0">
        <w:rPr>
          <w:rStyle w:val="StyleUnderline"/>
          <w:highlight w:val="cyan"/>
        </w:rPr>
        <w:t>Incentive-based instruments likely will improve environmental regulations because they require less administrative expertise and fewer resources</w:t>
      </w:r>
      <w:r w:rsidRPr="0055481A">
        <w:t>.154</w:t>
      </w:r>
      <w:r>
        <w:t xml:space="preserve"> </w:t>
      </w:r>
      <w:r w:rsidRPr="0055481A">
        <w:t>Regulations are often regressive, meaning that the burden of the regulation</w:t>
      </w:r>
      <w:r>
        <w:t xml:space="preserve"> </w:t>
      </w:r>
      <w:r w:rsidRPr="0055481A">
        <w:t xml:space="preserve">disproportionately falls on people of lower incomes.155 </w:t>
      </w:r>
      <w:proofErr w:type="gramStart"/>
      <w:r w:rsidRPr="0055481A">
        <w:t>Regulations</w:t>
      </w:r>
      <w:proofErr w:type="gramEnd"/>
      <w:r w:rsidRPr="0055481A">
        <w:t xml:space="preserve"> force producers to</w:t>
      </w:r>
      <w:r>
        <w:t xml:space="preserve"> </w:t>
      </w:r>
      <w:r w:rsidRPr="0055481A">
        <w:t>56</w:t>
      </w:r>
      <w:r>
        <w:t xml:space="preserve"> </w:t>
      </w:r>
      <w:r w:rsidRPr="0055481A">
        <w:t>incur greater costs, and those costs are often passed onto the consumers as higher prices</w:t>
      </w:r>
      <w:r>
        <w:t xml:space="preserve"> </w:t>
      </w:r>
      <w:r w:rsidRPr="0055481A">
        <w:t>for goods and services. Producers spend billions of dollars each year to comply with</w:t>
      </w:r>
      <w:r>
        <w:t xml:space="preserve"> </w:t>
      </w:r>
      <w:r w:rsidRPr="0055481A">
        <w:t>regulations that are meant to mitigate risks from pollution and other environmental</w:t>
      </w:r>
      <w:r>
        <w:t xml:space="preserve"> </w:t>
      </w:r>
      <w:r w:rsidRPr="0055481A">
        <w:t>degradation. Evidence shows that many high-income households prefer regulations that</w:t>
      </w:r>
      <w:r>
        <w:t xml:space="preserve"> </w:t>
      </w:r>
      <w:r w:rsidRPr="0055481A">
        <w:t>reduce low-probability risks with higher costs. In essence, these regulations redistribute</w:t>
      </w:r>
      <w:r>
        <w:t xml:space="preserve"> </w:t>
      </w:r>
      <w:r w:rsidRPr="0055481A">
        <w:t>wealth from the lower-income groups to higher-income in return for only marginal</w:t>
      </w:r>
      <w:r>
        <w:t xml:space="preserve"> </w:t>
      </w:r>
      <w:r w:rsidRPr="0055481A">
        <w:t>benefits.156</w:t>
      </w:r>
    </w:p>
    <w:p w14:paraId="2E72A48F" w14:textId="77777777" w:rsidR="004A192D" w:rsidRDefault="004A192D" w:rsidP="004A192D">
      <w:pPr>
        <w:pStyle w:val="Heading3"/>
      </w:pPr>
      <w:r>
        <w:t>Link Turn – Water Infrastructure</w:t>
      </w:r>
    </w:p>
    <w:p w14:paraId="7F1FC694" w14:textId="77777777" w:rsidR="004A192D" w:rsidRDefault="004A192D" w:rsidP="004A192D">
      <w:pPr>
        <w:pStyle w:val="Heading4"/>
      </w:pPr>
      <w:r>
        <w:t xml:space="preserve">Water infrastructure </w:t>
      </w:r>
      <w:r w:rsidRPr="007066B2">
        <w:rPr>
          <w:u w:val="single"/>
        </w:rPr>
        <w:t>boosts</w:t>
      </w:r>
      <w:r>
        <w:t xml:space="preserve"> business confidence – leads to investment spirals that save </w:t>
      </w:r>
      <w:r w:rsidRPr="007066B2">
        <w:rPr>
          <w:u w:val="single"/>
        </w:rPr>
        <w:t>billions</w:t>
      </w:r>
      <w:r>
        <w:t>.</w:t>
      </w:r>
    </w:p>
    <w:p w14:paraId="01122AA8" w14:textId="77777777" w:rsidR="004A192D" w:rsidRPr="007066B2" w:rsidRDefault="004A192D" w:rsidP="004A192D">
      <w:proofErr w:type="spellStart"/>
      <w:r w:rsidRPr="007066B2">
        <w:rPr>
          <w:rStyle w:val="Style13ptBold"/>
        </w:rPr>
        <w:t>Aither</w:t>
      </w:r>
      <w:proofErr w:type="spellEnd"/>
      <w:r>
        <w:t xml:space="preserve"> March 20</w:t>
      </w:r>
      <w:r w:rsidRPr="007066B2">
        <w:rPr>
          <w:rStyle w:val="Style13ptBold"/>
        </w:rPr>
        <w:t>18</w:t>
      </w:r>
      <w:r>
        <w:t xml:space="preserve"> [</w:t>
      </w:r>
      <w:proofErr w:type="spellStart"/>
      <w:r>
        <w:t>Aither</w:t>
      </w:r>
      <w:proofErr w:type="spellEnd"/>
      <w:r>
        <w:t xml:space="preserve"> is an Australian advisory firm </w:t>
      </w:r>
      <w:proofErr w:type="spellStart"/>
      <w:r>
        <w:t>specialising</w:t>
      </w:r>
      <w:proofErr w:type="spellEnd"/>
      <w:r>
        <w:t xml:space="preserve"> in water policy, </w:t>
      </w:r>
      <w:proofErr w:type="gramStart"/>
      <w:r>
        <w:t>economics</w:t>
      </w:r>
      <w:proofErr w:type="gramEnd"/>
      <w:r>
        <w:t xml:space="preserve"> and management, working with leaders in the government, business and NGO sectors to improve water-related decision making. “Water Guide: Setting a path to improved water management and use under scarcity” </w:t>
      </w:r>
      <w:hyperlink r:id="rId151" w:history="1">
        <w:r w:rsidRPr="00581C95">
          <w:rPr>
            <w:rStyle w:val="Hyperlink"/>
          </w:rPr>
          <w:t>https://waterpartnership.org.au/wp-content/uploads/2018/03/18131-AWP-Water-Guide-Version-2.pdf</w:t>
        </w:r>
      </w:hyperlink>
      <w:r>
        <w:t xml:space="preserve"> //</w:t>
      </w:r>
      <w:proofErr w:type="spellStart"/>
      <w:r>
        <w:t>DMcD</w:t>
      </w:r>
      <w:proofErr w:type="spellEnd"/>
      <w:r>
        <w:t>]</w:t>
      </w:r>
    </w:p>
    <w:p w14:paraId="30FB317E" w14:textId="77777777" w:rsidR="004A192D" w:rsidRPr="007066B2" w:rsidRDefault="004A192D" w:rsidP="004A192D">
      <w:pPr>
        <w:rPr>
          <w:sz w:val="16"/>
          <w:szCs w:val="16"/>
        </w:rPr>
      </w:pPr>
      <w:r w:rsidRPr="007066B2">
        <w:rPr>
          <w:sz w:val="16"/>
          <w:szCs w:val="16"/>
        </w:rPr>
        <w:t>The case for action</w:t>
      </w:r>
    </w:p>
    <w:p w14:paraId="2FA68D09" w14:textId="77777777" w:rsidR="004A192D" w:rsidRDefault="004A192D" w:rsidP="004A192D">
      <w:pPr>
        <w:rPr>
          <w:sz w:val="16"/>
        </w:rPr>
      </w:pPr>
      <w:r w:rsidRPr="007066B2">
        <w:rPr>
          <w:sz w:val="16"/>
        </w:rPr>
        <w:t xml:space="preserve">Achievement of the SDGs requires significant new investments in water infrastructure and services. Globally, the annual investment in water infrastructure required by 2025 has been estimated at USD 1.04 trillion (World Water Council and OECD, 2015). Governments, international financial institutions, donors, and institutional and other lenders are working together to meet financing needs in the water sector. While governments increasingly </w:t>
      </w:r>
      <w:proofErr w:type="spellStart"/>
      <w:r w:rsidRPr="007066B2">
        <w:rPr>
          <w:sz w:val="16"/>
        </w:rPr>
        <w:t>recognise</w:t>
      </w:r>
      <w:proofErr w:type="spellEnd"/>
      <w:r w:rsidRPr="007066B2">
        <w:rPr>
          <w:sz w:val="16"/>
        </w:rPr>
        <w:t xml:space="preserve"> the </w:t>
      </w:r>
      <w:r w:rsidRPr="007066B2">
        <w:rPr>
          <w:rStyle w:val="StyleUnderline"/>
        </w:rPr>
        <w:t>critical connection between water security and economic growth</w:t>
      </w:r>
      <w:r w:rsidRPr="007066B2">
        <w:rPr>
          <w:sz w:val="16"/>
        </w:rPr>
        <w:t xml:space="preserve">, they often </w:t>
      </w:r>
      <w:r w:rsidRPr="007066B2">
        <w:rPr>
          <w:rStyle w:val="StyleUnderline"/>
        </w:rPr>
        <w:t>struggle when it comes to the delivery of</w:t>
      </w:r>
      <w:r w:rsidRPr="007066B2">
        <w:rPr>
          <w:sz w:val="16"/>
        </w:rPr>
        <w:t xml:space="preserve"> affordable, </w:t>
      </w:r>
      <w:proofErr w:type="gramStart"/>
      <w:r w:rsidRPr="007066B2">
        <w:rPr>
          <w:sz w:val="16"/>
        </w:rPr>
        <w:t>accessible</w:t>
      </w:r>
      <w:proofErr w:type="gramEnd"/>
      <w:r w:rsidRPr="007066B2">
        <w:rPr>
          <w:sz w:val="16"/>
        </w:rPr>
        <w:t xml:space="preserve"> and reliable </w:t>
      </w:r>
      <w:r w:rsidRPr="007066B2">
        <w:rPr>
          <w:rStyle w:val="StyleUnderline"/>
        </w:rPr>
        <w:t>water infrastructure and services</w:t>
      </w:r>
      <w:r w:rsidRPr="007066B2">
        <w:rPr>
          <w:sz w:val="16"/>
        </w:rPr>
        <w:t xml:space="preserve">. For example, the prevalence of high rates of non-revenue water in many large cities highlights the massive room for improvement. It has recently been estimated that </w:t>
      </w:r>
      <w:r w:rsidRPr="007066B2">
        <w:rPr>
          <w:rStyle w:val="StyleUnderline"/>
        </w:rPr>
        <w:t xml:space="preserve">32 billion cubic </w:t>
      </w:r>
      <w:proofErr w:type="spellStart"/>
      <w:r w:rsidRPr="007066B2">
        <w:rPr>
          <w:rStyle w:val="StyleUnderline"/>
        </w:rPr>
        <w:t>metres</w:t>
      </w:r>
      <w:proofErr w:type="spellEnd"/>
      <w:r w:rsidRPr="007066B2">
        <w:rPr>
          <w:rStyle w:val="StyleUnderline"/>
        </w:rPr>
        <w:t xml:space="preserve"> of treated water is lost from urban systems</w:t>
      </w:r>
      <w:r w:rsidRPr="007066B2">
        <w:rPr>
          <w:sz w:val="16"/>
        </w:rPr>
        <w:t xml:space="preserve"> around the world each year </w:t>
      </w:r>
      <w:r w:rsidRPr="007066B2">
        <w:rPr>
          <w:rStyle w:val="StyleUnderline"/>
        </w:rPr>
        <w:t>through leaks in the pipes</w:t>
      </w:r>
      <w:r w:rsidRPr="007066B2">
        <w:rPr>
          <w:sz w:val="16"/>
        </w:rPr>
        <w:t xml:space="preserve"> (</w:t>
      </w:r>
      <w:proofErr w:type="spellStart"/>
      <w:r w:rsidRPr="007066B2">
        <w:rPr>
          <w:sz w:val="16"/>
        </w:rPr>
        <w:t>Damania</w:t>
      </w:r>
      <w:proofErr w:type="spellEnd"/>
      <w:r w:rsidRPr="007066B2">
        <w:rPr>
          <w:sz w:val="16"/>
        </w:rPr>
        <w:t xml:space="preserve"> et al., 2017). </w:t>
      </w:r>
      <w:r w:rsidRPr="007066B2">
        <w:rPr>
          <w:rStyle w:val="StyleUnderline"/>
        </w:rPr>
        <w:t>Large efficiency gains can</w:t>
      </w:r>
      <w:r w:rsidRPr="007066B2">
        <w:rPr>
          <w:sz w:val="16"/>
        </w:rPr>
        <w:t xml:space="preserve"> potentially </w:t>
      </w:r>
      <w:r w:rsidRPr="007066B2">
        <w:rPr>
          <w:rStyle w:val="StyleUnderline"/>
        </w:rPr>
        <w:t>be made through improved funding and financing</w:t>
      </w:r>
      <w:r w:rsidRPr="007066B2">
        <w:rPr>
          <w:sz w:val="16"/>
        </w:rPr>
        <w:t xml:space="preserve">, contracting and regulation, </w:t>
      </w:r>
      <w:r w:rsidRPr="007066B2">
        <w:rPr>
          <w:rStyle w:val="StyleUnderline"/>
        </w:rPr>
        <w:t>and operations and maintenance</w:t>
      </w:r>
      <w:r w:rsidRPr="007066B2">
        <w:rPr>
          <w:sz w:val="16"/>
        </w:rPr>
        <w:t xml:space="preserve">. Financially sustainable </w:t>
      </w:r>
      <w:r w:rsidRPr="007066B2">
        <w:rPr>
          <w:rStyle w:val="Emphasis"/>
        </w:rPr>
        <w:t>water infrastructure</w:t>
      </w:r>
      <w:r w:rsidRPr="007066B2">
        <w:rPr>
          <w:sz w:val="16"/>
        </w:rPr>
        <w:t xml:space="preserve"> and services </w:t>
      </w:r>
      <w:r w:rsidRPr="007066B2">
        <w:rPr>
          <w:rStyle w:val="Emphasis"/>
        </w:rPr>
        <w:t>promote public and business confidence</w:t>
      </w:r>
      <w:r w:rsidRPr="007066B2">
        <w:rPr>
          <w:sz w:val="16"/>
        </w:rPr>
        <w:t xml:space="preserve"> in water management and policy settings. The link to water allocation (Element 3) is critical: </w:t>
      </w:r>
      <w:r w:rsidRPr="007066B2">
        <w:rPr>
          <w:rStyle w:val="StyleUnderline"/>
        </w:rPr>
        <w:t>utilities that are unable to reliably deliver</w:t>
      </w:r>
      <w:r w:rsidRPr="007066B2">
        <w:rPr>
          <w:sz w:val="16"/>
        </w:rPr>
        <w:t xml:space="preserve"> the </w:t>
      </w:r>
      <w:r w:rsidRPr="007066B2">
        <w:rPr>
          <w:rStyle w:val="StyleUnderline"/>
        </w:rPr>
        <w:t>water</w:t>
      </w:r>
      <w:r w:rsidRPr="007066B2">
        <w:rPr>
          <w:sz w:val="16"/>
        </w:rPr>
        <w:t xml:space="preserve"> that has been allocated to different users will </w:t>
      </w:r>
      <w:r w:rsidRPr="007066B2">
        <w:rPr>
          <w:rStyle w:val="StyleUnderline"/>
        </w:rPr>
        <w:t>lose the trust of those users</w:t>
      </w:r>
      <w:r w:rsidRPr="007066B2">
        <w:rPr>
          <w:sz w:val="16"/>
        </w:rPr>
        <w:t xml:space="preserve"> and fail to meet agreed objectives for water management and use. In turn, </w:t>
      </w:r>
      <w:r w:rsidRPr="007066B2">
        <w:rPr>
          <w:rStyle w:val="StyleUnderline"/>
        </w:rPr>
        <w:t>water users become less inclined to pay for services that are unreliable or to make investments in water dependent businesses</w:t>
      </w:r>
      <w:r w:rsidRPr="007066B2">
        <w:rPr>
          <w:sz w:val="16"/>
        </w:rPr>
        <w:t xml:space="preserve">, </w:t>
      </w:r>
      <w:proofErr w:type="gramStart"/>
      <w:r w:rsidRPr="007066B2">
        <w:rPr>
          <w:sz w:val="16"/>
        </w:rPr>
        <w:t>farms</w:t>
      </w:r>
      <w:proofErr w:type="gramEnd"/>
      <w:r w:rsidRPr="007066B2">
        <w:rPr>
          <w:sz w:val="16"/>
        </w:rPr>
        <w:t xml:space="preserve"> or other assets. In cities, </w:t>
      </w:r>
      <w:r w:rsidRPr="007066B2">
        <w:rPr>
          <w:rStyle w:val="StyleUnderline"/>
        </w:rPr>
        <w:t>this is manifested in a</w:t>
      </w:r>
      <w:r w:rsidRPr="007066B2">
        <w:rPr>
          <w:sz w:val="16"/>
        </w:rPr>
        <w:t xml:space="preserve"> ‘</w:t>
      </w:r>
      <w:r w:rsidRPr="007066B2">
        <w:rPr>
          <w:rStyle w:val="StyleUnderline"/>
        </w:rPr>
        <w:t>vicious cycle</w:t>
      </w:r>
      <w:r w:rsidRPr="007066B2">
        <w:rPr>
          <w:sz w:val="16"/>
        </w:rPr>
        <w:t xml:space="preserve">’ </w:t>
      </w:r>
      <w:r w:rsidRPr="007066B2">
        <w:rPr>
          <w:rStyle w:val="StyleUnderline"/>
        </w:rPr>
        <w:t>of poor piped water service</w:t>
      </w:r>
      <w:r w:rsidRPr="007066B2">
        <w:rPr>
          <w:sz w:val="16"/>
        </w:rPr>
        <w:t xml:space="preserve"> – often plagued by leaks, variable pressure and aging parts – contributing to </w:t>
      </w:r>
      <w:proofErr w:type="gramStart"/>
      <w:r w:rsidRPr="007066B2">
        <w:rPr>
          <w:sz w:val="16"/>
        </w:rPr>
        <w:t>low cost</w:t>
      </w:r>
      <w:proofErr w:type="gramEnd"/>
      <w:r w:rsidRPr="007066B2">
        <w:rPr>
          <w:sz w:val="16"/>
        </w:rPr>
        <w:t xml:space="preserve"> recovery, which leaves utilities short on revenue to finance billing and debt collection and general improvements to the system. Surveys reveal that, in 2004, 89 per cent of utilities in low-income countries and 37 per cent of utilities in lower-middle-income countries charged tariffs that were too low to cover basic operation and maintenance costs (</w:t>
      </w:r>
      <w:proofErr w:type="spellStart"/>
      <w:r w:rsidRPr="007066B2">
        <w:rPr>
          <w:sz w:val="16"/>
        </w:rPr>
        <w:t>Damania</w:t>
      </w:r>
      <w:proofErr w:type="spellEnd"/>
      <w:r w:rsidRPr="007066B2">
        <w:rPr>
          <w:sz w:val="16"/>
        </w:rPr>
        <w:t xml:space="preserve"> et al., 2017). Pricing that allows water service providers to recover the full costs of service delivery allows water service providers to fund future investment in new infrastructure and an appropriate level of investment in renewals and maintenance of existing infrastructure (</w:t>
      </w:r>
      <w:proofErr w:type="spellStart"/>
      <w:r w:rsidRPr="007066B2">
        <w:rPr>
          <w:sz w:val="16"/>
        </w:rPr>
        <w:t>Aither</w:t>
      </w:r>
      <w:proofErr w:type="spellEnd"/>
      <w:r w:rsidRPr="007066B2">
        <w:rPr>
          <w:sz w:val="16"/>
        </w:rPr>
        <w:t>, 2017). Future investment drivers including ageing assets, population growth and balancing supply and demand in the face of climate variability and change mean that full cost recovery is critical to ensure that water service providers can fund investments to meet these challenges (</w:t>
      </w:r>
      <w:proofErr w:type="spellStart"/>
      <w:r w:rsidRPr="007066B2">
        <w:rPr>
          <w:sz w:val="16"/>
        </w:rPr>
        <w:t>Aither</w:t>
      </w:r>
      <w:proofErr w:type="spellEnd"/>
      <w:r w:rsidRPr="007066B2">
        <w:rPr>
          <w:sz w:val="16"/>
        </w:rPr>
        <w:t>, 2017).</w:t>
      </w:r>
    </w:p>
    <w:p w14:paraId="237D6495" w14:textId="77777777" w:rsidR="004A192D" w:rsidRPr="00EA281A" w:rsidRDefault="004A192D" w:rsidP="004A192D"/>
    <w:p w14:paraId="1C885CD8" w14:textId="77777777" w:rsidR="004A192D" w:rsidRDefault="004A192D" w:rsidP="004A192D">
      <w:pPr>
        <w:pStyle w:val="Heading3"/>
      </w:pPr>
      <w:r>
        <w:t>AT: Compliance Links</w:t>
      </w:r>
    </w:p>
    <w:p w14:paraId="365E88D9" w14:textId="77777777" w:rsidR="004A192D" w:rsidRDefault="004A192D" w:rsidP="004A192D"/>
    <w:p w14:paraId="63B4BBC4" w14:textId="77777777" w:rsidR="004A192D" w:rsidRDefault="004A192D" w:rsidP="004A192D">
      <w:pPr>
        <w:pStyle w:val="Heading4"/>
      </w:pPr>
      <w:proofErr w:type="gramStart"/>
      <w:r>
        <w:t>And,</w:t>
      </w:r>
      <w:proofErr w:type="gramEnd"/>
      <w:r>
        <w:t xml:space="preserve"> EPA regs don’t increase compliance costs</w:t>
      </w:r>
    </w:p>
    <w:p w14:paraId="279448F0" w14:textId="77777777" w:rsidR="004A192D" w:rsidRDefault="004A192D" w:rsidP="004A192D"/>
    <w:p w14:paraId="7EBEE6E4" w14:textId="77777777" w:rsidR="004A192D" w:rsidRDefault="004A192D" w:rsidP="004A192D">
      <w:pPr>
        <w:rPr>
          <w:rStyle w:val="Style13ptBold"/>
        </w:rPr>
      </w:pPr>
      <w:r>
        <w:rPr>
          <w:rStyle w:val="Style13ptBold"/>
        </w:rPr>
        <w:t>Shapiro ‘11</w:t>
      </w:r>
    </w:p>
    <w:p w14:paraId="7CACB282" w14:textId="77777777" w:rsidR="004A192D" w:rsidRPr="00692D54" w:rsidRDefault="004A192D" w:rsidP="004A192D">
      <w:r w:rsidRPr="00692D54">
        <w:t>(</w:t>
      </w:r>
      <w:r>
        <w:t xml:space="preserve">Isaac, M.P.P., Kennedy School of Government at Harvard University, direct work examining the economic effects of government regulation. He previously worked for nearly two decades at the Center on Budget and Policy Priorities, where his national policy research concentrated on working poor, income distribution, and tax issues, and where he assisted in the coordination and development of the Center’s research agenda. Shapiro also founded the Center’s International Budget Project. Shapiro has worked as a senior adviser at the Save Darfur Coalition, as special assistant to U.S. Secretary of Labor Robert Reich, and for a Member of Congress. </w:t>
      </w:r>
      <w:r w:rsidRPr="00692D54">
        <w:t xml:space="preserve">“A quick guide to the evidence on regulations and jobs,” </w:t>
      </w:r>
      <w:proofErr w:type="spellStart"/>
      <w:r w:rsidRPr="00692D54">
        <w:t>pg</w:t>
      </w:r>
      <w:proofErr w:type="spellEnd"/>
      <w:r w:rsidRPr="00692D54">
        <w:t xml:space="preserve"> online @ </w:t>
      </w:r>
      <w:hyperlink r:id="rId152" w:history="1">
        <w:r w:rsidRPr="00692D54">
          <w:rPr>
            <w:rStyle w:val="Hyperlink"/>
          </w:rPr>
          <w:t>https://www.epi.org/publication/quick-guide-evidence-regulations-jobs/</w:t>
        </w:r>
      </w:hyperlink>
      <w:r w:rsidRPr="00692D54">
        <w:t xml:space="preserve"> //um-</w:t>
      </w:r>
      <w:proofErr w:type="spellStart"/>
      <w:r w:rsidRPr="00692D54">
        <w:t>ef</w:t>
      </w:r>
      <w:proofErr w:type="spellEnd"/>
      <w:r w:rsidRPr="00692D54">
        <w:t>)</w:t>
      </w:r>
    </w:p>
    <w:p w14:paraId="084924D5" w14:textId="77777777" w:rsidR="004A192D" w:rsidRDefault="004A192D" w:rsidP="004A192D">
      <w:r w:rsidRPr="006A70C4">
        <w:rPr>
          <w:rStyle w:val="Emphasis"/>
          <w:highlight w:val="cyan"/>
        </w:rPr>
        <w:t>New EPA regulations</w:t>
      </w:r>
      <w:proofErr w:type="gramStart"/>
      <w:r w:rsidRPr="006A70C4">
        <w:rPr>
          <w:rStyle w:val="Emphasis"/>
          <w:highlight w:val="cyan"/>
        </w:rPr>
        <w:t>, in particular, can</w:t>
      </w:r>
      <w:proofErr w:type="gramEnd"/>
      <w:r w:rsidRPr="006A70C4">
        <w:rPr>
          <w:rStyle w:val="Emphasis"/>
          <w:highlight w:val="cyan"/>
        </w:rPr>
        <w:t xml:space="preserve"> be expected to have a negligible effect on the overall economy</w:t>
      </w:r>
      <w:r>
        <w:t xml:space="preserve">. The largest EPA regulation proposed so far (the ‘air toxics’ rule) would, in fact, likely create a modest number of jobs </w:t>
      </w:r>
      <w:r w:rsidRPr="006A70C4">
        <w:rPr>
          <w:rStyle w:val="StyleUnderline"/>
          <w:highlight w:val="cyan"/>
        </w:rPr>
        <w:t>Perhaps no regulatory agency has been criticized more this year than the Environmental Protection Agency</w:t>
      </w:r>
      <w:r>
        <w:t xml:space="preserve">; hearing after hearing, now followed by bill after bill and Republican presidential candidate after Republican presidential candidate, have targeted EPA on the grounds that its rules are damaging the economy and employment. To investigate this claim, my September report </w:t>
      </w:r>
      <w:proofErr w:type="gramStart"/>
      <w:r>
        <w:t>The</w:t>
      </w:r>
      <w:proofErr w:type="gramEnd"/>
      <w:r>
        <w:t xml:space="preserve"> combined effect of the Obama EPA rules and a companion blog post, “EPA and the economy: Much ado about 0.1 percent,” tallies the compliance costs of all the major EPA rules that have either been finalized or proposed during the Obama administration. </w:t>
      </w:r>
      <w:r w:rsidRPr="006A70C4">
        <w:rPr>
          <w:rStyle w:val="StyleUnderline"/>
          <w:highlight w:val="cyan"/>
        </w:rPr>
        <w:t>The results are striking. Not only would the benefits of these rules dramatically outweigh their costs, with tens of thousands of lives saved and even more serious illnesses prevented, their total compliance costs are negligible relative to the size of the economy</w:t>
      </w:r>
      <w:r>
        <w:t xml:space="preserve">. Once the rules are fully in effect, the </w:t>
      </w:r>
      <w:r w:rsidRPr="006A70C4">
        <w:rPr>
          <w:rStyle w:val="StyleUnderline"/>
          <w:highlight w:val="cyan"/>
        </w:rPr>
        <w:t>compliance costs would amount to only about 0.1 percent of gross national product. This is an amount that the overall economy can absorb without great difficulty, especially since implementation of the new rules can take several years or more and since the figure does not take into account the frequently considerable offsetting economic benefits, such as fuel savings for consumers from new fuel mileage standards or increased work days because diminished pollution means adults are healthier</w:t>
      </w:r>
      <w:r>
        <w:t xml:space="preserve"> (see my November blog post, “Economic benefits from two fuel standard rules alone offset much of modest compliance cost of all Obama EPA rules.”</w:t>
      </w:r>
    </w:p>
    <w:p w14:paraId="7916BFBD" w14:textId="77777777" w:rsidR="004A192D" w:rsidRDefault="004A192D" w:rsidP="004A192D">
      <w:pPr>
        <w:pStyle w:val="Heading3"/>
      </w:pPr>
      <w:r>
        <w:t>AT: Regs Hurt Jobs</w:t>
      </w:r>
    </w:p>
    <w:p w14:paraId="78C6B6FC" w14:textId="77777777" w:rsidR="004A192D" w:rsidRDefault="004A192D" w:rsidP="004A192D"/>
    <w:p w14:paraId="7A66CF2A" w14:textId="77777777" w:rsidR="004A192D" w:rsidRDefault="004A192D" w:rsidP="004A192D">
      <w:pPr>
        <w:pStyle w:val="Heading4"/>
      </w:pPr>
      <w:proofErr w:type="gramStart"/>
      <w:r>
        <w:t>And,</w:t>
      </w:r>
      <w:proofErr w:type="gramEnd"/>
      <w:r>
        <w:t xml:space="preserve"> EPA rules don’t hurt job growth --- regulations have very little impact</w:t>
      </w:r>
    </w:p>
    <w:p w14:paraId="55267492" w14:textId="77777777" w:rsidR="004A192D" w:rsidRDefault="004A192D" w:rsidP="004A192D"/>
    <w:p w14:paraId="3F52D7AF" w14:textId="77777777" w:rsidR="004A192D" w:rsidRDefault="004A192D" w:rsidP="004A192D">
      <w:pPr>
        <w:rPr>
          <w:rStyle w:val="Style13ptBold"/>
        </w:rPr>
      </w:pPr>
      <w:r>
        <w:rPr>
          <w:rStyle w:val="Style13ptBold"/>
        </w:rPr>
        <w:t>Shapiro ‘11</w:t>
      </w:r>
    </w:p>
    <w:p w14:paraId="68293BD3" w14:textId="77777777" w:rsidR="004A192D" w:rsidRPr="00692D54" w:rsidRDefault="004A192D" w:rsidP="004A192D">
      <w:r w:rsidRPr="00692D54">
        <w:t>(</w:t>
      </w:r>
      <w:r>
        <w:t xml:space="preserve">Isaac, M.P.P., Kennedy School of Government at Harvard University, direct work examining the economic effects of government regulation. He previously worked for nearly two decades at the Center on Budget and Policy Priorities, where his national policy research concentrated on working poor, income distribution, and tax issues, and where he assisted in the coordination and development of the Center’s research agenda. Shapiro also founded the Center’s International Budget Project. Shapiro has worked as a senior adviser at the Save Darfur Coalition, as special assistant to U.S. Secretary of Labor Robert Reich, and for a Member of Congress. </w:t>
      </w:r>
      <w:r w:rsidRPr="00692D54">
        <w:t xml:space="preserve">“A quick guide to the evidence on regulations and jobs,” </w:t>
      </w:r>
      <w:proofErr w:type="spellStart"/>
      <w:r w:rsidRPr="00692D54">
        <w:t>pg</w:t>
      </w:r>
      <w:proofErr w:type="spellEnd"/>
      <w:r w:rsidRPr="00692D54">
        <w:t xml:space="preserve"> online @ </w:t>
      </w:r>
      <w:hyperlink r:id="rId153" w:history="1">
        <w:r w:rsidRPr="00692D54">
          <w:rPr>
            <w:rStyle w:val="Hyperlink"/>
          </w:rPr>
          <w:t>https://www.epi.org/publication/quick-guide-evidence-regulations-jobs/</w:t>
        </w:r>
      </w:hyperlink>
      <w:r w:rsidRPr="00692D54">
        <w:t xml:space="preserve"> //um-</w:t>
      </w:r>
      <w:proofErr w:type="spellStart"/>
      <w:r w:rsidRPr="00692D54">
        <w:t>ef</w:t>
      </w:r>
      <w:proofErr w:type="spellEnd"/>
      <w:r w:rsidRPr="00692D54">
        <w:t>)</w:t>
      </w:r>
    </w:p>
    <w:p w14:paraId="10E8F309" w14:textId="77777777" w:rsidR="004A192D" w:rsidRDefault="004A192D" w:rsidP="004A192D">
      <w:r w:rsidRPr="00EB60D3">
        <w:rPr>
          <w:rStyle w:val="StyleUnderline"/>
          <w:highlight w:val="cyan"/>
        </w:rPr>
        <w:t>Individual EPA rules have also been criticized on the grounds that they will eliminate large numbers of jobs</w:t>
      </w:r>
      <w:r>
        <w:t xml:space="preserve">; </w:t>
      </w:r>
      <w:r w:rsidRPr="00EB60D3">
        <w:rPr>
          <w:rStyle w:val="Emphasis"/>
          <w:highlight w:val="cyan"/>
        </w:rPr>
        <w:t>these claims do not hold up to scrutiny</w:t>
      </w:r>
      <w:r>
        <w:t xml:space="preserve">. In A lifesaver, not a job killer:  </w:t>
      </w:r>
      <w:proofErr w:type="gramStart"/>
      <w:r w:rsidRPr="00EB60D3">
        <w:rPr>
          <w:rStyle w:val="StyleUnderline"/>
          <w:highlight w:val="cyan"/>
        </w:rPr>
        <w:t>EPA’s</w:t>
      </w:r>
      <w:proofErr w:type="gramEnd"/>
      <w:r w:rsidRPr="00EB60D3">
        <w:rPr>
          <w:rStyle w:val="StyleUnderline"/>
          <w:highlight w:val="cyan"/>
        </w:rPr>
        <w:t xml:space="preserve"> proposed ‘air toxics rule’ is no threat to job growth, Bivens conducts a comprehensive analysis of the proposed EPA rule that has the largest compliance costs, the proposed “air toxics” rule. He concludes that the “jobs-impact of the rule will be modest, but it will be positive</w:t>
      </w:r>
      <w:r>
        <w:t xml:space="preserve">,” with a central estimate that the rule will create 92,000 jobs. The gain reflects the fact that </w:t>
      </w:r>
      <w:r w:rsidRPr="00EB60D3">
        <w:rPr>
          <w:rStyle w:val="Emphasis"/>
          <w:highlight w:val="cyan"/>
        </w:rPr>
        <w:t>compliance expenditures create jobs when the economy has large numbers of unemployed workers, and the jobs gained outweigh any jobs that might be lost due to the modest increase in energy prices produced by the rule</w:t>
      </w:r>
      <w:r>
        <w:t>. The broader point about the positive effects of compliance expenditures when there are substantial numbers of workers sidelined has been made by others as well, as Bivens blogged in “Famous economists agreeing with us—the first in an occasional series.”</w:t>
      </w:r>
    </w:p>
    <w:p w14:paraId="53C04A87" w14:textId="77777777" w:rsidR="004A192D" w:rsidRDefault="004A192D" w:rsidP="004A192D">
      <w:pPr>
        <w:pStyle w:val="Heading3"/>
      </w:pPr>
      <w:r>
        <w:t>AT: Regs Hurt Small Business</w:t>
      </w:r>
    </w:p>
    <w:p w14:paraId="12F807F8" w14:textId="77777777" w:rsidR="004A192D" w:rsidRDefault="004A192D" w:rsidP="004A192D"/>
    <w:p w14:paraId="50567049" w14:textId="77777777" w:rsidR="004A192D" w:rsidRDefault="004A192D" w:rsidP="004A192D"/>
    <w:p w14:paraId="1F1E8D65" w14:textId="77777777" w:rsidR="004A192D" w:rsidRDefault="004A192D" w:rsidP="004A192D">
      <w:pPr>
        <w:pStyle w:val="Heading4"/>
      </w:pPr>
      <w:r>
        <w:t xml:space="preserve">Neg study concludes </w:t>
      </w:r>
      <w:proofErr w:type="spellStart"/>
      <w:r>
        <w:t>aff</w:t>
      </w:r>
      <w:proofErr w:type="spellEnd"/>
      <w:r>
        <w:t xml:space="preserve"> --- regulations don’t disproportionally impact small </w:t>
      </w:r>
      <w:proofErr w:type="gramStart"/>
      <w:r>
        <w:t>businesses</w:t>
      </w:r>
      <w:proofErr w:type="gramEnd"/>
    </w:p>
    <w:p w14:paraId="72230C3E" w14:textId="77777777" w:rsidR="004A192D" w:rsidRDefault="004A192D" w:rsidP="004A192D"/>
    <w:p w14:paraId="45999B56" w14:textId="77777777" w:rsidR="004A192D" w:rsidRDefault="004A192D" w:rsidP="004A192D">
      <w:pPr>
        <w:rPr>
          <w:rStyle w:val="Style13ptBold"/>
        </w:rPr>
      </w:pPr>
      <w:r>
        <w:rPr>
          <w:rStyle w:val="Style13ptBold"/>
        </w:rPr>
        <w:t>Becker et al ‘13</w:t>
      </w:r>
    </w:p>
    <w:p w14:paraId="30E912FA" w14:textId="77777777" w:rsidR="004A192D" w:rsidRPr="00C621A8" w:rsidRDefault="004A192D" w:rsidP="004A192D">
      <w:r w:rsidRPr="00B72018">
        <w:t>(</w:t>
      </w:r>
      <w:r>
        <w:t xml:space="preserve">Randy </w:t>
      </w:r>
      <w:proofErr w:type="spellStart"/>
      <w:proofErr w:type="gramStart"/>
      <w:r>
        <w:t>A.Becker</w:t>
      </w:r>
      <w:proofErr w:type="spellEnd"/>
      <w:proofErr w:type="gramEnd"/>
      <w:r>
        <w:t xml:space="preserve">, Center for Economic Studies, U.S. Census Bureau, </w:t>
      </w:r>
      <w:proofErr w:type="spellStart"/>
      <w:r>
        <w:t>CarlPasurkaJr</w:t>
      </w:r>
      <w:proofErr w:type="spellEnd"/>
      <w:r>
        <w:t xml:space="preserve">., National Center for Environmental Economics, U.S. Environmental Protection Agency, Ronald </w:t>
      </w:r>
      <w:proofErr w:type="spellStart"/>
      <w:r>
        <w:t>J.Shadbegian</w:t>
      </w:r>
      <w:proofErr w:type="spellEnd"/>
      <w:r>
        <w:t xml:space="preserve">, </w:t>
      </w:r>
      <w:r w:rsidRPr="00B72018">
        <w:t>“Do environmental regulations disproportionately affect small businesses? Evidence from the Pollution Abatement Costs and Expenditures survey,” Journal of Environmental Economics and Management Volume 66, Issue 3, November 2013, Pages 523-538 //um-</w:t>
      </w:r>
      <w:proofErr w:type="spellStart"/>
      <w:r w:rsidRPr="00B72018">
        <w:t>ef</w:t>
      </w:r>
      <w:proofErr w:type="spellEnd"/>
      <w:r w:rsidRPr="00B72018">
        <w:t>)</w:t>
      </w:r>
    </w:p>
    <w:p w14:paraId="7889C766" w14:textId="77777777" w:rsidR="004A192D" w:rsidRPr="0055481A" w:rsidRDefault="004A192D" w:rsidP="004A192D">
      <w:r w:rsidRPr="00973C10">
        <w:rPr>
          <w:rStyle w:val="StyleUnderline"/>
          <w:highlight w:val="cyan"/>
        </w:rPr>
        <w:t>Results in this paper show that spending on pollution abatement operating costs per unit of output increases with establishment size</w:t>
      </w:r>
      <w:r>
        <w:t>. In the Heckman two-step selection (</w:t>
      </w:r>
      <w:proofErr w:type="spellStart"/>
      <w:r>
        <w:t>Heckit</w:t>
      </w:r>
      <w:proofErr w:type="spellEnd"/>
      <w:r>
        <w:t xml:space="preserve">) model, controlling for industry, state, and year, the very largest establishments (with 1000+ employees) had $5.49 more PAOC per $1000 of output than the establishments with 1–49 employees. In the two-part model (TPM), establishments with 1000+ employees had about $1.92 more PAOC per $1000 of output than establishments with 1–49 employees. We argue that the true relationship lies somewhere between these two extremes, approaching the TPM results as the proportion of zeros that are “true” rises. Our results apply to firm size as well as establishment size. These results are contrary to the claims by some; we certainly do not see environmental compliance costs for small businesses that are multiples of those for large businesses (Crain and Crain, 2010). Our findings suggest that there are statutory and/or enforcement asymmetries that favor smaller establishments and that outweigh any compliance asymmetries. In future work, we hope to explore these results further. Here, we presented results for the entire manufacturing sector. However, pollution abatement expenditures are highly concentrated. Four manufacturing subsectors (i.e., two-digit SIC/three-digit NAICS) dominate in sheer expenditures as well as in PAOC intensity. </w:t>
      </w:r>
      <w:proofErr w:type="gramStart"/>
      <w:r>
        <w:t>In particular, paper</w:t>
      </w:r>
      <w:proofErr w:type="gramEnd"/>
      <w:r>
        <w:t xml:space="preserve">, chemicals, petroleum/coal products, and primary metals together accounted for 63% of total PAOC in the manufacturing sector in both 1974 and 2005 – the first and last year studied here. This paper's analyses could be performed separately for each of these major manufacturing subsectors. </w:t>
      </w:r>
      <w:r w:rsidRPr="00973C10">
        <w:rPr>
          <w:rStyle w:val="StyleUnderline"/>
          <w:highlight w:val="cyan"/>
        </w:rPr>
        <w:t>Analyses on market entry and exit may also be revealing. While we find no cost disadvantage for existing small businesses, regulations sometimes impose more stringent requirements on new facilities</w:t>
      </w:r>
      <w:r>
        <w:t xml:space="preserve">. If compliance with regulations is capital intensive, and it often is, compliance asymmetries may deter the entry of new, small establishments, particularly if they are not offset by regulatory exemptions. This possibility should be kept in mind when interpreting our results. That said, </w:t>
      </w:r>
      <w:r w:rsidRPr="00973C10">
        <w:rPr>
          <w:rStyle w:val="StyleUnderline"/>
          <w:highlight w:val="cyan"/>
        </w:rPr>
        <w:t>much of the public discussion is about impacts on existing businesses, not potential businesses. Meanwhile, provisions that exempt existing facilities from newer, more stringent regulations make the effects on exit more ambiguous and/or less immediate</w:t>
      </w:r>
      <w:r>
        <w:t xml:space="preserve">. For better or worse, </w:t>
      </w:r>
      <w:r w:rsidRPr="00973C10">
        <w:rPr>
          <w:rStyle w:val="StyleUnderline"/>
          <w:highlight w:val="cyan"/>
        </w:rPr>
        <w:t>public discussion also tends to focus on the size dimension alone. Here we demonstrate that corporate structure</w:t>
      </w:r>
      <w:r>
        <w:t xml:space="preserve"> (i.e., single- versus multi-unit firm status) </w:t>
      </w:r>
      <w:r w:rsidRPr="00973C10">
        <w:rPr>
          <w:rStyle w:val="StyleUnderline"/>
          <w:highlight w:val="cyan"/>
        </w:rPr>
        <w:t>and establishment age are both related to establishment size and to environmental compliance costs</w:t>
      </w:r>
      <w:r>
        <w:t>. Nevertheless, even though estimated effects are somewhat lower with the inclusion of additional control variables, especially these additional plant-level controls, we consistently find that spending on pollution abatement operating costs per unit of output increases with establishment size.</w:t>
      </w:r>
    </w:p>
    <w:p w14:paraId="58B3984D" w14:textId="7697ACBD" w:rsidR="004A192D" w:rsidRDefault="00D07455" w:rsidP="00D07455">
      <w:pPr>
        <w:pStyle w:val="Heading3"/>
      </w:pPr>
      <w:r>
        <w:t>Link Turn: Porter Hypothesis</w:t>
      </w:r>
    </w:p>
    <w:p w14:paraId="33CABB4F" w14:textId="038087DD" w:rsidR="00D07455" w:rsidRDefault="00D07455" w:rsidP="00D07455"/>
    <w:p w14:paraId="74E8EBAB" w14:textId="0376BF62" w:rsidR="00D07455" w:rsidRDefault="00621300" w:rsidP="00D07455">
      <w:pPr>
        <w:pStyle w:val="Heading4"/>
      </w:pPr>
      <w:r>
        <w:t xml:space="preserve">Environmental regulations spur innovation, increase firm </w:t>
      </w:r>
      <w:proofErr w:type="gramStart"/>
      <w:r>
        <w:t>competitiveness</w:t>
      </w:r>
      <w:proofErr w:type="gramEnd"/>
    </w:p>
    <w:p w14:paraId="7D98C45A" w14:textId="53819BD7" w:rsidR="00621300" w:rsidRDefault="00621300" w:rsidP="00621300"/>
    <w:p w14:paraId="2E447746" w14:textId="3B0070C9" w:rsidR="00621300" w:rsidRDefault="00621300" w:rsidP="00621300">
      <w:pPr>
        <w:rPr>
          <w:rStyle w:val="Style13ptBold"/>
        </w:rPr>
      </w:pPr>
      <w:proofErr w:type="spellStart"/>
      <w:r>
        <w:rPr>
          <w:rStyle w:val="Style13ptBold"/>
        </w:rPr>
        <w:t>Ambec</w:t>
      </w:r>
      <w:proofErr w:type="spellEnd"/>
      <w:r>
        <w:rPr>
          <w:rStyle w:val="Style13ptBold"/>
        </w:rPr>
        <w:t xml:space="preserve"> et al ‘11</w:t>
      </w:r>
    </w:p>
    <w:p w14:paraId="1AF38FD6" w14:textId="3EFA79EC" w:rsidR="00621300" w:rsidRPr="00621300" w:rsidRDefault="00621300" w:rsidP="00621300">
      <w:r w:rsidRPr="00621300">
        <w:t>(Stefan,</w:t>
      </w:r>
      <w:r>
        <w:t xml:space="preserve"> </w:t>
      </w:r>
      <w:proofErr w:type="spellStart"/>
      <w:r>
        <w:t>Ambec</w:t>
      </w:r>
      <w:proofErr w:type="spellEnd"/>
      <w:r>
        <w:t xml:space="preserve">, researcher, Toulouse School of Economics (INRA-LERNA), and visiting professor, University of Gothenburg, vice president for research and senior fellow, Resources for the Future; professor of management and law, Vanderbilt University </w:t>
      </w:r>
      <w:proofErr w:type="spellStart"/>
      <w:r>
        <w:t>Elgie</w:t>
      </w:r>
      <w:proofErr w:type="spellEnd"/>
      <w:r>
        <w:t xml:space="preserve">, professor, faculty of law, University of Ottawa, and chair, Sustainable Prosperity </w:t>
      </w:r>
      <w:proofErr w:type="spellStart"/>
      <w:r>
        <w:t>Lanoie</w:t>
      </w:r>
      <w:proofErr w:type="spellEnd"/>
      <w:r>
        <w:t>, professor of economics, HEC Montreal</w:t>
      </w:r>
      <w:r w:rsidRPr="00621300">
        <w:t xml:space="preserve"> “The Porter Hypothesis at 20 Can Environmental Regulation Enhance Innovation and Competitiveness?,” </w:t>
      </w:r>
      <w:proofErr w:type="spellStart"/>
      <w:r w:rsidRPr="00621300">
        <w:t>pg</w:t>
      </w:r>
      <w:proofErr w:type="spellEnd"/>
      <w:r w:rsidRPr="00621300">
        <w:t xml:space="preserve"> online @ </w:t>
      </w:r>
      <w:hyperlink r:id="rId154" w:history="1">
        <w:r w:rsidRPr="00621300">
          <w:rPr>
            <w:rStyle w:val="Hyperlink"/>
          </w:rPr>
          <w:t>https://media.rff.org/documents/RFF-DP-11-01.pdf</w:t>
        </w:r>
      </w:hyperlink>
      <w:r w:rsidRPr="00621300">
        <w:t xml:space="preserve"> //um-</w:t>
      </w:r>
      <w:proofErr w:type="spellStart"/>
      <w:r w:rsidRPr="00621300">
        <w:t>ef</w:t>
      </w:r>
      <w:proofErr w:type="spellEnd"/>
      <w:r w:rsidRPr="00621300">
        <w:t>)</w:t>
      </w:r>
    </w:p>
    <w:p w14:paraId="1F6CA70C" w14:textId="3CE5B5F0" w:rsidR="00621300" w:rsidRDefault="00621300" w:rsidP="00621300">
      <w:r>
        <w:t xml:space="preserve">Twenty years ago, </w:t>
      </w:r>
      <w:r w:rsidRPr="00621300">
        <w:rPr>
          <w:rStyle w:val="StyleUnderline"/>
          <w:highlight w:val="cyan"/>
        </w:rPr>
        <w:t>Harvard Business School economist and strategy professor Michael</w:t>
      </w:r>
      <w:r>
        <w:rPr>
          <w:rStyle w:val="StyleUnderline"/>
          <w:highlight w:val="cyan"/>
        </w:rPr>
        <w:t xml:space="preserve"> </w:t>
      </w:r>
      <w:r w:rsidRPr="00621300">
        <w:rPr>
          <w:rStyle w:val="StyleUnderline"/>
          <w:highlight w:val="cyan"/>
        </w:rPr>
        <w:t>Porter stood conventional wisdom about the impact of environmental regulation on business on</w:t>
      </w:r>
      <w:r>
        <w:rPr>
          <w:rStyle w:val="StyleUnderline"/>
          <w:highlight w:val="cyan"/>
        </w:rPr>
        <w:t xml:space="preserve"> </w:t>
      </w:r>
      <w:r w:rsidRPr="00621300">
        <w:rPr>
          <w:rStyle w:val="StyleUnderline"/>
          <w:highlight w:val="cyan"/>
        </w:rPr>
        <w:t xml:space="preserve">its head by declaring that well-designed regulation could </w:t>
      </w:r>
      <w:proofErr w:type="gramStart"/>
      <w:r w:rsidRPr="00621300">
        <w:rPr>
          <w:rStyle w:val="StyleUnderline"/>
          <w:highlight w:val="cyan"/>
        </w:rPr>
        <w:t>actually enhance</w:t>
      </w:r>
      <w:proofErr w:type="gramEnd"/>
      <w:r w:rsidRPr="00621300">
        <w:rPr>
          <w:rStyle w:val="StyleUnderline"/>
          <w:highlight w:val="cyan"/>
        </w:rPr>
        <w:t xml:space="preserve"> competitiveness</w:t>
      </w:r>
      <w:r>
        <w:t>. According to Porter (1991), “</w:t>
      </w:r>
      <w:r w:rsidRPr="00621300">
        <w:rPr>
          <w:rStyle w:val="Emphasis"/>
          <w:highlight w:val="cyan"/>
        </w:rPr>
        <w:t>Strict environmental regulations do not inevitably hinder</w:t>
      </w:r>
      <w:r>
        <w:rPr>
          <w:rStyle w:val="Emphasis"/>
          <w:highlight w:val="cyan"/>
        </w:rPr>
        <w:t xml:space="preserve"> </w:t>
      </w:r>
      <w:r w:rsidRPr="00621300">
        <w:rPr>
          <w:rStyle w:val="Emphasis"/>
          <w:highlight w:val="cyan"/>
        </w:rPr>
        <w:t>competitive advantage against rivals; indeed, they often enhance it</w:t>
      </w:r>
      <w:r>
        <w:t xml:space="preserve">.” He went on to suggest various mechanisms by which environmental regulations might enhance competitiveness, such as reduction in the use of costly chemicals or lower waste disposal costs. </w:t>
      </w:r>
      <w:r w:rsidRPr="00621300">
        <w:rPr>
          <w:rStyle w:val="StyleUnderline"/>
          <w:highlight w:val="cyan"/>
        </w:rPr>
        <w:t>The traditional view of</w:t>
      </w:r>
      <w:r>
        <w:rPr>
          <w:rStyle w:val="StyleUnderline"/>
          <w:highlight w:val="cyan"/>
        </w:rPr>
        <w:t xml:space="preserve"> </w:t>
      </w:r>
      <w:r w:rsidRPr="00621300">
        <w:rPr>
          <w:rStyle w:val="StyleUnderline"/>
          <w:highlight w:val="cyan"/>
        </w:rPr>
        <w:t>environmental regulation held by virtually all economists until that time was that requiring firms</w:t>
      </w:r>
      <w:r>
        <w:rPr>
          <w:rStyle w:val="StyleUnderline"/>
          <w:highlight w:val="cyan"/>
        </w:rPr>
        <w:t xml:space="preserve"> </w:t>
      </w:r>
      <w:r w:rsidRPr="00621300">
        <w:rPr>
          <w:rStyle w:val="StyleUnderline"/>
          <w:highlight w:val="cyan"/>
        </w:rPr>
        <w:t>to reduce an externality like pollution necessarily restricted their options and thus by definition</w:t>
      </w:r>
      <w:r>
        <w:rPr>
          <w:rStyle w:val="StyleUnderline"/>
          <w:highlight w:val="cyan"/>
        </w:rPr>
        <w:t xml:space="preserve"> </w:t>
      </w:r>
      <w:r w:rsidRPr="00621300">
        <w:rPr>
          <w:rStyle w:val="StyleUnderline"/>
          <w:highlight w:val="cyan"/>
        </w:rPr>
        <w:t>reduced their profits</w:t>
      </w:r>
      <w:r>
        <w:t xml:space="preserve">. After all, if profitable opportunities existed to reduce pollution, </w:t>
      </w:r>
      <w:proofErr w:type="spellStart"/>
      <w:r>
        <w:t>profitmaximizing</w:t>
      </w:r>
      <w:proofErr w:type="spellEnd"/>
      <w:r>
        <w:t xml:space="preserve"> firms would already be taking advantage of those opportunities. Over the past 20 years, much has been written about what has since become known simply as the Porter Hypothesis (PH). Yet even today, we find conflicting evidence, alternative theories that might explain the PH, and oftentimes a misunderstanding of what the PH does and does not say. However, a careful examination of both the theory and evidence yields some important policy implications for design of regulatory instruments, as well as a rich research agenda to further understand what works, what does not, and why. This paper provides an overview of the key theoretical and empirical insights into the PH to date and sketches out major research themes going forward. We start in Section 2 with a brief overview of the Porter Hypothesis, as well as the variations that have been expressed in the literature. Next, Section 3 examines the theoretical developments that have taken place over the past 20 years to explain why regulation might indeed improve competitiveness. Section 4 similarly reviews the empirical evidence to date. Section 5 enters the realm of policy recommendations, by examining the implications of our knowledge on the PH for designing regulatory mechanisms that promote innovation and competitiveness. Finally, we end with a section outlining what we see to be the main research gaps that have yet to be filled in this important policy area. 2. The Porter Hypothesis The traditional view among economists and managers concerning environmental protection is that it comes at an additional cost imposed on firms, which may erode their global competitiveness</w:t>
      </w:r>
      <w:r w:rsidRPr="00621300">
        <w:rPr>
          <w:rStyle w:val="StyleUnderline"/>
          <w:highlight w:val="cyan"/>
        </w:rPr>
        <w:t>. Environmental regulations (ER) such as technological standards, environmental</w:t>
      </w:r>
      <w:r>
        <w:rPr>
          <w:rStyle w:val="StyleUnderline"/>
          <w:highlight w:val="cyan"/>
        </w:rPr>
        <w:t xml:space="preserve"> </w:t>
      </w:r>
      <w:r w:rsidRPr="00621300">
        <w:rPr>
          <w:rStyle w:val="StyleUnderline"/>
          <w:highlight w:val="cyan"/>
        </w:rPr>
        <w:t>taxes, or tradable emissions permits force firms to allocate some inputs</w:t>
      </w:r>
      <w:r>
        <w:t xml:space="preserve"> (labor, capital) to pollution reduction, which is unproductive from a business perspective. Technological standards restrict the choice of technologies or inputs in the production process. Taxes and tradable permits charge firms for their emissions pollution, a by-product of the production process that was free before. These fees necessarily divert capital away from productive investments. This traditional paradigm was challenged by </w:t>
      </w:r>
      <w:proofErr w:type="gramStart"/>
      <w:r>
        <w:t>a number of</w:t>
      </w:r>
      <w:proofErr w:type="gramEnd"/>
      <w:r>
        <w:t xml:space="preserve"> analysts, notably Professor Michael Porter (Porter 1991) and his coauthor </w:t>
      </w:r>
      <w:proofErr w:type="spellStart"/>
      <w:r>
        <w:t>Claas</w:t>
      </w:r>
      <w:proofErr w:type="spellEnd"/>
      <w:r>
        <w:t xml:space="preserve"> van der Linde (Porter and van der Linde 1995). Based on case studies, the authors suggest that </w:t>
      </w:r>
      <w:r w:rsidRPr="00621300">
        <w:rPr>
          <w:rStyle w:val="StyleUnderline"/>
          <w:highlight w:val="cyan"/>
        </w:rPr>
        <w:t>pollution is often a waste of resources and</w:t>
      </w:r>
      <w:r>
        <w:rPr>
          <w:rStyle w:val="StyleUnderline"/>
          <w:highlight w:val="cyan"/>
        </w:rPr>
        <w:t xml:space="preserve"> </w:t>
      </w:r>
      <w:r w:rsidRPr="00621300">
        <w:rPr>
          <w:rStyle w:val="StyleUnderline"/>
          <w:highlight w:val="cyan"/>
        </w:rPr>
        <w:t>that a reduction in pollution may lead to an improvement in the productivity with which</w:t>
      </w:r>
      <w:r>
        <w:rPr>
          <w:rStyle w:val="StyleUnderline"/>
          <w:highlight w:val="cyan"/>
        </w:rPr>
        <w:t xml:space="preserve"> </w:t>
      </w:r>
      <w:r w:rsidRPr="00621300">
        <w:rPr>
          <w:rStyle w:val="StyleUnderline"/>
          <w:highlight w:val="cyan"/>
        </w:rPr>
        <w:t>resources are used</w:t>
      </w:r>
      <w:r>
        <w:t xml:space="preserve">. </w:t>
      </w:r>
      <w:r w:rsidRPr="00621300">
        <w:rPr>
          <w:rStyle w:val="StyleUnderline"/>
          <w:highlight w:val="cyan"/>
        </w:rPr>
        <w:t>More stringent but properly designed environmental regulations (in</w:t>
      </w:r>
      <w:r>
        <w:rPr>
          <w:rStyle w:val="StyleUnderline"/>
          <w:highlight w:val="cyan"/>
        </w:rPr>
        <w:t xml:space="preserve"> </w:t>
      </w:r>
      <w:r w:rsidRPr="00621300">
        <w:rPr>
          <w:rStyle w:val="StyleUnderline"/>
          <w:highlight w:val="cyan"/>
        </w:rPr>
        <w:t>particular, market-based instrument such as taxes or cap-and-trade emissions allowances) can</w:t>
      </w:r>
      <w:r>
        <w:rPr>
          <w:rStyle w:val="StyleUnderline"/>
          <w:highlight w:val="cyan"/>
        </w:rPr>
        <w:t xml:space="preserve"> </w:t>
      </w:r>
      <w:r w:rsidRPr="00621300">
        <w:rPr>
          <w:rStyle w:val="StyleUnderline"/>
          <w:highlight w:val="cyan"/>
        </w:rPr>
        <w:t>“trigger innovation</w:t>
      </w:r>
      <w:r>
        <w:t xml:space="preserve"> [broadly defined] </w:t>
      </w:r>
      <w:r w:rsidRPr="00621300">
        <w:rPr>
          <w:rStyle w:val="StyleUnderline"/>
          <w:highlight w:val="cyan"/>
        </w:rPr>
        <w:t>that may</w:t>
      </w:r>
      <w:r>
        <w:t xml:space="preserve"> partially or more than fully </w:t>
      </w:r>
      <w:r w:rsidRPr="00621300">
        <w:rPr>
          <w:rStyle w:val="Emphasis"/>
          <w:highlight w:val="cyan"/>
        </w:rPr>
        <w:t>offset the costs of</w:t>
      </w:r>
      <w:r>
        <w:rPr>
          <w:rStyle w:val="Emphasis"/>
          <w:highlight w:val="cyan"/>
        </w:rPr>
        <w:t xml:space="preserve"> </w:t>
      </w:r>
      <w:r w:rsidRPr="00621300">
        <w:rPr>
          <w:rStyle w:val="Emphasis"/>
          <w:highlight w:val="cyan"/>
        </w:rPr>
        <w:t>complying with them”</w:t>
      </w:r>
      <w:r>
        <w:t xml:space="preserve"> in some instances (Porter and van der Linde 1995, 98). </w:t>
      </w:r>
    </w:p>
    <w:p w14:paraId="145234FE" w14:textId="77777777" w:rsidR="00621300" w:rsidRDefault="00621300" w:rsidP="00621300"/>
    <w:p w14:paraId="740BD691" w14:textId="2F6BCE2D" w:rsidR="00621300" w:rsidRDefault="00621300" w:rsidP="00621300">
      <w:pPr>
        <w:pStyle w:val="Heading4"/>
      </w:pPr>
      <w:r>
        <w:t xml:space="preserve">Cap and trade schemes prove Porter is </w:t>
      </w:r>
      <w:proofErr w:type="gramStart"/>
      <w:r>
        <w:t>right</w:t>
      </w:r>
      <w:proofErr w:type="gramEnd"/>
    </w:p>
    <w:p w14:paraId="55D16AD0" w14:textId="32CC70E5" w:rsidR="00621300" w:rsidRDefault="00621300" w:rsidP="00621300"/>
    <w:p w14:paraId="588244B9" w14:textId="77777777" w:rsidR="00621300" w:rsidRDefault="00621300" w:rsidP="00621300">
      <w:pPr>
        <w:rPr>
          <w:rStyle w:val="Style13ptBold"/>
        </w:rPr>
      </w:pPr>
      <w:proofErr w:type="spellStart"/>
      <w:r>
        <w:rPr>
          <w:rStyle w:val="Style13ptBold"/>
        </w:rPr>
        <w:t>Ambec</w:t>
      </w:r>
      <w:proofErr w:type="spellEnd"/>
      <w:r>
        <w:rPr>
          <w:rStyle w:val="Style13ptBold"/>
        </w:rPr>
        <w:t xml:space="preserve"> et al ‘11</w:t>
      </w:r>
    </w:p>
    <w:p w14:paraId="6813BE8E" w14:textId="63FFB5B4" w:rsidR="00621300" w:rsidRDefault="00621300" w:rsidP="00621300">
      <w:r w:rsidRPr="00621300">
        <w:t>(Stefan,</w:t>
      </w:r>
      <w:r>
        <w:t xml:space="preserve"> </w:t>
      </w:r>
      <w:proofErr w:type="spellStart"/>
      <w:r>
        <w:t>Ambec</w:t>
      </w:r>
      <w:proofErr w:type="spellEnd"/>
      <w:r>
        <w:t xml:space="preserve">, researcher, Toulouse School of Economics (INRA-LERNA), and visiting professor, University of Gothenburg, vice president for research and senior fellow, Resources for the Future; professor of management and law, Vanderbilt University </w:t>
      </w:r>
      <w:proofErr w:type="spellStart"/>
      <w:r>
        <w:t>Elgie</w:t>
      </w:r>
      <w:proofErr w:type="spellEnd"/>
      <w:r>
        <w:t xml:space="preserve">, professor, faculty of law, University of Ottawa, and chair, Sustainable Prosperity </w:t>
      </w:r>
      <w:proofErr w:type="spellStart"/>
      <w:r>
        <w:t>Lanoie</w:t>
      </w:r>
      <w:proofErr w:type="spellEnd"/>
      <w:r>
        <w:t>, professor of economics, HEC Montreal</w:t>
      </w:r>
      <w:r w:rsidRPr="00621300">
        <w:t xml:space="preserve"> “The Porter Hypothesis at 20 Can Environmental Regulation Enhance Innovation and Competitiveness?,” </w:t>
      </w:r>
      <w:proofErr w:type="spellStart"/>
      <w:r w:rsidRPr="00621300">
        <w:t>pg</w:t>
      </w:r>
      <w:proofErr w:type="spellEnd"/>
      <w:r w:rsidRPr="00621300">
        <w:t xml:space="preserve"> online @ </w:t>
      </w:r>
      <w:hyperlink r:id="rId155" w:history="1">
        <w:r w:rsidRPr="00621300">
          <w:rPr>
            <w:rStyle w:val="Hyperlink"/>
          </w:rPr>
          <w:t>https://media.rff.org/documents/RFF-DP-11-01.pdf</w:t>
        </w:r>
      </w:hyperlink>
      <w:r w:rsidRPr="00621300">
        <w:t xml:space="preserve"> //um-</w:t>
      </w:r>
      <w:proofErr w:type="spellStart"/>
      <w:r w:rsidRPr="00621300">
        <w:t>ef</w:t>
      </w:r>
      <w:proofErr w:type="spellEnd"/>
      <w:r w:rsidRPr="00621300">
        <w:t>)</w:t>
      </w:r>
    </w:p>
    <w:p w14:paraId="71E33358" w14:textId="7AB73C8D" w:rsidR="00621300" w:rsidRDefault="00621300" w:rsidP="00621300">
      <w:r w:rsidRPr="00621300">
        <w:rPr>
          <w:rStyle w:val="StyleUnderline"/>
          <w:highlight w:val="cyan"/>
        </w:rPr>
        <w:t>Market-based and flexible instruments such as emissions taxes or tradable allowances, or</w:t>
      </w:r>
      <w:r>
        <w:rPr>
          <w:rStyle w:val="StyleUnderline"/>
          <w:highlight w:val="cyan"/>
        </w:rPr>
        <w:t xml:space="preserve"> </w:t>
      </w:r>
      <w:r w:rsidRPr="00621300">
        <w:rPr>
          <w:rStyle w:val="StyleUnderline"/>
          <w:highlight w:val="cyan"/>
        </w:rPr>
        <w:t>performance standards, are more favorable to innovation than technological standards, because</w:t>
      </w:r>
      <w:r>
        <w:rPr>
          <w:rStyle w:val="StyleUnderline"/>
          <w:highlight w:val="cyan"/>
        </w:rPr>
        <w:t xml:space="preserve"> </w:t>
      </w:r>
      <w:r w:rsidRPr="00621300">
        <w:rPr>
          <w:rStyle w:val="StyleUnderline"/>
          <w:highlight w:val="cyan"/>
        </w:rPr>
        <w:t>they leave more freedom to firms on the technological solution to minimize compliance costs.</w:t>
      </w:r>
      <w:r>
        <w:t xml:space="preserve"> Some authors, like Jaffe and Palmer (1997), refer to that as the narrow version of the PH. In this vein, </w:t>
      </w:r>
      <w:proofErr w:type="spellStart"/>
      <w:r>
        <w:t>Burtraw</w:t>
      </w:r>
      <w:proofErr w:type="spellEnd"/>
      <w:r>
        <w:t xml:space="preserve"> (2000) provides evidence that </w:t>
      </w:r>
      <w:r w:rsidRPr="00621300">
        <w:rPr>
          <w:rStyle w:val="StyleUnderline"/>
          <w:highlight w:val="cyan"/>
        </w:rPr>
        <w:t>the switch in environmental regulations for SO2</w:t>
      </w:r>
      <w:r>
        <w:rPr>
          <w:rStyle w:val="StyleUnderline"/>
          <w:highlight w:val="cyan"/>
        </w:rPr>
        <w:t xml:space="preserve"> </w:t>
      </w:r>
      <w:r w:rsidRPr="00621300">
        <w:rPr>
          <w:rStyle w:val="StyleUnderline"/>
          <w:highlight w:val="cyan"/>
        </w:rPr>
        <w:t>emissions in the United States from a technological standard with emissions caps to an allowance</w:t>
      </w:r>
      <w:r>
        <w:rPr>
          <w:rStyle w:val="StyleUnderline"/>
          <w:highlight w:val="cyan"/>
        </w:rPr>
        <w:t xml:space="preserve"> </w:t>
      </w:r>
      <w:r w:rsidRPr="00621300">
        <w:rPr>
          <w:rStyle w:val="StyleUnderline"/>
          <w:highlight w:val="cyan"/>
        </w:rPr>
        <w:t>trading program in 1990 considerably reduced compliance cost</w:t>
      </w:r>
      <w:r w:rsidRPr="00621300">
        <w:rPr>
          <w:rStyle w:val="StyleUnderline"/>
        </w:rPr>
        <w:t xml:space="preserve"> </w:t>
      </w:r>
      <w:r>
        <w:t xml:space="preserve">(40% to 140% lower than projection)—although the net effect was still a net cost. However, </w:t>
      </w:r>
      <w:r w:rsidRPr="00621300">
        <w:rPr>
          <w:rStyle w:val="StyleUnderline"/>
          <w:highlight w:val="cyan"/>
        </w:rPr>
        <w:t>the switch to an emissions cap</w:t>
      </w:r>
      <w:r>
        <w:rPr>
          <w:rStyle w:val="StyleUnderline"/>
          <w:highlight w:val="cyan"/>
        </w:rPr>
        <w:t xml:space="preserve"> </w:t>
      </w:r>
      <w:r w:rsidRPr="00621300">
        <w:rPr>
          <w:rStyle w:val="StyleUnderline"/>
          <w:highlight w:val="cyan"/>
        </w:rPr>
        <w:t>enhanced innovation and fostered organizational change and competition on the upstream input</w:t>
      </w:r>
      <w:r>
        <w:rPr>
          <w:rStyle w:val="StyleUnderline"/>
          <w:highlight w:val="cyan"/>
        </w:rPr>
        <w:t xml:space="preserve"> </w:t>
      </w:r>
      <w:r w:rsidRPr="00621300">
        <w:rPr>
          <w:rStyle w:val="StyleUnderline"/>
          <w:highlight w:val="cyan"/>
        </w:rPr>
        <w:t>market.</w:t>
      </w:r>
      <w:r>
        <w:t xml:space="preserve"> The program </w:t>
      </w:r>
      <w:r w:rsidRPr="00621300">
        <w:rPr>
          <w:rStyle w:val="StyleUnderline"/>
          <w:highlight w:val="cyan"/>
        </w:rPr>
        <w:t>left enough flexibility for the firm to select the best strategy for reducing</w:t>
      </w:r>
      <w:r>
        <w:rPr>
          <w:rStyle w:val="StyleUnderline"/>
          <w:highlight w:val="cyan"/>
        </w:rPr>
        <w:t xml:space="preserve"> </w:t>
      </w:r>
      <w:r w:rsidRPr="00621300">
        <w:rPr>
          <w:rStyle w:val="StyleUnderline"/>
          <w:highlight w:val="cyan"/>
        </w:rPr>
        <w:t>Resources for the Future</w:t>
      </w:r>
      <w:r>
        <w:t xml:space="preserve"> </w:t>
      </w:r>
      <w:proofErr w:type="spellStart"/>
      <w:r>
        <w:t>Ambec</w:t>
      </w:r>
      <w:proofErr w:type="spellEnd"/>
      <w:r>
        <w:t xml:space="preserve"> et al. 11 emissions, including a switch to coal with lower sulfur content. The industry also experienced innovation in fuel blending and in the scrubber market.5 In addition, the switch from a technological standard to tradable emissions allowances led to a transfer of responsibility from engineers or chemists, typically in charge of environmental issues, to top executives such as financial vice presidents, who are trained to treat SO2 emissions allowances as financial assets. </w:t>
      </w:r>
    </w:p>
    <w:p w14:paraId="190CE37C" w14:textId="34359B26" w:rsidR="00621300" w:rsidRDefault="00621300" w:rsidP="00621300"/>
    <w:p w14:paraId="078DD51A" w14:textId="77777777" w:rsidR="00621300" w:rsidRPr="00621300" w:rsidRDefault="00621300" w:rsidP="00621300"/>
    <w:p w14:paraId="634B4CA0" w14:textId="056FB2CC" w:rsidR="00AB0C53" w:rsidRDefault="00016972" w:rsidP="00016972">
      <w:pPr>
        <w:pStyle w:val="Heading2"/>
      </w:pPr>
      <w:r>
        <w:t>Impact Answers</w:t>
      </w:r>
    </w:p>
    <w:p w14:paraId="292ADFB4" w14:textId="78499105" w:rsidR="00016972" w:rsidRPr="00016972" w:rsidRDefault="00016972" w:rsidP="00016972">
      <w:pPr>
        <w:pStyle w:val="Heading3"/>
      </w:pPr>
      <w:r>
        <w:t>Econ Defense</w:t>
      </w:r>
    </w:p>
    <w:p w14:paraId="76969432" w14:textId="77777777" w:rsidR="00AB0C53" w:rsidRPr="00016972" w:rsidRDefault="00AB0C53" w:rsidP="00016972">
      <w:pPr>
        <w:pStyle w:val="Heading4"/>
      </w:pPr>
      <w:r w:rsidRPr="00016972">
        <w:t>No econ decline impact.</w:t>
      </w:r>
    </w:p>
    <w:p w14:paraId="09C03628" w14:textId="77777777" w:rsidR="00AB0C53" w:rsidRPr="0055481A" w:rsidRDefault="00AB0C53" w:rsidP="00AB0C53">
      <w:r w:rsidRPr="009427A8">
        <w:rPr>
          <w:rStyle w:val="Style13ptBold"/>
        </w:rPr>
        <w:t>Walt 20</w:t>
      </w:r>
      <w:r w:rsidRPr="0055481A">
        <w:t xml:space="preserve"> [Stephen M. Walt is the Robert and Renée </w:t>
      </w:r>
      <w:proofErr w:type="spellStart"/>
      <w:r w:rsidRPr="0055481A">
        <w:t>Belfer</w:t>
      </w:r>
      <w:proofErr w:type="spellEnd"/>
      <w:r w:rsidRPr="0055481A">
        <w:t xml:space="preserve"> professor of international relations at Harvard University. “Will a Global Depression Trigger Another World War?”, May 13</w:t>
      </w:r>
      <w:r w:rsidRPr="0055481A">
        <w:rPr>
          <w:vertAlign w:val="superscript"/>
        </w:rPr>
        <w:t>th</w:t>
      </w:r>
      <w:r w:rsidRPr="0055481A">
        <w:t xml:space="preserve">, </w:t>
      </w:r>
      <w:hyperlink r:id="rId156" w:history="1">
        <w:r w:rsidRPr="0055481A">
          <w:rPr>
            <w:rStyle w:val="Hyperlink"/>
          </w:rPr>
          <w:t>https://foreignpolicy.com/2020/05/13/coronavirus-pandemic-depression-economy-world-war/</w:t>
        </w:r>
      </w:hyperlink>
      <w:r w:rsidRPr="0055481A">
        <w:t>]</w:t>
      </w:r>
    </w:p>
    <w:p w14:paraId="2DEA56E7" w14:textId="77777777" w:rsidR="00AB0C53" w:rsidRPr="0055481A" w:rsidRDefault="00AB0C53" w:rsidP="00AB0C53">
      <w:r w:rsidRPr="0055481A">
        <w:t xml:space="preserve">On balance, however, </w:t>
      </w:r>
      <w:r w:rsidRPr="0055481A">
        <w:rPr>
          <w:rStyle w:val="StyleUnderline"/>
        </w:rPr>
        <w:t xml:space="preserve">I do </w:t>
      </w:r>
      <w:r w:rsidRPr="006D6AD0">
        <w:rPr>
          <w:rStyle w:val="StyleUnderline"/>
          <w:highlight w:val="cyan"/>
        </w:rPr>
        <w:t xml:space="preserve">not </w:t>
      </w:r>
      <w:r w:rsidRPr="0055481A">
        <w:rPr>
          <w:rStyle w:val="StyleUnderline"/>
        </w:rPr>
        <w:t xml:space="preserve">think that </w:t>
      </w:r>
      <w:r w:rsidRPr="006D6AD0">
        <w:rPr>
          <w:rStyle w:val="Emphasis"/>
          <w:highlight w:val="cyan"/>
        </w:rPr>
        <w:t xml:space="preserve">even </w:t>
      </w:r>
      <w:r w:rsidRPr="0055481A">
        <w:rPr>
          <w:rStyle w:val="Emphasis"/>
        </w:rPr>
        <w:t xml:space="preserve">the </w:t>
      </w:r>
      <w:r w:rsidRPr="006D6AD0">
        <w:rPr>
          <w:rStyle w:val="Emphasis"/>
          <w:highlight w:val="cyan"/>
        </w:rPr>
        <w:t>extraordinary economic conditions</w:t>
      </w:r>
      <w:r w:rsidRPr="0055481A">
        <w:rPr>
          <w:rStyle w:val="Emphasis"/>
        </w:rPr>
        <w:t xml:space="preserve"> we are witnessing today are going to have much </w:t>
      </w:r>
      <w:r w:rsidRPr="006D6AD0">
        <w:rPr>
          <w:rStyle w:val="Emphasis"/>
          <w:highlight w:val="cyan"/>
        </w:rPr>
        <w:t>impact</w:t>
      </w:r>
      <w:r w:rsidRPr="0055481A">
        <w:rPr>
          <w:rStyle w:val="Emphasis"/>
        </w:rPr>
        <w:t xml:space="preserve"> on the </w:t>
      </w:r>
      <w:r w:rsidRPr="006D6AD0">
        <w:rPr>
          <w:rStyle w:val="Emphasis"/>
          <w:highlight w:val="cyan"/>
        </w:rPr>
        <w:t>likelihood of war</w:t>
      </w:r>
      <w:r w:rsidRPr="0055481A">
        <w:rPr>
          <w:rStyle w:val="Emphasis"/>
        </w:rPr>
        <w:t>.</w:t>
      </w:r>
      <w:r w:rsidRPr="0055481A">
        <w:t xml:space="preserve"> Why? </w:t>
      </w:r>
      <w:proofErr w:type="gramStart"/>
      <w:r w:rsidRPr="0055481A">
        <w:t>First of all</w:t>
      </w:r>
      <w:proofErr w:type="gramEnd"/>
      <w:r w:rsidRPr="0055481A">
        <w:t xml:space="preserve">, </w:t>
      </w:r>
      <w:r w:rsidRPr="006D6AD0">
        <w:rPr>
          <w:rStyle w:val="StyleUnderline"/>
          <w:highlight w:val="cyan"/>
        </w:rPr>
        <w:t>if depressions were a</w:t>
      </w:r>
      <w:r w:rsidRPr="0055481A">
        <w:rPr>
          <w:rStyle w:val="StyleUnderline"/>
        </w:rPr>
        <w:t xml:space="preserve"> powerful </w:t>
      </w:r>
      <w:r w:rsidRPr="006D6AD0">
        <w:rPr>
          <w:rStyle w:val="StyleUnderline"/>
          <w:highlight w:val="cyan"/>
        </w:rPr>
        <w:t xml:space="preserve">cause </w:t>
      </w:r>
      <w:r w:rsidRPr="0055481A">
        <w:rPr>
          <w:rStyle w:val="StyleUnderline"/>
        </w:rPr>
        <w:t xml:space="preserve">of war, </w:t>
      </w:r>
      <w:r w:rsidRPr="006D6AD0">
        <w:rPr>
          <w:rStyle w:val="Emphasis"/>
          <w:highlight w:val="cyan"/>
        </w:rPr>
        <w:t>there would be a</w:t>
      </w:r>
      <w:r w:rsidRPr="0055481A">
        <w:rPr>
          <w:rStyle w:val="Emphasis"/>
        </w:rPr>
        <w:t xml:space="preserve"> </w:t>
      </w:r>
      <w:r w:rsidRPr="006D6AD0">
        <w:rPr>
          <w:rStyle w:val="Emphasis"/>
          <w:highlight w:val="cyan"/>
        </w:rPr>
        <w:t>lot more</w:t>
      </w:r>
      <w:r w:rsidRPr="0055481A">
        <w:rPr>
          <w:rStyle w:val="StyleUnderline"/>
        </w:rPr>
        <w:t xml:space="preserve"> of the latter. </w:t>
      </w:r>
      <w:r w:rsidRPr="0055481A">
        <w:t xml:space="preserve">To take one example, </w:t>
      </w:r>
      <w:r w:rsidRPr="006D6AD0">
        <w:rPr>
          <w:rStyle w:val="Emphasis"/>
          <w:highlight w:val="cyan"/>
        </w:rPr>
        <w:t>the U</w:t>
      </w:r>
      <w:r w:rsidRPr="0055481A">
        <w:rPr>
          <w:rStyle w:val="Emphasis"/>
        </w:rPr>
        <w:t xml:space="preserve">nited </w:t>
      </w:r>
      <w:r w:rsidRPr="006D6AD0">
        <w:rPr>
          <w:rStyle w:val="Emphasis"/>
          <w:highlight w:val="cyan"/>
        </w:rPr>
        <w:t>S</w:t>
      </w:r>
      <w:r w:rsidRPr="0055481A">
        <w:rPr>
          <w:rStyle w:val="Emphasis"/>
        </w:rPr>
        <w:t xml:space="preserve">tates has </w:t>
      </w:r>
      <w:r w:rsidRPr="006D6AD0">
        <w:rPr>
          <w:rStyle w:val="Emphasis"/>
          <w:highlight w:val="cyan"/>
        </w:rPr>
        <w:t>suffered 40</w:t>
      </w:r>
      <w:r w:rsidRPr="0055481A">
        <w:rPr>
          <w:rStyle w:val="Emphasis"/>
        </w:rPr>
        <w:t xml:space="preserve"> or more </w:t>
      </w:r>
      <w:r w:rsidRPr="006D6AD0">
        <w:rPr>
          <w:rStyle w:val="Emphasis"/>
          <w:highlight w:val="cyan"/>
        </w:rPr>
        <w:t>recessions</w:t>
      </w:r>
      <w:r w:rsidRPr="0055481A">
        <w:rPr>
          <w:rStyle w:val="StyleUnderline"/>
        </w:rPr>
        <w:t xml:space="preserve"> since the country was founded, yet it has </w:t>
      </w:r>
      <w:r w:rsidRPr="006D6AD0">
        <w:rPr>
          <w:rStyle w:val="StyleUnderline"/>
          <w:highlight w:val="cyan"/>
        </w:rPr>
        <w:t>fought</w:t>
      </w:r>
      <w:r w:rsidRPr="0055481A">
        <w:rPr>
          <w:rStyle w:val="StyleUnderline"/>
        </w:rPr>
        <w:t xml:space="preserve"> perhaps </w:t>
      </w:r>
      <w:r w:rsidRPr="006D6AD0">
        <w:rPr>
          <w:rStyle w:val="StyleUnderline"/>
          <w:highlight w:val="cyan"/>
        </w:rPr>
        <w:t xml:space="preserve">20 </w:t>
      </w:r>
      <w:r w:rsidRPr="0055481A">
        <w:rPr>
          <w:rStyle w:val="StyleUnderline"/>
        </w:rPr>
        <w:t xml:space="preserve">interstate </w:t>
      </w:r>
      <w:r w:rsidRPr="006D6AD0">
        <w:rPr>
          <w:rStyle w:val="StyleUnderline"/>
          <w:highlight w:val="cyan"/>
        </w:rPr>
        <w:t>wars, most</w:t>
      </w:r>
      <w:r w:rsidRPr="0055481A">
        <w:rPr>
          <w:rStyle w:val="StyleUnderline"/>
        </w:rPr>
        <w:t xml:space="preserve"> of them </w:t>
      </w:r>
      <w:r w:rsidRPr="006D6AD0">
        <w:rPr>
          <w:rStyle w:val="Emphasis"/>
          <w:highlight w:val="cyan"/>
        </w:rPr>
        <w:t>unrelated</w:t>
      </w:r>
      <w:r w:rsidRPr="006D6AD0">
        <w:rPr>
          <w:rStyle w:val="StyleUnderline"/>
          <w:highlight w:val="cyan"/>
        </w:rPr>
        <w:t xml:space="preserve"> to the</w:t>
      </w:r>
      <w:r w:rsidRPr="0055481A">
        <w:rPr>
          <w:rStyle w:val="StyleUnderline"/>
        </w:rPr>
        <w:t xml:space="preserve"> state of the </w:t>
      </w:r>
      <w:r w:rsidRPr="006D6AD0">
        <w:rPr>
          <w:rStyle w:val="StyleUnderline"/>
          <w:highlight w:val="cyan"/>
        </w:rPr>
        <w:t>economy</w:t>
      </w:r>
      <w:r w:rsidRPr="006D6AD0">
        <w:rPr>
          <w:highlight w:val="cyan"/>
        </w:rPr>
        <w:t>.</w:t>
      </w:r>
      <w:r w:rsidRPr="0055481A">
        <w:t xml:space="preserve"> To paraphrase the economist Paul Samuelson’s famous quip about the stock market, </w:t>
      </w:r>
      <w:r w:rsidRPr="006D6AD0">
        <w:rPr>
          <w:rStyle w:val="StyleUnderline"/>
          <w:highlight w:val="cyan"/>
        </w:rPr>
        <w:t>if recessions were a</w:t>
      </w:r>
      <w:r w:rsidRPr="0055481A">
        <w:rPr>
          <w:rStyle w:val="StyleUnderline"/>
        </w:rPr>
        <w:t xml:space="preserve"> powerful </w:t>
      </w:r>
      <w:r w:rsidRPr="006D6AD0">
        <w:rPr>
          <w:rStyle w:val="StyleUnderline"/>
          <w:highlight w:val="cyan"/>
        </w:rPr>
        <w:t xml:space="preserve">cause of war, </w:t>
      </w:r>
      <w:r w:rsidRPr="006D6AD0">
        <w:rPr>
          <w:rStyle w:val="Emphasis"/>
          <w:highlight w:val="cyan"/>
        </w:rPr>
        <w:t>they would have predicted “nine out of the last five</w:t>
      </w:r>
      <w:r w:rsidRPr="0055481A">
        <w:t xml:space="preserve"> (or fewer).”</w:t>
      </w:r>
    </w:p>
    <w:p w14:paraId="1214A281" w14:textId="77777777" w:rsidR="00AB0C53" w:rsidRPr="0055481A" w:rsidRDefault="00AB0C53" w:rsidP="00AB0C53">
      <w:r w:rsidRPr="0055481A">
        <w:t xml:space="preserve">Second, </w:t>
      </w:r>
      <w:r w:rsidRPr="006D6AD0">
        <w:rPr>
          <w:rStyle w:val="StyleUnderline"/>
          <w:highlight w:val="cyan"/>
        </w:rPr>
        <w:t xml:space="preserve">states do not start wars unless they believe they will </w:t>
      </w:r>
      <w:r w:rsidRPr="006D6AD0">
        <w:rPr>
          <w:rStyle w:val="Emphasis"/>
          <w:highlight w:val="cyan"/>
        </w:rPr>
        <w:t>win a quick and</w:t>
      </w:r>
      <w:r w:rsidRPr="0055481A">
        <w:rPr>
          <w:rStyle w:val="Emphasis"/>
        </w:rPr>
        <w:t xml:space="preserve"> relatively </w:t>
      </w:r>
      <w:r w:rsidRPr="006D6AD0">
        <w:rPr>
          <w:rStyle w:val="Emphasis"/>
          <w:highlight w:val="cyan"/>
        </w:rPr>
        <w:t>cheap victory</w:t>
      </w:r>
      <w:r w:rsidRPr="0055481A">
        <w:t xml:space="preserve">. As John Mearsheimer showed in his classic book Conventional Deterrence, </w:t>
      </w:r>
      <w:r w:rsidRPr="0055481A">
        <w:rPr>
          <w:rStyle w:val="StyleUnderline"/>
        </w:rPr>
        <w:t xml:space="preserve">national leaders avoid war when they are convinced it will be long, bloody, costly, and uncertain. To choose war, political leaders </w:t>
      </w:r>
      <w:proofErr w:type="gramStart"/>
      <w:r w:rsidRPr="0055481A">
        <w:rPr>
          <w:rStyle w:val="StyleUnderline"/>
        </w:rPr>
        <w:t>have to</w:t>
      </w:r>
      <w:proofErr w:type="gramEnd"/>
      <w:r w:rsidRPr="0055481A">
        <w:rPr>
          <w:rStyle w:val="StyleUnderline"/>
        </w:rPr>
        <w:t xml:space="preserve"> convince themselves they can either win a quick, cheap, and decisive victory or achieve some limited objective at low cost</w:t>
      </w:r>
      <w:r w:rsidRPr="0055481A">
        <w:t xml:space="preserve">. Europe went to war in 1914 with each side believing it would win a rapid and easy victory, and Nazi Germany developed the strategy of blitzkrieg </w:t>
      </w:r>
      <w:proofErr w:type="gramStart"/>
      <w:r w:rsidRPr="0055481A">
        <w:t>in order to</w:t>
      </w:r>
      <w:proofErr w:type="gramEnd"/>
      <w:r w:rsidRPr="0055481A">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CAAE663" w14:textId="77777777" w:rsidR="00AB0C53" w:rsidRPr="0055481A" w:rsidRDefault="00AB0C53" w:rsidP="00AB0C53">
      <w:r w:rsidRPr="0055481A">
        <w:t xml:space="preserve">The fact that each of these leaders miscalculated badly does not alter the main point: </w:t>
      </w:r>
      <w:r w:rsidRPr="006D6AD0">
        <w:rPr>
          <w:rStyle w:val="Emphasis"/>
          <w:highlight w:val="cyan"/>
        </w:rPr>
        <w:t>No matter what a country’s economic condition might</w:t>
      </w:r>
      <w:r w:rsidRPr="0055481A">
        <w:rPr>
          <w:rStyle w:val="Emphasis"/>
        </w:rPr>
        <w:t xml:space="preserve"> </w:t>
      </w:r>
      <w:r w:rsidRPr="006D6AD0">
        <w:rPr>
          <w:rStyle w:val="Emphasis"/>
          <w:highlight w:val="cyan"/>
        </w:rPr>
        <w:t>be</w:t>
      </w:r>
      <w:r w:rsidRPr="0055481A">
        <w:rPr>
          <w:rStyle w:val="StyleUnderline"/>
        </w:rPr>
        <w:t xml:space="preserve">, its </w:t>
      </w:r>
      <w:r w:rsidRPr="006D6AD0">
        <w:rPr>
          <w:rStyle w:val="StyleUnderline"/>
          <w:highlight w:val="cyan"/>
        </w:rPr>
        <w:t>leaders will not go to war unless they think they can do so</w:t>
      </w:r>
      <w:r w:rsidRPr="0055481A">
        <w:rPr>
          <w:rStyle w:val="StyleUnderline"/>
        </w:rPr>
        <w:t xml:space="preserve"> quickly, cheaply, and </w:t>
      </w:r>
      <w:r w:rsidRPr="006D6AD0">
        <w:rPr>
          <w:rStyle w:val="StyleUnderline"/>
          <w:highlight w:val="cyan"/>
        </w:rPr>
        <w:t>with a reasonable probability of success</w:t>
      </w:r>
      <w:r w:rsidRPr="006D6AD0">
        <w:rPr>
          <w:highlight w:val="cyan"/>
        </w:rPr>
        <w:t>.</w:t>
      </w:r>
    </w:p>
    <w:p w14:paraId="03552E4C" w14:textId="77777777" w:rsidR="00AB0C53" w:rsidRPr="0055481A" w:rsidRDefault="00AB0C53" w:rsidP="00AB0C53">
      <w:r w:rsidRPr="0055481A">
        <w:t xml:space="preserve">Third, and most important, </w:t>
      </w:r>
      <w:r w:rsidRPr="0055481A">
        <w:rPr>
          <w:rStyle w:val="StyleUnderline"/>
        </w:rPr>
        <w:t xml:space="preserve">the </w:t>
      </w:r>
      <w:r w:rsidRPr="006D6AD0">
        <w:rPr>
          <w:rStyle w:val="Emphasis"/>
          <w:highlight w:val="cyan"/>
        </w:rPr>
        <w:t>primary motivation for</w:t>
      </w:r>
      <w:r w:rsidRPr="0055481A">
        <w:rPr>
          <w:rStyle w:val="Emphasis"/>
        </w:rPr>
        <w:t xml:space="preserve"> most </w:t>
      </w:r>
      <w:r w:rsidRPr="006D6AD0">
        <w:rPr>
          <w:rStyle w:val="Emphasis"/>
          <w:highlight w:val="cyan"/>
        </w:rPr>
        <w:t>war</w:t>
      </w:r>
      <w:r w:rsidRPr="0055481A">
        <w:rPr>
          <w:rStyle w:val="Emphasis"/>
        </w:rPr>
        <w:t xml:space="preserve">s </w:t>
      </w:r>
      <w:r w:rsidRPr="006D6AD0">
        <w:rPr>
          <w:rStyle w:val="Emphasis"/>
          <w:highlight w:val="cyan"/>
        </w:rPr>
        <w:t>is</w:t>
      </w:r>
      <w:r w:rsidRPr="0055481A">
        <w:rPr>
          <w:rStyle w:val="Emphasis"/>
        </w:rPr>
        <w:t xml:space="preserve"> the </w:t>
      </w:r>
      <w:r w:rsidRPr="006D6AD0">
        <w:rPr>
          <w:rStyle w:val="Emphasis"/>
          <w:highlight w:val="cyan"/>
        </w:rPr>
        <w:t>desire for security, not economic gain.</w:t>
      </w:r>
      <w:r w:rsidRPr="0055481A">
        <w:t xml:space="preserve"> For this reason, </w:t>
      </w:r>
      <w:r w:rsidRPr="0055481A">
        <w:rPr>
          <w:rStyle w:val="StyleUnderline"/>
        </w:rPr>
        <w:t xml:space="preserve">the </w:t>
      </w:r>
      <w:r w:rsidRPr="006D6AD0">
        <w:rPr>
          <w:rStyle w:val="StyleUnderline"/>
          <w:highlight w:val="cyan"/>
        </w:rPr>
        <w:t>odds of war increase when states believe</w:t>
      </w:r>
      <w:r w:rsidRPr="0055481A">
        <w:rPr>
          <w:rStyle w:val="StyleUnderline"/>
        </w:rPr>
        <w:t xml:space="preserve"> the long-term </w:t>
      </w:r>
      <w:r w:rsidRPr="006D6AD0">
        <w:rPr>
          <w:rStyle w:val="StyleUnderline"/>
          <w:highlight w:val="cyan"/>
        </w:rPr>
        <w:t>balance of power</w:t>
      </w:r>
      <w:r w:rsidRPr="0055481A">
        <w:rPr>
          <w:rStyle w:val="StyleUnderline"/>
        </w:rPr>
        <w:t xml:space="preserve"> may be </w:t>
      </w:r>
      <w:r w:rsidRPr="006D6AD0">
        <w:rPr>
          <w:rStyle w:val="StyleUnderline"/>
          <w:highlight w:val="cyan"/>
        </w:rPr>
        <w:t>shifting against them</w:t>
      </w:r>
      <w:r w:rsidRPr="0055481A">
        <w:rPr>
          <w:rStyle w:val="StyleUnderline"/>
        </w:rPr>
        <w:t xml:space="preserve">, when they are convinced that adversaries are unalterably hostile and cannot be accommodated, and when they are </w:t>
      </w:r>
      <w:proofErr w:type="gramStart"/>
      <w:r w:rsidRPr="0055481A">
        <w:rPr>
          <w:rStyle w:val="StyleUnderline"/>
        </w:rPr>
        <w:t>confident</w:t>
      </w:r>
      <w:proofErr w:type="gramEnd"/>
      <w:r w:rsidRPr="0055481A">
        <w:rPr>
          <w:rStyle w:val="StyleUnderline"/>
        </w:rPr>
        <w:t xml:space="preserve"> they can reverse the unfavorable trends and establish a secure position if they act now</w:t>
      </w:r>
      <w:r w:rsidRPr="0055481A">
        <w:t>. The historian A.J.P. Taylor once observed that “every war between Great Powers [between 1848 and 1918] … started as a preventive war, not as a war of conquest,” and that remains true of most wars fought since then.</w:t>
      </w:r>
    </w:p>
    <w:p w14:paraId="75DDD446" w14:textId="14DD1145" w:rsidR="00AB0C53" w:rsidRDefault="00AB0C53" w:rsidP="00AB0C53">
      <w:r w:rsidRPr="0055481A">
        <w:rPr>
          <w:rStyle w:val="StyleUnderline"/>
        </w:rPr>
        <w:t xml:space="preserve">The bottom line: </w:t>
      </w:r>
      <w:r w:rsidRPr="006D6AD0">
        <w:rPr>
          <w:rStyle w:val="StyleUnderline"/>
          <w:highlight w:val="cyan"/>
        </w:rPr>
        <w:t>Economic conditions</w:t>
      </w:r>
      <w:r w:rsidRPr="0055481A">
        <w:t xml:space="preserve"> (i.e., a depression) </w:t>
      </w:r>
      <w:r w:rsidRPr="0055481A">
        <w:rPr>
          <w:rStyle w:val="StyleUnderline"/>
        </w:rPr>
        <w:t xml:space="preserve">may affect the broader political environment in which decisions for war or peace are made, but </w:t>
      </w:r>
      <w:r w:rsidRPr="0055481A">
        <w:rPr>
          <w:rStyle w:val="Emphasis"/>
        </w:rPr>
        <w:t xml:space="preserve">they </w:t>
      </w:r>
      <w:r w:rsidRPr="006D6AD0">
        <w:rPr>
          <w:rStyle w:val="Emphasis"/>
          <w:highlight w:val="cyan"/>
        </w:rPr>
        <w:t>are only one factor among many</w:t>
      </w:r>
      <w:r w:rsidRPr="0055481A">
        <w:rPr>
          <w:rStyle w:val="Emphasis"/>
        </w:rPr>
        <w:t xml:space="preserve"> and </w:t>
      </w:r>
      <w:r w:rsidRPr="006D6AD0">
        <w:rPr>
          <w:rStyle w:val="Emphasis"/>
          <w:highlight w:val="cyan"/>
        </w:rPr>
        <w:t>rarely the most significant</w:t>
      </w:r>
      <w:r w:rsidRPr="0055481A">
        <w:t xml:space="preserve">. </w:t>
      </w:r>
      <w:r w:rsidRPr="006D6AD0">
        <w:rPr>
          <w:rStyle w:val="StyleUnderline"/>
          <w:highlight w:val="cyan"/>
        </w:rPr>
        <w:t>Even</w:t>
      </w:r>
      <w:r w:rsidRPr="0055481A">
        <w:rPr>
          <w:rStyle w:val="StyleUnderline"/>
        </w:rPr>
        <w:t xml:space="preserve"> if the COVID-19 pandemic has </w:t>
      </w:r>
      <w:r w:rsidRPr="006D6AD0">
        <w:rPr>
          <w:rStyle w:val="StyleUnderline"/>
          <w:highlight w:val="cyan"/>
        </w:rPr>
        <w:t>large, lasting</w:t>
      </w:r>
      <w:r w:rsidRPr="0055481A">
        <w:rPr>
          <w:rStyle w:val="StyleUnderline"/>
        </w:rPr>
        <w:t xml:space="preserve">, and </w:t>
      </w:r>
      <w:r w:rsidRPr="006D6AD0">
        <w:rPr>
          <w:rStyle w:val="StyleUnderline"/>
          <w:highlight w:val="cyan"/>
        </w:rPr>
        <w:t>negative effects on the world economy</w:t>
      </w:r>
      <w:r w:rsidRPr="0055481A">
        <w:rPr>
          <w:rStyle w:val="StyleUnderline"/>
        </w:rPr>
        <w:t xml:space="preserve">—as seems quite likely—it is </w:t>
      </w:r>
      <w:r w:rsidRPr="006D6AD0">
        <w:rPr>
          <w:rStyle w:val="Emphasis"/>
          <w:highlight w:val="cyan"/>
        </w:rPr>
        <w:t>not likely to affect</w:t>
      </w:r>
      <w:r w:rsidRPr="0055481A">
        <w:rPr>
          <w:rStyle w:val="Emphasis"/>
        </w:rPr>
        <w:t xml:space="preserve"> the </w:t>
      </w:r>
      <w:r w:rsidRPr="006D6AD0">
        <w:rPr>
          <w:rStyle w:val="Emphasis"/>
          <w:highlight w:val="cyan"/>
        </w:rPr>
        <w:t>probability of war</w:t>
      </w:r>
      <w:r w:rsidRPr="0055481A">
        <w:rPr>
          <w:rStyle w:val="Emphasis"/>
        </w:rPr>
        <w:t xml:space="preserve"> very much,</w:t>
      </w:r>
      <w:r w:rsidRPr="0055481A">
        <w:t xml:space="preserve"> especially in the short term.</w:t>
      </w:r>
    </w:p>
    <w:p w14:paraId="1BD28884" w14:textId="77777777" w:rsidR="00E6272E" w:rsidRPr="00EE6637" w:rsidRDefault="00E6272E" w:rsidP="00E6272E">
      <w:pPr>
        <w:pStyle w:val="Heading4"/>
        <w:rPr>
          <w:rFonts w:cs="Arial"/>
        </w:rPr>
      </w:pPr>
      <w:r w:rsidRPr="00EE6637">
        <w:rPr>
          <w:rFonts w:cs="Arial"/>
        </w:rPr>
        <w:t xml:space="preserve">Decline doesn’t cause war---incites cooperation and no </w:t>
      </w:r>
      <w:proofErr w:type="gramStart"/>
      <w:r w:rsidRPr="00EE6637">
        <w:rPr>
          <w:rFonts w:cs="Arial"/>
        </w:rPr>
        <w:t>nukes</w:t>
      </w:r>
      <w:proofErr w:type="gramEnd"/>
    </w:p>
    <w:p w14:paraId="76CBF449" w14:textId="77777777" w:rsidR="00E6272E" w:rsidRPr="00EE6637" w:rsidRDefault="00E6272E" w:rsidP="00E6272E">
      <w:r w:rsidRPr="00EE6637">
        <w:t xml:space="preserve">Christina L. </w:t>
      </w:r>
      <w:r w:rsidRPr="00EE6637">
        <w:rPr>
          <w:rStyle w:val="Style13ptBold"/>
        </w:rPr>
        <w:t>Davis &amp;</w:t>
      </w:r>
      <w:r w:rsidRPr="00EE6637">
        <w:t xml:space="preserve"> Krzysztof J. </w:t>
      </w:r>
      <w:proofErr w:type="spellStart"/>
      <w:r w:rsidRPr="00EE6637">
        <w:rPr>
          <w:rStyle w:val="Style13ptBold"/>
        </w:rPr>
        <w:t>Pelc</w:t>
      </w:r>
      <w:proofErr w:type="spellEnd"/>
      <w:r w:rsidRPr="00EE6637">
        <w:rPr>
          <w:rStyle w:val="Style13ptBold"/>
        </w:rPr>
        <w:t xml:space="preserve"> 17</w:t>
      </w:r>
      <w:r w:rsidRPr="00EE6637">
        <w:t xml:space="preserve">, Christina L. Davis is a Professor of Politics and International Affairs at Princeton; Krzysztof J. </w:t>
      </w:r>
      <w:proofErr w:type="spellStart"/>
      <w:r w:rsidRPr="00EE6637">
        <w:t>Pelc</w:t>
      </w:r>
      <w:proofErr w:type="spellEnd"/>
      <w:r w:rsidRPr="00EE6637">
        <w:t xml:space="preserve"> is an Associate Professor of Political Science at McGill University, “Cooperation in Hard Times: Self-restraint of Trade Protection,” Journal of Conflict Resolution, 61(2): 398-429 </w:t>
      </w:r>
    </w:p>
    <w:p w14:paraId="0967878A" w14:textId="77777777" w:rsidR="00E6272E" w:rsidRPr="00EE6637" w:rsidRDefault="00E6272E" w:rsidP="00E6272E">
      <w:pPr>
        <w:rPr>
          <w:sz w:val="10"/>
        </w:rPr>
      </w:pPr>
      <w:r w:rsidRPr="00EE6637">
        <w:rPr>
          <w:rStyle w:val="StyleUnderline"/>
        </w:rPr>
        <w:t>Conclusion Political economy theory would lead us to expect rising trade protection during hard times</w:t>
      </w:r>
      <w:r w:rsidRPr="00EE6637">
        <w:rPr>
          <w:sz w:val="10"/>
        </w:rPr>
        <w:t xml:space="preserve">. </w:t>
      </w:r>
      <w:r w:rsidRPr="00EE6637">
        <w:rPr>
          <w:rStyle w:val="StyleUnderline"/>
        </w:rPr>
        <w:t xml:space="preserve">Yet </w:t>
      </w:r>
      <w:r w:rsidRPr="00EE6637">
        <w:rPr>
          <w:rStyle w:val="Emphasis"/>
        </w:rPr>
        <w:t>empirical evidence</w:t>
      </w:r>
      <w:r w:rsidRPr="00EE6637">
        <w:rPr>
          <w:sz w:val="10"/>
        </w:rPr>
        <w:t xml:space="preserve"> on this count </w:t>
      </w:r>
      <w:r w:rsidRPr="00EE6637">
        <w:rPr>
          <w:rStyle w:val="StyleUnderline"/>
        </w:rPr>
        <w:t>has been mixed</w:t>
      </w:r>
      <w:r w:rsidRPr="00EE6637">
        <w:rPr>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EE6637">
        <w:rPr>
          <w:rStyle w:val="StyleUnderline"/>
        </w:rPr>
        <w:t xml:space="preserve">Our statistical findings show that </w:t>
      </w:r>
      <w:r w:rsidRPr="006D6AD0">
        <w:rPr>
          <w:rStyle w:val="StyleUnderline"/>
          <w:highlight w:val="cyan"/>
        </w:rPr>
        <w:t>under</w:t>
      </w:r>
      <w:r w:rsidRPr="00EE6637">
        <w:rPr>
          <w:rStyle w:val="StyleUnderline"/>
        </w:rPr>
        <w:t xml:space="preserve"> conditions of pervasive </w:t>
      </w:r>
      <w:r w:rsidRPr="006D6AD0">
        <w:rPr>
          <w:rStyle w:val="StyleUnderline"/>
          <w:highlight w:val="cyan"/>
        </w:rPr>
        <w:t>economic crisis</w:t>
      </w:r>
      <w:r w:rsidRPr="00EE6637">
        <w:rPr>
          <w:sz w:val="10"/>
        </w:rPr>
        <w:t xml:space="preserve"> at the international level, </w:t>
      </w:r>
      <w:r w:rsidRPr="006D6AD0">
        <w:rPr>
          <w:rStyle w:val="StyleUnderline"/>
          <w:highlight w:val="cyan"/>
        </w:rPr>
        <w:t>states exercise</w:t>
      </w:r>
      <w:r w:rsidRPr="00EE6637">
        <w:rPr>
          <w:rStyle w:val="StyleUnderline"/>
        </w:rPr>
        <w:t xml:space="preserve"> more </w:t>
      </w:r>
      <w:r w:rsidRPr="006D6AD0">
        <w:rPr>
          <w:rStyle w:val="Emphasis"/>
          <w:highlight w:val="cyan"/>
        </w:rPr>
        <w:t>restraint</w:t>
      </w:r>
      <w:r w:rsidRPr="00EE6637">
        <w:rPr>
          <w:sz w:val="10"/>
        </w:rPr>
        <w:t xml:space="preserve"> than they would when facing crisis alone. </w:t>
      </w:r>
      <w:r w:rsidRPr="00EE6637">
        <w:rPr>
          <w:rStyle w:val="StyleUnderline"/>
        </w:rPr>
        <w:t>These results throw light on behavior not only during the crisis, but throughout the WTO period</w:t>
      </w:r>
      <w:r w:rsidRPr="00EE6637">
        <w:rPr>
          <w:sz w:val="10"/>
        </w:rPr>
        <w:t xml:space="preserve">, from 1995 to the present. One concern may be that the restraint we observe during widespread crises is </w:t>
      </w:r>
      <w:proofErr w:type="gramStart"/>
      <w:r w:rsidRPr="00EE6637">
        <w:rPr>
          <w:sz w:val="10"/>
        </w:rPr>
        <w:t>actually the</w:t>
      </w:r>
      <w:proofErr w:type="gramEnd"/>
      <w:r w:rsidRPr="00EE6637">
        <w:rPr>
          <w:sz w:val="10"/>
        </w:rPr>
        <w:t xml:space="preserve"> result of a decrease in aggregate demand and that domestic pressure for import relief is lessened by the decline of world trade. </w:t>
      </w:r>
      <w:r w:rsidRPr="00EE6637">
        <w:rPr>
          <w:rStyle w:val="StyleUnderline"/>
        </w:rPr>
        <w:t xml:space="preserve">By </w:t>
      </w:r>
      <w:r w:rsidRPr="00EE6637">
        <w:rPr>
          <w:rStyle w:val="Emphasis"/>
        </w:rPr>
        <w:t>controlling</w:t>
      </w:r>
      <w:r w:rsidRPr="00EE6637">
        <w:rPr>
          <w:rStyle w:val="StyleUnderline"/>
        </w:rPr>
        <w:t xml:space="preserve"> for </w:t>
      </w:r>
      <w:r w:rsidRPr="00EE6637">
        <w:rPr>
          <w:rStyle w:val="Emphasis"/>
        </w:rPr>
        <w:t>product-level imports</w:t>
      </w:r>
      <w:r w:rsidRPr="00EE6637">
        <w:rPr>
          <w:rStyle w:val="StyleUnderline"/>
        </w:rPr>
        <w:t>, we show that the restraint on remedy use is not a byproduct of declining imports</w:t>
      </w:r>
      <w:r w:rsidRPr="00EE6637">
        <w:rPr>
          <w:sz w:val="10"/>
        </w:rPr>
        <w:t xml:space="preserve">. </w:t>
      </w:r>
      <w:r w:rsidRPr="00EE6637">
        <w:rPr>
          <w:rStyle w:val="StyleUnderline"/>
        </w:rPr>
        <w:t>We</w:t>
      </w:r>
      <w:r w:rsidRPr="00EE6637">
        <w:rPr>
          <w:sz w:val="10"/>
        </w:rPr>
        <w:t xml:space="preserve"> </w:t>
      </w:r>
      <w:r w:rsidRPr="00EE6637">
        <w:rPr>
          <w:rStyle w:val="Emphasis"/>
        </w:rPr>
        <w:t>also</w:t>
      </w:r>
      <w:r w:rsidRPr="00EE6637">
        <w:rPr>
          <w:sz w:val="10"/>
        </w:rPr>
        <w:t xml:space="preserve"> </w:t>
      </w:r>
      <w:proofErr w:type="gramStart"/>
      <w:r w:rsidRPr="00EE6637">
        <w:rPr>
          <w:rStyle w:val="StyleUnderline"/>
        </w:rPr>
        <w:t>take into account</w:t>
      </w:r>
      <w:proofErr w:type="gramEnd"/>
      <w:r w:rsidRPr="00EE6637">
        <w:rPr>
          <w:rStyle w:val="StyleUnderline"/>
        </w:rPr>
        <w:t xml:space="preserve"> the ability of</w:t>
      </w:r>
      <w:r w:rsidRPr="00EE6637">
        <w:rPr>
          <w:sz w:val="10"/>
        </w:rPr>
        <w:t xml:space="preserve"> some </w:t>
      </w:r>
      <w:r w:rsidRPr="00EE6637">
        <w:rPr>
          <w:rStyle w:val="StyleUnderline"/>
        </w:rPr>
        <w:t xml:space="preserve">countries to </w:t>
      </w:r>
      <w:r w:rsidRPr="00EE6637">
        <w:rPr>
          <w:rStyle w:val="Emphasis"/>
        </w:rPr>
        <w:t>manipulate their currency</w:t>
      </w:r>
      <w:r w:rsidRPr="00EE6637">
        <w:rPr>
          <w:rStyle w:val="StyleUnderline"/>
        </w:rPr>
        <w:t xml:space="preserve"> and demonstrate that the relationship between crisis and trade protection </w:t>
      </w:r>
      <w:r w:rsidRPr="00EE6637">
        <w:rPr>
          <w:rStyle w:val="Emphasis"/>
        </w:rPr>
        <w:t>holds</w:t>
      </w:r>
      <w:r w:rsidRPr="00EE6637">
        <w:rPr>
          <w:rStyle w:val="StyleUnderline"/>
        </w:rPr>
        <w:t xml:space="preserve"> independent of exchange rate policies</w:t>
      </w:r>
      <w:r w:rsidRPr="00EE6637">
        <w:rPr>
          <w:sz w:val="10"/>
        </w:rPr>
        <w:t xml:space="preserve">. Government </w:t>
      </w:r>
      <w:r w:rsidRPr="00EE6637">
        <w:rPr>
          <w:rStyle w:val="StyleUnderline"/>
        </w:rPr>
        <w:t>decisions to impose costs on their trade partners by taking advantage of their legal right to use flexibility measures</w:t>
      </w:r>
      <w:r w:rsidRPr="00EE6637">
        <w:rPr>
          <w:sz w:val="10"/>
        </w:rPr>
        <w:t xml:space="preserve"> are driven not only by the domestic situation but also by circumstances abroad. This </w:t>
      </w:r>
      <w:r w:rsidRPr="00EE6637">
        <w:rPr>
          <w:rStyle w:val="StyleUnderline"/>
        </w:rPr>
        <w:t xml:space="preserve">can give rise to an individual </w:t>
      </w:r>
      <w:r w:rsidRPr="00EE6637">
        <w:rPr>
          <w:rStyle w:val="Emphasis"/>
        </w:rPr>
        <w:t>incentive for strategic self-restraint</w:t>
      </w:r>
      <w:r w:rsidRPr="00EE6637">
        <w:rPr>
          <w:rStyle w:val="StyleUnderline"/>
        </w:rPr>
        <w:t xml:space="preserve"> toward trade partners in similar economic trouble</w:t>
      </w:r>
      <w:r w:rsidRPr="00EE6637">
        <w:rPr>
          <w:sz w:val="10"/>
        </w:rPr>
        <w:t xml:space="preserve">. Under conditions of widespread crisis, </w:t>
      </w:r>
      <w:r w:rsidRPr="00EE6637">
        <w:rPr>
          <w:rStyle w:val="StyleUnderline"/>
        </w:rPr>
        <w:t xml:space="preserve">government </w:t>
      </w:r>
      <w:r w:rsidRPr="006D6AD0">
        <w:rPr>
          <w:rStyle w:val="StyleUnderline"/>
          <w:highlight w:val="cyan"/>
        </w:rPr>
        <w:t xml:space="preserve">leaders </w:t>
      </w:r>
      <w:r w:rsidRPr="006D6AD0">
        <w:rPr>
          <w:rStyle w:val="Emphasis"/>
          <w:highlight w:val="cyan"/>
        </w:rPr>
        <w:t>fear</w:t>
      </w:r>
      <w:r w:rsidRPr="00EE6637">
        <w:rPr>
          <w:rStyle w:val="StyleUnderline"/>
        </w:rPr>
        <w:t xml:space="preserve"> the </w:t>
      </w:r>
      <w:r w:rsidRPr="006D6AD0">
        <w:rPr>
          <w:rStyle w:val="Emphasis"/>
          <w:highlight w:val="cyan"/>
        </w:rPr>
        <w:t>repercussions</w:t>
      </w:r>
      <w:r w:rsidRPr="00EE6637">
        <w:rPr>
          <w:rStyle w:val="StyleUnderline"/>
        </w:rPr>
        <w:t xml:space="preserve"> that their own use of trade protection may have on the behavior of trade partners at a time when they cannot afford the economic cost of a trade war</w:t>
      </w:r>
      <w:r w:rsidRPr="00EE6637">
        <w:rPr>
          <w:sz w:val="10"/>
        </w:rPr>
        <w:t xml:space="preserve">. </w:t>
      </w:r>
      <w:r w:rsidRPr="006D6AD0">
        <w:rPr>
          <w:rStyle w:val="StyleUnderline"/>
          <w:highlight w:val="cyan"/>
        </w:rPr>
        <w:t>Institutions</w:t>
      </w:r>
      <w:r w:rsidRPr="00EE6637">
        <w:rPr>
          <w:rStyle w:val="StyleUnderline"/>
        </w:rPr>
        <w:t xml:space="preserve"> provide </w:t>
      </w:r>
      <w:r w:rsidRPr="00EE6637">
        <w:rPr>
          <w:rStyle w:val="Emphasis"/>
        </w:rPr>
        <w:t>monitoring</w:t>
      </w:r>
      <w:r w:rsidRPr="00EE6637">
        <w:rPr>
          <w:rStyle w:val="StyleUnderline"/>
        </w:rPr>
        <w:t xml:space="preserve"> and a venue for </w:t>
      </w:r>
      <w:r w:rsidRPr="00EE6637">
        <w:rPr>
          <w:rStyle w:val="Emphasis"/>
        </w:rPr>
        <w:t>leader interaction</w:t>
      </w:r>
      <w:r w:rsidRPr="00EE6637">
        <w:rPr>
          <w:rStyle w:val="StyleUnderline"/>
        </w:rPr>
        <w:t xml:space="preserve"> that </w:t>
      </w:r>
      <w:r w:rsidRPr="006D6AD0">
        <w:rPr>
          <w:rStyle w:val="Emphasis"/>
          <w:highlight w:val="cyan"/>
        </w:rPr>
        <w:t>facilitate</w:t>
      </w:r>
      <w:r w:rsidRPr="00EE6637">
        <w:rPr>
          <w:rStyle w:val="Emphasis"/>
        </w:rPr>
        <w:t xml:space="preserve">s </w:t>
      </w:r>
      <w:r w:rsidRPr="006D6AD0">
        <w:rPr>
          <w:rStyle w:val="Emphasis"/>
          <w:highlight w:val="cyan"/>
        </w:rPr>
        <w:t>coordination</w:t>
      </w:r>
      <w:r w:rsidRPr="00EE6637">
        <w:rPr>
          <w:rStyle w:val="StyleUnderline"/>
        </w:rPr>
        <w:t xml:space="preserve"> among states</w:t>
      </w:r>
      <w:r w:rsidRPr="00EE6637">
        <w:rPr>
          <w:sz w:val="10"/>
        </w:rPr>
        <w:t xml:space="preserve">. Here the key function is </w:t>
      </w:r>
      <w:r w:rsidRPr="006D6AD0">
        <w:rPr>
          <w:rStyle w:val="StyleUnderline"/>
          <w:highlight w:val="cyan"/>
        </w:rPr>
        <w:t>to</w:t>
      </w:r>
      <w:r w:rsidRPr="00EE6637">
        <w:rPr>
          <w:rStyle w:val="StyleUnderline"/>
        </w:rPr>
        <w:t xml:space="preserve"> reinforce expectations that any move to </w:t>
      </w:r>
      <w:r w:rsidRPr="006D6AD0">
        <w:rPr>
          <w:rStyle w:val="StyleUnderline"/>
          <w:highlight w:val="cyan"/>
        </w:rPr>
        <w:t>protect industries</w:t>
      </w:r>
      <w:r w:rsidRPr="00EE6637">
        <w:rPr>
          <w:rStyle w:val="StyleUnderline"/>
        </w:rPr>
        <w:t xml:space="preserve"> will trigger similar moves in other countries</w:t>
      </w:r>
      <w:r w:rsidRPr="00EE6637">
        <w:rPr>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EE6637">
        <w:rPr>
          <w:rStyle w:val="StyleUnderline"/>
        </w:rPr>
        <w:t xml:space="preserve">tools of informal governance such as leader pledges, guidance from the Director General, trade policy reviews, and plenary meetings </w:t>
      </w:r>
      <w:r w:rsidRPr="00EE6637">
        <w:rPr>
          <w:rStyle w:val="Emphasis"/>
        </w:rPr>
        <w:t>play a real role</w:t>
      </w:r>
      <w:r w:rsidRPr="00EE6637">
        <w:rPr>
          <w:rStyle w:val="StyleUnderline"/>
        </w:rPr>
        <w:t xml:space="preserve"> within the trade regime</w:t>
      </w:r>
      <w:r w:rsidRPr="00EE6637">
        <w:rPr>
          <w:sz w:val="10"/>
        </w:rPr>
        <w:t xml:space="preserve">. In the absence of sufficiently stringent rules over flexibility measures, compliance alone is insufficient during a global economic crisis. </w:t>
      </w:r>
      <w:r w:rsidRPr="00EE6637">
        <w:rPr>
          <w:rStyle w:val="StyleUnderline"/>
        </w:rPr>
        <w:t xml:space="preserve">These </w:t>
      </w:r>
      <w:r w:rsidRPr="00EE6637">
        <w:rPr>
          <w:rStyle w:val="Emphasis"/>
        </w:rPr>
        <w:t>circumstances</w:t>
      </w:r>
      <w:r w:rsidRPr="00EE6637">
        <w:rPr>
          <w:rStyle w:val="StyleUnderline"/>
        </w:rPr>
        <w:t xml:space="preserve"> trigger </w:t>
      </w:r>
      <w:r w:rsidRPr="00EE6637">
        <w:rPr>
          <w:rStyle w:val="Emphasis"/>
        </w:rPr>
        <w:t>informal mechanisms</w:t>
      </w:r>
      <w:r w:rsidRPr="00EE6637">
        <w:rPr>
          <w:rStyle w:val="StyleUnderline"/>
        </w:rPr>
        <w:t xml:space="preserve"> that complement legal rules to </w:t>
      </w:r>
      <w:r w:rsidRPr="00EE6637">
        <w:rPr>
          <w:rStyle w:val="Emphasis"/>
        </w:rPr>
        <w:t>support cooperation</w:t>
      </w:r>
      <w:r w:rsidRPr="00EE6637">
        <w:rPr>
          <w:sz w:val="10"/>
        </w:rPr>
        <w:t xml:space="preserve">. </w:t>
      </w:r>
      <w:r w:rsidRPr="006D6AD0">
        <w:rPr>
          <w:rStyle w:val="StyleUnderline"/>
          <w:highlight w:val="cyan"/>
        </w:rPr>
        <w:t>During</w:t>
      </w:r>
      <w:r w:rsidRPr="00EE6637">
        <w:rPr>
          <w:rStyle w:val="StyleUnderline"/>
        </w:rPr>
        <w:t xml:space="preserve"> widespread </w:t>
      </w:r>
      <w:r w:rsidRPr="006D6AD0">
        <w:rPr>
          <w:rStyle w:val="StyleUnderline"/>
          <w:highlight w:val="cyan"/>
        </w:rPr>
        <w:t>crisis</w:t>
      </w:r>
      <w:r w:rsidRPr="00EE6637">
        <w:rPr>
          <w:rStyle w:val="StyleUnderline"/>
        </w:rPr>
        <w:t xml:space="preserve">, legal enforcement would be inadequate, and </w:t>
      </w:r>
      <w:r w:rsidRPr="006D6AD0">
        <w:rPr>
          <w:rStyle w:val="StyleUnderline"/>
          <w:highlight w:val="cyan"/>
        </w:rPr>
        <w:t>informal governance</w:t>
      </w:r>
      <w:r w:rsidRPr="00EE6637">
        <w:rPr>
          <w:rStyle w:val="StyleUnderline"/>
        </w:rPr>
        <w:t xml:space="preserve"> helps to </w:t>
      </w:r>
      <w:r w:rsidRPr="006D6AD0">
        <w:rPr>
          <w:rStyle w:val="StyleUnderline"/>
          <w:highlight w:val="cyan"/>
        </w:rPr>
        <w:t>bolster the system</w:t>
      </w:r>
      <w:r w:rsidRPr="00EE6637">
        <w:rPr>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EE6637">
        <w:rPr>
          <w:rStyle w:val="StyleUnderline"/>
        </w:rPr>
        <w:t xml:space="preserve">institutions are generating </w:t>
      </w:r>
      <w:r w:rsidRPr="00EE6637">
        <w:rPr>
          <w:sz w:val="10"/>
        </w:rPr>
        <w:t xml:space="preserve">such </w:t>
      </w:r>
      <w:r w:rsidRPr="00EE6637">
        <w:rPr>
          <w:rStyle w:val="StyleUnderline"/>
        </w:rPr>
        <w:t>restraint</w:t>
      </w:r>
      <w:r w:rsidRPr="00EE6637">
        <w:rPr>
          <w:sz w:val="10"/>
        </w:rPr>
        <w:t xml:space="preserve">, we offer that it is </w:t>
      </w:r>
      <w:r w:rsidRPr="00EE6637">
        <w:rPr>
          <w:rStyle w:val="StyleUnderline"/>
        </w:rPr>
        <w:t>by facilitating informal coordination</w:t>
      </w:r>
      <w:r w:rsidRPr="00EE6637">
        <w:rPr>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EE6637">
        <w:rPr>
          <w:rStyle w:val="StyleUnderline"/>
        </w:rPr>
        <w:t>Rather than reinforcing pressure for protection, pervasive crisis in the global economy is shown to generate countervailing pressure for restraint in response to domestic crisis</w:t>
      </w:r>
      <w:r w:rsidRPr="00EE6637">
        <w:rPr>
          <w:sz w:val="10"/>
        </w:rPr>
        <w:t xml:space="preserve">. In some cases, </w:t>
      </w:r>
      <w:r w:rsidRPr="006D6AD0">
        <w:rPr>
          <w:rStyle w:val="Emphasis"/>
          <w:highlight w:val="cyan"/>
        </w:rPr>
        <w:t>hard times bring more</w:t>
      </w:r>
      <w:r w:rsidRPr="00EE6637">
        <w:rPr>
          <w:rStyle w:val="Emphasis"/>
        </w:rPr>
        <w:t xml:space="preserve">, not less, international </w:t>
      </w:r>
      <w:r w:rsidRPr="006D6AD0">
        <w:rPr>
          <w:rStyle w:val="Emphasis"/>
          <w:highlight w:val="cyan"/>
        </w:rPr>
        <w:t>cooperation</w:t>
      </w:r>
      <w:r w:rsidRPr="00EE6637">
        <w:rPr>
          <w:sz w:val="10"/>
        </w:rPr>
        <w:t xml:space="preserve">. </w:t>
      </w:r>
    </w:p>
    <w:p w14:paraId="7FEC4A0C" w14:textId="26E1A13A" w:rsidR="009427A8" w:rsidRDefault="009427A8" w:rsidP="00AB0C53"/>
    <w:p w14:paraId="38F2F314" w14:textId="02094422" w:rsidR="009427A8" w:rsidRDefault="009427A8" w:rsidP="009427A8">
      <w:pPr>
        <w:pStyle w:val="Heading3"/>
      </w:pPr>
      <w:r>
        <w:t>Competitiveness Defense</w:t>
      </w:r>
    </w:p>
    <w:p w14:paraId="388770FE" w14:textId="3F06934C" w:rsidR="009427A8" w:rsidRDefault="009427A8" w:rsidP="009427A8"/>
    <w:p w14:paraId="0185B0F1" w14:textId="77777777" w:rsidR="009427A8" w:rsidRPr="00600074" w:rsidRDefault="009427A8" w:rsidP="009427A8">
      <w:pPr>
        <w:pStyle w:val="Heading4"/>
      </w:pPr>
      <w:r w:rsidRPr="00600074">
        <w:t xml:space="preserve">Multiple </w:t>
      </w:r>
      <w:proofErr w:type="gramStart"/>
      <w:r w:rsidRPr="00600074">
        <w:t>alt</w:t>
      </w:r>
      <w:proofErr w:type="gramEnd"/>
      <w:r w:rsidRPr="00600074">
        <w:t xml:space="preserve"> causes to competitiveness</w:t>
      </w:r>
    </w:p>
    <w:p w14:paraId="00E1BBA3" w14:textId="77777777" w:rsidR="009427A8" w:rsidRPr="002733F0" w:rsidRDefault="009427A8" w:rsidP="009427A8">
      <w:proofErr w:type="spellStart"/>
      <w:r w:rsidRPr="00600074">
        <w:rPr>
          <w:rStyle w:val="Style13ptBold"/>
        </w:rPr>
        <w:t>Bordoff</w:t>
      </w:r>
      <w:proofErr w:type="spellEnd"/>
      <w:r w:rsidRPr="00600074">
        <w:rPr>
          <w:rStyle w:val="Style13ptBold"/>
        </w:rPr>
        <w:t xml:space="preserve"> et al. 9</w:t>
      </w:r>
      <w:r w:rsidRPr="002733F0">
        <w:t xml:space="preserve"> – Director of the Hamilton Project, an econ policy initiative at Brookings (Jason, Lael Brainard is Vice President and Director of Brookings Global Economy and Development, and the holder of the Bernard L. Schwartz Chair in International Economics, Carola </w:t>
      </w:r>
      <w:proofErr w:type="spellStart"/>
      <w:r w:rsidRPr="002733F0">
        <w:t>McGiffert</w:t>
      </w:r>
      <w:proofErr w:type="spellEnd"/>
      <w:r w:rsidRPr="002733F0">
        <w:t>, Senior Fellow at the Center for Strategic and International Studies, Isaac Sorkin is a Research Assistant in the Global Economy and Development program at Brookings, “STRENGTHENING AMERICAN COMPETITIVENESS: REGAINING OUR COMPETITIVE EDGE FOUR PRIORITIES AND 20 NEW IDEAS”, Feb, http://www.brookings.edu/~/media/Files/rc/reports/2009/02_american_competitiveness_brainard/02_american_competitiveness_brainard.pdf)</w:t>
      </w:r>
    </w:p>
    <w:p w14:paraId="6EE80486" w14:textId="77777777" w:rsidR="009427A8" w:rsidRPr="002733F0" w:rsidRDefault="009427A8" w:rsidP="009427A8">
      <w:pPr>
        <w:rPr>
          <w:kern w:val="32"/>
        </w:rPr>
      </w:pPr>
      <w:r w:rsidRPr="002733F0">
        <w:rPr>
          <w:b/>
          <w:kern w:val="32"/>
          <w:u w:val="single"/>
        </w:rPr>
        <w:t>A new agenda</w:t>
      </w:r>
      <w:r w:rsidRPr="002733F0">
        <w:rPr>
          <w:kern w:val="32"/>
        </w:rPr>
        <w:t xml:space="preserve"> for action </w:t>
      </w:r>
      <w:r w:rsidRPr="002733F0">
        <w:rPr>
          <w:b/>
          <w:kern w:val="32"/>
          <w:u w:val="single"/>
        </w:rPr>
        <w:t>begins with a</w:t>
      </w:r>
      <w:r w:rsidRPr="002733F0">
        <w:rPr>
          <w:kern w:val="32"/>
        </w:rPr>
        <w:t xml:space="preserve"> presidential </w:t>
      </w:r>
      <w:r w:rsidRPr="002733F0">
        <w:rPr>
          <w:b/>
          <w:kern w:val="32"/>
          <w:u w:val="single"/>
        </w:rPr>
        <w:t>vision for how the U</w:t>
      </w:r>
      <w:r w:rsidRPr="002733F0">
        <w:rPr>
          <w:kern w:val="32"/>
        </w:rPr>
        <w:t xml:space="preserve">nited </w:t>
      </w:r>
      <w:r w:rsidRPr="002733F0">
        <w:rPr>
          <w:b/>
          <w:kern w:val="32"/>
          <w:u w:val="single"/>
        </w:rPr>
        <w:t>S</w:t>
      </w:r>
      <w:r w:rsidRPr="002733F0">
        <w:rPr>
          <w:kern w:val="32"/>
        </w:rPr>
        <w:t xml:space="preserve">tates </w:t>
      </w:r>
      <w:r w:rsidRPr="002733F0">
        <w:rPr>
          <w:b/>
          <w:kern w:val="32"/>
          <w:u w:val="single"/>
        </w:rPr>
        <w:t xml:space="preserve">can regain its competitiveness by making a major investment in the American people, the tools they need to succeed and the safety nets that will help them manage transitions. </w:t>
      </w:r>
      <w:r w:rsidRPr="006D6AD0">
        <w:rPr>
          <w:b/>
          <w:kern w:val="32"/>
          <w:highlight w:val="cyan"/>
          <w:u w:val="single"/>
          <w:bdr w:val="single" w:sz="4" w:space="0" w:color="auto"/>
        </w:rPr>
        <w:t xml:space="preserve">Health care </w:t>
      </w:r>
      <w:r w:rsidRPr="002733F0">
        <w:rPr>
          <w:b/>
          <w:kern w:val="32"/>
          <w:u w:val="single"/>
        </w:rPr>
        <w:t xml:space="preserve">reform, </w:t>
      </w:r>
      <w:r w:rsidRPr="006D6AD0">
        <w:rPr>
          <w:b/>
          <w:kern w:val="32"/>
          <w:highlight w:val="cyan"/>
          <w:u w:val="single"/>
          <w:bdr w:val="single" w:sz="4" w:space="0" w:color="auto"/>
        </w:rPr>
        <w:t>education</w:t>
      </w:r>
      <w:r w:rsidRPr="002733F0">
        <w:rPr>
          <w:b/>
          <w:kern w:val="32"/>
          <w:u w:val="single"/>
        </w:rPr>
        <w:t xml:space="preserve">, </w:t>
      </w:r>
      <w:r w:rsidRPr="006D6AD0">
        <w:rPr>
          <w:b/>
          <w:kern w:val="32"/>
          <w:highlight w:val="cyan"/>
          <w:u w:val="single"/>
          <w:bdr w:val="single" w:sz="4" w:space="0" w:color="auto"/>
        </w:rPr>
        <w:t>job training</w:t>
      </w:r>
      <w:r w:rsidRPr="002733F0">
        <w:rPr>
          <w:b/>
          <w:kern w:val="32"/>
          <w:u w:val="single"/>
        </w:rPr>
        <w:t xml:space="preserve">, </w:t>
      </w:r>
      <w:r w:rsidRPr="006D6AD0">
        <w:rPr>
          <w:b/>
          <w:kern w:val="32"/>
          <w:highlight w:val="cyan"/>
          <w:u w:val="single"/>
          <w:bdr w:val="single" w:sz="4" w:space="0" w:color="auto"/>
        </w:rPr>
        <w:t>innovation</w:t>
      </w:r>
      <w:r w:rsidRPr="002733F0">
        <w:t xml:space="preserve">, infrastructure, </w:t>
      </w:r>
      <w:r w:rsidRPr="006D6AD0">
        <w:rPr>
          <w:b/>
          <w:kern w:val="32"/>
          <w:highlight w:val="cyan"/>
          <w:u w:val="single"/>
        </w:rPr>
        <w:t xml:space="preserve">and </w:t>
      </w:r>
      <w:r w:rsidRPr="006D6AD0">
        <w:rPr>
          <w:b/>
          <w:kern w:val="32"/>
          <w:highlight w:val="cyan"/>
          <w:u w:val="single"/>
          <w:bdr w:val="single" w:sz="4" w:space="0" w:color="auto"/>
        </w:rPr>
        <w:t>economic security</w:t>
      </w:r>
      <w:r w:rsidRPr="006D6AD0">
        <w:rPr>
          <w:b/>
          <w:kern w:val="32"/>
          <w:highlight w:val="cyan"/>
          <w:u w:val="single"/>
        </w:rPr>
        <w:t xml:space="preserve"> are </w:t>
      </w:r>
      <w:r w:rsidRPr="006D6AD0">
        <w:rPr>
          <w:b/>
          <w:iCs/>
          <w:kern w:val="32"/>
          <w:highlight w:val="cyan"/>
          <w:u w:val="single"/>
        </w:rPr>
        <w:t>all critical components</w:t>
      </w:r>
      <w:r w:rsidRPr="006D6AD0">
        <w:rPr>
          <w:b/>
          <w:kern w:val="32"/>
          <w:highlight w:val="cyan"/>
          <w:u w:val="single"/>
        </w:rPr>
        <w:t xml:space="preserve"> of</w:t>
      </w:r>
      <w:r w:rsidRPr="006D6AD0">
        <w:rPr>
          <w:kern w:val="32"/>
          <w:highlight w:val="cyan"/>
        </w:rPr>
        <w:t xml:space="preserve"> </w:t>
      </w:r>
      <w:r w:rsidRPr="002733F0">
        <w:rPr>
          <w:kern w:val="32"/>
        </w:rPr>
        <w:t xml:space="preserve">a forward-looking, integrated </w:t>
      </w:r>
      <w:r w:rsidRPr="006D6AD0">
        <w:rPr>
          <w:b/>
          <w:kern w:val="32"/>
          <w:highlight w:val="cyan"/>
          <w:u w:val="single"/>
        </w:rPr>
        <w:t>competitiveness</w:t>
      </w:r>
      <w:r w:rsidRPr="006D6AD0">
        <w:rPr>
          <w:kern w:val="32"/>
          <w:highlight w:val="cyan"/>
        </w:rPr>
        <w:t xml:space="preserve"> </w:t>
      </w:r>
      <w:r w:rsidRPr="002733F0">
        <w:rPr>
          <w:kern w:val="32"/>
        </w:rPr>
        <w:t xml:space="preserve">agenda. </w:t>
      </w:r>
      <w:r w:rsidRPr="006D6AD0">
        <w:rPr>
          <w:b/>
          <w:kern w:val="32"/>
          <w:highlight w:val="cyan"/>
          <w:u w:val="single"/>
        </w:rPr>
        <w:t>Addressing</w:t>
      </w:r>
      <w:r w:rsidRPr="006D6AD0">
        <w:rPr>
          <w:kern w:val="32"/>
          <w:highlight w:val="cyan"/>
        </w:rPr>
        <w:t xml:space="preserve"> </w:t>
      </w:r>
      <w:r w:rsidRPr="002733F0">
        <w:rPr>
          <w:kern w:val="32"/>
        </w:rPr>
        <w:t xml:space="preserve">our </w:t>
      </w:r>
      <w:r w:rsidRPr="006D6AD0">
        <w:rPr>
          <w:kern w:val="32"/>
          <w:highlight w:val="cyan"/>
          <w:u w:val="single"/>
          <w:bdr w:val="single" w:sz="4" w:space="0" w:color="auto"/>
        </w:rPr>
        <w:t>climate change</w:t>
      </w:r>
      <w:r w:rsidRPr="006D6AD0">
        <w:rPr>
          <w:kern w:val="32"/>
          <w:highlight w:val="cyan"/>
        </w:rPr>
        <w:t xml:space="preserve"> </w:t>
      </w:r>
      <w:r w:rsidRPr="002733F0">
        <w:rPr>
          <w:kern w:val="32"/>
        </w:rPr>
        <w:t xml:space="preserve">challenge </w:t>
      </w:r>
      <w:r w:rsidRPr="006D6AD0">
        <w:rPr>
          <w:b/>
          <w:kern w:val="32"/>
          <w:highlight w:val="cyan"/>
          <w:u w:val="single"/>
        </w:rPr>
        <w:t>is also critical</w:t>
      </w:r>
      <w:r w:rsidRPr="006D6AD0">
        <w:rPr>
          <w:kern w:val="32"/>
          <w:highlight w:val="cyan"/>
        </w:rPr>
        <w:t xml:space="preserve"> </w:t>
      </w:r>
      <w:r w:rsidRPr="002733F0">
        <w:rPr>
          <w:b/>
          <w:kern w:val="32"/>
          <w:u w:val="single"/>
        </w:rPr>
        <w:t xml:space="preserve">to </w:t>
      </w:r>
      <w:proofErr w:type="spellStart"/>
      <w:r w:rsidRPr="002733F0">
        <w:rPr>
          <w:b/>
          <w:kern w:val="32"/>
          <w:u w:val="single"/>
        </w:rPr>
        <w:t>longterm</w:t>
      </w:r>
      <w:proofErr w:type="spellEnd"/>
      <w:r w:rsidRPr="002733F0">
        <w:rPr>
          <w:b/>
          <w:kern w:val="32"/>
          <w:u w:val="single"/>
        </w:rPr>
        <w:t xml:space="preserve"> competitiveness,</w:t>
      </w:r>
      <w:r w:rsidRPr="002733F0">
        <w:rPr>
          <w:kern w:val="32"/>
        </w:rPr>
        <w:t xml:space="preserve"> and indeed our efforts in every other policy area need to be consistent with meeting our climate objectives. </w:t>
      </w:r>
    </w:p>
    <w:p w14:paraId="631CB23D" w14:textId="77777777" w:rsidR="006A62CB" w:rsidRPr="00295F9C" w:rsidRDefault="006A62CB" w:rsidP="006A62CB">
      <w:pPr>
        <w:pStyle w:val="Heading4"/>
        <w:rPr>
          <w:rFonts w:cs="Arial"/>
        </w:rPr>
      </w:pPr>
      <w:r w:rsidRPr="00295F9C">
        <w:rPr>
          <w:rFonts w:cs="Arial"/>
        </w:rPr>
        <w:t xml:space="preserve">No competitiveness impact – </w:t>
      </w:r>
      <w:r w:rsidRPr="00295F9C">
        <w:rPr>
          <w:rFonts w:cs="Arial"/>
          <w:u w:val="single"/>
        </w:rPr>
        <w:t>other countries</w:t>
      </w:r>
      <w:r w:rsidRPr="00295F9C">
        <w:rPr>
          <w:rFonts w:cs="Arial"/>
        </w:rPr>
        <w:t xml:space="preserve"> solve AND resilience. </w:t>
      </w:r>
    </w:p>
    <w:p w14:paraId="5EEECA17" w14:textId="3E1F1F3F" w:rsidR="006A62CB" w:rsidRPr="00295F9C" w:rsidRDefault="006A62CB" w:rsidP="006A62CB">
      <w:proofErr w:type="spellStart"/>
      <w:r w:rsidRPr="00295F9C">
        <w:rPr>
          <w:rStyle w:val="Style13ptBold"/>
        </w:rPr>
        <w:t>Grabel</w:t>
      </w:r>
      <w:proofErr w:type="spellEnd"/>
      <w:r w:rsidRPr="00295F9C">
        <w:rPr>
          <w:rStyle w:val="Style13ptBold"/>
        </w:rPr>
        <w:t xml:space="preserve"> 18</w:t>
      </w:r>
      <w:r w:rsidRPr="00295F9C">
        <w:t xml:space="preserve"> Ilene </w:t>
      </w:r>
      <w:proofErr w:type="spellStart"/>
      <w:r w:rsidRPr="00295F9C">
        <w:t>Grabel</w:t>
      </w:r>
      <w:proofErr w:type="spellEnd"/>
      <w:r w:rsidRPr="00295F9C">
        <w:t>, International Finance Professor at the University of Denver. This book won the 2019 International Political Economy Section Best Book Award from the International Studies Association. [When Things Don't Fall Apart: Global Financial Governance and Developmental Finance in an Age of Productive Incoherence, The MIT Press, Print</w:t>
      </w:r>
      <w:r>
        <w:t>]</w:t>
      </w:r>
    </w:p>
    <w:p w14:paraId="09CBBED5" w14:textId="7111B502" w:rsidR="006A62CB" w:rsidRDefault="006A62CB" w:rsidP="006A62CB">
      <w:pPr>
        <w:rPr>
          <w:sz w:val="16"/>
        </w:rPr>
      </w:pPr>
      <w:r w:rsidRPr="00295F9C">
        <w:rPr>
          <w:rStyle w:val="StyleUnderline"/>
        </w:rPr>
        <w:t>Discontinuities, Productive Incoherence, and the Global Crisis The years leading up to the global crisis</w:t>
      </w:r>
      <w:r w:rsidRPr="00295F9C">
        <w:rPr>
          <w:sz w:val="16"/>
        </w:rPr>
        <w:t xml:space="preserve">, </w:t>
      </w:r>
      <w:r w:rsidRPr="00295F9C">
        <w:rPr>
          <w:rStyle w:val="Emphasis"/>
        </w:rPr>
        <w:t xml:space="preserve">and </w:t>
      </w:r>
      <w:r w:rsidRPr="006D6AD0">
        <w:rPr>
          <w:rStyle w:val="Emphasis"/>
          <w:highlight w:val="cyan"/>
        </w:rPr>
        <w:t>the crisis</w:t>
      </w:r>
      <w:r w:rsidRPr="00295F9C">
        <w:rPr>
          <w:rStyle w:val="Emphasis"/>
        </w:rPr>
        <w:t xml:space="preserve"> itself</w:t>
      </w:r>
      <w:r w:rsidRPr="00295F9C">
        <w:rPr>
          <w:sz w:val="16"/>
        </w:rPr>
        <w:t xml:space="preserve">, </w:t>
      </w:r>
      <w:r w:rsidRPr="006D6AD0">
        <w:rPr>
          <w:rStyle w:val="StyleUnderline"/>
          <w:highlight w:val="cyan"/>
        </w:rPr>
        <w:t>precipitated</w:t>
      </w:r>
      <w:r w:rsidRPr="00295F9C">
        <w:rPr>
          <w:sz w:val="16"/>
        </w:rPr>
        <w:t xml:space="preserve"> </w:t>
      </w:r>
      <w:r w:rsidRPr="00295F9C">
        <w:rPr>
          <w:rStyle w:val="Emphasis"/>
        </w:rPr>
        <w:t>significant</w:t>
      </w:r>
      <w:r w:rsidRPr="00295F9C">
        <w:rPr>
          <w:sz w:val="16"/>
        </w:rPr>
        <w:t xml:space="preserve"> </w:t>
      </w:r>
      <w:r w:rsidRPr="00295F9C">
        <w:rPr>
          <w:rStyle w:val="StyleUnderline"/>
        </w:rPr>
        <w:t>and</w:t>
      </w:r>
      <w:r w:rsidRPr="00295F9C">
        <w:rPr>
          <w:sz w:val="16"/>
        </w:rPr>
        <w:t xml:space="preserve"> </w:t>
      </w:r>
      <w:r w:rsidRPr="00295F9C">
        <w:rPr>
          <w:rStyle w:val="Emphasis"/>
        </w:rPr>
        <w:t>sustained change</w:t>
      </w:r>
      <w:r w:rsidRPr="00295F9C">
        <w:rPr>
          <w:sz w:val="16"/>
        </w:rPr>
        <w:t xml:space="preserve"> in the conditions facing EMDEs. </w:t>
      </w:r>
      <w:r w:rsidRPr="00295F9C">
        <w:rPr>
          <w:rStyle w:val="StyleUnderline"/>
        </w:rPr>
        <w:t>Most</w:t>
      </w:r>
      <w:r w:rsidRPr="00295F9C">
        <w:rPr>
          <w:sz w:val="16"/>
        </w:rPr>
        <w:t xml:space="preserve"> </w:t>
      </w:r>
      <w:r w:rsidRPr="00295F9C">
        <w:rPr>
          <w:rStyle w:val="StyleUnderline"/>
        </w:rPr>
        <w:t>important</w:t>
      </w:r>
      <w:r w:rsidRPr="00295F9C">
        <w:rPr>
          <w:sz w:val="16"/>
        </w:rPr>
        <w:t xml:space="preserve"> among these </w:t>
      </w:r>
      <w:r w:rsidRPr="00295F9C">
        <w:rPr>
          <w:rStyle w:val="StyleUnderline"/>
        </w:rPr>
        <w:t>are an emerging attitude of</w:t>
      </w:r>
      <w:r w:rsidRPr="00295F9C">
        <w:rPr>
          <w:sz w:val="16"/>
        </w:rPr>
        <w:t xml:space="preserve"> intellectual uncertainty, </w:t>
      </w:r>
      <w:r w:rsidRPr="006D6AD0">
        <w:rPr>
          <w:rStyle w:val="Emphasis"/>
          <w:highlight w:val="cyan"/>
        </w:rPr>
        <w:t>pragmatism</w:t>
      </w:r>
      <w:r w:rsidRPr="006D6AD0">
        <w:rPr>
          <w:sz w:val="16"/>
          <w:highlight w:val="cyan"/>
        </w:rPr>
        <w:t xml:space="preserve">, </w:t>
      </w:r>
      <w:r w:rsidRPr="006D6AD0">
        <w:rPr>
          <w:rStyle w:val="StyleUnderline"/>
          <w:highlight w:val="cyan"/>
        </w:rPr>
        <w:t>and</w:t>
      </w:r>
      <w:r w:rsidRPr="006D6AD0">
        <w:rPr>
          <w:sz w:val="16"/>
          <w:highlight w:val="cyan"/>
        </w:rPr>
        <w:t xml:space="preserve"> </w:t>
      </w:r>
      <w:r w:rsidRPr="006D6AD0">
        <w:rPr>
          <w:rStyle w:val="Emphasis"/>
          <w:highlight w:val="cyan"/>
        </w:rPr>
        <w:t>empiricism</w:t>
      </w:r>
      <w:r w:rsidRPr="006D6AD0">
        <w:rPr>
          <w:sz w:val="16"/>
          <w:highlight w:val="cyan"/>
        </w:rPr>
        <w:t xml:space="preserve"> </w:t>
      </w:r>
      <w:r w:rsidRPr="006D6AD0">
        <w:rPr>
          <w:rStyle w:val="StyleUnderline"/>
          <w:highlight w:val="cyan"/>
        </w:rPr>
        <w:t>in</w:t>
      </w:r>
      <w:r w:rsidRPr="00295F9C">
        <w:rPr>
          <w:sz w:val="16"/>
        </w:rPr>
        <w:t xml:space="preserve"> the </w:t>
      </w:r>
      <w:r w:rsidRPr="006D6AD0">
        <w:rPr>
          <w:rStyle w:val="StyleUnderline"/>
          <w:highlight w:val="cyan"/>
        </w:rPr>
        <w:t>economics</w:t>
      </w:r>
      <w:r w:rsidRPr="00295F9C">
        <w:rPr>
          <w:sz w:val="16"/>
        </w:rPr>
        <w:t xml:space="preserve"> profession; a new landscape within which the BWIs operate, where they must negotiate to achieve and sustain influence that now seems precarious, and where they confront demands for governance reforms from increasingly assertive former clients, and potential and actual competition from and cooperation with EMDE institutions; the lack of recovery in Europe, and the fragility of the recovery in the United States; the serious and deepening financial fragilities and slowdowns in growth in EMDEs; and the tarnished image of the Anglo- American financial model. The discontinuities that have emerged in the financial governance landscape can only be understood in the context of these unique circumstances.13 </w:t>
      </w:r>
      <w:r w:rsidRPr="00295F9C">
        <w:rPr>
          <w:rStyle w:val="StyleUnderline"/>
        </w:rPr>
        <w:t>The global crisis</w:t>
      </w:r>
      <w:r w:rsidRPr="00295F9C">
        <w:rPr>
          <w:sz w:val="16"/>
        </w:rPr>
        <w:t xml:space="preserve"> </w:t>
      </w:r>
      <w:r w:rsidRPr="00295F9C">
        <w:rPr>
          <w:rStyle w:val="Emphasis"/>
        </w:rPr>
        <w:t>spurred expansion</w:t>
      </w:r>
      <w:r w:rsidRPr="00295F9C">
        <w:rPr>
          <w:sz w:val="16"/>
        </w:rPr>
        <w:t xml:space="preserve"> </w:t>
      </w:r>
      <w:r w:rsidRPr="00295F9C">
        <w:rPr>
          <w:rStyle w:val="StyleUnderline"/>
        </w:rPr>
        <w:t xml:space="preserve">in the </w:t>
      </w:r>
      <w:r w:rsidRPr="00295F9C">
        <w:rPr>
          <w:rStyle w:val="Emphasis"/>
        </w:rPr>
        <w:t>membership</w:t>
      </w:r>
      <w:r w:rsidRPr="00295F9C">
        <w:rPr>
          <w:rStyle w:val="StyleUnderline"/>
        </w:rPr>
        <w:t xml:space="preserve"> and </w:t>
      </w:r>
      <w:r w:rsidRPr="00295F9C">
        <w:rPr>
          <w:rStyle w:val="Emphasis"/>
        </w:rPr>
        <w:t>scope</w:t>
      </w:r>
      <w:r w:rsidRPr="00295F9C">
        <w:rPr>
          <w:sz w:val="16"/>
        </w:rPr>
        <w:t xml:space="preserve"> </w:t>
      </w:r>
      <w:r w:rsidRPr="00295F9C">
        <w:rPr>
          <w:rStyle w:val="StyleUnderline"/>
        </w:rPr>
        <w:t>of</w:t>
      </w:r>
      <w:r w:rsidRPr="00295F9C">
        <w:rPr>
          <w:sz w:val="16"/>
        </w:rPr>
        <w:t xml:space="preserve"> existing </w:t>
      </w:r>
      <w:r w:rsidRPr="006D6AD0">
        <w:rPr>
          <w:rStyle w:val="Emphasis"/>
          <w:highlight w:val="cyan"/>
        </w:rPr>
        <w:t>transnational</w:t>
      </w:r>
      <w:r w:rsidRPr="00295F9C">
        <w:rPr>
          <w:rStyle w:val="Emphasis"/>
        </w:rPr>
        <w:t xml:space="preserve"> financial governance </w:t>
      </w:r>
      <w:r w:rsidRPr="006D6AD0">
        <w:rPr>
          <w:rStyle w:val="Emphasis"/>
          <w:highlight w:val="cyan"/>
        </w:rPr>
        <w:t>networks</w:t>
      </w:r>
      <w:r w:rsidRPr="006D6AD0">
        <w:rPr>
          <w:rStyle w:val="StyleUnderline"/>
          <w:highlight w:val="cyan"/>
        </w:rPr>
        <w:t>. The</w:t>
      </w:r>
      <w:r w:rsidRPr="00295F9C">
        <w:rPr>
          <w:sz w:val="16"/>
        </w:rPr>
        <w:t xml:space="preserve"> Leaders' </w:t>
      </w:r>
      <w:r w:rsidRPr="006D6AD0">
        <w:rPr>
          <w:rStyle w:val="StyleUnderline"/>
          <w:highlight w:val="cyan"/>
        </w:rPr>
        <w:t>G-20</w:t>
      </w:r>
      <w:r w:rsidRPr="00295F9C">
        <w:rPr>
          <w:rStyle w:val="StyleUnderline"/>
        </w:rPr>
        <w:t xml:space="preserve"> replaced the </w:t>
      </w:r>
      <w:r w:rsidRPr="00295F9C">
        <w:rPr>
          <w:sz w:val="16"/>
        </w:rPr>
        <w:t xml:space="preserve">Leaders' </w:t>
      </w:r>
      <w:r w:rsidRPr="00295F9C">
        <w:rPr>
          <w:rStyle w:val="StyleUnderline"/>
        </w:rPr>
        <w:t>G-8</w:t>
      </w:r>
      <w:r w:rsidRPr="00295F9C">
        <w:rPr>
          <w:sz w:val="16"/>
        </w:rPr>
        <w:t xml:space="preserve"> in 2008, and the mandate and membership of the Financial Stability Forum (FSF) was </w:t>
      </w:r>
      <w:r w:rsidRPr="00295F9C">
        <w:rPr>
          <w:rStyle w:val="StyleUnderline"/>
        </w:rPr>
        <w:t>broadened</w:t>
      </w:r>
      <w:r w:rsidRPr="00295F9C">
        <w:rPr>
          <w:sz w:val="16"/>
        </w:rPr>
        <w:t xml:space="preserve"> (and the body was renamed </w:t>
      </w:r>
      <w:r w:rsidRPr="006D6AD0">
        <w:rPr>
          <w:rStyle w:val="StyleUnderline"/>
          <w:highlight w:val="cyan"/>
        </w:rPr>
        <w:t>the</w:t>
      </w:r>
      <w:r w:rsidRPr="00295F9C">
        <w:rPr>
          <w:rStyle w:val="StyleUnderline"/>
        </w:rPr>
        <w:t xml:space="preserve"> </w:t>
      </w:r>
      <w:r w:rsidRPr="00295F9C">
        <w:rPr>
          <w:rStyle w:val="Emphasis"/>
        </w:rPr>
        <w:t>F</w:t>
      </w:r>
      <w:r w:rsidRPr="00295F9C">
        <w:rPr>
          <w:rStyle w:val="StyleUnderline"/>
        </w:rPr>
        <w:t xml:space="preserve">inancial </w:t>
      </w:r>
      <w:r w:rsidRPr="00295F9C">
        <w:rPr>
          <w:rStyle w:val="Emphasis"/>
        </w:rPr>
        <w:t>S</w:t>
      </w:r>
      <w:r w:rsidRPr="00295F9C">
        <w:rPr>
          <w:rStyle w:val="StyleUnderline"/>
        </w:rPr>
        <w:t xml:space="preserve">tability </w:t>
      </w:r>
      <w:r w:rsidRPr="006D6AD0">
        <w:rPr>
          <w:rStyle w:val="Emphasis"/>
          <w:highlight w:val="cyan"/>
        </w:rPr>
        <w:t>B</w:t>
      </w:r>
      <w:r w:rsidRPr="006D6AD0">
        <w:rPr>
          <w:rStyle w:val="StyleUnderline"/>
          <w:highlight w:val="cyan"/>
        </w:rPr>
        <w:t>oard</w:t>
      </w:r>
      <w:r w:rsidRPr="00295F9C">
        <w:rPr>
          <w:sz w:val="16"/>
        </w:rPr>
        <w:t xml:space="preserve">, or FSB). It is true that these </w:t>
      </w:r>
      <w:proofErr w:type="spellStart"/>
      <w:r w:rsidRPr="00295F9C">
        <w:rPr>
          <w:sz w:val="16"/>
        </w:rPr>
        <w:t>net¬works</w:t>
      </w:r>
      <w:proofErr w:type="spellEnd"/>
      <w:r w:rsidRPr="00295F9C">
        <w:rPr>
          <w:sz w:val="16"/>
        </w:rPr>
        <w:t xml:space="preserve"> have proven to be unimaginative, timid, </w:t>
      </w:r>
      <w:r w:rsidRPr="006D6AD0">
        <w:rPr>
          <w:rStyle w:val="StyleUnderline"/>
          <w:highlight w:val="cyan"/>
        </w:rPr>
        <w:t>and</w:t>
      </w:r>
      <w:r w:rsidRPr="00295F9C">
        <w:rPr>
          <w:sz w:val="16"/>
        </w:rPr>
        <w:t xml:space="preserve"> impotent, even if they are more inclusive than their predecessors (</w:t>
      </w:r>
      <w:proofErr w:type="spellStart"/>
      <w:r w:rsidRPr="00295F9C">
        <w:rPr>
          <w:sz w:val="16"/>
        </w:rPr>
        <w:t>Helleiner</w:t>
      </w:r>
      <w:proofErr w:type="spellEnd"/>
      <w:r w:rsidRPr="00295F9C">
        <w:rPr>
          <w:sz w:val="16"/>
        </w:rPr>
        <w:t xml:space="preserve"> 2014b; Blyth 2013a; Payne 2010; Vestergaard and Wade 2012b).14 Nonetheless, these groups should not be dismissed prematurely, since their future is not </w:t>
      </w:r>
      <w:proofErr w:type="spellStart"/>
      <w:r w:rsidRPr="00295F9C">
        <w:rPr>
          <w:sz w:val="16"/>
        </w:rPr>
        <w:t>fore¬ordained</w:t>
      </w:r>
      <w:proofErr w:type="spellEnd"/>
      <w:r w:rsidRPr="00295F9C">
        <w:rPr>
          <w:sz w:val="16"/>
        </w:rPr>
        <w:t xml:space="preserve">. Indeed, they may emerge over time as forums in which EMDE </w:t>
      </w:r>
      <w:r w:rsidRPr="006D6AD0">
        <w:rPr>
          <w:rStyle w:val="StyleUnderline"/>
          <w:highlight w:val="cyan"/>
        </w:rPr>
        <w:t>policymakers</w:t>
      </w:r>
      <w:r w:rsidRPr="00295F9C">
        <w:rPr>
          <w:sz w:val="16"/>
        </w:rPr>
        <w:t xml:space="preserve"> are able to </w:t>
      </w:r>
      <w:r w:rsidRPr="006D6AD0">
        <w:rPr>
          <w:rStyle w:val="StyleUnderline"/>
          <w:highlight w:val="cyan"/>
        </w:rPr>
        <w:t>promote</w:t>
      </w:r>
      <w:r w:rsidRPr="00295F9C">
        <w:rPr>
          <w:sz w:val="16"/>
        </w:rPr>
        <w:t xml:space="preserve"> </w:t>
      </w:r>
      <w:r w:rsidRPr="00295F9C">
        <w:rPr>
          <w:rStyle w:val="Emphasis"/>
        </w:rPr>
        <w:t xml:space="preserve">serious </w:t>
      </w:r>
      <w:r w:rsidRPr="006D6AD0">
        <w:rPr>
          <w:rStyle w:val="Emphasis"/>
          <w:highlight w:val="cyan"/>
        </w:rPr>
        <w:t>dialogue</w:t>
      </w:r>
      <w:r w:rsidRPr="006D6AD0">
        <w:rPr>
          <w:rStyle w:val="StyleUnderline"/>
          <w:highlight w:val="cyan"/>
        </w:rPr>
        <w:t xml:space="preserve">, </w:t>
      </w:r>
      <w:r w:rsidRPr="006D6AD0">
        <w:rPr>
          <w:rStyle w:val="Emphasis"/>
          <w:highlight w:val="cyan"/>
        </w:rPr>
        <w:t>build</w:t>
      </w:r>
      <w:r w:rsidRPr="00295F9C">
        <w:rPr>
          <w:rStyle w:val="Emphasis"/>
        </w:rPr>
        <w:t xml:space="preserve"> relationships</w:t>
      </w:r>
      <w:r w:rsidRPr="00295F9C">
        <w:rPr>
          <w:sz w:val="16"/>
        </w:rPr>
        <w:t xml:space="preserve"> </w:t>
      </w:r>
      <w:r w:rsidRPr="00295F9C">
        <w:rPr>
          <w:rStyle w:val="StyleUnderline"/>
        </w:rPr>
        <w:t>and</w:t>
      </w:r>
      <w:r w:rsidRPr="00295F9C">
        <w:rPr>
          <w:sz w:val="16"/>
        </w:rPr>
        <w:t xml:space="preserve"> </w:t>
      </w:r>
      <w:r w:rsidRPr="006D6AD0">
        <w:rPr>
          <w:rStyle w:val="Emphasis"/>
          <w:highlight w:val="cyan"/>
        </w:rPr>
        <w:t>coalitions</w:t>
      </w:r>
      <w:r w:rsidRPr="006D6AD0">
        <w:rPr>
          <w:rStyle w:val="StyleUnderline"/>
          <w:highlight w:val="cyan"/>
        </w:rPr>
        <w:t>,</w:t>
      </w:r>
      <w:r w:rsidRPr="006D6AD0">
        <w:rPr>
          <w:sz w:val="16"/>
          <w:highlight w:val="cyan"/>
        </w:rPr>
        <w:t xml:space="preserve"> </w:t>
      </w:r>
      <w:r w:rsidRPr="006D6AD0">
        <w:rPr>
          <w:rStyle w:val="Emphasis"/>
          <w:highlight w:val="cyan"/>
        </w:rPr>
        <w:t>learn</w:t>
      </w:r>
      <w:r w:rsidRPr="00295F9C">
        <w:rPr>
          <w:sz w:val="16"/>
        </w:rPr>
        <w:t xml:space="preserve"> </w:t>
      </w:r>
      <w:r w:rsidRPr="00295F9C">
        <w:rPr>
          <w:rStyle w:val="StyleUnderline"/>
        </w:rPr>
        <w:t xml:space="preserve">from one another, </w:t>
      </w:r>
      <w:r w:rsidRPr="006D6AD0">
        <w:rPr>
          <w:rStyle w:val="StyleUnderline"/>
          <w:highlight w:val="cyan"/>
        </w:rPr>
        <w:t xml:space="preserve">and </w:t>
      </w:r>
      <w:r w:rsidRPr="006D6AD0">
        <w:rPr>
          <w:rStyle w:val="Emphasis"/>
          <w:highlight w:val="cyan"/>
        </w:rPr>
        <w:t>refine</w:t>
      </w:r>
      <w:r w:rsidRPr="00295F9C">
        <w:rPr>
          <w:sz w:val="16"/>
        </w:rPr>
        <w:t xml:space="preserve"> </w:t>
      </w:r>
      <w:r w:rsidRPr="00295F9C">
        <w:rPr>
          <w:rStyle w:val="StyleUnderline"/>
        </w:rPr>
        <w:t xml:space="preserve">their capacities to maneuver on the international stage and within </w:t>
      </w:r>
      <w:r w:rsidRPr="006D6AD0">
        <w:rPr>
          <w:rStyle w:val="Emphasis"/>
          <w:highlight w:val="cyan"/>
        </w:rPr>
        <w:t>multilat</w:t>
      </w:r>
      <w:r w:rsidRPr="00295F9C">
        <w:rPr>
          <w:rStyle w:val="Emphasis"/>
        </w:rPr>
        <w:t>eral</w:t>
      </w:r>
      <w:r w:rsidRPr="006D6AD0">
        <w:rPr>
          <w:rStyle w:val="Emphasis"/>
          <w:highlight w:val="cyan"/>
        </w:rPr>
        <w:t xml:space="preserve"> institutions</w:t>
      </w:r>
      <w:r w:rsidRPr="00295F9C">
        <w:rPr>
          <w:sz w:val="16"/>
        </w:rPr>
        <w:t xml:space="preserve"> (Woods and Martinez-Diaz 2009). Both the continuity and discontinuity views of the G-20 and FSB (and financial governance more generally) are represented in </w:t>
      </w:r>
      <w:proofErr w:type="spellStart"/>
      <w:r w:rsidRPr="00295F9C">
        <w:rPr>
          <w:sz w:val="16"/>
        </w:rPr>
        <w:t>Helleiner's</w:t>
      </w:r>
      <w:proofErr w:type="spellEnd"/>
      <w:r w:rsidRPr="00295F9C">
        <w:rPr>
          <w:sz w:val="16"/>
        </w:rPr>
        <w:t xml:space="preserve"> work. The Status Quo Crisis (</w:t>
      </w:r>
      <w:proofErr w:type="spellStart"/>
      <w:r w:rsidRPr="00295F9C">
        <w:rPr>
          <w:sz w:val="16"/>
        </w:rPr>
        <w:t>Helleiner</w:t>
      </w:r>
      <w:proofErr w:type="spellEnd"/>
      <w:r w:rsidRPr="00295F9C">
        <w:rPr>
          <w:sz w:val="16"/>
        </w:rPr>
        <w:t xml:space="preserve"> 2014b) sustains the continuity view. </w:t>
      </w:r>
      <w:proofErr w:type="spellStart"/>
      <w:r w:rsidRPr="00295F9C">
        <w:rPr>
          <w:sz w:val="16"/>
        </w:rPr>
        <w:t>Hel¬leiner</w:t>
      </w:r>
      <w:proofErr w:type="spellEnd"/>
      <w:r w:rsidRPr="00295F9C">
        <w:rPr>
          <w:sz w:val="16"/>
        </w:rPr>
        <w:t xml:space="preserve"> argues there that the central roles of the U.S. Federal Reserve and the U.S. dollar have not just been unchallenged but have </w:t>
      </w:r>
      <w:proofErr w:type="gramStart"/>
      <w:r w:rsidRPr="00295F9C">
        <w:rPr>
          <w:sz w:val="16"/>
        </w:rPr>
        <w:t>actually been</w:t>
      </w:r>
      <w:proofErr w:type="gramEnd"/>
      <w:r w:rsidRPr="00295F9C">
        <w:rPr>
          <w:sz w:val="16"/>
        </w:rPr>
        <w:t xml:space="preserve"> </w:t>
      </w:r>
      <w:proofErr w:type="spellStart"/>
      <w:r w:rsidRPr="00295F9C">
        <w:rPr>
          <w:sz w:val="16"/>
        </w:rPr>
        <w:t>strength¬ened</w:t>
      </w:r>
      <w:proofErr w:type="spellEnd"/>
      <w:r w:rsidRPr="00295F9C">
        <w:rPr>
          <w:sz w:val="16"/>
        </w:rPr>
        <w:t xml:space="preserve"> by the crisis. In this account, formation of the G-20 and the FSB (and other initiatives) has not altered the global financial governance </w:t>
      </w:r>
      <w:proofErr w:type="spellStart"/>
      <w:r w:rsidRPr="00295F9C">
        <w:rPr>
          <w:sz w:val="16"/>
        </w:rPr>
        <w:t>architec¬ture</w:t>
      </w:r>
      <w:proofErr w:type="spellEnd"/>
      <w:r w:rsidRPr="00295F9C">
        <w:rPr>
          <w:sz w:val="16"/>
        </w:rPr>
        <w:t xml:space="preserve"> to any appreciable degree. </w:t>
      </w:r>
      <w:proofErr w:type="spellStart"/>
      <w:r w:rsidRPr="00295F9C">
        <w:rPr>
          <w:sz w:val="16"/>
        </w:rPr>
        <w:t>Helleiner's</w:t>
      </w:r>
      <w:proofErr w:type="spellEnd"/>
      <w:r w:rsidRPr="00295F9C">
        <w:rPr>
          <w:sz w:val="16"/>
        </w:rPr>
        <w:t xml:space="preserve"> book nevertheless concludes with brief speculation about the potential for transformation over the medium term. In other work, both prior to and following his 2014 book, </w:t>
      </w:r>
      <w:proofErr w:type="spellStart"/>
      <w:r w:rsidRPr="00295F9C">
        <w:rPr>
          <w:sz w:val="16"/>
        </w:rPr>
        <w:t>Helleiner</w:t>
      </w:r>
      <w:proofErr w:type="spellEnd"/>
      <w:r w:rsidRPr="00295F9C">
        <w:rPr>
          <w:sz w:val="16"/>
        </w:rPr>
        <w:t xml:space="preserve"> speculates that the pressures unleashed by the crisis could ultimately result in more decentralized and fragmented international financial governance. Not least, he and </w:t>
      </w:r>
      <w:proofErr w:type="spellStart"/>
      <w:r w:rsidRPr="00295F9C">
        <w:rPr>
          <w:sz w:val="16"/>
        </w:rPr>
        <w:t>Pagliari</w:t>
      </w:r>
      <w:proofErr w:type="spellEnd"/>
      <w:r w:rsidRPr="00295F9C">
        <w:rPr>
          <w:sz w:val="16"/>
        </w:rPr>
        <w:t xml:space="preserve"> argue that current trends in financial regulation point in the direction of "cooperative regulatory decentralization" (see </w:t>
      </w:r>
      <w:proofErr w:type="spellStart"/>
      <w:r w:rsidRPr="00295F9C">
        <w:rPr>
          <w:sz w:val="16"/>
        </w:rPr>
        <w:t>Helleiner</w:t>
      </w:r>
      <w:proofErr w:type="spellEnd"/>
      <w:r w:rsidRPr="00295F9C">
        <w:rPr>
          <w:sz w:val="16"/>
        </w:rPr>
        <w:t xml:space="preserve"> 2009; </w:t>
      </w:r>
      <w:proofErr w:type="spellStart"/>
      <w:r w:rsidRPr="00295F9C">
        <w:rPr>
          <w:sz w:val="16"/>
        </w:rPr>
        <w:t>Helleiner</w:t>
      </w:r>
      <w:proofErr w:type="spellEnd"/>
      <w:r w:rsidRPr="00295F9C">
        <w:rPr>
          <w:sz w:val="16"/>
        </w:rPr>
        <w:t xml:space="preserve"> and </w:t>
      </w:r>
      <w:proofErr w:type="spellStart"/>
      <w:r w:rsidRPr="00295F9C">
        <w:rPr>
          <w:sz w:val="16"/>
        </w:rPr>
        <w:t>Pagliari</w:t>
      </w:r>
      <w:proofErr w:type="spellEnd"/>
      <w:r w:rsidRPr="00295F9C">
        <w:rPr>
          <w:sz w:val="16"/>
        </w:rPr>
        <w:t xml:space="preserve"> 2011). More recently and less equivocally, </w:t>
      </w:r>
      <w:proofErr w:type="spellStart"/>
      <w:r w:rsidRPr="00295F9C">
        <w:rPr>
          <w:sz w:val="16"/>
        </w:rPr>
        <w:t>Hel¬leiner</w:t>
      </w:r>
      <w:proofErr w:type="spellEnd"/>
      <w:r w:rsidRPr="00295F9C">
        <w:rPr>
          <w:sz w:val="16"/>
        </w:rPr>
        <w:t xml:space="preserve"> (2016b) argues that policymakers are in fact "stumbling </w:t>
      </w:r>
      <w:proofErr w:type="spellStart"/>
      <w:r w:rsidRPr="00295F9C">
        <w:rPr>
          <w:sz w:val="16"/>
        </w:rPr>
        <w:t>incremen¬tally</w:t>
      </w:r>
      <w:proofErr w:type="spellEnd"/>
      <w:r w:rsidRPr="00295F9C">
        <w:rPr>
          <w:sz w:val="16"/>
        </w:rPr>
        <w:t>" toward such a regime—one that involves both increased multilateral cooperation and deepening decentralization—and that the G-20 and the FSB have begun to make more meaningful commitments. The global crisis has had more immediate and significant effects on the IMF. These effects have been complex and uneven (</w:t>
      </w:r>
      <w:proofErr w:type="spellStart"/>
      <w:r w:rsidRPr="00295F9C">
        <w:rPr>
          <w:sz w:val="16"/>
        </w:rPr>
        <w:t>Grabel</w:t>
      </w:r>
      <w:proofErr w:type="spellEnd"/>
      <w:r w:rsidRPr="00295F9C">
        <w:rPr>
          <w:sz w:val="16"/>
        </w:rPr>
        <w:t xml:space="preserve"> 2011). On the one hand, </w:t>
      </w:r>
      <w:r w:rsidRPr="00295F9C">
        <w:rPr>
          <w:rStyle w:val="StyleUnderline"/>
        </w:rPr>
        <w:t xml:space="preserve">the </w:t>
      </w:r>
      <w:r w:rsidRPr="006D6AD0">
        <w:rPr>
          <w:rStyle w:val="StyleUnderline"/>
          <w:highlight w:val="cyan"/>
        </w:rPr>
        <w:t>crisis</w:t>
      </w:r>
      <w:r w:rsidRPr="00295F9C">
        <w:rPr>
          <w:rStyle w:val="StyleUnderline"/>
        </w:rPr>
        <w:t xml:space="preserve"> has </w:t>
      </w:r>
      <w:r w:rsidRPr="006D6AD0">
        <w:rPr>
          <w:rStyle w:val="StyleUnderline"/>
          <w:highlight w:val="cyan"/>
        </w:rPr>
        <w:t>restored</w:t>
      </w:r>
      <w:r w:rsidRPr="00295F9C">
        <w:rPr>
          <w:rStyle w:val="StyleUnderline"/>
        </w:rPr>
        <w:t xml:space="preserve"> the </w:t>
      </w:r>
      <w:r w:rsidRPr="006D6AD0">
        <w:rPr>
          <w:rStyle w:val="StyleUnderline"/>
          <w:highlight w:val="cyan"/>
        </w:rPr>
        <w:t>IMF's</w:t>
      </w:r>
      <w:r w:rsidRPr="00295F9C">
        <w:rPr>
          <w:rStyle w:val="StyleUnderline"/>
        </w:rPr>
        <w:t xml:space="preserve"> </w:t>
      </w:r>
      <w:r w:rsidRPr="00295F9C">
        <w:rPr>
          <w:rStyle w:val="Emphasis"/>
        </w:rPr>
        <w:t>relevance</w:t>
      </w:r>
      <w:r w:rsidRPr="00295F9C">
        <w:rPr>
          <w:rStyle w:val="StyleUnderline"/>
        </w:rPr>
        <w:t xml:space="preserve">, </w:t>
      </w:r>
      <w:r w:rsidRPr="006D6AD0">
        <w:rPr>
          <w:rStyle w:val="Emphasis"/>
          <w:highlight w:val="cyan"/>
        </w:rPr>
        <w:t>coffers</w:t>
      </w:r>
      <w:r w:rsidRPr="006D6AD0">
        <w:rPr>
          <w:rStyle w:val="StyleUnderline"/>
          <w:highlight w:val="cyan"/>
        </w:rPr>
        <w:t>, and</w:t>
      </w:r>
      <w:r w:rsidRPr="00295F9C">
        <w:rPr>
          <w:rStyle w:val="StyleUnderline"/>
        </w:rPr>
        <w:t xml:space="preserve"> </w:t>
      </w:r>
      <w:r w:rsidRPr="00295F9C">
        <w:rPr>
          <w:rStyle w:val="Emphasis"/>
        </w:rPr>
        <w:t xml:space="preserve">central </w:t>
      </w:r>
      <w:r w:rsidRPr="006D6AD0">
        <w:rPr>
          <w:rStyle w:val="Emphasis"/>
          <w:highlight w:val="cyan"/>
        </w:rPr>
        <w:t>role</w:t>
      </w:r>
      <w:r w:rsidRPr="006D6AD0">
        <w:rPr>
          <w:sz w:val="16"/>
          <w:highlight w:val="cyan"/>
        </w:rPr>
        <w:t xml:space="preserve"> </w:t>
      </w:r>
      <w:r w:rsidRPr="006D6AD0">
        <w:rPr>
          <w:rStyle w:val="StyleUnderline"/>
          <w:highlight w:val="cyan"/>
        </w:rPr>
        <w:t>as</w:t>
      </w:r>
      <w:r w:rsidRPr="006D6AD0">
        <w:rPr>
          <w:sz w:val="16"/>
          <w:highlight w:val="cyan"/>
        </w:rPr>
        <w:t xml:space="preserve"> </w:t>
      </w:r>
      <w:r w:rsidRPr="006D6AD0">
        <w:rPr>
          <w:rStyle w:val="Emphasis"/>
          <w:highlight w:val="cyan"/>
        </w:rPr>
        <w:t>first responder</w:t>
      </w:r>
      <w:r w:rsidRPr="00295F9C">
        <w:rPr>
          <w:sz w:val="16"/>
        </w:rPr>
        <w:t xml:space="preserve"> </w:t>
      </w:r>
      <w:r w:rsidRPr="00295F9C">
        <w:rPr>
          <w:rStyle w:val="StyleUnderline"/>
        </w:rPr>
        <w:t>to financial distress</w:t>
      </w:r>
      <w:r w:rsidRPr="00295F9C">
        <w:rPr>
          <w:sz w:val="16"/>
        </w:rPr>
        <w:t xml:space="preserve">, just when long-standing critics might have hoped for new institutional arrangements to manage crises that would have displaced or demoted the Fund. In important respects, IMF assistance to countries in distress has followed its well-rehearsed script: many </w:t>
      </w:r>
      <w:proofErr w:type="spellStart"/>
      <w:r w:rsidRPr="00295F9C">
        <w:rPr>
          <w:sz w:val="16"/>
        </w:rPr>
        <w:t>condi</w:t>
      </w:r>
      <w:proofErr w:type="spellEnd"/>
      <w:r w:rsidRPr="00295F9C">
        <w:rPr>
          <w:sz w:val="16"/>
        </w:rPr>
        <w:t xml:space="preserve">- </w:t>
      </w:r>
      <w:proofErr w:type="spellStart"/>
      <w:r w:rsidRPr="00295F9C">
        <w:rPr>
          <w:sz w:val="16"/>
        </w:rPr>
        <w:t>tionality</w:t>
      </w:r>
      <w:proofErr w:type="spellEnd"/>
      <w:r w:rsidRPr="00295F9C">
        <w:rPr>
          <w:sz w:val="16"/>
        </w:rPr>
        <w:t xml:space="preserve"> programs continue to stress contractionary macroeconomic policy adjustments, privatization, and liberalization (Gabor 2010; </w:t>
      </w:r>
      <w:proofErr w:type="spellStart"/>
      <w:r w:rsidRPr="00295F9C">
        <w:rPr>
          <w:sz w:val="16"/>
        </w:rPr>
        <w:t>Kentikelenis</w:t>
      </w:r>
      <w:proofErr w:type="spellEnd"/>
      <w:r w:rsidRPr="00295F9C">
        <w:rPr>
          <w:sz w:val="16"/>
        </w:rPr>
        <w:t xml:space="preserve">, Stubbs, and King 2016; Nelson 2014a; </w:t>
      </w:r>
      <w:proofErr w:type="spellStart"/>
      <w:r w:rsidRPr="00295F9C">
        <w:rPr>
          <w:sz w:val="16"/>
        </w:rPr>
        <w:t>Weisbrot</w:t>
      </w:r>
      <w:proofErr w:type="spellEnd"/>
      <w:r w:rsidRPr="00295F9C">
        <w:rPr>
          <w:sz w:val="16"/>
        </w:rPr>
        <w:t xml:space="preserve"> 2015). Moreover, EMDEs have secured only very modest commitments for increases in their IMF voting shares. Today the United States and Europe continue to exercise </w:t>
      </w:r>
      <w:proofErr w:type="spellStart"/>
      <w:r w:rsidRPr="00295F9C">
        <w:rPr>
          <w:sz w:val="16"/>
        </w:rPr>
        <w:t>dispropor¬tionate</w:t>
      </w:r>
      <w:proofErr w:type="spellEnd"/>
      <w:r w:rsidRPr="00295F9C">
        <w:rPr>
          <w:sz w:val="16"/>
        </w:rPr>
        <w:t xml:space="preserve"> influence at the institution (Lesage et al. 2013). The other side of the ledger is not blank, however. Today there are </w:t>
      </w:r>
      <w:proofErr w:type="spellStart"/>
      <w:r w:rsidRPr="00295F9C">
        <w:rPr>
          <w:sz w:val="16"/>
        </w:rPr>
        <w:t>prom¬ising</w:t>
      </w:r>
      <w:proofErr w:type="spellEnd"/>
      <w:r w:rsidRPr="00295F9C">
        <w:rPr>
          <w:sz w:val="16"/>
        </w:rPr>
        <w:t xml:space="preserve"> signs that the neoliberal ideas and prescriptions of important economists and departments at the Fund are being challenged by the global crisis in ways that most observers did not anticipate. In response, IMF economists are learning to live with significant departures from the old script. Most notable in this regard, </w:t>
      </w:r>
      <w:r w:rsidRPr="00295F9C">
        <w:rPr>
          <w:rStyle w:val="StyleUnderline"/>
        </w:rPr>
        <w:t>Fund leadership, research staff, and staff working with countries in distress have moved further and more consistently in the direction of normalizing the use of controls over capital inflows, and even on outflows</w:t>
      </w:r>
      <w:r w:rsidRPr="00295F9C">
        <w:rPr>
          <w:sz w:val="16"/>
        </w:rPr>
        <w:t xml:space="preserve"> (</w:t>
      </w:r>
      <w:proofErr w:type="spellStart"/>
      <w:r w:rsidRPr="00295F9C">
        <w:rPr>
          <w:sz w:val="16"/>
        </w:rPr>
        <w:t>Grabel</w:t>
      </w:r>
      <w:proofErr w:type="spellEnd"/>
      <w:r w:rsidRPr="00295F9C">
        <w:rPr>
          <w:sz w:val="16"/>
        </w:rPr>
        <w:t xml:space="preserve"> 2011; 2015b; 2017; </w:t>
      </w:r>
      <w:proofErr w:type="spellStart"/>
      <w:r w:rsidRPr="00295F9C">
        <w:rPr>
          <w:sz w:val="16"/>
        </w:rPr>
        <w:t>Chwieroth</w:t>
      </w:r>
      <w:proofErr w:type="spellEnd"/>
      <w:r w:rsidRPr="00295F9C">
        <w:rPr>
          <w:sz w:val="16"/>
        </w:rPr>
        <w:t xml:space="preserve"> 2015; 2014; </w:t>
      </w:r>
      <w:proofErr w:type="spellStart"/>
      <w:r w:rsidRPr="00295F9C">
        <w:rPr>
          <w:sz w:val="16"/>
        </w:rPr>
        <w:t>Gal¬lagher</w:t>
      </w:r>
      <w:proofErr w:type="spellEnd"/>
      <w:r w:rsidRPr="00295F9C">
        <w:rPr>
          <w:sz w:val="16"/>
        </w:rPr>
        <w:t xml:space="preserve"> 2014; </w:t>
      </w:r>
      <w:proofErr w:type="spellStart"/>
      <w:r w:rsidRPr="00295F9C">
        <w:rPr>
          <w:sz w:val="16"/>
        </w:rPr>
        <w:t>Moschella</w:t>
      </w:r>
      <w:proofErr w:type="spellEnd"/>
      <w:r w:rsidRPr="00295F9C">
        <w:rPr>
          <w:sz w:val="16"/>
        </w:rPr>
        <w:t xml:space="preserve"> 2014). There is also evidence of change—uneven and inconsistent though it may be—concerning the IMF's approach to </w:t>
      </w:r>
      <w:proofErr w:type="spellStart"/>
      <w:r w:rsidRPr="00295F9C">
        <w:rPr>
          <w:sz w:val="16"/>
        </w:rPr>
        <w:t>fis¬cal</w:t>
      </w:r>
      <w:proofErr w:type="spellEnd"/>
      <w:r w:rsidRPr="00295F9C">
        <w:rPr>
          <w:sz w:val="16"/>
        </w:rPr>
        <w:t xml:space="preserve"> policy during the crisis (Ban 2015; </w:t>
      </w:r>
      <w:proofErr w:type="spellStart"/>
      <w:r w:rsidRPr="00295F9C">
        <w:rPr>
          <w:sz w:val="16"/>
        </w:rPr>
        <w:t>Grabel</w:t>
      </w:r>
      <w:proofErr w:type="spellEnd"/>
      <w:r w:rsidRPr="00295F9C">
        <w:rPr>
          <w:sz w:val="16"/>
        </w:rPr>
        <w:t xml:space="preserve"> 2011). </w:t>
      </w:r>
      <w:r w:rsidRPr="00295F9C">
        <w:rPr>
          <w:rStyle w:val="StyleUnderline"/>
        </w:rPr>
        <w:t xml:space="preserve">Fund </w:t>
      </w:r>
      <w:r w:rsidRPr="006D6AD0">
        <w:rPr>
          <w:rStyle w:val="StyleUnderline"/>
          <w:highlight w:val="cyan"/>
        </w:rPr>
        <w:t>economists</w:t>
      </w:r>
      <w:r w:rsidRPr="00295F9C">
        <w:rPr>
          <w:sz w:val="16"/>
        </w:rPr>
        <w:t xml:space="preserve"> have </w:t>
      </w:r>
      <w:r w:rsidRPr="006D6AD0">
        <w:rPr>
          <w:rStyle w:val="StyleUnderline"/>
          <w:highlight w:val="cyan"/>
        </w:rPr>
        <w:t xml:space="preserve">developed </w:t>
      </w:r>
      <w:r w:rsidRPr="006D6AD0">
        <w:rPr>
          <w:rStyle w:val="Emphasis"/>
          <w:highlight w:val="cyan"/>
        </w:rPr>
        <w:t>conditionality programs</w:t>
      </w:r>
      <w:r w:rsidRPr="00295F9C">
        <w:rPr>
          <w:sz w:val="16"/>
        </w:rPr>
        <w:t xml:space="preserve"> </w:t>
      </w:r>
      <w:r w:rsidRPr="00295F9C">
        <w:rPr>
          <w:rStyle w:val="StyleUnderline"/>
        </w:rPr>
        <w:t>that</w:t>
      </w:r>
      <w:r w:rsidRPr="00295F9C">
        <w:rPr>
          <w:sz w:val="16"/>
        </w:rPr>
        <w:t xml:space="preserve">, while still harsh, </w:t>
      </w:r>
      <w:r w:rsidRPr="00295F9C">
        <w:rPr>
          <w:rStyle w:val="StyleUnderline"/>
        </w:rPr>
        <w:t>display</w:t>
      </w:r>
      <w:r w:rsidRPr="00295F9C">
        <w:rPr>
          <w:sz w:val="16"/>
        </w:rPr>
        <w:t xml:space="preserve"> </w:t>
      </w:r>
      <w:r w:rsidRPr="006D6AD0">
        <w:rPr>
          <w:rStyle w:val="Emphasis"/>
          <w:highlight w:val="cyan"/>
        </w:rPr>
        <w:t>greater flex</w:t>
      </w:r>
      <w:r w:rsidRPr="00295F9C">
        <w:rPr>
          <w:rStyle w:val="Emphasis"/>
        </w:rPr>
        <w:t>ibility</w:t>
      </w:r>
      <w:r w:rsidRPr="00295F9C">
        <w:rPr>
          <w:sz w:val="16"/>
        </w:rPr>
        <w:t xml:space="preserve"> </w:t>
      </w:r>
      <w:r w:rsidRPr="00295F9C">
        <w:rPr>
          <w:rStyle w:val="StyleUnderline"/>
        </w:rPr>
        <w:t>than was the norm during previous crises</w:t>
      </w:r>
      <w:r w:rsidRPr="00295F9C">
        <w:rPr>
          <w:sz w:val="16"/>
        </w:rPr>
        <w:t xml:space="preserve">. While the Fund </w:t>
      </w:r>
      <w:proofErr w:type="spellStart"/>
      <w:r w:rsidRPr="00295F9C">
        <w:rPr>
          <w:sz w:val="16"/>
        </w:rPr>
        <w:t>con¬tinues</w:t>
      </w:r>
      <w:proofErr w:type="spellEnd"/>
      <w:r w:rsidRPr="00295F9C">
        <w:rPr>
          <w:sz w:val="16"/>
        </w:rPr>
        <w:t xml:space="preserve"> to advocate fiscal retrenchment, </w:t>
      </w:r>
      <w:r w:rsidRPr="006D6AD0">
        <w:rPr>
          <w:rStyle w:val="StyleUnderline"/>
          <w:highlight w:val="cyan"/>
        </w:rPr>
        <w:t>it</w:t>
      </w:r>
      <w:r w:rsidRPr="00295F9C">
        <w:rPr>
          <w:sz w:val="16"/>
        </w:rPr>
        <w:t xml:space="preserve"> also now </w:t>
      </w:r>
      <w:r w:rsidRPr="00295F9C">
        <w:rPr>
          <w:rStyle w:val="Emphasis"/>
        </w:rPr>
        <w:t xml:space="preserve">routinely </w:t>
      </w:r>
      <w:r w:rsidRPr="006D6AD0">
        <w:rPr>
          <w:rStyle w:val="Emphasis"/>
          <w:highlight w:val="cyan"/>
        </w:rPr>
        <w:t>emphasizes</w:t>
      </w:r>
      <w:r w:rsidRPr="00295F9C">
        <w:rPr>
          <w:sz w:val="16"/>
        </w:rPr>
        <w:t xml:space="preserve"> </w:t>
      </w:r>
      <w:r w:rsidRPr="00295F9C">
        <w:rPr>
          <w:rStyle w:val="StyleUnderline"/>
        </w:rPr>
        <w:t xml:space="preserve">the need for </w:t>
      </w:r>
      <w:r w:rsidRPr="006D6AD0">
        <w:rPr>
          <w:rStyle w:val="Emphasis"/>
          <w:highlight w:val="cyan"/>
        </w:rPr>
        <w:t>"pro-poor spending"</w:t>
      </w:r>
      <w:r w:rsidRPr="00295F9C">
        <w:rPr>
          <w:rStyle w:val="StyleUnderline"/>
        </w:rPr>
        <w:t xml:space="preserve"> to protect the most vulnerable</w:t>
      </w:r>
      <w:r w:rsidRPr="00295F9C">
        <w:rPr>
          <w:sz w:val="16"/>
        </w:rPr>
        <w:t xml:space="preserve"> during crises. The IMF's crisis response strategy is marked by ad hoc measures that reflect important ambiguities within the institution. Strikingly absent here is the unyielding attachment to a global strategy of neoliberalism that marked its interventions over the past several decades. The IMF's geography of influence during the global crisis has been </w:t>
      </w:r>
      <w:proofErr w:type="spellStart"/>
      <w:r w:rsidRPr="00295F9C">
        <w:rPr>
          <w:sz w:val="16"/>
        </w:rPr>
        <w:t>trans¬formed</w:t>
      </w:r>
      <w:proofErr w:type="spellEnd"/>
      <w:r w:rsidRPr="00295F9C">
        <w:rPr>
          <w:sz w:val="16"/>
        </w:rPr>
        <w:t xml:space="preserve"> substantially as well. Some of its former clients have emerged as important lenders. At the same time, the institution's client base has largely shifted to the European periphery, and in Europe the IMF appears to be the weakest leg of the European "Troika." Indeed, there is substantial </w:t>
      </w:r>
      <w:proofErr w:type="spellStart"/>
      <w:r w:rsidRPr="00295F9C">
        <w:rPr>
          <w:sz w:val="16"/>
        </w:rPr>
        <w:t>evi¬dence</w:t>
      </w:r>
      <w:proofErr w:type="spellEnd"/>
      <w:r w:rsidRPr="00295F9C">
        <w:rPr>
          <w:sz w:val="16"/>
        </w:rPr>
        <w:t xml:space="preserve"> of tension between the IMF and European authorities over important matters such as debt sustainability in Greece—which became particularly evident during the summer of 2015, when a third assistance package for the country was being negotiated—and the most severe forms of austerity in peripheral European economies.15 In a different vein, but in keeping with the idea of discontinuities at the IMF, in 2015 China achieved a long-sought goal of having the IMF include its currency in the SDR. In addition, though the formal voice of EMDEs at the IMF has increased only trivially, the crisis has opened channels for several of these countries, particularly China, to increase their informal influence. Moreover, we find increasing </w:t>
      </w:r>
      <w:proofErr w:type="spellStart"/>
      <w:r w:rsidRPr="00295F9C">
        <w:rPr>
          <w:sz w:val="16"/>
        </w:rPr>
        <w:t>inconsis¬tency</w:t>
      </w:r>
      <w:proofErr w:type="spellEnd"/>
      <w:r w:rsidRPr="00295F9C">
        <w:rPr>
          <w:sz w:val="16"/>
        </w:rPr>
        <w:t xml:space="preserve"> between the rhetoric coming from the institution, its research, and its actual practice. As we will see, the rhetoric-research-practice gap reflects something more than public relations imperatives. The gap reveals </w:t>
      </w:r>
      <w:proofErr w:type="spellStart"/>
      <w:r w:rsidRPr="00295F9C">
        <w:rPr>
          <w:sz w:val="16"/>
        </w:rPr>
        <w:t>increas¬ing</w:t>
      </w:r>
      <w:proofErr w:type="spellEnd"/>
      <w:r w:rsidRPr="00295F9C">
        <w:rPr>
          <w:sz w:val="16"/>
        </w:rPr>
        <w:t xml:space="preserve"> contestation and even confusion within the Fund. Of equal if not greater importance, productive incoherence is also </w:t>
      </w:r>
      <w:proofErr w:type="spellStart"/>
      <w:r w:rsidRPr="00295F9C">
        <w:rPr>
          <w:sz w:val="16"/>
        </w:rPr>
        <w:t>evi¬denced</w:t>
      </w:r>
      <w:proofErr w:type="spellEnd"/>
      <w:r w:rsidRPr="00295F9C">
        <w:rPr>
          <w:sz w:val="16"/>
        </w:rPr>
        <w:t xml:space="preserve"> in the emergence of a far more heterogeneous financial governance architecture. As noted, the East Asian crisis renewed interest in the creation of alternative institutions of financial governance. </w:t>
      </w:r>
      <w:r w:rsidRPr="00295F9C">
        <w:rPr>
          <w:rStyle w:val="StyleUnderline"/>
        </w:rPr>
        <w:t xml:space="preserve">The drive toward </w:t>
      </w:r>
      <w:r w:rsidRPr="00295F9C">
        <w:rPr>
          <w:rStyle w:val="Emphasis"/>
        </w:rPr>
        <w:t>institutional innovation</w:t>
      </w:r>
      <w:r w:rsidRPr="00295F9C">
        <w:rPr>
          <w:sz w:val="16"/>
        </w:rPr>
        <w:t xml:space="preserve"> </w:t>
      </w:r>
      <w:r w:rsidRPr="00295F9C">
        <w:rPr>
          <w:rStyle w:val="StyleUnderline"/>
        </w:rPr>
        <w:t>was given far greater force during the global crisis</w:t>
      </w:r>
      <w:r w:rsidRPr="00295F9C">
        <w:rPr>
          <w:sz w:val="16"/>
        </w:rPr>
        <w:t xml:space="preserve">, while the resources necessary to sustain such experiments only became avail-able to rapidly growing EMDEs following the Asian crisis. </w:t>
      </w:r>
      <w:r w:rsidRPr="00295F9C">
        <w:rPr>
          <w:rStyle w:val="StyleUnderline"/>
        </w:rPr>
        <w:t>New innovations</w:t>
      </w:r>
      <w:r w:rsidRPr="00295F9C">
        <w:rPr>
          <w:sz w:val="16"/>
        </w:rPr>
        <w:t xml:space="preserve"> have now </w:t>
      </w:r>
      <w:r w:rsidRPr="00295F9C">
        <w:rPr>
          <w:rStyle w:val="StyleUnderline"/>
        </w:rPr>
        <w:t>emerged at the transregional, regional, subregional, bilateral, and national levels</w:t>
      </w:r>
      <w:r w:rsidRPr="00295F9C">
        <w:rPr>
          <w:sz w:val="16"/>
        </w:rPr>
        <w:t xml:space="preserve">. Today we encounter a range of new and expanded reserve pooling arrangements and development and infrastructure banks. Existing institutions evolved in significant ways during the global crisis and have continued to do so (as we will see in the discussion of </w:t>
      </w:r>
      <w:r w:rsidRPr="00295F9C">
        <w:rPr>
          <w:rStyle w:val="StyleUnderline"/>
        </w:rPr>
        <w:t xml:space="preserve">the Chiang Mai Initiative </w:t>
      </w:r>
      <w:proofErr w:type="spellStart"/>
      <w:r w:rsidRPr="00295F9C">
        <w:rPr>
          <w:rStyle w:val="StyleUnderline"/>
        </w:rPr>
        <w:t>Multilateralisation</w:t>
      </w:r>
      <w:proofErr w:type="spellEnd"/>
      <w:r w:rsidRPr="00295F9C">
        <w:rPr>
          <w:rStyle w:val="StyleUnderline"/>
        </w:rPr>
        <w:t xml:space="preserve">, the Arab Monetary Fund, the Development Bank of Latin America, the China Development Bank, and Brazil's National </w:t>
      </w:r>
      <w:proofErr w:type="spellStart"/>
      <w:r w:rsidRPr="00295F9C">
        <w:rPr>
          <w:rStyle w:val="StyleUnderline"/>
        </w:rPr>
        <w:t>Eco¬nomic</w:t>
      </w:r>
      <w:proofErr w:type="spellEnd"/>
      <w:r w:rsidRPr="00295F9C">
        <w:rPr>
          <w:rStyle w:val="StyleUnderline"/>
        </w:rPr>
        <w:t xml:space="preserve"> and Social Development Bank</w:t>
      </w:r>
      <w:r w:rsidRPr="00295F9C">
        <w:rPr>
          <w:sz w:val="16"/>
        </w:rPr>
        <w:t xml:space="preserve">). At the same time, </w:t>
      </w:r>
      <w:r w:rsidRPr="006D6AD0">
        <w:rPr>
          <w:rStyle w:val="StyleUnderline"/>
          <w:highlight w:val="cyan"/>
        </w:rPr>
        <w:t>new arrangements</w:t>
      </w:r>
      <w:r w:rsidRPr="00295F9C">
        <w:rPr>
          <w:sz w:val="16"/>
        </w:rPr>
        <w:t xml:space="preserve"> have arisen to </w:t>
      </w:r>
      <w:r w:rsidRPr="006D6AD0">
        <w:rPr>
          <w:rStyle w:val="Emphasis"/>
          <w:highlight w:val="cyan"/>
        </w:rPr>
        <w:t>rectify</w:t>
      </w:r>
      <w:r w:rsidRPr="00295F9C">
        <w:rPr>
          <w:sz w:val="16"/>
        </w:rPr>
        <w:t xml:space="preserve"> </w:t>
      </w:r>
      <w:r w:rsidRPr="00295F9C">
        <w:rPr>
          <w:rStyle w:val="StyleUnderline"/>
        </w:rPr>
        <w:t xml:space="preserve">perceived </w:t>
      </w:r>
      <w:r w:rsidRPr="006D6AD0">
        <w:rPr>
          <w:rStyle w:val="StyleUnderline"/>
          <w:highlight w:val="cyan"/>
        </w:rPr>
        <w:t>failings in</w:t>
      </w:r>
      <w:r w:rsidRPr="00295F9C">
        <w:rPr>
          <w:rStyle w:val="StyleUnderline"/>
        </w:rPr>
        <w:t xml:space="preserve"> </w:t>
      </w:r>
      <w:r w:rsidRPr="00295F9C">
        <w:rPr>
          <w:rStyle w:val="Emphasis"/>
        </w:rPr>
        <w:t xml:space="preserve">the global financial </w:t>
      </w:r>
      <w:r w:rsidRPr="006D6AD0">
        <w:rPr>
          <w:rStyle w:val="Emphasis"/>
          <w:highlight w:val="cyan"/>
        </w:rPr>
        <w:t>architecture</w:t>
      </w:r>
      <w:r w:rsidRPr="00295F9C">
        <w:rPr>
          <w:rStyle w:val="StyleUnderline"/>
        </w:rPr>
        <w:t>, particularly</w:t>
      </w:r>
      <w:r w:rsidRPr="00295F9C">
        <w:rPr>
          <w:sz w:val="16"/>
        </w:rPr>
        <w:t xml:space="preserve"> the shortage of </w:t>
      </w:r>
      <w:r w:rsidRPr="00295F9C">
        <w:rPr>
          <w:rStyle w:val="StyleUnderline"/>
        </w:rPr>
        <w:t>infrastructure financing</w:t>
      </w:r>
      <w:r w:rsidRPr="00295F9C">
        <w:rPr>
          <w:sz w:val="16"/>
        </w:rPr>
        <w:t xml:space="preserve">. The new arrangements are exemplified in twin </w:t>
      </w:r>
      <w:r w:rsidRPr="00295F9C">
        <w:rPr>
          <w:rStyle w:val="StyleUnderline"/>
        </w:rPr>
        <w:t xml:space="preserve">BRICS initiatives, the New Development </w:t>
      </w:r>
      <w:proofErr w:type="gramStart"/>
      <w:r w:rsidRPr="00295F9C">
        <w:rPr>
          <w:rStyle w:val="StyleUnderline"/>
        </w:rPr>
        <w:t>Bank</w:t>
      </w:r>
      <w:proofErr w:type="gramEnd"/>
      <w:r w:rsidRPr="00295F9C">
        <w:rPr>
          <w:rStyle w:val="StyleUnderline"/>
        </w:rPr>
        <w:t xml:space="preserve"> and the Contingent Reserve Arrangement, and</w:t>
      </w:r>
      <w:r w:rsidRPr="00295F9C">
        <w:rPr>
          <w:sz w:val="16"/>
        </w:rPr>
        <w:t xml:space="preserve"> also in </w:t>
      </w:r>
      <w:r w:rsidRPr="006D6AD0">
        <w:rPr>
          <w:rStyle w:val="StyleUnderline"/>
          <w:highlight w:val="cyan"/>
        </w:rPr>
        <w:t>the Eurasian Fund</w:t>
      </w:r>
      <w:r w:rsidRPr="00295F9C">
        <w:rPr>
          <w:rStyle w:val="StyleUnderline"/>
        </w:rPr>
        <w:t xml:space="preserve"> for Stabilization and Development</w:t>
      </w:r>
      <w:r w:rsidRPr="00295F9C">
        <w:rPr>
          <w:sz w:val="16"/>
        </w:rPr>
        <w:t xml:space="preserve"> and in the China-led </w:t>
      </w:r>
      <w:r w:rsidRPr="006D6AD0">
        <w:rPr>
          <w:rStyle w:val="Emphasis"/>
          <w:highlight w:val="cyan"/>
        </w:rPr>
        <w:t>A</w:t>
      </w:r>
      <w:r w:rsidRPr="00295F9C">
        <w:rPr>
          <w:sz w:val="16"/>
        </w:rPr>
        <w:t xml:space="preserve">sian </w:t>
      </w:r>
      <w:r w:rsidRPr="006D6AD0">
        <w:rPr>
          <w:rStyle w:val="Emphasis"/>
          <w:highlight w:val="cyan"/>
        </w:rPr>
        <w:t>I</w:t>
      </w:r>
      <w:r w:rsidRPr="00295F9C">
        <w:rPr>
          <w:sz w:val="16"/>
        </w:rPr>
        <w:t xml:space="preserve">nfrastructure </w:t>
      </w:r>
      <w:r w:rsidRPr="006D6AD0">
        <w:rPr>
          <w:rStyle w:val="Emphasis"/>
          <w:highlight w:val="cyan"/>
        </w:rPr>
        <w:t>I</w:t>
      </w:r>
      <w:r w:rsidRPr="00295F9C">
        <w:rPr>
          <w:sz w:val="16"/>
        </w:rPr>
        <w:t xml:space="preserve">nvestment </w:t>
      </w:r>
      <w:r w:rsidRPr="006D6AD0">
        <w:rPr>
          <w:rStyle w:val="Emphasis"/>
          <w:highlight w:val="cyan"/>
        </w:rPr>
        <w:t>B</w:t>
      </w:r>
      <w:r w:rsidRPr="00295F9C">
        <w:rPr>
          <w:sz w:val="16"/>
        </w:rPr>
        <w:t xml:space="preserve">ank </w:t>
      </w:r>
      <w:r w:rsidRPr="006D6AD0">
        <w:rPr>
          <w:rStyle w:val="StyleUnderline"/>
          <w:highlight w:val="cyan"/>
        </w:rPr>
        <w:t>and</w:t>
      </w:r>
      <w:r w:rsidRPr="00295F9C">
        <w:rPr>
          <w:sz w:val="16"/>
        </w:rPr>
        <w:t xml:space="preserve"> the One Belt, One Road Initiative/</w:t>
      </w:r>
      <w:r w:rsidRPr="006D6AD0">
        <w:rPr>
          <w:rStyle w:val="Emphasis"/>
          <w:highlight w:val="cyan"/>
        </w:rPr>
        <w:t>Silk Road</w:t>
      </w:r>
      <w:r w:rsidRPr="00295F9C">
        <w:rPr>
          <w:rStyle w:val="Emphasis"/>
        </w:rPr>
        <w:t xml:space="preserve"> </w:t>
      </w:r>
      <w:r w:rsidRPr="00295F9C">
        <w:rPr>
          <w:sz w:val="16"/>
        </w:rPr>
        <w:t xml:space="preserve">Fund. These and other innovations </w:t>
      </w:r>
      <w:r w:rsidRPr="006D6AD0">
        <w:rPr>
          <w:rStyle w:val="StyleUnderline"/>
          <w:highlight w:val="cyan"/>
        </w:rPr>
        <w:t xml:space="preserve">are </w:t>
      </w:r>
      <w:r w:rsidRPr="006D6AD0">
        <w:rPr>
          <w:rStyle w:val="Emphasis"/>
          <w:highlight w:val="cyan"/>
        </w:rPr>
        <w:t>emblematic</w:t>
      </w:r>
      <w:r w:rsidRPr="006D6AD0">
        <w:rPr>
          <w:sz w:val="16"/>
          <w:highlight w:val="cyan"/>
        </w:rPr>
        <w:t xml:space="preserve"> </w:t>
      </w:r>
      <w:r w:rsidRPr="006D6AD0">
        <w:rPr>
          <w:rStyle w:val="StyleUnderline"/>
          <w:highlight w:val="cyan"/>
        </w:rPr>
        <w:t>of</w:t>
      </w:r>
      <w:r w:rsidRPr="00295F9C">
        <w:rPr>
          <w:sz w:val="16"/>
        </w:rPr>
        <w:t xml:space="preserve"> developments and </w:t>
      </w:r>
      <w:proofErr w:type="spellStart"/>
      <w:r w:rsidRPr="00295F9C">
        <w:rPr>
          <w:sz w:val="16"/>
        </w:rPr>
        <w:t>aspi¬rations</w:t>
      </w:r>
      <w:proofErr w:type="spellEnd"/>
      <w:r w:rsidRPr="00295F9C">
        <w:rPr>
          <w:sz w:val="16"/>
        </w:rPr>
        <w:t xml:space="preserve"> across EMDEs. </w:t>
      </w:r>
      <w:r w:rsidRPr="00295F9C">
        <w:rPr>
          <w:rStyle w:val="StyleUnderline"/>
        </w:rPr>
        <w:t xml:space="preserve">The </w:t>
      </w:r>
      <w:r w:rsidRPr="006D6AD0">
        <w:rPr>
          <w:rStyle w:val="StyleUnderline"/>
          <w:highlight w:val="cyan"/>
        </w:rPr>
        <w:t>new willingness</w:t>
      </w:r>
      <w:r w:rsidRPr="00295F9C">
        <w:rPr>
          <w:rStyle w:val="StyleUnderline"/>
        </w:rPr>
        <w:t xml:space="preserve"> and ability </w:t>
      </w:r>
      <w:r w:rsidRPr="006D6AD0">
        <w:rPr>
          <w:rStyle w:val="StyleUnderline"/>
          <w:highlight w:val="cyan"/>
        </w:rPr>
        <w:t xml:space="preserve">to </w:t>
      </w:r>
      <w:r w:rsidRPr="006D6AD0">
        <w:rPr>
          <w:rStyle w:val="Emphasis"/>
          <w:highlight w:val="cyan"/>
        </w:rPr>
        <w:t>undertake innovation</w:t>
      </w:r>
      <w:r w:rsidRPr="00295F9C">
        <w:rPr>
          <w:sz w:val="16"/>
        </w:rPr>
        <w:t xml:space="preserve"> </w:t>
      </w:r>
      <w:r w:rsidRPr="00295F9C">
        <w:rPr>
          <w:rStyle w:val="StyleUnderline"/>
        </w:rPr>
        <w:t>in</w:t>
      </w:r>
      <w:r w:rsidRPr="00295F9C">
        <w:rPr>
          <w:sz w:val="16"/>
        </w:rPr>
        <w:t xml:space="preserve"> </w:t>
      </w:r>
      <w:r w:rsidRPr="00295F9C">
        <w:rPr>
          <w:rStyle w:val="Emphasis"/>
        </w:rPr>
        <w:t>financial governance</w:t>
      </w:r>
      <w:r w:rsidRPr="00295F9C">
        <w:rPr>
          <w:sz w:val="16"/>
        </w:rPr>
        <w:t xml:space="preserve"> </w:t>
      </w:r>
      <w:r w:rsidRPr="00295F9C">
        <w:rPr>
          <w:rStyle w:val="StyleUnderline"/>
        </w:rPr>
        <w:t>may turn out</w:t>
      </w:r>
      <w:r w:rsidRPr="00295F9C">
        <w:rPr>
          <w:sz w:val="16"/>
        </w:rPr>
        <w:t xml:space="preserve"> to be one of </w:t>
      </w:r>
      <w:r w:rsidRPr="00295F9C">
        <w:rPr>
          <w:rStyle w:val="StyleUnderline"/>
        </w:rPr>
        <w:t>the most important legacie</w:t>
      </w:r>
      <w:r w:rsidRPr="00295F9C">
        <w:rPr>
          <w:sz w:val="16"/>
        </w:rPr>
        <w:t xml:space="preserve">s </w:t>
      </w:r>
      <w:r w:rsidRPr="00295F9C">
        <w:rPr>
          <w:rStyle w:val="StyleUnderline"/>
        </w:rPr>
        <w:t>associated with the global crisis</w:t>
      </w:r>
      <w:r w:rsidRPr="00295F9C">
        <w:rPr>
          <w:sz w:val="16"/>
        </w:rPr>
        <w:t xml:space="preserve">, especially when compared with prior crises. </w:t>
      </w:r>
      <w:r w:rsidRPr="00295F9C">
        <w:rPr>
          <w:rStyle w:val="StyleUnderline"/>
        </w:rPr>
        <w:t xml:space="preserve">The </w:t>
      </w:r>
      <w:r w:rsidRPr="006D6AD0">
        <w:rPr>
          <w:rStyle w:val="StyleUnderline"/>
          <w:highlight w:val="cyan"/>
        </w:rPr>
        <w:t xml:space="preserve">new arrangements </w:t>
      </w:r>
      <w:r w:rsidRPr="006D6AD0">
        <w:rPr>
          <w:rStyle w:val="Emphasis"/>
          <w:highlight w:val="cyan"/>
        </w:rPr>
        <w:t>do not coalesce</w:t>
      </w:r>
      <w:r w:rsidRPr="006D6AD0">
        <w:rPr>
          <w:sz w:val="16"/>
          <w:highlight w:val="cyan"/>
        </w:rPr>
        <w:t xml:space="preserve"> </w:t>
      </w:r>
      <w:r w:rsidRPr="006D6AD0">
        <w:rPr>
          <w:rStyle w:val="StyleUnderline"/>
          <w:highlight w:val="cyan"/>
        </w:rPr>
        <w:t xml:space="preserve">around a </w:t>
      </w:r>
      <w:r w:rsidRPr="006D6AD0">
        <w:rPr>
          <w:rStyle w:val="Emphasis"/>
          <w:highlight w:val="cyan"/>
        </w:rPr>
        <w:t>singular</w:t>
      </w:r>
      <w:r w:rsidRPr="00295F9C">
        <w:rPr>
          <w:rStyle w:val="Emphasis"/>
        </w:rPr>
        <w:t xml:space="preserve">, grand global </w:t>
      </w:r>
      <w:r w:rsidRPr="006D6AD0">
        <w:rPr>
          <w:rStyle w:val="Emphasis"/>
          <w:highlight w:val="cyan"/>
        </w:rPr>
        <w:t>architecture</w:t>
      </w:r>
      <w:r w:rsidRPr="00295F9C">
        <w:rPr>
          <w:sz w:val="16"/>
        </w:rPr>
        <w:t xml:space="preserve"> that might replace the BWIs. Instead, we are observing </w:t>
      </w:r>
      <w:r w:rsidRPr="006D6AD0">
        <w:rPr>
          <w:rStyle w:val="Emphasis"/>
          <w:highlight w:val="cyan"/>
        </w:rPr>
        <w:t>productive incoherence</w:t>
      </w:r>
      <w:r w:rsidRPr="006D6AD0">
        <w:rPr>
          <w:rStyle w:val="StyleUnderline"/>
          <w:highlight w:val="cyan"/>
        </w:rPr>
        <w:t xml:space="preserve"> in</w:t>
      </w:r>
      <w:r w:rsidRPr="00295F9C">
        <w:rPr>
          <w:sz w:val="16"/>
        </w:rPr>
        <w:t xml:space="preserve"> the expansion of disparate and, in some cases, </w:t>
      </w:r>
      <w:proofErr w:type="spellStart"/>
      <w:r w:rsidRPr="00295F9C">
        <w:rPr>
          <w:sz w:val="16"/>
        </w:rPr>
        <w:t>overlap¬ping</w:t>
      </w:r>
      <w:proofErr w:type="spellEnd"/>
      <w:r w:rsidRPr="00295F9C">
        <w:rPr>
          <w:sz w:val="16"/>
        </w:rPr>
        <w:t xml:space="preserve"> and interconnected </w:t>
      </w:r>
      <w:r w:rsidRPr="006D6AD0">
        <w:rPr>
          <w:rStyle w:val="StyleUnderline"/>
          <w:highlight w:val="cyan"/>
        </w:rPr>
        <w:t>institutions</w:t>
      </w:r>
      <w:r w:rsidRPr="00295F9C">
        <w:rPr>
          <w:sz w:val="16"/>
        </w:rPr>
        <w:t xml:space="preserve"> </w:t>
      </w:r>
      <w:r w:rsidRPr="00295F9C">
        <w:rPr>
          <w:rStyle w:val="StyleUnderline"/>
        </w:rPr>
        <w:t>that</w:t>
      </w:r>
      <w:r w:rsidRPr="00295F9C">
        <w:rPr>
          <w:sz w:val="16"/>
        </w:rPr>
        <w:t xml:space="preserve"> complement the BWIs. Taken together, they </w:t>
      </w:r>
      <w:r w:rsidRPr="006D6AD0">
        <w:rPr>
          <w:rStyle w:val="StyleUnderline"/>
          <w:highlight w:val="cyan"/>
        </w:rPr>
        <w:t xml:space="preserve">are </w:t>
      </w:r>
      <w:r w:rsidRPr="006D6AD0">
        <w:rPr>
          <w:rStyle w:val="Emphasis"/>
          <w:highlight w:val="cyan"/>
        </w:rPr>
        <w:t>"thickening"</w:t>
      </w:r>
      <w:r w:rsidRPr="006D6AD0">
        <w:rPr>
          <w:rStyle w:val="StyleUnderline"/>
          <w:highlight w:val="cyan"/>
        </w:rPr>
        <w:t xml:space="preserve"> and </w:t>
      </w:r>
      <w:r w:rsidRPr="006D6AD0">
        <w:rPr>
          <w:rStyle w:val="Emphasis"/>
          <w:highlight w:val="cyan"/>
        </w:rPr>
        <w:t>diversifying</w:t>
      </w:r>
      <w:r w:rsidRPr="006D6AD0">
        <w:rPr>
          <w:sz w:val="16"/>
          <w:highlight w:val="cyan"/>
        </w:rPr>
        <w:t xml:space="preserve"> </w:t>
      </w:r>
      <w:r w:rsidRPr="006D6AD0">
        <w:rPr>
          <w:rStyle w:val="StyleUnderline"/>
          <w:highlight w:val="cyan"/>
        </w:rPr>
        <w:t>the</w:t>
      </w:r>
      <w:r w:rsidRPr="00295F9C">
        <w:rPr>
          <w:rStyle w:val="StyleUnderline"/>
        </w:rPr>
        <w:t xml:space="preserve"> financial </w:t>
      </w:r>
      <w:r w:rsidRPr="006D6AD0">
        <w:rPr>
          <w:rStyle w:val="StyleUnderline"/>
          <w:highlight w:val="cyan"/>
        </w:rPr>
        <w:t>landscape</w:t>
      </w:r>
      <w:r w:rsidRPr="00295F9C">
        <w:rPr>
          <w:rStyle w:val="StyleUnderline"/>
        </w:rPr>
        <w:t xml:space="preserve"> in</w:t>
      </w:r>
      <w:r w:rsidRPr="00295F9C">
        <w:rPr>
          <w:sz w:val="16"/>
        </w:rPr>
        <w:t xml:space="preserve"> EMDEs and introducing the possibility of a transition </w:t>
      </w:r>
      <w:r w:rsidRPr="006D6AD0">
        <w:rPr>
          <w:rStyle w:val="StyleUnderline"/>
          <w:highlight w:val="cyan"/>
        </w:rPr>
        <w:t xml:space="preserve">to a more </w:t>
      </w:r>
      <w:r w:rsidRPr="006D6AD0">
        <w:rPr>
          <w:rStyle w:val="Emphasis"/>
          <w:highlight w:val="cyan"/>
        </w:rPr>
        <w:t>complex</w:t>
      </w:r>
      <w:r w:rsidRPr="006D6AD0">
        <w:rPr>
          <w:rStyle w:val="StyleUnderline"/>
          <w:highlight w:val="cyan"/>
        </w:rPr>
        <w:t>,</w:t>
      </w:r>
      <w:r w:rsidRPr="006D6AD0">
        <w:rPr>
          <w:sz w:val="16"/>
          <w:highlight w:val="cyan"/>
        </w:rPr>
        <w:t xml:space="preserve"> </w:t>
      </w:r>
      <w:r w:rsidRPr="006D6AD0">
        <w:rPr>
          <w:rStyle w:val="Emphasis"/>
          <w:highlight w:val="cyan"/>
        </w:rPr>
        <w:t>decentralized</w:t>
      </w:r>
      <w:r w:rsidRPr="00295F9C">
        <w:rPr>
          <w:rStyle w:val="StyleUnderline"/>
        </w:rPr>
        <w:t>,</w:t>
      </w:r>
      <w:r w:rsidRPr="00295F9C">
        <w:rPr>
          <w:sz w:val="16"/>
        </w:rPr>
        <w:t xml:space="preserve"> </w:t>
      </w:r>
      <w:r w:rsidRPr="00295F9C">
        <w:rPr>
          <w:rStyle w:val="Emphasis"/>
        </w:rPr>
        <w:t>multitiered</w:t>
      </w:r>
      <w:r w:rsidRPr="00295F9C">
        <w:rPr>
          <w:rStyle w:val="StyleUnderline"/>
        </w:rPr>
        <w:t>,</w:t>
      </w:r>
      <w:r w:rsidRPr="00295F9C">
        <w:rPr>
          <w:sz w:val="16"/>
        </w:rPr>
        <w:t xml:space="preserve"> </w:t>
      </w:r>
      <w:proofErr w:type="spellStart"/>
      <w:r w:rsidRPr="00295F9C">
        <w:rPr>
          <w:rStyle w:val="Emphasis"/>
        </w:rPr>
        <w:t>pluripolar</w:t>
      </w:r>
      <w:proofErr w:type="spellEnd"/>
      <w:r w:rsidRPr="00295F9C">
        <w:rPr>
          <w:rStyle w:val="Emphasis"/>
        </w:rPr>
        <w:t xml:space="preserve"> global financial and monetary </w:t>
      </w:r>
      <w:r w:rsidRPr="006D6AD0">
        <w:rPr>
          <w:rStyle w:val="Emphasis"/>
          <w:highlight w:val="cyan"/>
        </w:rPr>
        <w:t>system</w:t>
      </w:r>
      <w:r w:rsidRPr="00295F9C">
        <w:rPr>
          <w:sz w:val="16"/>
        </w:rPr>
        <w:t xml:space="preserve"> (Armijo and Roberts 2014; Chin 2010; </w:t>
      </w:r>
      <w:proofErr w:type="spellStart"/>
      <w:r w:rsidRPr="00295F9C">
        <w:rPr>
          <w:sz w:val="16"/>
        </w:rPr>
        <w:t>Grabel</w:t>
      </w:r>
      <w:proofErr w:type="spellEnd"/>
      <w:r w:rsidRPr="00295F9C">
        <w:rPr>
          <w:sz w:val="16"/>
        </w:rPr>
        <w:t xml:space="preserve"> 2013a; 2013b; </w:t>
      </w:r>
      <w:proofErr w:type="spellStart"/>
      <w:r w:rsidRPr="00295F9C">
        <w:rPr>
          <w:sz w:val="16"/>
        </w:rPr>
        <w:t>Huotari</w:t>
      </w:r>
      <w:proofErr w:type="spellEnd"/>
      <w:r w:rsidRPr="00295F9C">
        <w:rPr>
          <w:sz w:val="16"/>
        </w:rPr>
        <w:t xml:space="preserve"> and </w:t>
      </w:r>
      <w:proofErr w:type="spellStart"/>
      <w:r w:rsidRPr="00295F9C">
        <w:rPr>
          <w:sz w:val="16"/>
        </w:rPr>
        <w:t>Hanemann</w:t>
      </w:r>
      <w:proofErr w:type="spellEnd"/>
      <w:r w:rsidRPr="00295F9C">
        <w:rPr>
          <w:sz w:val="16"/>
        </w:rPr>
        <w:t xml:space="preserve"> 2014; </w:t>
      </w:r>
      <w:proofErr w:type="spellStart"/>
      <w:r w:rsidRPr="00295F9C">
        <w:rPr>
          <w:sz w:val="16"/>
        </w:rPr>
        <w:t>Mittelman</w:t>
      </w:r>
      <w:proofErr w:type="spellEnd"/>
      <w:r w:rsidRPr="00295F9C">
        <w:rPr>
          <w:sz w:val="16"/>
        </w:rPr>
        <w:t xml:space="preserve"> 2013; </w:t>
      </w:r>
      <w:proofErr w:type="spellStart"/>
      <w:r w:rsidRPr="00295F9C">
        <w:rPr>
          <w:sz w:val="16"/>
        </w:rPr>
        <w:t>Riggirozzi</w:t>
      </w:r>
      <w:proofErr w:type="spellEnd"/>
      <w:r w:rsidRPr="00295F9C">
        <w:rPr>
          <w:sz w:val="16"/>
        </w:rPr>
        <w:t xml:space="preserve"> and </w:t>
      </w:r>
      <w:proofErr w:type="spellStart"/>
      <w:r w:rsidRPr="00295F9C">
        <w:rPr>
          <w:sz w:val="16"/>
        </w:rPr>
        <w:t>Tussie</w:t>
      </w:r>
      <w:proofErr w:type="spellEnd"/>
      <w:r w:rsidRPr="00295F9C">
        <w:rPr>
          <w:sz w:val="16"/>
        </w:rPr>
        <w:t xml:space="preserve"> 2012). The </w:t>
      </w:r>
      <w:proofErr w:type="spellStart"/>
      <w:r w:rsidRPr="00295F9C">
        <w:rPr>
          <w:sz w:val="16"/>
        </w:rPr>
        <w:t>expan¬sion</w:t>
      </w:r>
      <w:proofErr w:type="spellEnd"/>
      <w:r w:rsidRPr="00295F9C">
        <w:rPr>
          <w:sz w:val="16"/>
        </w:rPr>
        <w:t xml:space="preserve"> of these initiatives is widening policy space for development. </w:t>
      </w:r>
      <w:r w:rsidRPr="006D6AD0">
        <w:rPr>
          <w:rStyle w:val="StyleUnderline"/>
          <w:highlight w:val="cyan"/>
        </w:rPr>
        <w:t>They</w:t>
      </w:r>
      <w:r w:rsidRPr="00295F9C">
        <w:rPr>
          <w:sz w:val="16"/>
        </w:rPr>
        <w:t xml:space="preserve"> also </w:t>
      </w:r>
      <w:r w:rsidRPr="00295F9C">
        <w:rPr>
          <w:rStyle w:val="StyleUnderline"/>
        </w:rPr>
        <w:t>generate</w:t>
      </w:r>
      <w:r w:rsidRPr="00295F9C">
        <w:rPr>
          <w:sz w:val="16"/>
        </w:rPr>
        <w:t xml:space="preserve"> opportunities for experience-based learning and the creation of </w:t>
      </w:r>
      <w:r w:rsidRPr="00295F9C">
        <w:rPr>
          <w:rStyle w:val="StyleUnderline"/>
        </w:rPr>
        <w:t>new partnerships and coalitions</w:t>
      </w:r>
      <w:r w:rsidRPr="00295F9C">
        <w:rPr>
          <w:sz w:val="16"/>
        </w:rPr>
        <w:t xml:space="preserve">, and in turn enable EMDE "forum shop-ping." In sum, the initiatives are substantially complicating the terrain on which the BWIs operate. We might also understand </w:t>
      </w:r>
      <w:r w:rsidRPr="00295F9C">
        <w:rPr>
          <w:rStyle w:val="StyleUnderline"/>
        </w:rPr>
        <w:t>these institutions</w:t>
      </w:r>
      <w:r w:rsidRPr="00295F9C">
        <w:rPr>
          <w:sz w:val="16"/>
        </w:rPr>
        <w:t xml:space="preserve">, </w:t>
      </w:r>
      <w:proofErr w:type="spellStart"/>
      <w:r w:rsidRPr="00295F9C">
        <w:rPr>
          <w:sz w:val="16"/>
        </w:rPr>
        <w:t>how¬ever</w:t>
      </w:r>
      <w:proofErr w:type="spellEnd"/>
      <w:r w:rsidRPr="00295F9C">
        <w:rPr>
          <w:sz w:val="16"/>
        </w:rPr>
        <w:t xml:space="preserve"> small in scale, in terms of their potential to </w:t>
      </w:r>
      <w:r w:rsidRPr="006D6AD0">
        <w:rPr>
          <w:rStyle w:val="Emphasis"/>
          <w:highlight w:val="cyan"/>
        </w:rPr>
        <w:t>increase robustness</w:t>
      </w:r>
      <w:r w:rsidRPr="006D6AD0">
        <w:rPr>
          <w:sz w:val="16"/>
          <w:highlight w:val="cyan"/>
        </w:rPr>
        <w:t xml:space="preserve"> </w:t>
      </w:r>
      <w:r w:rsidRPr="006D6AD0">
        <w:rPr>
          <w:rStyle w:val="StyleUnderline"/>
          <w:highlight w:val="cyan"/>
        </w:rPr>
        <w:t>and</w:t>
      </w:r>
      <w:r w:rsidRPr="00295F9C">
        <w:rPr>
          <w:sz w:val="16"/>
        </w:rPr>
        <w:t xml:space="preserve"> even what Nassim </w:t>
      </w:r>
      <w:proofErr w:type="spellStart"/>
      <w:r w:rsidRPr="00295F9C">
        <w:rPr>
          <w:sz w:val="16"/>
        </w:rPr>
        <w:t>Taleb</w:t>
      </w:r>
      <w:proofErr w:type="spellEnd"/>
      <w:r w:rsidRPr="00295F9C">
        <w:rPr>
          <w:sz w:val="16"/>
        </w:rPr>
        <w:t xml:space="preserve"> (2012) terms </w:t>
      </w:r>
      <w:r w:rsidRPr="006D6AD0">
        <w:rPr>
          <w:rStyle w:val="Emphasis"/>
          <w:highlight w:val="cyan"/>
        </w:rPr>
        <w:t>"anti-fragility"</w:t>
      </w:r>
      <w:r w:rsidRPr="006D6AD0">
        <w:rPr>
          <w:sz w:val="16"/>
          <w:highlight w:val="cyan"/>
        </w:rPr>
        <w:t xml:space="preserve"> </w:t>
      </w:r>
      <w:r w:rsidRPr="006D6AD0">
        <w:rPr>
          <w:rStyle w:val="StyleUnderline"/>
          <w:highlight w:val="cyan"/>
        </w:rPr>
        <w:t>of the</w:t>
      </w:r>
      <w:r w:rsidRPr="00295F9C">
        <w:rPr>
          <w:rStyle w:val="StyleUnderline"/>
        </w:rPr>
        <w:t xml:space="preserve"> global financial governance </w:t>
      </w:r>
      <w:r w:rsidRPr="006D6AD0">
        <w:rPr>
          <w:rStyle w:val="StyleUnderline"/>
          <w:highlight w:val="cyan"/>
        </w:rPr>
        <w:t>architecture</w:t>
      </w:r>
      <w:r w:rsidRPr="00295F9C">
        <w:rPr>
          <w:sz w:val="16"/>
        </w:rPr>
        <w:t xml:space="preserve">. This would involve a collection of </w:t>
      </w:r>
      <w:r w:rsidRPr="00295F9C">
        <w:rPr>
          <w:rStyle w:val="StyleUnderline"/>
        </w:rPr>
        <w:t>institutions</w:t>
      </w:r>
      <w:r w:rsidRPr="00295F9C">
        <w:rPr>
          <w:sz w:val="16"/>
        </w:rPr>
        <w:t xml:space="preserve"> that </w:t>
      </w:r>
      <w:r w:rsidRPr="00295F9C">
        <w:rPr>
          <w:rStyle w:val="StyleUnderline"/>
        </w:rPr>
        <w:t>enjoy</w:t>
      </w:r>
      <w:r w:rsidRPr="00295F9C">
        <w:rPr>
          <w:sz w:val="16"/>
        </w:rPr>
        <w:t xml:space="preserve"> some degree of </w:t>
      </w:r>
      <w:r w:rsidRPr="00295F9C">
        <w:rPr>
          <w:rStyle w:val="StyleUnderline"/>
        </w:rPr>
        <w:t>autonomy from each other</w:t>
      </w:r>
      <w:r w:rsidRPr="00295F9C">
        <w:rPr>
          <w:sz w:val="16"/>
        </w:rPr>
        <w:t xml:space="preserve">, where </w:t>
      </w:r>
      <w:r w:rsidRPr="006D6AD0">
        <w:rPr>
          <w:rStyle w:val="StyleUnderline"/>
          <w:highlight w:val="cyan"/>
        </w:rPr>
        <w:t xml:space="preserve">crises are </w:t>
      </w:r>
      <w:r w:rsidRPr="006D6AD0">
        <w:rPr>
          <w:rStyle w:val="Emphasis"/>
          <w:highlight w:val="cyan"/>
        </w:rPr>
        <w:t>less likely</w:t>
      </w:r>
      <w:r w:rsidRPr="006D6AD0">
        <w:rPr>
          <w:rStyle w:val="StyleUnderline"/>
          <w:highlight w:val="cyan"/>
        </w:rPr>
        <w:t xml:space="preserve"> to generate </w:t>
      </w:r>
      <w:r w:rsidRPr="006D6AD0">
        <w:rPr>
          <w:rStyle w:val="Emphasis"/>
          <w:highlight w:val="cyan"/>
        </w:rPr>
        <w:t>contagion</w:t>
      </w:r>
      <w:r w:rsidRPr="00295F9C">
        <w:rPr>
          <w:rStyle w:val="Emphasis"/>
        </w:rPr>
        <w:t xml:space="preserve"> across countries</w:t>
      </w:r>
      <w:r w:rsidRPr="00295F9C">
        <w:rPr>
          <w:sz w:val="16"/>
        </w:rPr>
        <w:t xml:space="preserve">, and where </w:t>
      </w:r>
      <w:r w:rsidRPr="006D6AD0">
        <w:rPr>
          <w:rStyle w:val="StyleUnderline"/>
          <w:highlight w:val="cyan"/>
        </w:rPr>
        <w:t>each crisis</w:t>
      </w:r>
      <w:r w:rsidRPr="00295F9C">
        <w:rPr>
          <w:rStyle w:val="StyleUnderline"/>
        </w:rPr>
        <w:t xml:space="preserve"> might allow for learning that </w:t>
      </w:r>
      <w:r w:rsidRPr="006D6AD0">
        <w:rPr>
          <w:rStyle w:val="StyleUnderline"/>
          <w:highlight w:val="cyan"/>
        </w:rPr>
        <w:t>induces</w:t>
      </w:r>
      <w:r w:rsidRPr="00295F9C">
        <w:rPr>
          <w:rStyle w:val="StyleUnderline"/>
        </w:rPr>
        <w:t xml:space="preserve"> </w:t>
      </w:r>
      <w:r w:rsidRPr="00295F9C">
        <w:rPr>
          <w:rStyle w:val="Emphasis"/>
        </w:rPr>
        <w:t xml:space="preserve">new </w:t>
      </w:r>
      <w:r w:rsidRPr="006D6AD0">
        <w:rPr>
          <w:rStyle w:val="Emphasis"/>
          <w:highlight w:val="cyan"/>
        </w:rPr>
        <w:t>innovations</w:t>
      </w:r>
      <w:r w:rsidRPr="006D6AD0">
        <w:rPr>
          <w:sz w:val="16"/>
          <w:highlight w:val="cyan"/>
        </w:rPr>
        <w:t xml:space="preserve"> </w:t>
      </w:r>
      <w:r w:rsidRPr="00295F9C">
        <w:rPr>
          <w:rStyle w:val="StyleUnderline"/>
        </w:rPr>
        <w:t>that</w:t>
      </w:r>
      <w:r w:rsidRPr="00295F9C">
        <w:rPr>
          <w:sz w:val="16"/>
        </w:rPr>
        <w:t xml:space="preserve"> are better able to </w:t>
      </w:r>
      <w:r w:rsidRPr="006D6AD0">
        <w:rPr>
          <w:rStyle w:val="Emphasis"/>
          <w:highlight w:val="cyan"/>
        </w:rPr>
        <w:t>prevent</w:t>
      </w:r>
      <w:r w:rsidRPr="00295F9C">
        <w:rPr>
          <w:sz w:val="16"/>
        </w:rPr>
        <w:t xml:space="preserve"> </w:t>
      </w:r>
      <w:r w:rsidRPr="00295F9C">
        <w:rPr>
          <w:rStyle w:val="StyleUnderline"/>
        </w:rPr>
        <w:t>and</w:t>
      </w:r>
      <w:r w:rsidRPr="00295F9C">
        <w:rPr>
          <w:sz w:val="16"/>
        </w:rPr>
        <w:t xml:space="preserve"> </w:t>
      </w:r>
      <w:r w:rsidRPr="00295F9C">
        <w:rPr>
          <w:rStyle w:val="Emphasis"/>
        </w:rPr>
        <w:t>limit</w:t>
      </w:r>
      <w:r w:rsidRPr="00295F9C">
        <w:rPr>
          <w:sz w:val="16"/>
        </w:rPr>
        <w:t xml:space="preserve"> the scope </w:t>
      </w:r>
      <w:r w:rsidRPr="00295F9C">
        <w:rPr>
          <w:rStyle w:val="StyleUnderline"/>
        </w:rPr>
        <w:t xml:space="preserve">of </w:t>
      </w:r>
      <w:r w:rsidRPr="006D6AD0">
        <w:rPr>
          <w:rStyle w:val="StyleUnderline"/>
          <w:highlight w:val="cyan"/>
        </w:rPr>
        <w:t>future crises</w:t>
      </w:r>
      <w:r w:rsidRPr="00295F9C">
        <w:rPr>
          <w:sz w:val="16"/>
        </w:rPr>
        <w:t xml:space="preserve">. What I call the productive </w:t>
      </w:r>
      <w:proofErr w:type="spellStart"/>
      <w:r w:rsidRPr="00295F9C">
        <w:rPr>
          <w:sz w:val="16"/>
        </w:rPr>
        <w:t>redun¬dancy</w:t>
      </w:r>
      <w:proofErr w:type="spellEnd"/>
      <w:r w:rsidRPr="00295F9C">
        <w:rPr>
          <w:sz w:val="16"/>
        </w:rPr>
        <w:t xml:space="preserve"> that is a feature of the emerging financial governance landscape is central to the achievement of these goals.</w:t>
      </w:r>
    </w:p>
    <w:p w14:paraId="4F5A0B9B" w14:textId="4C7C1924" w:rsidR="006A62CB" w:rsidRDefault="006A62CB" w:rsidP="006A62CB">
      <w:pPr>
        <w:rPr>
          <w:sz w:val="16"/>
        </w:rPr>
      </w:pPr>
    </w:p>
    <w:p w14:paraId="4FDD6021" w14:textId="62652EFF" w:rsidR="006A62CB" w:rsidRDefault="006A62CB" w:rsidP="006A62CB">
      <w:pPr>
        <w:pStyle w:val="Heading3"/>
      </w:pPr>
      <w:r>
        <w:t>Readiness Defense</w:t>
      </w:r>
    </w:p>
    <w:p w14:paraId="5EC8D9CE" w14:textId="5A58A6A0" w:rsidR="006A62CB" w:rsidRDefault="006A62CB" w:rsidP="006A62CB"/>
    <w:p w14:paraId="2C9F404C" w14:textId="77777777" w:rsidR="006A62CB" w:rsidRPr="00295F9C" w:rsidRDefault="006A62CB" w:rsidP="006A62CB">
      <w:pPr>
        <w:pStyle w:val="Heading4"/>
        <w:rPr>
          <w:rFonts w:cs="Arial"/>
        </w:rPr>
      </w:pPr>
      <w:r w:rsidRPr="00295F9C">
        <w:rPr>
          <w:rFonts w:cs="Arial"/>
        </w:rPr>
        <w:t xml:space="preserve">No readiness </w:t>
      </w:r>
      <w:proofErr w:type="gramStart"/>
      <w:r w:rsidRPr="00295F9C">
        <w:rPr>
          <w:rFonts w:cs="Arial"/>
        </w:rPr>
        <w:t>impact</w:t>
      </w:r>
      <w:proofErr w:type="gramEnd"/>
      <w:r w:rsidRPr="00295F9C">
        <w:rPr>
          <w:rFonts w:cs="Arial"/>
        </w:rPr>
        <w:t xml:space="preserve">. </w:t>
      </w:r>
    </w:p>
    <w:p w14:paraId="74727B7F" w14:textId="45D01F24" w:rsidR="006A62CB" w:rsidRPr="00295F9C" w:rsidRDefault="006A62CB" w:rsidP="006A62CB">
      <w:proofErr w:type="spellStart"/>
      <w:r w:rsidRPr="00295F9C">
        <w:rPr>
          <w:rStyle w:val="Style13ptBold"/>
        </w:rPr>
        <w:t>Fettweis</w:t>
      </w:r>
      <w:proofErr w:type="spellEnd"/>
      <w:r w:rsidRPr="00295F9C">
        <w:rPr>
          <w:rStyle w:val="Style13ptBold"/>
        </w:rPr>
        <w:t xml:space="preserve"> 18</w:t>
      </w:r>
      <w:r w:rsidRPr="00295F9C">
        <w:t xml:space="preserve"> Christopher J. </w:t>
      </w:r>
      <w:proofErr w:type="spellStart"/>
      <w:r w:rsidRPr="00295F9C">
        <w:t>Fettweis</w:t>
      </w:r>
      <w:proofErr w:type="spellEnd"/>
      <w:r w:rsidRPr="00295F9C">
        <w:t>, Political Science Professor at Tulane University. [Psychology of a Superpower: Security and Dominance in US Foreign Policy, Columbia University Press]</w:t>
      </w:r>
    </w:p>
    <w:p w14:paraId="66F8B9CF" w14:textId="77777777" w:rsidR="006A62CB" w:rsidRPr="00295F9C" w:rsidRDefault="006A62CB" w:rsidP="006A62CB">
      <w:pPr>
        <w:rPr>
          <w:sz w:val="16"/>
        </w:rPr>
      </w:pPr>
      <w:r w:rsidRPr="00295F9C">
        <w:rPr>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295F9C">
        <w:rPr>
          <w:sz w:val="16"/>
        </w:rPr>
        <w:t>supervolcanic</w:t>
      </w:r>
      <w:proofErr w:type="spellEnd"/>
      <w:r w:rsidRPr="00295F9C">
        <w:rPr>
          <w:sz w:val="16"/>
        </w:rPr>
        <w:t xml:space="preserve"> blast would not be contained in the United States; the massive amount of material ejected into the atmosphere would blot out the sun and cause global temperatures to drop for years. To keep this thought experiment manageable, </w:t>
      </w:r>
      <w:r w:rsidRPr="00295F9C">
        <w:rPr>
          <w:rStyle w:val="StyleUnderline"/>
        </w:rPr>
        <w:t>let us imagine</w:t>
      </w:r>
      <w:r w:rsidRPr="00295F9C">
        <w:rPr>
          <w:sz w:val="16"/>
        </w:rPr>
        <w:t xml:space="preserve"> a natural disaster that only affects the United States, one resulting in </w:t>
      </w:r>
      <w:r w:rsidRPr="00295F9C">
        <w:rPr>
          <w:rStyle w:val="StyleUnderline"/>
        </w:rPr>
        <w:t>the</w:t>
      </w:r>
      <w:r w:rsidRPr="00295F9C">
        <w:rPr>
          <w:sz w:val="16"/>
        </w:rPr>
        <w:t xml:space="preserve"> effective </w:t>
      </w:r>
      <w:r w:rsidRPr="00295F9C">
        <w:rPr>
          <w:rStyle w:val="StyleUnderline"/>
        </w:rPr>
        <w:t>disappearance of U.S. military and political engagement</w:t>
      </w:r>
      <w:r w:rsidRPr="00295F9C">
        <w:rPr>
          <w:sz w:val="16"/>
        </w:rPr>
        <w:t xml:space="preserve"> with the rest of the world. The effect of an aloof United States on some regions need not be imagined because it already exists. </w:t>
      </w:r>
      <w:r w:rsidRPr="006D6AD0">
        <w:rPr>
          <w:rStyle w:val="StyleUnderline"/>
          <w:highlight w:val="cyan"/>
        </w:rPr>
        <w:t>In South America, the U.S.</w:t>
      </w:r>
      <w:r w:rsidRPr="00295F9C">
        <w:rPr>
          <w:sz w:val="16"/>
        </w:rPr>
        <w:t xml:space="preserve"> Southern Command </w:t>
      </w:r>
      <w:r w:rsidRPr="006D6AD0">
        <w:rPr>
          <w:rStyle w:val="StyleUnderline"/>
          <w:highlight w:val="cyan"/>
        </w:rPr>
        <w:t xml:space="preserve">has a </w:t>
      </w:r>
      <w:r w:rsidRPr="006D6AD0">
        <w:rPr>
          <w:rStyle w:val="Emphasis"/>
          <w:highlight w:val="cyan"/>
        </w:rPr>
        <w:t>minuscule</w:t>
      </w:r>
      <w:r w:rsidRPr="00295F9C">
        <w:rPr>
          <w:sz w:val="16"/>
        </w:rPr>
        <w:t xml:space="preserve"> operating budget and no troops to speak of, despite its theoretical </w:t>
      </w:r>
      <w:r w:rsidRPr="006D6AD0">
        <w:rPr>
          <w:rStyle w:val="StyleUnderline"/>
          <w:highlight w:val="cyan"/>
        </w:rPr>
        <w:t>“responsibility”</w:t>
      </w:r>
      <w:r w:rsidRPr="00295F9C">
        <w:rPr>
          <w:sz w:val="16"/>
        </w:rPr>
        <w:t xml:space="preserve"> for the entire continent. </w:t>
      </w:r>
      <w:r w:rsidRPr="00295F9C">
        <w:rPr>
          <w:rStyle w:val="StyleUnderline"/>
        </w:rPr>
        <w:t xml:space="preserve">The </w:t>
      </w:r>
      <w:r w:rsidRPr="006D6AD0">
        <w:rPr>
          <w:rStyle w:val="StyleUnderline"/>
          <w:highlight w:val="cyan"/>
        </w:rPr>
        <w:t>U</w:t>
      </w:r>
      <w:r w:rsidRPr="00295F9C">
        <w:rPr>
          <w:sz w:val="16"/>
        </w:rPr>
        <w:t xml:space="preserve">nited </w:t>
      </w:r>
      <w:r w:rsidRPr="006D6AD0">
        <w:rPr>
          <w:rStyle w:val="StyleUnderline"/>
          <w:highlight w:val="cyan"/>
        </w:rPr>
        <w:t>S</w:t>
      </w:r>
      <w:r w:rsidRPr="00295F9C">
        <w:rPr>
          <w:sz w:val="16"/>
        </w:rPr>
        <w:t xml:space="preserve">tates </w:t>
      </w:r>
      <w:r w:rsidRPr="006D6AD0">
        <w:rPr>
          <w:rStyle w:val="StyleUnderline"/>
          <w:highlight w:val="cyan"/>
        </w:rPr>
        <w:t xml:space="preserve">maintains </w:t>
      </w:r>
      <w:r w:rsidRPr="006D6AD0">
        <w:rPr>
          <w:rStyle w:val="Emphasis"/>
          <w:highlight w:val="cyan"/>
        </w:rPr>
        <w:t>no</w:t>
      </w:r>
      <w:r w:rsidRPr="00295F9C">
        <w:rPr>
          <w:sz w:val="16"/>
        </w:rPr>
        <w:t xml:space="preserve"> significant </w:t>
      </w:r>
      <w:r w:rsidRPr="00295F9C">
        <w:rPr>
          <w:rStyle w:val="Emphasis"/>
        </w:rPr>
        <w:t xml:space="preserve">physical </w:t>
      </w:r>
      <w:r w:rsidRPr="006D6AD0">
        <w:rPr>
          <w:rStyle w:val="Emphasis"/>
          <w:highlight w:val="cyan"/>
        </w:rPr>
        <w:t>presence</w:t>
      </w:r>
      <w:r w:rsidRPr="006D6AD0">
        <w:rPr>
          <w:sz w:val="16"/>
          <w:highlight w:val="cyan"/>
        </w:rPr>
        <w:t xml:space="preserve"> </w:t>
      </w:r>
      <w:r w:rsidRPr="006D6AD0">
        <w:rPr>
          <w:rStyle w:val="StyleUnderline"/>
          <w:highlight w:val="cyan"/>
        </w:rPr>
        <w:t>in Africa</w:t>
      </w:r>
      <w:r w:rsidRPr="00295F9C">
        <w:rPr>
          <w:rStyle w:val="StyleUnderline"/>
        </w:rPr>
        <w:t xml:space="preserve"> or large swaths of Asia</w:t>
      </w:r>
      <w:r w:rsidRPr="00295F9C">
        <w:rPr>
          <w:sz w:val="16"/>
        </w:rPr>
        <w:t xml:space="preserve">. A Yellowstone </w:t>
      </w:r>
      <w:proofErr w:type="spellStart"/>
      <w:r w:rsidRPr="00295F9C">
        <w:rPr>
          <w:sz w:val="16"/>
        </w:rPr>
        <w:t>supereruption</w:t>
      </w:r>
      <w:proofErr w:type="spellEnd"/>
      <w:r w:rsidRPr="00295F9C">
        <w:rPr>
          <w:sz w:val="16"/>
        </w:rPr>
        <w:t xml:space="preserve"> would presumably not change security calculations in these areas much at all. </w:t>
      </w:r>
      <w:r w:rsidRPr="006D6AD0">
        <w:rPr>
          <w:rStyle w:val="StyleUnderline"/>
          <w:highlight w:val="cyan"/>
        </w:rPr>
        <w:t>Europe would be</w:t>
      </w:r>
      <w:r w:rsidRPr="00295F9C">
        <w:rPr>
          <w:sz w:val="16"/>
        </w:rPr>
        <w:t xml:space="preserve"> similarly </w:t>
      </w:r>
      <w:r w:rsidRPr="006D6AD0">
        <w:rPr>
          <w:rStyle w:val="Emphasis"/>
          <w:highlight w:val="cyan"/>
        </w:rPr>
        <w:t>unaffected</w:t>
      </w:r>
      <w:r w:rsidRPr="00295F9C">
        <w:rPr>
          <w:sz w:val="16"/>
        </w:rPr>
        <w:t xml:space="preserve">, sat least in the short term. The United States currently maintains </w:t>
      </w:r>
      <w:r w:rsidRPr="006D6AD0">
        <w:rPr>
          <w:rStyle w:val="StyleUnderline"/>
          <w:highlight w:val="cyan"/>
        </w:rPr>
        <w:t>95,000 troops</w:t>
      </w:r>
      <w:r w:rsidRPr="00295F9C">
        <w:rPr>
          <w:sz w:val="16"/>
        </w:rPr>
        <w:t xml:space="preserve"> from all services in its European Command, </w:t>
      </w:r>
      <w:r w:rsidRPr="006D6AD0">
        <w:rPr>
          <w:rStyle w:val="StyleUnderline"/>
          <w:highlight w:val="cyan"/>
        </w:rPr>
        <w:t>none</w:t>
      </w:r>
      <w:r w:rsidRPr="00295F9C">
        <w:rPr>
          <w:sz w:val="16"/>
        </w:rPr>
        <w:t xml:space="preserve"> of whom are </w:t>
      </w:r>
      <w:r w:rsidRPr="006D6AD0">
        <w:rPr>
          <w:rStyle w:val="StyleUnderline"/>
          <w:highlight w:val="cyan"/>
        </w:rPr>
        <w:t>tasked with</w:t>
      </w:r>
      <w:r w:rsidRPr="00295F9C">
        <w:rPr>
          <w:rStyle w:val="StyleUnderline"/>
        </w:rPr>
        <w:t xml:space="preserve"> maintaining</w:t>
      </w:r>
      <w:r w:rsidRPr="00295F9C">
        <w:rPr>
          <w:sz w:val="16"/>
        </w:rPr>
        <w:t xml:space="preserve"> the internal </w:t>
      </w:r>
      <w:r w:rsidRPr="006D6AD0">
        <w:rPr>
          <w:rStyle w:val="StyleUnderline"/>
          <w:highlight w:val="cyan"/>
        </w:rPr>
        <w:t>stability</w:t>
      </w:r>
      <w:r w:rsidRPr="00295F9C">
        <w:rPr>
          <w:rStyle w:val="StyleUnderline"/>
        </w:rPr>
        <w:t xml:space="preserve"> of its allies</w:t>
      </w:r>
      <w:r w:rsidRPr="00295F9C">
        <w:rPr>
          <w:sz w:val="16"/>
        </w:rPr>
        <w:t xml:space="preserve">. During the Cold War, U.S. troops did not involve themselves in the domestic conflicts of their host states, unlike their Soviet counterparts. Their job was always to protect Europe from without, not within. </w:t>
      </w:r>
      <w:r w:rsidRPr="00295F9C">
        <w:rPr>
          <w:rStyle w:val="StyleUnderline"/>
        </w:rPr>
        <w:t xml:space="preserve">The </w:t>
      </w:r>
      <w:r w:rsidRPr="006D6AD0">
        <w:rPr>
          <w:rStyle w:val="StyleUnderline"/>
          <w:highlight w:val="cyan"/>
        </w:rPr>
        <w:t>continent is</w:t>
      </w:r>
      <w:r w:rsidRPr="006D6AD0">
        <w:rPr>
          <w:sz w:val="16"/>
          <w:highlight w:val="cyan"/>
        </w:rPr>
        <w:t xml:space="preserve"> </w:t>
      </w:r>
      <w:r w:rsidRPr="006D6AD0">
        <w:rPr>
          <w:rStyle w:val="Emphasis"/>
          <w:highlight w:val="cyan"/>
        </w:rPr>
        <w:t>the</w:t>
      </w:r>
      <w:r w:rsidRPr="00295F9C">
        <w:rPr>
          <w:sz w:val="16"/>
        </w:rPr>
        <w:t xml:space="preserve"> world’s </w:t>
      </w:r>
      <w:r w:rsidRPr="006D6AD0">
        <w:rPr>
          <w:rStyle w:val="Emphasis"/>
          <w:highlight w:val="cyan"/>
        </w:rPr>
        <w:t>most stable</w:t>
      </w:r>
      <w:r w:rsidRPr="00295F9C">
        <w:rPr>
          <w:sz w:val="16"/>
        </w:rPr>
        <w:t xml:space="preserve">, its countries the </w:t>
      </w:r>
      <w:r w:rsidRPr="00295F9C">
        <w:rPr>
          <w:rStyle w:val="Emphasis"/>
        </w:rPr>
        <w:t>most cooperative</w:t>
      </w:r>
      <w:r w:rsidRPr="00295F9C">
        <w:rPr>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295F9C">
        <w:rPr>
          <w:rStyle w:val="StyleUnderline"/>
        </w:rPr>
        <w:t>Europe does not seem to be a good candidate for chaos</w:t>
      </w:r>
      <w:r w:rsidRPr="00295F9C">
        <w:rPr>
          <w:sz w:val="16"/>
        </w:rPr>
        <w:t xml:space="preserve"> in the absence of the United States. Without the presence of U.S. forces, much of the Middle East would be unstable and chaotic. With the presence of U.S. forces, much of the Middle East is unstable and chaotic. A </w:t>
      </w:r>
      <w:proofErr w:type="spellStart"/>
      <w:r w:rsidRPr="00295F9C">
        <w:rPr>
          <w:sz w:val="16"/>
        </w:rPr>
        <w:t>supervolcano</w:t>
      </w:r>
      <w:proofErr w:type="spellEnd"/>
      <w:r w:rsidRPr="00295F9C">
        <w:rPr>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295F9C">
        <w:rPr>
          <w:rStyle w:val="StyleUnderline"/>
        </w:rPr>
        <w:t xml:space="preserve">Tehran would </w:t>
      </w:r>
      <w:r w:rsidRPr="00295F9C">
        <w:rPr>
          <w:rStyle w:val="Emphasis"/>
        </w:rPr>
        <w:t>find it hard</w:t>
      </w:r>
      <w:r w:rsidRPr="00295F9C">
        <w:rPr>
          <w:rStyle w:val="StyleUnderline"/>
        </w:rPr>
        <w:t xml:space="preserve"> to dominate its neighbors</w:t>
      </w:r>
      <w:r w:rsidRPr="00295F9C">
        <w:rPr>
          <w:sz w:val="16"/>
        </w:rPr>
        <w:t xml:space="preserve">, even if it had the will to do so. The regions that would be of </w:t>
      </w:r>
      <w:r w:rsidRPr="00295F9C">
        <w:rPr>
          <w:rStyle w:val="StyleUnderline"/>
        </w:rPr>
        <w:t>most concern</w:t>
      </w:r>
      <w:r w:rsidRPr="00295F9C">
        <w:rPr>
          <w:sz w:val="16"/>
        </w:rPr>
        <w:t xml:space="preserve"> in such a scenario would be the peripheries of those once and potentially future great powers, </w:t>
      </w:r>
      <w:proofErr w:type="gramStart"/>
      <w:r w:rsidRPr="006D6AD0">
        <w:rPr>
          <w:rStyle w:val="StyleUnderline"/>
          <w:highlight w:val="cyan"/>
        </w:rPr>
        <w:t>Russia</w:t>
      </w:r>
      <w:proofErr w:type="gramEnd"/>
      <w:r w:rsidRPr="006D6AD0">
        <w:rPr>
          <w:rStyle w:val="StyleUnderline"/>
          <w:highlight w:val="cyan"/>
        </w:rPr>
        <w:t xml:space="preserve"> and China</w:t>
      </w:r>
      <w:r w:rsidRPr="00295F9C">
        <w:rPr>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295F9C">
        <w:rPr>
          <w:sz w:val="16"/>
        </w:rPr>
        <w:t>abroads</w:t>
      </w:r>
      <w:proofErr w:type="spellEnd"/>
      <w:r w:rsidRPr="00295F9C">
        <w:rPr>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295F9C">
        <w:rPr>
          <w:rStyle w:val="StyleUnderline"/>
        </w:rPr>
        <w:t>large border adjustments would</w:t>
      </w:r>
      <w:r w:rsidRPr="00295F9C">
        <w:rPr>
          <w:sz w:val="16"/>
        </w:rPr>
        <w:t xml:space="preserve"> probably </w:t>
      </w:r>
      <w:r w:rsidRPr="00295F9C">
        <w:rPr>
          <w:rStyle w:val="StyleUnderline"/>
        </w:rPr>
        <w:t>not occur in the absence of U.S. power,</w:t>
      </w:r>
      <w:r w:rsidRPr="00295F9C">
        <w:rPr>
          <w:sz w:val="16"/>
        </w:rPr>
        <w:t xml:space="preserve"> for least two reasons. First, </w:t>
      </w:r>
      <w:r w:rsidRPr="00295F9C">
        <w:rPr>
          <w:rStyle w:val="StyleUnderline"/>
        </w:rPr>
        <w:t xml:space="preserve">the removal of American </w:t>
      </w:r>
      <w:r w:rsidRPr="006D6AD0">
        <w:rPr>
          <w:rStyle w:val="StyleUnderline"/>
          <w:highlight w:val="cyan"/>
        </w:rPr>
        <w:t>troops</w:t>
      </w:r>
      <w:r w:rsidRPr="006D6AD0">
        <w:rPr>
          <w:sz w:val="16"/>
          <w:highlight w:val="cyan"/>
        </w:rPr>
        <w:t xml:space="preserve"> </w:t>
      </w:r>
      <w:r w:rsidRPr="006D6AD0">
        <w:rPr>
          <w:rStyle w:val="Emphasis"/>
          <w:highlight w:val="cyan"/>
        </w:rPr>
        <w:t>would not</w:t>
      </w:r>
      <w:r w:rsidRPr="006D6AD0">
        <w:rPr>
          <w:sz w:val="16"/>
          <w:highlight w:val="cyan"/>
        </w:rPr>
        <w:t xml:space="preserve"> </w:t>
      </w:r>
      <w:r w:rsidRPr="006D6AD0">
        <w:rPr>
          <w:rStyle w:val="StyleUnderline"/>
          <w:highlight w:val="cyan"/>
        </w:rPr>
        <w:t>alter</w:t>
      </w:r>
      <w:r w:rsidRPr="00295F9C">
        <w:rPr>
          <w:rStyle w:val="StyleUnderline"/>
        </w:rPr>
        <w:t xml:space="preserve"> the</w:t>
      </w:r>
      <w:r w:rsidRPr="00295F9C">
        <w:rPr>
          <w:sz w:val="16"/>
        </w:rPr>
        <w:t xml:space="preserve"> calculations regarding the </w:t>
      </w:r>
      <w:r w:rsidRPr="00295F9C">
        <w:rPr>
          <w:rStyle w:val="StyleUnderline"/>
        </w:rPr>
        <w:t xml:space="preserve">costs and benefits of </w:t>
      </w:r>
      <w:r w:rsidRPr="006D6AD0">
        <w:rPr>
          <w:rStyle w:val="StyleUnderline"/>
          <w:highlight w:val="cyan"/>
        </w:rPr>
        <w:t>conquest</w:t>
      </w:r>
      <w:r w:rsidRPr="00295F9C">
        <w:rPr>
          <w:sz w:val="16"/>
        </w:rPr>
        <w:t xml:space="preserve"> in the twenty-first century. Although absorbing neighbors sometimes paid substantial dividends in the pre–information age, </w:t>
      </w:r>
      <w:r w:rsidRPr="00295F9C">
        <w:rPr>
          <w:rStyle w:val="StyleUnderline"/>
        </w:rPr>
        <w:t xml:space="preserve">today </w:t>
      </w:r>
      <w:r w:rsidRPr="006D6AD0">
        <w:rPr>
          <w:rStyle w:val="StyleUnderline"/>
          <w:highlight w:val="cyan"/>
        </w:rPr>
        <w:t xml:space="preserve">territory is </w:t>
      </w:r>
      <w:r w:rsidRPr="006D6AD0">
        <w:rPr>
          <w:rStyle w:val="Emphasis"/>
          <w:highlight w:val="cyan"/>
        </w:rPr>
        <w:t>unrelated</w:t>
      </w:r>
      <w:r w:rsidRPr="006D6AD0">
        <w:rPr>
          <w:rStyle w:val="StyleUnderline"/>
          <w:highlight w:val="cyan"/>
        </w:rPr>
        <w:t xml:space="preserve"> to wealth</w:t>
      </w:r>
      <w:r w:rsidRPr="00295F9C">
        <w:rPr>
          <w:sz w:val="16"/>
        </w:rPr>
        <w:t xml:space="preserve">. 129 The people of </w:t>
      </w:r>
      <w:r w:rsidRPr="00295F9C">
        <w:rPr>
          <w:rStyle w:val="StyleUnderline"/>
        </w:rPr>
        <w:t xml:space="preserve">larger states </w:t>
      </w:r>
      <w:r w:rsidRPr="00295F9C">
        <w:rPr>
          <w:rStyle w:val="Emphasis"/>
        </w:rPr>
        <w:t>are not automatically better off</w:t>
      </w:r>
      <w:r w:rsidRPr="00295F9C">
        <w:rPr>
          <w:sz w:val="16"/>
        </w:rPr>
        <w:t xml:space="preserve"> than those of small ones. India is not richer than Singapore; </w:t>
      </w:r>
      <w:r w:rsidRPr="006D6AD0">
        <w:rPr>
          <w:rStyle w:val="StyleUnderline"/>
          <w:highlight w:val="cyan"/>
        </w:rPr>
        <w:t>Russia would not benefit from</w:t>
      </w:r>
      <w:r w:rsidRPr="00295F9C">
        <w:rPr>
          <w:rStyle w:val="StyleUnderline"/>
        </w:rPr>
        <w:t xml:space="preserve"> invading </w:t>
      </w:r>
      <w:r w:rsidRPr="006D6AD0">
        <w:rPr>
          <w:rStyle w:val="StyleUnderline"/>
          <w:highlight w:val="cyan"/>
        </w:rPr>
        <w:t>Ukraine; China</w:t>
      </w:r>
      <w:r w:rsidRPr="00295F9C">
        <w:rPr>
          <w:rStyle w:val="StyleUnderline"/>
        </w:rPr>
        <w:t xml:space="preserve"> would hardly be materially better off </w:t>
      </w:r>
      <w:r w:rsidRPr="006D6AD0">
        <w:rPr>
          <w:rStyle w:val="StyleUnderline"/>
          <w:highlight w:val="cyan"/>
        </w:rPr>
        <w:t>if it ruled Taiwan</w:t>
      </w:r>
      <w:r w:rsidRPr="00295F9C">
        <w:rPr>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6D6AD0">
        <w:rPr>
          <w:rStyle w:val="StyleUnderline"/>
          <w:highlight w:val="cyan"/>
        </w:rPr>
        <w:t>Conquest</w:t>
      </w:r>
      <w:r w:rsidRPr="00295F9C">
        <w:rPr>
          <w:rStyle w:val="StyleUnderline"/>
        </w:rPr>
        <w:t xml:space="preserve"> in a trading system </w:t>
      </w:r>
      <w:r w:rsidRPr="006D6AD0">
        <w:rPr>
          <w:rStyle w:val="StyleUnderline"/>
          <w:highlight w:val="cyan"/>
        </w:rPr>
        <w:t>is</w:t>
      </w:r>
      <w:r w:rsidRPr="00295F9C">
        <w:rPr>
          <w:sz w:val="16"/>
        </w:rPr>
        <w:t xml:space="preserve"> </w:t>
      </w:r>
      <w:r w:rsidRPr="00295F9C">
        <w:rPr>
          <w:rStyle w:val="Emphasis"/>
        </w:rPr>
        <w:t xml:space="preserve">profoundly </w:t>
      </w:r>
      <w:r w:rsidRPr="006D6AD0">
        <w:rPr>
          <w:rStyle w:val="Emphasis"/>
          <w:highlight w:val="cyan"/>
        </w:rPr>
        <w:t>irrational</w:t>
      </w:r>
      <w:r w:rsidRPr="00295F9C">
        <w:rPr>
          <w:sz w:val="16"/>
        </w:rPr>
        <w:t xml:space="preserve">, and the </w:t>
      </w:r>
      <w:r w:rsidRPr="006D6AD0">
        <w:rPr>
          <w:rStyle w:val="Emphasis"/>
          <w:highlight w:val="cyan"/>
        </w:rPr>
        <w:t>incentives for peace are strong</w:t>
      </w:r>
      <w:r w:rsidRPr="00295F9C">
        <w:rPr>
          <w:sz w:val="16"/>
        </w:rPr>
        <w:t xml:space="preserve">. Rational calculations are not the only motivations for cross-border violence. As Norman Angell argued a century ago, people </w:t>
      </w:r>
      <w:proofErr w:type="gramStart"/>
      <w:r w:rsidRPr="00295F9C">
        <w:rPr>
          <w:sz w:val="16"/>
        </w:rPr>
        <w:t>have to</w:t>
      </w:r>
      <w:proofErr w:type="gramEnd"/>
      <w:r w:rsidRPr="00295F9C">
        <w:rPr>
          <w:sz w:val="16"/>
        </w:rPr>
        <w:t xml:space="preserve">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295F9C">
        <w:rPr>
          <w:sz w:val="16"/>
        </w:rPr>
        <w:t>abroads</w:t>
      </w:r>
      <w:proofErr w:type="spellEnd"/>
      <w:r w:rsidRPr="00295F9C">
        <w:rPr>
          <w:sz w:val="16"/>
        </w:rPr>
        <w:t xml:space="preserve"> </w:t>
      </w:r>
      <w:r w:rsidRPr="00295F9C">
        <w:rPr>
          <w:rStyle w:val="StyleUnderline"/>
        </w:rPr>
        <w:t>in a</w:t>
      </w:r>
      <w:r w:rsidRPr="00295F9C">
        <w:rPr>
          <w:sz w:val="16"/>
        </w:rPr>
        <w:t xml:space="preserve">n essentially </w:t>
      </w:r>
      <w:r w:rsidRPr="00295F9C">
        <w:rPr>
          <w:rStyle w:val="StyleUnderline"/>
        </w:rPr>
        <w:t>U.S.-free world</w:t>
      </w:r>
      <w:r w:rsidRPr="00295F9C">
        <w:rPr>
          <w:sz w:val="16"/>
        </w:rPr>
        <w:t xml:space="preserve"> is that the </w:t>
      </w:r>
      <w:r w:rsidRPr="00295F9C">
        <w:rPr>
          <w:rStyle w:val="StyleUnderline"/>
        </w:rPr>
        <w:t xml:space="preserve">behavioral </w:t>
      </w:r>
      <w:r w:rsidRPr="006D6AD0">
        <w:rPr>
          <w:rStyle w:val="StyleUnderline"/>
          <w:highlight w:val="cyan"/>
        </w:rPr>
        <w:t>norms</w:t>
      </w:r>
      <w:r w:rsidRPr="00295F9C">
        <w:rPr>
          <w:rStyle w:val="StyleUnderline"/>
        </w:rPr>
        <w:t xml:space="preserve"> of the New Peace </w:t>
      </w:r>
      <w:r w:rsidRPr="006D6AD0">
        <w:rPr>
          <w:rStyle w:val="Emphasis"/>
          <w:highlight w:val="cyan"/>
        </w:rPr>
        <w:t>discourage aggression</w:t>
      </w:r>
      <w:r w:rsidRPr="006D6AD0">
        <w:rPr>
          <w:rStyle w:val="StyleUnderline"/>
          <w:highlight w:val="cyan"/>
        </w:rPr>
        <w:t xml:space="preserve">. Imperialism invites </w:t>
      </w:r>
      <w:r w:rsidRPr="006D6AD0">
        <w:rPr>
          <w:rStyle w:val="Emphasis"/>
          <w:highlight w:val="cyan"/>
        </w:rPr>
        <w:t>opprobrium</w:t>
      </w:r>
      <w:r w:rsidRPr="00295F9C">
        <w:rPr>
          <w:rStyle w:val="Emphasis"/>
        </w:rPr>
        <w:t>, not admiration</w:t>
      </w:r>
      <w:r w:rsidRPr="00295F9C">
        <w:rPr>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295F9C">
        <w:rPr>
          <w:sz w:val="16"/>
        </w:rPr>
        <w:t>unipole</w:t>
      </w:r>
      <w:proofErr w:type="spellEnd"/>
      <w:r w:rsidRPr="00295F9C">
        <w:rPr>
          <w:sz w:val="16"/>
        </w:rPr>
        <w:t xml:space="preserve"> is not the only thing restraining potential combatants; both their material and reputational interests do so as well. </w:t>
      </w:r>
      <w:proofErr w:type="gramStart"/>
      <w:r w:rsidRPr="00295F9C">
        <w:rPr>
          <w:sz w:val="16"/>
        </w:rPr>
        <w:t>If and when</w:t>
      </w:r>
      <w:proofErr w:type="gramEnd"/>
      <w:r w:rsidRPr="00295F9C">
        <w:rPr>
          <w:sz w:val="16"/>
        </w:rPr>
        <w:t xml:space="preserve"> a catastrophic </w:t>
      </w:r>
      <w:proofErr w:type="spellStart"/>
      <w:r w:rsidRPr="00295F9C">
        <w:rPr>
          <w:sz w:val="16"/>
        </w:rPr>
        <w:t>supervolcanic</w:t>
      </w:r>
      <w:proofErr w:type="spellEnd"/>
      <w:r w:rsidRPr="00295F9C">
        <w:rPr>
          <w:sz w:val="16"/>
        </w:rPr>
        <w:t xml:space="preserve"> eruption weakens the United States, other countries would still have substantial interest in maintaining the overlapping network of international economic and political institutions that serve the interests of all members. </w:t>
      </w:r>
      <w:r w:rsidRPr="006D6AD0">
        <w:rPr>
          <w:rStyle w:val="StyleUnderline"/>
          <w:highlight w:val="cyan"/>
        </w:rPr>
        <w:t>All</w:t>
      </w:r>
      <w:r w:rsidRPr="00295F9C">
        <w:rPr>
          <w:sz w:val="16"/>
        </w:rPr>
        <w:t xml:space="preserve"> would </w:t>
      </w:r>
      <w:r w:rsidRPr="006D6AD0">
        <w:rPr>
          <w:rStyle w:val="StyleUnderline"/>
          <w:highlight w:val="cyan"/>
        </w:rPr>
        <w:t>want</w:t>
      </w:r>
      <w:r w:rsidRPr="00295F9C">
        <w:rPr>
          <w:sz w:val="16"/>
        </w:rPr>
        <w:t xml:space="preserve"> to see </w:t>
      </w:r>
      <w:r w:rsidRPr="00295F9C">
        <w:rPr>
          <w:rStyle w:val="StyleUnderline"/>
        </w:rPr>
        <w:t xml:space="preserve">free </w:t>
      </w:r>
      <w:r w:rsidRPr="006D6AD0">
        <w:rPr>
          <w:rStyle w:val="StyleUnderline"/>
          <w:highlight w:val="cyan"/>
        </w:rPr>
        <w:t>trade and</w:t>
      </w:r>
      <w:r w:rsidRPr="00295F9C">
        <w:rPr>
          <w:rStyle w:val="StyleUnderline"/>
        </w:rPr>
        <w:t xml:space="preserve"> investment</w:t>
      </w:r>
      <w:r w:rsidRPr="00295F9C">
        <w:rPr>
          <w:sz w:val="16"/>
        </w:rPr>
        <w:t xml:space="preserve"> continue unmolested, </w:t>
      </w:r>
      <w:proofErr w:type="gramStart"/>
      <w:r w:rsidRPr="00295F9C">
        <w:rPr>
          <w:sz w:val="16"/>
        </w:rPr>
        <w:t>whether or not</w:t>
      </w:r>
      <w:proofErr w:type="gramEnd"/>
      <w:r w:rsidRPr="00295F9C">
        <w:rPr>
          <w:sz w:val="16"/>
        </w:rPr>
        <w:t xml:space="preserve"> the global policeman could punish violators. </w:t>
      </w:r>
      <w:r w:rsidRPr="00295F9C">
        <w:rPr>
          <w:rStyle w:val="StyleUnderline"/>
        </w:rPr>
        <w:t>Most would</w:t>
      </w:r>
      <w:r w:rsidRPr="00295F9C">
        <w:rPr>
          <w:sz w:val="16"/>
        </w:rPr>
        <w:t xml:space="preserve"> continue to place some </w:t>
      </w:r>
      <w:r w:rsidRPr="00295F9C">
        <w:rPr>
          <w:rStyle w:val="StyleUnderline"/>
        </w:rPr>
        <w:t>value</w:t>
      </w:r>
      <w:r w:rsidRPr="00295F9C">
        <w:rPr>
          <w:sz w:val="16"/>
        </w:rPr>
        <w:t xml:space="preserve"> on </w:t>
      </w:r>
      <w:r w:rsidRPr="006D6AD0">
        <w:rPr>
          <w:rStyle w:val="Emphasis"/>
          <w:highlight w:val="cyan"/>
        </w:rPr>
        <w:t>i</w:t>
      </w:r>
      <w:r w:rsidRPr="00295F9C">
        <w:rPr>
          <w:rStyle w:val="Emphasis"/>
        </w:rPr>
        <w:t xml:space="preserve">nternational </w:t>
      </w:r>
      <w:r w:rsidRPr="006D6AD0">
        <w:rPr>
          <w:rStyle w:val="Emphasis"/>
          <w:highlight w:val="cyan"/>
        </w:rPr>
        <w:t>law</w:t>
      </w:r>
      <w:r w:rsidRPr="00295F9C">
        <w:rPr>
          <w:rStyle w:val="StyleUnderline"/>
        </w:rPr>
        <w:t>, human rights, and the UN</w:t>
      </w:r>
      <w:r w:rsidRPr="00295F9C">
        <w:rPr>
          <w:sz w:val="16"/>
        </w:rPr>
        <w:t xml:space="preserve"> system. </w:t>
      </w:r>
      <w:r w:rsidRPr="00295F9C">
        <w:rPr>
          <w:rStyle w:val="StyleUnderline"/>
        </w:rPr>
        <w:t>Why any state would</w:t>
      </w:r>
      <w:r w:rsidRPr="00295F9C">
        <w:rPr>
          <w:sz w:val="16"/>
        </w:rPr>
        <w:t xml:space="preserve"> want to </w:t>
      </w:r>
      <w:r w:rsidRPr="00295F9C">
        <w:rPr>
          <w:rStyle w:val="StyleUnderline"/>
        </w:rPr>
        <w:t>move backward</w:t>
      </w:r>
      <w:r w:rsidRPr="00295F9C">
        <w:rPr>
          <w:sz w:val="16"/>
        </w:rPr>
        <w:t xml:space="preserve"> to a mercantilist time of pure self-help and violence would </w:t>
      </w:r>
      <w:r w:rsidRPr="00295F9C">
        <w:rPr>
          <w:rStyle w:val="StyleUnderline"/>
        </w:rPr>
        <w:t>be difficult to imagine</w:t>
      </w:r>
      <w:r w:rsidRPr="00295F9C">
        <w:rPr>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w:t>
      </w:r>
      <w:proofErr w:type="spellStart"/>
      <w:r w:rsidRPr="00295F9C">
        <w:rPr>
          <w:sz w:val="16"/>
        </w:rPr>
        <w:t>superpresidency</w:t>
      </w:r>
      <w:proofErr w:type="spellEnd"/>
      <w:r w:rsidRPr="00295F9C">
        <w:rPr>
          <w:sz w:val="16"/>
        </w:rPr>
        <w:t xml:space="preserve">, a </w:t>
      </w:r>
      <w:proofErr w:type="spellStart"/>
      <w:r w:rsidRPr="00295F9C">
        <w:rPr>
          <w:sz w:val="16"/>
        </w:rPr>
        <w:t>supervolcano</w:t>
      </w:r>
      <w:proofErr w:type="spellEnd"/>
      <w:r w:rsidRPr="00295F9C">
        <w:rPr>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w:t>
      </w:r>
      <w:proofErr w:type="gramStart"/>
      <w:r w:rsidRPr="00295F9C">
        <w:rPr>
          <w:sz w:val="16"/>
        </w:rPr>
        <w:t>definitely said</w:t>
      </w:r>
      <w:proofErr w:type="gramEnd"/>
      <w:r w:rsidRPr="00295F9C">
        <w:rPr>
          <w:sz w:val="16"/>
        </w:rPr>
        <w:t xml:space="preserve">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6D6AD0">
        <w:rPr>
          <w:rStyle w:val="StyleUnderline"/>
          <w:highlight w:val="cyan"/>
        </w:rPr>
        <w:t>corroborating ev</w:t>
      </w:r>
      <w:r w:rsidRPr="00295F9C">
        <w:rPr>
          <w:rStyle w:val="StyleUnderline"/>
        </w:rPr>
        <w:t>idence for the relationship</w:t>
      </w:r>
      <w:r w:rsidRPr="00295F9C">
        <w:rPr>
          <w:sz w:val="16"/>
        </w:rPr>
        <w:t xml:space="preserve"> </w:t>
      </w:r>
      <w:r w:rsidRPr="00295F9C">
        <w:rPr>
          <w:rStyle w:val="Emphasis"/>
        </w:rPr>
        <w:t xml:space="preserve">is extremely </w:t>
      </w:r>
      <w:r w:rsidRPr="006D6AD0">
        <w:rPr>
          <w:rStyle w:val="Emphasis"/>
          <w:highlight w:val="cyan"/>
        </w:rPr>
        <w:t>hard to identify</w:t>
      </w:r>
      <w:r w:rsidRPr="00295F9C">
        <w:rPr>
          <w:rStyle w:val="StyleUnderline"/>
        </w:rPr>
        <w:t xml:space="preserve">. If indeed </w:t>
      </w:r>
      <w:r w:rsidRPr="006D6AD0">
        <w:rPr>
          <w:rStyle w:val="StyleUnderline"/>
          <w:highlight w:val="cyan"/>
        </w:rPr>
        <w:t>heg</w:t>
      </w:r>
      <w:r w:rsidRPr="00295F9C">
        <w:rPr>
          <w:rStyle w:val="StyleUnderline"/>
        </w:rPr>
        <w:t xml:space="preserve">emonic stability </w:t>
      </w:r>
      <w:r w:rsidRPr="006D6AD0">
        <w:rPr>
          <w:rStyle w:val="StyleUnderline"/>
          <w:highlight w:val="cyan"/>
        </w:rPr>
        <w:t>exists</w:t>
      </w:r>
      <w:r w:rsidRPr="00295F9C">
        <w:rPr>
          <w:rStyle w:val="StyleUnderline"/>
        </w:rPr>
        <w:t xml:space="preserve">, it does so </w:t>
      </w:r>
      <w:r w:rsidRPr="006D6AD0">
        <w:rPr>
          <w:rStyle w:val="Emphasis"/>
          <w:highlight w:val="cyan"/>
        </w:rPr>
        <w:t>without leaving</w:t>
      </w:r>
      <w:r w:rsidRPr="00295F9C">
        <w:rPr>
          <w:sz w:val="16"/>
        </w:rPr>
        <w:t xml:space="preserve"> much of </w:t>
      </w:r>
      <w:r w:rsidRPr="006D6AD0">
        <w:rPr>
          <w:rStyle w:val="Emphasis"/>
          <w:highlight w:val="cyan"/>
        </w:rPr>
        <w:t>a trace</w:t>
      </w:r>
      <w:r w:rsidRPr="006D6AD0">
        <w:rPr>
          <w:rStyle w:val="StyleUnderline"/>
          <w:highlight w:val="cyan"/>
        </w:rPr>
        <w:t>. Neither</w:t>
      </w:r>
      <w:r w:rsidRPr="00295F9C">
        <w:rPr>
          <w:sz w:val="16"/>
        </w:rPr>
        <w:t xml:space="preserve"> Washington’s </w:t>
      </w:r>
      <w:r w:rsidRPr="006D6AD0">
        <w:rPr>
          <w:rStyle w:val="StyleUnderline"/>
          <w:highlight w:val="cyan"/>
        </w:rPr>
        <w:t>spending, nor</w:t>
      </w:r>
      <w:r w:rsidRPr="00295F9C">
        <w:rPr>
          <w:sz w:val="16"/>
        </w:rPr>
        <w:t xml:space="preserve"> its </w:t>
      </w:r>
      <w:r w:rsidRPr="006D6AD0">
        <w:rPr>
          <w:rStyle w:val="StyleUnderline"/>
          <w:highlight w:val="cyan"/>
        </w:rPr>
        <w:t>interventions, nor</w:t>
      </w:r>
      <w:r w:rsidRPr="00295F9C">
        <w:rPr>
          <w:sz w:val="16"/>
        </w:rPr>
        <w:t xml:space="preserve"> its overall </w:t>
      </w:r>
      <w:r w:rsidRPr="00295F9C">
        <w:rPr>
          <w:rStyle w:val="StyleUnderline"/>
        </w:rPr>
        <w:t xml:space="preserve">grand </w:t>
      </w:r>
      <w:r w:rsidRPr="006D6AD0">
        <w:rPr>
          <w:rStyle w:val="StyleUnderline"/>
          <w:highlight w:val="cyan"/>
        </w:rPr>
        <w:t>strategy</w:t>
      </w:r>
      <w:r w:rsidRPr="00295F9C">
        <w:rPr>
          <w:sz w:val="16"/>
        </w:rPr>
        <w:t xml:space="preserve"> seem to </w:t>
      </w:r>
      <w:r w:rsidRPr="006D6AD0">
        <w:rPr>
          <w:rStyle w:val="StyleUnderline"/>
          <w:highlight w:val="cyan"/>
        </w:rPr>
        <w:t>matter</w:t>
      </w:r>
      <w:r w:rsidRPr="00295F9C">
        <w:rPr>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295F9C">
        <w:rPr>
          <w:rStyle w:val="Emphasis"/>
        </w:rPr>
        <w:t xml:space="preserve">three common </w:t>
      </w:r>
      <w:r w:rsidRPr="006D6AD0">
        <w:rPr>
          <w:rStyle w:val="Emphasis"/>
          <w:highlight w:val="cyan"/>
        </w:rPr>
        <w:t>psychological phenomena</w:t>
      </w:r>
      <w:r w:rsidRPr="006D6AD0">
        <w:rPr>
          <w:sz w:val="16"/>
          <w:highlight w:val="cyan"/>
        </w:rPr>
        <w:t xml:space="preserve"> </w:t>
      </w:r>
      <w:r w:rsidRPr="006D6AD0">
        <w:rPr>
          <w:rStyle w:val="StyleUnderline"/>
          <w:highlight w:val="cyan"/>
        </w:rPr>
        <w:t>suggest</w:t>
      </w:r>
      <w:r w:rsidRPr="00295F9C">
        <w:rPr>
          <w:sz w:val="16"/>
        </w:rPr>
        <w:t xml:space="preserve"> that </w:t>
      </w:r>
      <w:r w:rsidRPr="006D6AD0">
        <w:rPr>
          <w:rStyle w:val="StyleUnderline"/>
          <w:highlight w:val="cyan"/>
        </w:rPr>
        <w:t>heg</w:t>
      </w:r>
      <w:r w:rsidRPr="00295F9C">
        <w:rPr>
          <w:rStyle w:val="StyleUnderline"/>
        </w:rPr>
        <w:t xml:space="preserve">emonic stability </w:t>
      </w:r>
      <w:r w:rsidRPr="006D6AD0">
        <w:rPr>
          <w:rStyle w:val="StyleUnderline"/>
          <w:highlight w:val="cyan"/>
        </w:rPr>
        <w:t>is</w:t>
      </w:r>
      <w:r w:rsidRPr="00295F9C">
        <w:rPr>
          <w:sz w:val="16"/>
        </w:rPr>
        <w:t xml:space="preserve"> </w:t>
      </w:r>
      <w:r w:rsidRPr="00295F9C">
        <w:rPr>
          <w:rStyle w:val="Emphasis"/>
        </w:rPr>
        <w:t xml:space="preserve">particularly </w:t>
      </w:r>
      <w:r w:rsidRPr="006D6AD0">
        <w:rPr>
          <w:rStyle w:val="Emphasis"/>
          <w:highlight w:val="cyan"/>
        </w:rPr>
        <w:t>susceptible to misperception</w:t>
      </w:r>
      <w:r w:rsidRPr="006D6AD0">
        <w:rPr>
          <w:rStyle w:val="StyleUnderline"/>
          <w:highlight w:val="cyan"/>
        </w:rPr>
        <w:t>. U.S.</w:t>
      </w:r>
      <w:r w:rsidRPr="00295F9C">
        <w:rPr>
          <w:rStyle w:val="StyleUnderline"/>
        </w:rPr>
        <w:t xml:space="preserve"> leaders</w:t>
      </w:r>
      <w:r w:rsidRPr="00295F9C">
        <w:rPr>
          <w:sz w:val="16"/>
        </w:rPr>
        <w:t xml:space="preserve"> probably </w:t>
      </w:r>
      <w:r w:rsidRPr="006D6AD0">
        <w:rPr>
          <w:rStyle w:val="Emphasis"/>
          <w:highlight w:val="cyan"/>
        </w:rPr>
        <w:t>exaggerate</w:t>
      </w:r>
      <w:r w:rsidRPr="00295F9C">
        <w:rPr>
          <w:sz w:val="16"/>
        </w:rPr>
        <w:t xml:space="preserve"> </w:t>
      </w:r>
      <w:r w:rsidRPr="00295F9C">
        <w:rPr>
          <w:rStyle w:val="StyleUnderline"/>
        </w:rPr>
        <w:t xml:space="preserve">the </w:t>
      </w:r>
      <w:r w:rsidRPr="006D6AD0">
        <w:rPr>
          <w:rStyle w:val="StyleUnderline"/>
          <w:highlight w:val="cyan"/>
        </w:rPr>
        <w:t>degree</w:t>
      </w:r>
      <w:r w:rsidRPr="00295F9C">
        <w:rPr>
          <w:rStyle w:val="StyleUnderline"/>
        </w:rPr>
        <w:t xml:space="preserve"> to which their </w:t>
      </w:r>
      <w:r w:rsidRPr="006D6AD0">
        <w:rPr>
          <w:rStyle w:val="StyleUnderline"/>
          <w:highlight w:val="cyan"/>
        </w:rPr>
        <w:t>power matters</w:t>
      </w:r>
      <w:r w:rsidRPr="00295F9C">
        <w:rPr>
          <w:sz w:val="16"/>
        </w:rPr>
        <w:t>. Researchers will need to look elsewhere to explain why the world has entered the most peaceful period in its history.</w:t>
      </w:r>
    </w:p>
    <w:p w14:paraId="6EFD3202" w14:textId="77777777" w:rsidR="006A62CB" w:rsidRPr="00295F9C" w:rsidRDefault="006A62CB" w:rsidP="00BE2995"/>
    <w:p w14:paraId="15FD2C75" w14:textId="74922553" w:rsidR="006A62CB" w:rsidRDefault="006D6AD0" w:rsidP="006D6AD0">
      <w:pPr>
        <w:pStyle w:val="Heading3"/>
      </w:pPr>
      <w:r>
        <w:t>Manufacturing Defense</w:t>
      </w:r>
    </w:p>
    <w:p w14:paraId="25AEE720" w14:textId="41E587C6" w:rsidR="006D6AD0" w:rsidRDefault="006D6AD0" w:rsidP="006D6AD0"/>
    <w:p w14:paraId="329BD9FE" w14:textId="77777777" w:rsidR="006D6AD0" w:rsidRPr="002733F0" w:rsidRDefault="006D6AD0" w:rsidP="006D6AD0">
      <w:pPr>
        <w:pStyle w:val="Heading4"/>
      </w:pPr>
      <w:r w:rsidRPr="002733F0">
        <w:t xml:space="preserve">Manufacturing decline </w:t>
      </w:r>
      <w:r w:rsidRPr="002733F0">
        <w:rPr>
          <w:u w:val="single"/>
        </w:rPr>
        <w:t>inevitable</w:t>
      </w:r>
      <w:r w:rsidRPr="002733F0">
        <w:t xml:space="preserve"> and </w:t>
      </w:r>
      <w:r w:rsidRPr="002733F0">
        <w:rPr>
          <w:u w:val="single"/>
        </w:rPr>
        <w:t>no impact</w:t>
      </w:r>
      <w:r w:rsidRPr="002733F0">
        <w:t xml:space="preserve"> --- the economy is changing not </w:t>
      </w:r>
      <w:proofErr w:type="gramStart"/>
      <w:r w:rsidRPr="002733F0">
        <w:t>offshoring</w:t>
      </w:r>
      <w:proofErr w:type="gramEnd"/>
    </w:p>
    <w:p w14:paraId="2006AE68" w14:textId="77777777" w:rsidR="006D6AD0" w:rsidRPr="002733F0" w:rsidRDefault="006D6AD0" w:rsidP="006D6AD0">
      <w:proofErr w:type="spellStart"/>
      <w:r w:rsidRPr="006D6AD0">
        <w:rPr>
          <w:rStyle w:val="Style13ptBold"/>
        </w:rPr>
        <w:t>Worstall</w:t>
      </w:r>
      <w:proofErr w:type="spellEnd"/>
      <w:r w:rsidRPr="006D6AD0">
        <w:rPr>
          <w:rStyle w:val="Style13ptBold"/>
        </w:rPr>
        <w:t xml:space="preserve"> 12</w:t>
      </w:r>
      <w:r w:rsidRPr="002733F0">
        <w:t xml:space="preserve"> (Tim, Fellow – Adam Smith Institute in London, Business and Technology Writer – Forbes, "What Is It </w:t>
      </w:r>
      <w:proofErr w:type="gramStart"/>
      <w:r w:rsidRPr="002733F0">
        <w:t>With</w:t>
      </w:r>
      <w:proofErr w:type="gramEnd"/>
      <w:r w:rsidRPr="002733F0">
        <w:t xml:space="preserve"> This Nostalgia For Manufacturing Jobs?", 7-13, www.forbes.com/sites/timworstall/2012/07/13/what-is-it-with-this-nostalgia-for-manufacturing-jobs/)</w:t>
      </w:r>
    </w:p>
    <w:p w14:paraId="3B5D8A0C" w14:textId="77777777" w:rsidR="006D6AD0" w:rsidRPr="002733F0" w:rsidRDefault="006D6AD0" w:rsidP="006D6AD0">
      <w:pPr>
        <w:rPr>
          <w:sz w:val="16"/>
        </w:rPr>
      </w:pPr>
      <w:r w:rsidRPr="002733F0">
        <w:rPr>
          <w:sz w:val="16"/>
        </w:rPr>
        <w:t xml:space="preserve">I </w:t>
      </w:r>
      <w:proofErr w:type="gramStart"/>
      <w:r w:rsidRPr="002733F0">
        <w:rPr>
          <w:sz w:val="16"/>
        </w:rPr>
        <w:t>have to</w:t>
      </w:r>
      <w:proofErr w:type="gramEnd"/>
      <w:r w:rsidRPr="002733F0">
        <w:rPr>
          <w:sz w:val="16"/>
        </w:rPr>
        <w:t xml:space="preserve"> admit that I just don’t get it. </w:t>
      </w:r>
      <w:r w:rsidRPr="002733F0">
        <w:rPr>
          <w:b/>
          <w:u w:val="single"/>
        </w:rPr>
        <w:t>Why is it that so many people are nostalgic for the days of mass employment in manufacturing</w:t>
      </w:r>
      <w:r w:rsidRPr="002733F0">
        <w:rPr>
          <w:sz w:val="16"/>
        </w:rPr>
        <w:t xml:space="preserve">? More, why is it that even generally bright and </w:t>
      </w:r>
      <w:proofErr w:type="gramStart"/>
      <w:r w:rsidRPr="002733F0">
        <w:rPr>
          <w:sz w:val="16"/>
        </w:rPr>
        <w:t>well informed</w:t>
      </w:r>
      <w:proofErr w:type="gramEnd"/>
      <w:r w:rsidRPr="002733F0">
        <w:rPr>
          <w:sz w:val="16"/>
        </w:rPr>
        <w:t xml:space="preserve"> people just cannot understand that </w:t>
      </w:r>
      <w:r w:rsidRPr="002733F0">
        <w:rPr>
          <w:b/>
          <w:u w:val="single"/>
        </w:rPr>
        <w:t>those days are never coming back</w:t>
      </w:r>
      <w:r w:rsidRPr="002733F0">
        <w:rPr>
          <w:sz w:val="16"/>
        </w:rPr>
        <w:t xml:space="preserve">? Even someone like Felix Salmon just </w:t>
      </w:r>
      <w:proofErr w:type="gramStart"/>
      <w:r w:rsidRPr="002733F0">
        <w:rPr>
          <w:sz w:val="16"/>
        </w:rPr>
        <w:t>doesn’t</w:t>
      </w:r>
      <w:proofErr w:type="gramEnd"/>
      <w:r w:rsidRPr="002733F0">
        <w:rPr>
          <w:sz w:val="16"/>
        </w:rPr>
        <w:t xml:space="preserve"> seem to understand: </w:t>
      </w:r>
      <w:r w:rsidRPr="002733F0">
        <w:rPr>
          <w:b/>
          <w:u w:val="single"/>
        </w:rPr>
        <w:t xml:space="preserve">US </w:t>
      </w:r>
      <w:r w:rsidRPr="006D6AD0">
        <w:rPr>
          <w:b/>
          <w:highlight w:val="cyan"/>
          <w:u w:val="single"/>
        </w:rPr>
        <w:t>manufacturing</w:t>
      </w:r>
      <w:r w:rsidRPr="002733F0">
        <w:rPr>
          <w:b/>
          <w:u w:val="single"/>
        </w:rPr>
        <w:t xml:space="preserve"> in fact </w:t>
      </w:r>
      <w:r w:rsidRPr="006D6AD0">
        <w:rPr>
          <w:b/>
          <w:highlight w:val="cyan"/>
          <w:u w:val="single"/>
        </w:rPr>
        <w:t>is</w:t>
      </w:r>
      <w:r w:rsidRPr="002733F0">
        <w:rPr>
          <w:b/>
          <w:u w:val="single"/>
        </w:rPr>
        <w:t xml:space="preserve"> extremely </w:t>
      </w:r>
      <w:r w:rsidRPr="006D6AD0">
        <w:rPr>
          <w:b/>
          <w:highlight w:val="cyan"/>
          <w:u w:val="single"/>
        </w:rPr>
        <w:t>competitive</w:t>
      </w:r>
      <w:r w:rsidRPr="002733F0">
        <w:rPr>
          <w:b/>
          <w:u w:val="single"/>
        </w:rPr>
        <w:t xml:space="preserve"> on a global scale</w:t>
      </w:r>
      <w:r w:rsidRPr="002733F0">
        <w:rPr>
          <w:sz w:val="16"/>
        </w:rPr>
        <w:t xml:space="preserve">; the problem is that output has lagged productivity improvements, with the result that we’re making more stuff with ever fewer people. </w:t>
      </w:r>
      <w:r w:rsidRPr="006D6AD0">
        <w:rPr>
          <w:b/>
          <w:highlight w:val="cyan"/>
          <w:u w:val="single"/>
        </w:rPr>
        <w:t>This is not a problem</w:t>
      </w:r>
      <w:r w:rsidRPr="006D6AD0">
        <w:rPr>
          <w:sz w:val="16"/>
          <w:highlight w:val="cyan"/>
        </w:rPr>
        <w:t>.</w:t>
      </w:r>
      <w:r w:rsidRPr="002733F0">
        <w:rPr>
          <w:sz w:val="16"/>
        </w:rPr>
        <w:t xml:space="preserve"> </w:t>
      </w:r>
      <w:r w:rsidRPr="002733F0">
        <w:rPr>
          <w:b/>
          <w:u w:val="single"/>
        </w:rPr>
        <w:t>Making more stuff with fewer people means that the people freed up can go and do something else</w:t>
      </w:r>
      <w:r w:rsidRPr="002733F0">
        <w:rPr>
          <w:sz w:val="16"/>
        </w:rPr>
        <w:t xml:space="preserve">. Run insurance exchanges for Obamacare for example. Think the basics through here. At date one we need 40 people to do the manufacturing we want to have done. At date two we need only 30 </w:t>
      </w:r>
      <w:r w:rsidRPr="002733F0">
        <w:rPr>
          <w:b/>
          <w:u w:val="single"/>
        </w:rPr>
        <w:t>because of that rising productivity</w:t>
      </w:r>
      <w:r w:rsidRPr="002733F0">
        <w:rPr>
          <w:sz w:val="16"/>
        </w:rPr>
        <w:t xml:space="preserve">. This means we now have 10 people who can go and do something else other than manufacturing. </w:t>
      </w:r>
      <w:r w:rsidRPr="002733F0">
        <w:rPr>
          <w:b/>
          <w:u w:val="single"/>
        </w:rPr>
        <w:t>We, as a society, are now richer by that extra production of whatever it is plus the manufactures</w:t>
      </w:r>
      <w:r w:rsidRPr="002733F0">
        <w:rPr>
          <w:sz w:val="16"/>
        </w:rPr>
        <w:t xml:space="preserve">. </w:t>
      </w:r>
      <w:r w:rsidRPr="002733F0">
        <w:rPr>
          <w:b/>
          <w:u w:val="single"/>
        </w:rPr>
        <w:t xml:space="preserve">Requiring less human </w:t>
      </w:r>
      <w:proofErr w:type="spellStart"/>
      <w:r w:rsidRPr="002733F0">
        <w:rPr>
          <w:b/>
          <w:u w:val="single"/>
        </w:rPr>
        <w:t>labour</w:t>
      </w:r>
      <w:proofErr w:type="spellEnd"/>
      <w:r w:rsidRPr="002733F0">
        <w:rPr>
          <w:b/>
          <w:u w:val="single"/>
        </w:rPr>
        <w:t xml:space="preserve"> to do something is a good thing</w:t>
      </w:r>
      <w:r w:rsidRPr="002733F0">
        <w:rPr>
          <w:sz w:val="16"/>
        </w:rPr>
        <w:t xml:space="preserve">. Further, Salmon </w:t>
      </w:r>
      <w:proofErr w:type="gramStart"/>
      <w:r w:rsidRPr="002733F0">
        <w:rPr>
          <w:sz w:val="16"/>
        </w:rPr>
        <w:t>isn’t</w:t>
      </w:r>
      <w:proofErr w:type="gramEnd"/>
      <w:r w:rsidRPr="002733F0">
        <w:rPr>
          <w:sz w:val="16"/>
        </w:rPr>
        <w:t xml:space="preserve"> actually correct in his facts: There’s no particular reason why that should be the case: when manufacturers in China and Germany become more efficient, that’s their sign to employ more people, rather than fewer. As each employee becomes increasingly profitable, it makes perfect sense to keep on adding more employees. Or at least it does in some countries. In the US, by contrast, capital is cheap and plentiful, and </w:t>
      </w:r>
      <w:proofErr w:type="gramStart"/>
      <w:r w:rsidRPr="002733F0">
        <w:rPr>
          <w:sz w:val="16"/>
        </w:rPr>
        <w:t>there’s</w:t>
      </w:r>
      <w:proofErr w:type="gramEnd"/>
      <w:r w:rsidRPr="002733F0">
        <w:rPr>
          <w:sz w:val="16"/>
        </w:rPr>
        <w:t xml:space="preserve"> much more incentive here to replace people with capital goods wherever possible. </w:t>
      </w:r>
      <w:proofErr w:type="gramStart"/>
      <w:r w:rsidRPr="002733F0">
        <w:rPr>
          <w:sz w:val="16"/>
        </w:rPr>
        <w:t>I’m</w:t>
      </w:r>
      <w:proofErr w:type="gramEnd"/>
      <w:r w:rsidRPr="002733F0">
        <w:rPr>
          <w:sz w:val="16"/>
        </w:rPr>
        <w:t xml:space="preserve"> sorry but this just isn’t true. </w:t>
      </w:r>
      <w:r w:rsidRPr="002733F0">
        <w:rPr>
          <w:b/>
          <w:u w:val="single"/>
        </w:rPr>
        <w:t xml:space="preserve">Germany has been shedding manufacturing workers </w:t>
      </w:r>
      <w:r w:rsidRPr="002733F0">
        <w:rPr>
          <w:sz w:val="16"/>
        </w:rPr>
        <w:t xml:space="preserve">as one of his own commenters shows Salmon. Also, </w:t>
      </w:r>
      <w:r w:rsidRPr="002733F0">
        <w:rPr>
          <w:b/>
          <w:u w:val="single"/>
        </w:rPr>
        <w:t xml:space="preserve">it is not that capital is cheap in the US: </w:t>
      </w:r>
      <w:proofErr w:type="gramStart"/>
      <w:r w:rsidRPr="002733F0">
        <w:rPr>
          <w:b/>
          <w:u w:val="single"/>
        </w:rPr>
        <w:t>it’s</w:t>
      </w:r>
      <w:proofErr w:type="gramEnd"/>
      <w:r w:rsidRPr="002733F0">
        <w:rPr>
          <w:b/>
          <w:u w:val="single"/>
        </w:rPr>
        <w:t xml:space="preserve"> much cheaper in China than it is in the US at present</w:t>
      </w:r>
      <w:r w:rsidRPr="002733F0">
        <w:rPr>
          <w:sz w:val="16"/>
        </w:rPr>
        <w:t xml:space="preserve">. It is that US </w:t>
      </w:r>
      <w:proofErr w:type="spellStart"/>
      <w:r w:rsidRPr="002733F0">
        <w:rPr>
          <w:sz w:val="16"/>
        </w:rPr>
        <w:t>labour</w:t>
      </w:r>
      <w:proofErr w:type="spellEnd"/>
      <w:r w:rsidRPr="002733F0">
        <w:rPr>
          <w:sz w:val="16"/>
        </w:rPr>
        <w:t xml:space="preserve"> is expensive. This is also a good thing: expensive </w:t>
      </w:r>
      <w:proofErr w:type="spellStart"/>
      <w:r w:rsidRPr="002733F0">
        <w:rPr>
          <w:sz w:val="16"/>
        </w:rPr>
        <w:t>labour</w:t>
      </w:r>
      <w:proofErr w:type="spellEnd"/>
      <w:r w:rsidRPr="002733F0">
        <w:rPr>
          <w:sz w:val="16"/>
        </w:rPr>
        <w:t xml:space="preserve"> means that workers have high wages, rather one of the things that </w:t>
      </w:r>
      <w:proofErr w:type="gramStart"/>
      <w:r w:rsidRPr="002733F0">
        <w:rPr>
          <w:sz w:val="16"/>
        </w:rPr>
        <w:t>we’re</w:t>
      </w:r>
      <w:proofErr w:type="gramEnd"/>
      <w:r w:rsidRPr="002733F0">
        <w:rPr>
          <w:sz w:val="16"/>
        </w:rPr>
        <w:t xml:space="preserve"> trying to engineer in an economy. But </w:t>
      </w:r>
      <w:proofErr w:type="gramStart"/>
      <w:r w:rsidRPr="002733F0">
        <w:rPr>
          <w:sz w:val="16"/>
        </w:rPr>
        <w:t>there’s</w:t>
      </w:r>
      <w:proofErr w:type="gramEnd"/>
      <w:r w:rsidRPr="002733F0">
        <w:rPr>
          <w:sz w:val="16"/>
        </w:rPr>
        <w:t xml:space="preserve"> more! </w:t>
      </w:r>
      <w:r w:rsidRPr="006D6AD0">
        <w:rPr>
          <w:b/>
          <w:highlight w:val="cyan"/>
          <w:u w:val="single"/>
        </w:rPr>
        <w:t>Manufacturing is shrinking</w:t>
      </w:r>
      <w:r w:rsidRPr="002733F0">
        <w:rPr>
          <w:b/>
          <w:u w:val="single"/>
        </w:rPr>
        <w:t xml:space="preserve"> as a portion of the economy </w:t>
      </w:r>
      <w:r w:rsidRPr="006D6AD0">
        <w:rPr>
          <w:b/>
          <w:highlight w:val="cyan"/>
          <w:u w:val="single"/>
        </w:rPr>
        <w:t>in every country</w:t>
      </w:r>
      <w:r w:rsidRPr="002733F0">
        <w:rPr>
          <w:sz w:val="16"/>
        </w:rPr>
        <w:t xml:space="preserve">. Further, </w:t>
      </w:r>
      <w:r w:rsidRPr="006D6AD0">
        <w:rPr>
          <w:b/>
          <w:highlight w:val="cyan"/>
          <w:u w:val="single"/>
        </w:rPr>
        <w:t>every country is shedding</w:t>
      </w:r>
      <w:r w:rsidRPr="002733F0">
        <w:rPr>
          <w:b/>
          <w:u w:val="single"/>
        </w:rPr>
        <w:t xml:space="preserve"> manufacturing </w:t>
      </w:r>
      <w:r w:rsidRPr="006D6AD0">
        <w:rPr>
          <w:b/>
          <w:highlight w:val="cyan"/>
          <w:u w:val="single"/>
        </w:rPr>
        <w:t>jobs</w:t>
      </w:r>
      <w:r w:rsidRPr="002733F0">
        <w:rPr>
          <w:b/>
          <w:u w:val="single"/>
        </w:rPr>
        <w:t xml:space="preserve">: yes, </w:t>
      </w:r>
      <w:r w:rsidRPr="006D6AD0">
        <w:rPr>
          <w:b/>
          <w:highlight w:val="cyan"/>
          <w:u w:val="single"/>
        </w:rPr>
        <w:t>even China.</w:t>
      </w:r>
      <w:r w:rsidRPr="002733F0">
        <w:rPr>
          <w:b/>
          <w:u w:val="single"/>
        </w:rPr>
        <w:t xml:space="preserve"> The </w:t>
      </w:r>
      <w:r w:rsidRPr="006D6AD0">
        <w:rPr>
          <w:b/>
          <w:highlight w:val="cyan"/>
          <w:u w:val="single"/>
        </w:rPr>
        <w:t>jobs are not being offshored</w:t>
      </w:r>
      <w:r w:rsidRPr="002733F0">
        <w:rPr>
          <w:b/>
          <w:u w:val="single"/>
        </w:rPr>
        <w:t xml:space="preserve"> to </w:t>
      </w:r>
      <w:proofErr w:type="gramStart"/>
      <w:r w:rsidRPr="002733F0">
        <w:rPr>
          <w:b/>
          <w:u w:val="single"/>
        </w:rPr>
        <w:t>Mars</w:t>
      </w:r>
      <w:r w:rsidRPr="002733F0">
        <w:rPr>
          <w:sz w:val="16"/>
        </w:rPr>
        <w:t>,</w:t>
      </w:r>
      <w:proofErr w:type="gramEnd"/>
      <w:r w:rsidRPr="002733F0">
        <w:rPr>
          <w:sz w:val="16"/>
        </w:rPr>
        <w:t xml:space="preserve"> </w:t>
      </w:r>
      <w:r w:rsidRPr="006D6AD0">
        <w:rPr>
          <w:b/>
          <w:highlight w:val="cyan"/>
          <w:u w:val="single"/>
        </w:rPr>
        <w:t>they’re</w:t>
      </w:r>
      <w:r w:rsidRPr="002733F0">
        <w:rPr>
          <w:b/>
          <w:u w:val="single"/>
        </w:rPr>
        <w:t xml:space="preserve"> being </w:t>
      </w:r>
      <w:r w:rsidRPr="006D6AD0">
        <w:rPr>
          <w:b/>
          <w:highlight w:val="cyan"/>
          <w:u w:val="single"/>
        </w:rPr>
        <w:t>destroyed by rising productivity</w:t>
      </w:r>
      <w:r w:rsidRPr="002733F0">
        <w:rPr>
          <w:sz w:val="16"/>
        </w:rPr>
        <w:t xml:space="preserve">. It is simply true that </w:t>
      </w:r>
      <w:r w:rsidRPr="002733F0">
        <w:rPr>
          <w:b/>
          <w:u w:val="single"/>
        </w:rPr>
        <w:t xml:space="preserve">the </w:t>
      </w:r>
      <w:r w:rsidRPr="006D6AD0">
        <w:rPr>
          <w:b/>
          <w:highlight w:val="cyan"/>
          <w:u w:val="single"/>
        </w:rPr>
        <w:t xml:space="preserve">amount of </w:t>
      </w:r>
      <w:proofErr w:type="spellStart"/>
      <w:r w:rsidRPr="006D6AD0">
        <w:rPr>
          <w:b/>
          <w:highlight w:val="cyan"/>
          <w:u w:val="single"/>
        </w:rPr>
        <w:t>labour</w:t>
      </w:r>
      <w:proofErr w:type="spellEnd"/>
      <w:r w:rsidRPr="002733F0">
        <w:rPr>
          <w:b/>
          <w:u w:val="single"/>
        </w:rPr>
        <w:t xml:space="preserve"> we need </w:t>
      </w:r>
      <w:r w:rsidRPr="006D6AD0">
        <w:rPr>
          <w:b/>
          <w:highlight w:val="cyan"/>
          <w:u w:val="single"/>
        </w:rPr>
        <w:t>to manufacture</w:t>
      </w:r>
      <w:r w:rsidRPr="002733F0">
        <w:rPr>
          <w:b/>
          <w:u w:val="single"/>
        </w:rPr>
        <w:t xml:space="preserve"> things </w:t>
      </w:r>
      <w:r w:rsidRPr="006D6AD0">
        <w:rPr>
          <w:b/>
          <w:highlight w:val="cyan"/>
          <w:u w:val="single"/>
        </w:rPr>
        <w:t>is falling</w:t>
      </w:r>
      <w:r w:rsidRPr="002733F0">
        <w:rPr>
          <w:b/>
          <w:u w:val="single"/>
        </w:rPr>
        <w:t xml:space="preserve"> faster than the </w:t>
      </w:r>
      <w:proofErr w:type="gramStart"/>
      <w:r w:rsidRPr="002733F0">
        <w:rPr>
          <w:b/>
          <w:u w:val="single"/>
        </w:rPr>
        <w:t>amount</w:t>
      </w:r>
      <w:proofErr w:type="gramEnd"/>
      <w:r w:rsidRPr="002733F0">
        <w:rPr>
          <w:b/>
          <w:u w:val="single"/>
        </w:rPr>
        <w:t xml:space="preserve"> of things we want manufactured is rising</w:t>
      </w:r>
      <w:r w:rsidRPr="002733F0">
        <w:rPr>
          <w:sz w:val="16"/>
        </w:rPr>
        <w:t xml:space="preserve">. </w:t>
      </w:r>
      <w:r w:rsidRPr="002733F0">
        <w:rPr>
          <w:b/>
          <w:u w:val="single"/>
        </w:rPr>
        <w:t xml:space="preserve">We </w:t>
      </w:r>
      <w:proofErr w:type="gramStart"/>
      <w:r w:rsidRPr="002733F0">
        <w:rPr>
          <w:b/>
          <w:u w:val="single"/>
        </w:rPr>
        <w:t>shouldn’t</w:t>
      </w:r>
      <w:proofErr w:type="gramEnd"/>
      <w:r w:rsidRPr="002733F0">
        <w:rPr>
          <w:b/>
          <w:u w:val="single"/>
        </w:rPr>
        <w:t xml:space="preserve"> be afraid of this: we should welcome it rather</w:t>
      </w:r>
      <w:r w:rsidRPr="002733F0">
        <w:rPr>
          <w:sz w:val="16"/>
        </w:rPr>
        <w:t xml:space="preserve">. </w:t>
      </w:r>
      <w:r w:rsidRPr="002733F0">
        <w:rPr>
          <w:b/>
          <w:u w:val="single"/>
        </w:rPr>
        <w:t xml:space="preserve">For </w:t>
      </w:r>
      <w:r w:rsidRPr="006D6AD0">
        <w:rPr>
          <w:b/>
          <w:highlight w:val="cyan"/>
          <w:u w:val="single"/>
        </w:rPr>
        <w:t>this is what</w:t>
      </w:r>
      <w:r w:rsidRPr="002733F0">
        <w:rPr>
          <w:b/>
          <w:u w:val="single"/>
        </w:rPr>
        <w:t xml:space="preserve"> has </w:t>
      </w:r>
      <w:r w:rsidRPr="006D6AD0">
        <w:rPr>
          <w:b/>
          <w:highlight w:val="cyan"/>
          <w:u w:val="single"/>
        </w:rPr>
        <w:t>happened with agricultur</w:t>
      </w:r>
      <w:r w:rsidRPr="002733F0">
        <w:rPr>
          <w:b/>
          <w:u w:val="single"/>
        </w:rPr>
        <w:t>e over the past 300 years</w:t>
      </w:r>
      <w:r w:rsidRPr="002733F0">
        <w:rPr>
          <w:sz w:val="16"/>
        </w:rPr>
        <w:t xml:space="preserve">. We used to need 90% of the population working in the fields to feed 100% of the population. Now we use between 1 and 2% of the population to feed the 100%. We used to use 30-50% of the population working in factories to make the physical goods we wanted. Now we need under 10% (this does change depending upon country) and falling. It </w:t>
      </w:r>
      <w:proofErr w:type="gramStart"/>
      <w:r w:rsidRPr="002733F0">
        <w:rPr>
          <w:sz w:val="16"/>
        </w:rPr>
        <w:t>won’t</w:t>
      </w:r>
      <w:proofErr w:type="gramEnd"/>
      <w:r w:rsidRPr="002733F0">
        <w:rPr>
          <w:sz w:val="16"/>
        </w:rPr>
        <w:t xml:space="preserve"> be long, probably not in my lifetime but quite possibly in your, that working in manufacturing will be like doing so in agriculture. A slightly odd thing that some 1 or 2% of the population does. Everyone else will be in services of some kind. </w:t>
      </w:r>
      <w:proofErr w:type="gramStart"/>
      <w:r w:rsidRPr="002733F0">
        <w:rPr>
          <w:sz w:val="16"/>
        </w:rPr>
        <w:t>I’m</w:t>
      </w:r>
      <w:proofErr w:type="gramEnd"/>
      <w:r w:rsidRPr="002733F0">
        <w:rPr>
          <w:sz w:val="16"/>
        </w:rPr>
        <w:t xml:space="preserve"> really sorry but </w:t>
      </w:r>
      <w:r w:rsidRPr="002733F0">
        <w:rPr>
          <w:b/>
          <w:u w:val="single"/>
        </w:rPr>
        <w:t xml:space="preserve">I simply do not understand all of these people nostalgic for some past and vanishing world. </w:t>
      </w:r>
      <w:r w:rsidRPr="006D6AD0">
        <w:rPr>
          <w:b/>
          <w:highlight w:val="cyan"/>
          <w:u w:val="single"/>
        </w:rPr>
        <w:t>Manufacturing as a source of mass employment is</w:t>
      </w:r>
      <w:r w:rsidRPr="002733F0">
        <w:rPr>
          <w:b/>
          <w:u w:val="single"/>
        </w:rPr>
        <w:t xml:space="preserve"> just </w:t>
      </w:r>
      <w:r w:rsidRPr="006D6AD0">
        <w:rPr>
          <w:b/>
          <w:highlight w:val="cyan"/>
          <w:u w:val="single"/>
        </w:rPr>
        <w:t>never coming back</w:t>
      </w:r>
      <w:r w:rsidRPr="002733F0">
        <w:rPr>
          <w:b/>
          <w:u w:val="single"/>
        </w:rPr>
        <w:t>: get used to the idea</w:t>
      </w:r>
      <w:r w:rsidRPr="002733F0">
        <w:rPr>
          <w:sz w:val="16"/>
        </w:rPr>
        <w:t>.</w:t>
      </w:r>
    </w:p>
    <w:p w14:paraId="1D9685E8" w14:textId="77777777" w:rsidR="006D6AD0" w:rsidRPr="006D6AD0" w:rsidRDefault="006D6AD0" w:rsidP="006D6AD0"/>
    <w:sectPr w:rsidR="006D6AD0" w:rsidRPr="006D6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C5340"/>
    <w:multiLevelType w:val="hybridMultilevel"/>
    <w:tmpl w:val="0924FD90"/>
    <w:lvl w:ilvl="0" w:tplc="E068AF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E58B7"/>
    <w:multiLevelType w:val="hybridMultilevel"/>
    <w:tmpl w:val="DBFA9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A434FE"/>
    <w:multiLevelType w:val="hybridMultilevel"/>
    <w:tmpl w:val="D9D8F424"/>
    <w:lvl w:ilvl="0" w:tplc="F07A1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D879D9"/>
    <w:multiLevelType w:val="hybridMultilevel"/>
    <w:tmpl w:val="13ACF7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E3F6A"/>
    <w:multiLevelType w:val="hybridMultilevel"/>
    <w:tmpl w:val="6786F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8E78D5"/>
    <w:multiLevelType w:val="hybridMultilevel"/>
    <w:tmpl w:val="88965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165BF2"/>
    <w:multiLevelType w:val="hybridMultilevel"/>
    <w:tmpl w:val="9DF41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1D6310"/>
    <w:multiLevelType w:val="hybridMultilevel"/>
    <w:tmpl w:val="29DA0AE6"/>
    <w:lvl w:ilvl="0" w:tplc="75329A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1"/>
  </w:num>
  <w:num w:numId="13">
    <w:abstractNumId w:val="15"/>
  </w:num>
  <w:num w:numId="14">
    <w:abstractNumId w:val="12"/>
  </w:num>
  <w:num w:numId="15">
    <w:abstractNumId w:val="10"/>
  </w:num>
  <w:num w:numId="16">
    <w:abstractNumId w:val="16"/>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65D7B"/>
    <w:rsid w:val="00002D21"/>
    <w:rsid w:val="000139A3"/>
    <w:rsid w:val="00016972"/>
    <w:rsid w:val="00023AB9"/>
    <w:rsid w:val="000264C9"/>
    <w:rsid w:val="00034462"/>
    <w:rsid w:val="000472BE"/>
    <w:rsid w:val="00060789"/>
    <w:rsid w:val="000626F0"/>
    <w:rsid w:val="00065D7B"/>
    <w:rsid w:val="00067CE3"/>
    <w:rsid w:val="0007259D"/>
    <w:rsid w:val="000879BD"/>
    <w:rsid w:val="000A4239"/>
    <w:rsid w:val="000C4D67"/>
    <w:rsid w:val="000D7215"/>
    <w:rsid w:val="000D7630"/>
    <w:rsid w:val="000F5976"/>
    <w:rsid w:val="00100833"/>
    <w:rsid w:val="00104529"/>
    <w:rsid w:val="00105942"/>
    <w:rsid w:val="00107396"/>
    <w:rsid w:val="001141C8"/>
    <w:rsid w:val="0012584F"/>
    <w:rsid w:val="00144A4C"/>
    <w:rsid w:val="00144E34"/>
    <w:rsid w:val="0015088D"/>
    <w:rsid w:val="00150F3D"/>
    <w:rsid w:val="00156678"/>
    <w:rsid w:val="00176AB0"/>
    <w:rsid w:val="00177B7D"/>
    <w:rsid w:val="0018322D"/>
    <w:rsid w:val="001A5722"/>
    <w:rsid w:val="001A5E1D"/>
    <w:rsid w:val="001B1081"/>
    <w:rsid w:val="001B3753"/>
    <w:rsid w:val="001B5776"/>
    <w:rsid w:val="001C4D64"/>
    <w:rsid w:val="001D2ACF"/>
    <w:rsid w:val="001D670E"/>
    <w:rsid w:val="001D681A"/>
    <w:rsid w:val="001E1CDB"/>
    <w:rsid w:val="001E25D4"/>
    <w:rsid w:val="001E527A"/>
    <w:rsid w:val="001F3832"/>
    <w:rsid w:val="001F68C7"/>
    <w:rsid w:val="001F698D"/>
    <w:rsid w:val="001F6A6B"/>
    <w:rsid w:val="001F78CE"/>
    <w:rsid w:val="0020066F"/>
    <w:rsid w:val="00203D6F"/>
    <w:rsid w:val="0020413F"/>
    <w:rsid w:val="00214EB4"/>
    <w:rsid w:val="002236B7"/>
    <w:rsid w:val="00230123"/>
    <w:rsid w:val="00237B4D"/>
    <w:rsid w:val="00242D89"/>
    <w:rsid w:val="00245282"/>
    <w:rsid w:val="002472D3"/>
    <w:rsid w:val="00251FC7"/>
    <w:rsid w:val="002628C1"/>
    <w:rsid w:val="002639B1"/>
    <w:rsid w:val="002723B5"/>
    <w:rsid w:val="00274F50"/>
    <w:rsid w:val="00275164"/>
    <w:rsid w:val="002855A7"/>
    <w:rsid w:val="002957AA"/>
    <w:rsid w:val="002976A4"/>
    <w:rsid w:val="002A0B0A"/>
    <w:rsid w:val="002B0AD9"/>
    <w:rsid w:val="002B146A"/>
    <w:rsid w:val="002B5E17"/>
    <w:rsid w:val="002B7B05"/>
    <w:rsid w:val="002C355C"/>
    <w:rsid w:val="002E18F5"/>
    <w:rsid w:val="002E1F8F"/>
    <w:rsid w:val="002E3F9A"/>
    <w:rsid w:val="002F0D49"/>
    <w:rsid w:val="00303B09"/>
    <w:rsid w:val="00315690"/>
    <w:rsid w:val="00316B75"/>
    <w:rsid w:val="00325646"/>
    <w:rsid w:val="00331A05"/>
    <w:rsid w:val="003335B7"/>
    <w:rsid w:val="003460A0"/>
    <w:rsid w:val="003460F2"/>
    <w:rsid w:val="00346634"/>
    <w:rsid w:val="00353DBD"/>
    <w:rsid w:val="00361E69"/>
    <w:rsid w:val="00370757"/>
    <w:rsid w:val="00376983"/>
    <w:rsid w:val="0038158C"/>
    <w:rsid w:val="003855D9"/>
    <w:rsid w:val="00385A40"/>
    <w:rsid w:val="0038644F"/>
    <w:rsid w:val="003902BA"/>
    <w:rsid w:val="003923F4"/>
    <w:rsid w:val="00393202"/>
    <w:rsid w:val="00395DD5"/>
    <w:rsid w:val="003A0618"/>
    <w:rsid w:val="003A09E2"/>
    <w:rsid w:val="003B65D2"/>
    <w:rsid w:val="003C60A7"/>
    <w:rsid w:val="003F3B39"/>
    <w:rsid w:val="003F41CD"/>
    <w:rsid w:val="0040024D"/>
    <w:rsid w:val="004041D6"/>
    <w:rsid w:val="00407037"/>
    <w:rsid w:val="004220DA"/>
    <w:rsid w:val="00430D04"/>
    <w:rsid w:val="00434386"/>
    <w:rsid w:val="00436E9E"/>
    <w:rsid w:val="004460B7"/>
    <w:rsid w:val="004477D9"/>
    <w:rsid w:val="00456609"/>
    <w:rsid w:val="0045717E"/>
    <w:rsid w:val="004605D6"/>
    <w:rsid w:val="00470E10"/>
    <w:rsid w:val="00477634"/>
    <w:rsid w:val="0049572D"/>
    <w:rsid w:val="004A192D"/>
    <w:rsid w:val="004A66CF"/>
    <w:rsid w:val="004C60E8"/>
    <w:rsid w:val="004C6BE6"/>
    <w:rsid w:val="004E3579"/>
    <w:rsid w:val="004E64A9"/>
    <w:rsid w:val="004E728B"/>
    <w:rsid w:val="004F39E0"/>
    <w:rsid w:val="004F54A4"/>
    <w:rsid w:val="00503CD8"/>
    <w:rsid w:val="00505D0A"/>
    <w:rsid w:val="0052286B"/>
    <w:rsid w:val="00522924"/>
    <w:rsid w:val="00537BD5"/>
    <w:rsid w:val="0055481A"/>
    <w:rsid w:val="00560A22"/>
    <w:rsid w:val="005619CA"/>
    <w:rsid w:val="005643FB"/>
    <w:rsid w:val="00571659"/>
    <w:rsid w:val="00571ACF"/>
    <w:rsid w:val="0057268A"/>
    <w:rsid w:val="005761FD"/>
    <w:rsid w:val="0058156F"/>
    <w:rsid w:val="00584960"/>
    <w:rsid w:val="00584B75"/>
    <w:rsid w:val="005865A6"/>
    <w:rsid w:val="00591406"/>
    <w:rsid w:val="005B754F"/>
    <w:rsid w:val="005C3DC8"/>
    <w:rsid w:val="005C7641"/>
    <w:rsid w:val="005D16CC"/>
    <w:rsid w:val="005D2912"/>
    <w:rsid w:val="005E459C"/>
    <w:rsid w:val="005F23E1"/>
    <w:rsid w:val="005F4AF0"/>
    <w:rsid w:val="0060232E"/>
    <w:rsid w:val="00602A2A"/>
    <w:rsid w:val="0060506C"/>
    <w:rsid w:val="006065BD"/>
    <w:rsid w:val="00613FDA"/>
    <w:rsid w:val="0061663A"/>
    <w:rsid w:val="00621300"/>
    <w:rsid w:val="0062696A"/>
    <w:rsid w:val="00627A9D"/>
    <w:rsid w:val="00632DD8"/>
    <w:rsid w:val="0063398F"/>
    <w:rsid w:val="00634B3B"/>
    <w:rsid w:val="00634D77"/>
    <w:rsid w:val="00640FDB"/>
    <w:rsid w:val="00642443"/>
    <w:rsid w:val="00645E72"/>
    <w:rsid w:val="00645FA9"/>
    <w:rsid w:val="00647866"/>
    <w:rsid w:val="006547F0"/>
    <w:rsid w:val="006554B0"/>
    <w:rsid w:val="00665003"/>
    <w:rsid w:val="00671481"/>
    <w:rsid w:val="006759AB"/>
    <w:rsid w:val="00690F73"/>
    <w:rsid w:val="00692D54"/>
    <w:rsid w:val="00694B6C"/>
    <w:rsid w:val="00695678"/>
    <w:rsid w:val="006A1BEB"/>
    <w:rsid w:val="006A2AD0"/>
    <w:rsid w:val="006A6097"/>
    <w:rsid w:val="006A62CB"/>
    <w:rsid w:val="006A70C4"/>
    <w:rsid w:val="006B3458"/>
    <w:rsid w:val="006C0D38"/>
    <w:rsid w:val="006C2375"/>
    <w:rsid w:val="006C4188"/>
    <w:rsid w:val="006D2AD0"/>
    <w:rsid w:val="006D4ECC"/>
    <w:rsid w:val="006D6AD0"/>
    <w:rsid w:val="006D7815"/>
    <w:rsid w:val="006F2181"/>
    <w:rsid w:val="00704B61"/>
    <w:rsid w:val="00712C6B"/>
    <w:rsid w:val="007147BB"/>
    <w:rsid w:val="00716184"/>
    <w:rsid w:val="00722258"/>
    <w:rsid w:val="0072304E"/>
    <w:rsid w:val="00723C5E"/>
    <w:rsid w:val="007243E5"/>
    <w:rsid w:val="007370C2"/>
    <w:rsid w:val="00742661"/>
    <w:rsid w:val="007630AD"/>
    <w:rsid w:val="00765F3E"/>
    <w:rsid w:val="00766122"/>
    <w:rsid w:val="007661EF"/>
    <w:rsid w:val="00766EA0"/>
    <w:rsid w:val="0077496A"/>
    <w:rsid w:val="00786DE4"/>
    <w:rsid w:val="00792D0B"/>
    <w:rsid w:val="007961A4"/>
    <w:rsid w:val="007A0BF3"/>
    <w:rsid w:val="007A2226"/>
    <w:rsid w:val="007C0B61"/>
    <w:rsid w:val="007C314F"/>
    <w:rsid w:val="007F5B66"/>
    <w:rsid w:val="00823A1C"/>
    <w:rsid w:val="0083650A"/>
    <w:rsid w:val="00845B9D"/>
    <w:rsid w:val="00860984"/>
    <w:rsid w:val="00863695"/>
    <w:rsid w:val="00895DE2"/>
    <w:rsid w:val="008A328A"/>
    <w:rsid w:val="008A388D"/>
    <w:rsid w:val="008A4830"/>
    <w:rsid w:val="008B3ECB"/>
    <w:rsid w:val="008B4E85"/>
    <w:rsid w:val="008C1B2E"/>
    <w:rsid w:val="008C5021"/>
    <w:rsid w:val="008D100E"/>
    <w:rsid w:val="008D59E2"/>
    <w:rsid w:val="008F0C5B"/>
    <w:rsid w:val="008F3A66"/>
    <w:rsid w:val="009064D8"/>
    <w:rsid w:val="00912650"/>
    <w:rsid w:val="0091627E"/>
    <w:rsid w:val="009232C9"/>
    <w:rsid w:val="009341C8"/>
    <w:rsid w:val="009427A8"/>
    <w:rsid w:val="00943722"/>
    <w:rsid w:val="00946322"/>
    <w:rsid w:val="009466F6"/>
    <w:rsid w:val="009474F0"/>
    <w:rsid w:val="00950B1A"/>
    <w:rsid w:val="0097032B"/>
    <w:rsid w:val="00973C10"/>
    <w:rsid w:val="00981744"/>
    <w:rsid w:val="00992F79"/>
    <w:rsid w:val="009A0659"/>
    <w:rsid w:val="009B29C3"/>
    <w:rsid w:val="009C185C"/>
    <w:rsid w:val="009C369A"/>
    <w:rsid w:val="009D2EAD"/>
    <w:rsid w:val="009D4A0B"/>
    <w:rsid w:val="009D54B2"/>
    <w:rsid w:val="009E0779"/>
    <w:rsid w:val="009E1922"/>
    <w:rsid w:val="009E388F"/>
    <w:rsid w:val="009E7B45"/>
    <w:rsid w:val="009F48BB"/>
    <w:rsid w:val="009F7ED2"/>
    <w:rsid w:val="00A11479"/>
    <w:rsid w:val="00A137EB"/>
    <w:rsid w:val="00A30671"/>
    <w:rsid w:val="00A366BB"/>
    <w:rsid w:val="00A50E1D"/>
    <w:rsid w:val="00A55505"/>
    <w:rsid w:val="00A6278C"/>
    <w:rsid w:val="00A63609"/>
    <w:rsid w:val="00A81B5C"/>
    <w:rsid w:val="00A92465"/>
    <w:rsid w:val="00A93661"/>
    <w:rsid w:val="00A95652"/>
    <w:rsid w:val="00AA01FE"/>
    <w:rsid w:val="00AA6775"/>
    <w:rsid w:val="00AB0120"/>
    <w:rsid w:val="00AB0C53"/>
    <w:rsid w:val="00AB4AEF"/>
    <w:rsid w:val="00AB7C8E"/>
    <w:rsid w:val="00AC0AB8"/>
    <w:rsid w:val="00AD01C5"/>
    <w:rsid w:val="00AD0E3C"/>
    <w:rsid w:val="00AF53DF"/>
    <w:rsid w:val="00B205DA"/>
    <w:rsid w:val="00B23131"/>
    <w:rsid w:val="00B3053A"/>
    <w:rsid w:val="00B33C6D"/>
    <w:rsid w:val="00B3495B"/>
    <w:rsid w:val="00B42985"/>
    <w:rsid w:val="00B42FA9"/>
    <w:rsid w:val="00B4508F"/>
    <w:rsid w:val="00B47A4B"/>
    <w:rsid w:val="00B53761"/>
    <w:rsid w:val="00B54189"/>
    <w:rsid w:val="00B55AD5"/>
    <w:rsid w:val="00B57FAC"/>
    <w:rsid w:val="00B64D4C"/>
    <w:rsid w:val="00B72018"/>
    <w:rsid w:val="00B779D9"/>
    <w:rsid w:val="00B8057C"/>
    <w:rsid w:val="00B808FA"/>
    <w:rsid w:val="00B82369"/>
    <w:rsid w:val="00B83AB9"/>
    <w:rsid w:val="00B85D96"/>
    <w:rsid w:val="00B91D80"/>
    <w:rsid w:val="00B95FD2"/>
    <w:rsid w:val="00BA2930"/>
    <w:rsid w:val="00BA38D8"/>
    <w:rsid w:val="00BC4AFE"/>
    <w:rsid w:val="00BC4ED4"/>
    <w:rsid w:val="00BD6238"/>
    <w:rsid w:val="00BD651F"/>
    <w:rsid w:val="00BE2995"/>
    <w:rsid w:val="00BF15F8"/>
    <w:rsid w:val="00BF1F39"/>
    <w:rsid w:val="00BF593B"/>
    <w:rsid w:val="00BF5F44"/>
    <w:rsid w:val="00BF70AB"/>
    <w:rsid w:val="00BF773A"/>
    <w:rsid w:val="00BF7E81"/>
    <w:rsid w:val="00C0782B"/>
    <w:rsid w:val="00C13773"/>
    <w:rsid w:val="00C17CC8"/>
    <w:rsid w:val="00C307F4"/>
    <w:rsid w:val="00C31285"/>
    <w:rsid w:val="00C323BA"/>
    <w:rsid w:val="00C40FA2"/>
    <w:rsid w:val="00C604D6"/>
    <w:rsid w:val="00C621A8"/>
    <w:rsid w:val="00C676F1"/>
    <w:rsid w:val="00C67BCC"/>
    <w:rsid w:val="00C72226"/>
    <w:rsid w:val="00C76E25"/>
    <w:rsid w:val="00C83417"/>
    <w:rsid w:val="00C87FC7"/>
    <w:rsid w:val="00C9604F"/>
    <w:rsid w:val="00CA100F"/>
    <w:rsid w:val="00CA19AA"/>
    <w:rsid w:val="00CB43D1"/>
    <w:rsid w:val="00CC0554"/>
    <w:rsid w:val="00CC3FC1"/>
    <w:rsid w:val="00CC5298"/>
    <w:rsid w:val="00CD59F7"/>
    <w:rsid w:val="00CD62F4"/>
    <w:rsid w:val="00CD736E"/>
    <w:rsid w:val="00CD798D"/>
    <w:rsid w:val="00CE0431"/>
    <w:rsid w:val="00CE161E"/>
    <w:rsid w:val="00CE4F5B"/>
    <w:rsid w:val="00CE7F44"/>
    <w:rsid w:val="00CF59A8"/>
    <w:rsid w:val="00D07455"/>
    <w:rsid w:val="00D157DC"/>
    <w:rsid w:val="00D220E6"/>
    <w:rsid w:val="00D230D9"/>
    <w:rsid w:val="00D325A9"/>
    <w:rsid w:val="00D332E1"/>
    <w:rsid w:val="00D3622E"/>
    <w:rsid w:val="00D36A8A"/>
    <w:rsid w:val="00D61409"/>
    <w:rsid w:val="00D62FB4"/>
    <w:rsid w:val="00D6691E"/>
    <w:rsid w:val="00D71170"/>
    <w:rsid w:val="00D749AB"/>
    <w:rsid w:val="00D806D8"/>
    <w:rsid w:val="00D928E8"/>
    <w:rsid w:val="00DA1C92"/>
    <w:rsid w:val="00DA25D4"/>
    <w:rsid w:val="00DA6538"/>
    <w:rsid w:val="00DB0C83"/>
    <w:rsid w:val="00DB2F7D"/>
    <w:rsid w:val="00DB3BF3"/>
    <w:rsid w:val="00DD15AD"/>
    <w:rsid w:val="00DD6BDD"/>
    <w:rsid w:val="00DE00EE"/>
    <w:rsid w:val="00E0301B"/>
    <w:rsid w:val="00E0413D"/>
    <w:rsid w:val="00E04991"/>
    <w:rsid w:val="00E11E35"/>
    <w:rsid w:val="00E15E75"/>
    <w:rsid w:val="00E2329F"/>
    <w:rsid w:val="00E31738"/>
    <w:rsid w:val="00E32BBA"/>
    <w:rsid w:val="00E42008"/>
    <w:rsid w:val="00E5262C"/>
    <w:rsid w:val="00E6272E"/>
    <w:rsid w:val="00E65850"/>
    <w:rsid w:val="00E670ED"/>
    <w:rsid w:val="00E72405"/>
    <w:rsid w:val="00E73870"/>
    <w:rsid w:val="00E76FC6"/>
    <w:rsid w:val="00E80845"/>
    <w:rsid w:val="00E87064"/>
    <w:rsid w:val="00E8784F"/>
    <w:rsid w:val="00EA24C2"/>
    <w:rsid w:val="00EA281A"/>
    <w:rsid w:val="00EB60D3"/>
    <w:rsid w:val="00EC27A0"/>
    <w:rsid w:val="00EC7DC4"/>
    <w:rsid w:val="00ED30CF"/>
    <w:rsid w:val="00EE1613"/>
    <w:rsid w:val="00EE4677"/>
    <w:rsid w:val="00EE56BE"/>
    <w:rsid w:val="00EF7A5A"/>
    <w:rsid w:val="00F02D62"/>
    <w:rsid w:val="00F1071B"/>
    <w:rsid w:val="00F1534F"/>
    <w:rsid w:val="00F176EF"/>
    <w:rsid w:val="00F17A37"/>
    <w:rsid w:val="00F25B0A"/>
    <w:rsid w:val="00F31A80"/>
    <w:rsid w:val="00F35223"/>
    <w:rsid w:val="00F37E60"/>
    <w:rsid w:val="00F41252"/>
    <w:rsid w:val="00F45DCE"/>
    <w:rsid w:val="00F45E10"/>
    <w:rsid w:val="00F563C6"/>
    <w:rsid w:val="00F6067D"/>
    <w:rsid w:val="00F6364A"/>
    <w:rsid w:val="00F708AD"/>
    <w:rsid w:val="00F72767"/>
    <w:rsid w:val="00F73D32"/>
    <w:rsid w:val="00F9113A"/>
    <w:rsid w:val="00F922D6"/>
    <w:rsid w:val="00FB1EF4"/>
    <w:rsid w:val="00FB3B04"/>
    <w:rsid w:val="00FB7781"/>
    <w:rsid w:val="00FC4C02"/>
    <w:rsid w:val="00FC79EE"/>
    <w:rsid w:val="00FD6944"/>
    <w:rsid w:val="00FD6CB6"/>
    <w:rsid w:val="00FD7AF7"/>
    <w:rsid w:val="00FE2546"/>
    <w:rsid w:val="00FE268F"/>
    <w:rsid w:val="00FE67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4946"/>
  <w15:chartTrackingRefBased/>
  <w15:docId w15:val="{7EF46F00-87B0-4123-95AE-66FD496C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307F4"/>
    <w:rPr>
      <w:rFonts w:ascii="Arial" w:hAnsi="Arial" w:cs="Arial"/>
    </w:rPr>
  </w:style>
  <w:style w:type="paragraph" w:styleId="Heading1">
    <w:name w:val="heading 1"/>
    <w:aliases w:val="Pocket"/>
    <w:basedOn w:val="Normal"/>
    <w:next w:val="Normal"/>
    <w:link w:val="Heading1Char"/>
    <w:qFormat/>
    <w:rsid w:val="00C307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07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C307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unhideWhenUsed/>
    <w:qFormat/>
    <w:rsid w:val="00C307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07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7F4"/>
  </w:style>
  <w:style w:type="character" w:customStyle="1" w:styleId="Heading1Char">
    <w:name w:val="Heading 1 Char"/>
    <w:aliases w:val="Pocket Char"/>
    <w:basedOn w:val="DefaultParagraphFont"/>
    <w:link w:val="Heading1"/>
    <w:rsid w:val="00C307F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307F4"/>
    <w:rPr>
      <w:rFonts w:ascii="Arial" w:eastAsiaTheme="majorEastAsia" w:hAnsi="Arial"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Cite 1 Char,Read Char Char,Heading 3 Char1 Char Char Char1,Read Char Ch Char,Text 7 Char"/>
    <w:basedOn w:val="DefaultParagraphFont"/>
    <w:link w:val="Heading3"/>
    <w:uiPriority w:val="2"/>
    <w:rsid w:val="00C307F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307F4"/>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7"/>
    <w:qFormat/>
    <w:rsid w:val="00C307F4"/>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C307F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C307F4"/>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TA"/>
    <w:basedOn w:val="DefaultParagraphFont"/>
    <w:link w:val="Card"/>
    <w:uiPriority w:val="99"/>
    <w:unhideWhenUsed/>
    <w:rsid w:val="00C307F4"/>
    <w:rPr>
      <w:color w:val="auto"/>
      <w:u w:val="none"/>
    </w:rPr>
  </w:style>
  <w:style w:type="character" w:styleId="FollowedHyperlink">
    <w:name w:val="FollowedHyperlink"/>
    <w:basedOn w:val="DefaultParagraphFont"/>
    <w:uiPriority w:val="99"/>
    <w:semiHidden/>
    <w:unhideWhenUsed/>
    <w:rsid w:val="00C307F4"/>
    <w:rPr>
      <w:color w:val="auto"/>
      <w:u w:val="none"/>
    </w:rPr>
  </w:style>
  <w:style w:type="character" w:styleId="UnresolvedMention">
    <w:name w:val="Unresolved Mention"/>
    <w:basedOn w:val="DefaultParagraphFont"/>
    <w:uiPriority w:val="99"/>
    <w:semiHidden/>
    <w:unhideWhenUsed/>
    <w:rsid w:val="00065D7B"/>
    <w:rPr>
      <w:color w:val="605E5C"/>
      <w:shd w:val="clear" w:color="auto" w:fill="E1DFDD"/>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981744"/>
    <w:rPr>
      <w:sz w:val="20"/>
      <w:u w:val="single"/>
    </w:rPr>
  </w:style>
  <w:style w:type="paragraph" w:customStyle="1" w:styleId="textbold">
    <w:name w:val="text bold"/>
    <w:basedOn w:val="Normal"/>
    <w:link w:val="Emphasis"/>
    <w:uiPriority w:val="7"/>
    <w:qFormat/>
    <w:rsid w:val="00981744"/>
    <w:pPr>
      <w:ind w:left="720"/>
      <w:jc w:val="both"/>
    </w:pPr>
    <w:rPr>
      <w:b/>
      <w:iCs/>
      <w:u w:val="single"/>
      <w:bdr w:val="single" w:sz="12" w:space="0" w:color="auto"/>
    </w:rPr>
  </w:style>
  <w:style w:type="paragraph" w:styleId="Title">
    <w:name w:val="Title"/>
    <w:aliases w:val="Bold Underlined,UNDERLINE,Cites and Cards,title,Block Heading,Read This"/>
    <w:basedOn w:val="Normal"/>
    <w:next w:val="Normal"/>
    <w:link w:val="TitleChar"/>
    <w:uiPriority w:val="6"/>
    <w:qFormat/>
    <w:rsid w:val="00981744"/>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981744"/>
    <w:rPr>
      <w:rFonts w:asciiTheme="majorHAnsi" w:eastAsiaTheme="majorEastAsia" w:hAnsiTheme="majorHAnsi" w:cstheme="majorBidi"/>
      <w:spacing w:val="-10"/>
      <w:kern w:val="28"/>
      <w:sz w:val="56"/>
      <w:szCs w:val="56"/>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tag"/>
    <w:basedOn w:val="Heading1"/>
    <w:link w:val="Hyperlink"/>
    <w:autoRedefine/>
    <w:uiPriority w:val="99"/>
    <w:qFormat/>
    <w:rsid w:val="00AB0C5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
    <w:name w:val="Cards"/>
    <w:basedOn w:val="Normal"/>
    <w:link w:val="CardsChar1"/>
    <w:qFormat/>
    <w:rsid w:val="005619CA"/>
    <w:pPr>
      <w:autoSpaceDE w:val="0"/>
      <w:autoSpaceDN w:val="0"/>
      <w:adjustRightInd w:val="0"/>
      <w:ind w:left="432" w:right="432"/>
      <w:jc w:val="both"/>
    </w:pPr>
    <w:rPr>
      <w:rFonts w:eastAsia="Calibri" w:cs="Calibri"/>
      <w:szCs w:val="20"/>
    </w:rPr>
  </w:style>
  <w:style w:type="character" w:customStyle="1" w:styleId="CardsChar1">
    <w:name w:val="Cards Char1"/>
    <w:link w:val="Cards"/>
    <w:rsid w:val="005619CA"/>
    <w:rPr>
      <w:rFonts w:ascii="Arial" w:eastAsia="Calibri" w:hAnsi="Arial" w:cs="Calibri"/>
      <w:szCs w:val="20"/>
    </w:rPr>
  </w:style>
  <w:style w:type="paragraph" w:customStyle="1" w:styleId="Cites">
    <w:name w:val="Cites"/>
    <w:basedOn w:val="Normal"/>
    <w:link w:val="CitesChar2"/>
    <w:qFormat/>
    <w:rsid w:val="005619CA"/>
    <w:pPr>
      <w:widowControl w:val="0"/>
      <w:autoSpaceDE w:val="0"/>
      <w:autoSpaceDN w:val="0"/>
      <w:adjustRightInd w:val="0"/>
      <w:jc w:val="both"/>
    </w:pPr>
    <w:rPr>
      <w:rFonts w:eastAsia="Calibri" w:cs="Calibri"/>
      <w:b/>
      <w:bCs/>
      <w:szCs w:val="20"/>
      <w:lang w:val="x-none" w:eastAsia="x-none"/>
    </w:rPr>
  </w:style>
  <w:style w:type="character" w:customStyle="1" w:styleId="CitesChar2">
    <w:name w:val="Cites Char2"/>
    <w:link w:val="Cites"/>
    <w:rsid w:val="005619CA"/>
    <w:rPr>
      <w:rFonts w:ascii="Arial" w:eastAsia="Calibri" w:hAnsi="Arial" w:cs="Calibri"/>
      <w:b/>
      <w:bCs/>
      <w:szCs w:val="20"/>
      <w:lang w:val="x-none" w:eastAsia="x-none"/>
    </w:rPr>
  </w:style>
  <w:style w:type="paragraph" w:styleId="ListParagraph">
    <w:name w:val="List Paragraph"/>
    <w:basedOn w:val="Normal"/>
    <w:uiPriority w:val="99"/>
    <w:unhideWhenUsed/>
    <w:qFormat/>
    <w:rsid w:val="0060506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C185C"/>
    <w:pPr>
      <w:spacing w:after="0" w:line="240" w:lineRule="auto"/>
    </w:pPr>
    <w:rPr>
      <w:b/>
      <w:u w:val="single"/>
    </w:rPr>
  </w:style>
  <w:style w:type="paragraph" w:customStyle="1" w:styleId="Emphasis1">
    <w:name w:val="Emphasis1"/>
    <w:basedOn w:val="Normal"/>
    <w:autoRedefine/>
    <w:uiPriority w:val="7"/>
    <w:qFormat/>
    <w:rsid w:val="006B345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NoSpacing">
    <w:name w:val="No Spacing"/>
    <w:aliases w:val="Card Format,DDI Tag,Tag Title,No Spacing6,No Spacing tnr,ClearFormatting,Hidden Block Title,No Spacing311,No Spacing51,No Spacing8,Dont u,No Spacing1111111,Small Text,Very Small Text,ca,Clear"/>
    <w:basedOn w:val="Heading1"/>
    <w:autoRedefine/>
    <w:qFormat/>
    <w:rsid w:val="00742661"/>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siatimes.com/2020/04/ingredients-in-place-for-new-great-power-war/" TargetMode="External"/><Relationship Id="rId21" Type="http://schemas.openxmlformats.org/officeDocument/2006/relationships/hyperlink" Target="https://www.ft.com/content/5f296d54-d29e-4e87-ae7d-95ca6c0598d5" TargetMode="External"/><Relationship Id="rId42" Type="http://schemas.openxmlformats.org/officeDocument/2006/relationships/hyperlink" Target="https://www.jdsupra.com/legalnews/rollback-of-trump-environmental-4276760/" TargetMode="External"/><Relationship Id="rId63" Type="http://schemas.openxmlformats.org/officeDocument/2006/relationships/hyperlink" Target="https://digitalcommons.usu.edu/cgi/viewcontent.cgi?article=5776&amp;context=etd" TargetMode="External"/><Relationship Id="rId84" Type="http://schemas.openxmlformats.org/officeDocument/2006/relationships/hyperlink" Target="https://www.power-eng.com/emissions/air-pollution-control-equipment-services/navigating-the-promises-and-pitfalls-of-environmental-regulations/" TargetMode="External"/><Relationship Id="rId138" Type="http://schemas.openxmlformats.org/officeDocument/2006/relationships/hyperlink" Target="https://www.marketwatch.com/story/u-s-manufacturing-sector-growth-reached-new-record-high-in-may-ihs-markit-271622556230" TargetMode="External"/><Relationship Id="rId107" Type="http://schemas.openxmlformats.org/officeDocument/2006/relationships/hyperlink" Target="https://www.project-syndicate.org/commentary/economic-crisis-military-conflict-or-structural-reform-by-qian-liu-2018-11" TargetMode="External"/><Relationship Id="rId11" Type="http://schemas.openxmlformats.org/officeDocument/2006/relationships/hyperlink" Target="https://www.ft.com/content/3ea8d790-7fd1-11ea-8fdb-7ec06edeef84" TargetMode="External"/><Relationship Id="rId32" Type="http://schemas.openxmlformats.org/officeDocument/2006/relationships/hyperlink" Target="https://www.oecd.org/newsroom/building-confidence-crucial-amid-an-uncertain-economic-recovery.htm" TargetMode="External"/><Relationship Id="rId53" Type="http://schemas.openxmlformats.org/officeDocument/2006/relationships/hyperlink" Target="https://wol.iza.org/articles/environmental-regulations-and-business-decisions/long" TargetMode="External"/><Relationship Id="rId74" Type="http://schemas.openxmlformats.org/officeDocument/2006/relationships/hyperlink" Target="https://regproject.org/paper/restoring-meaningful-limits-waters-united-states/" TargetMode="External"/><Relationship Id="rId128" Type="http://schemas.openxmlformats.org/officeDocument/2006/relationships/hyperlink" Target="https://www.bakermckenzie.com/en/insight/publications/2021/02/president-bidens-environmental-agenda" TargetMode="External"/><Relationship Id="rId149" Type="http://schemas.openxmlformats.org/officeDocument/2006/relationships/hyperlink" Target="https://wol.iza.org/articles/environmental-regulations-and-business-decisions/long" TargetMode="External"/><Relationship Id="rId5" Type="http://schemas.openxmlformats.org/officeDocument/2006/relationships/webSettings" Target="webSettings.xml"/><Relationship Id="rId95" Type="http://schemas.openxmlformats.org/officeDocument/2006/relationships/hyperlink" Target="http://www.heritage.org/Research/Regulation/BG926.cfm" TargetMode="External"/><Relationship Id="rId22" Type="http://schemas.openxmlformats.org/officeDocument/2006/relationships/hyperlink" Target="https://asia.nikkei.com/Editor-s-Picks/China-up-close/Xi-fears-Japan-led-manufacturing-exodus-from-China" TargetMode="External"/><Relationship Id="rId43" Type="http://schemas.openxmlformats.org/officeDocument/2006/relationships/hyperlink" Target="https://news.bloomberglaw.com/environment-and-energy/biden-swings-waters-pendulum-with-final-resolution-still-elusive" TargetMode="External"/><Relationship Id="rId64" Type="http://schemas.openxmlformats.org/officeDocument/2006/relationships/hyperlink" Target="http://documents.nam.org/ERP/NAM_PHAM.pdf" TargetMode="External"/><Relationship Id="rId118" Type="http://schemas.openxmlformats.org/officeDocument/2006/relationships/hyperlink" Target="https://providencemag.com/2015/12/shield-sword-the-case-for-military-deterrence/" TargetMode="External"/><Relationship Id="rId139" Type="http://schemas.openxmlformats.org/officeDocument/2006/relationships/hyperlink" Target="https://www.forbes.com/sites/patrickwwatson/2021/06/15/the-labor-shortage-may-be-permanent/?sh=4d99d0f64ea6" TargetMode="External"/><Relationship Id="rId80" Type="http://schemas.openxmlformats.org/officeDocument/2006/relationships/hyperlink" Target="http://documents.nam.org/ERP/NAM_PHAM.pdf" TargetMode="External"/><Relationship Id="rId85" Type="http://schemas.openxmlformats.org/officeDocument/2006/relationships/hyperlink" Target="https://www.epa.gov/sites/production/files/2014-12/documents/plant_vintage_technology_and_environmental_regulation.pdf" TargetMode="External"/><Relationship Id="rId150" Type="http://schemas.openxmlformats.org/officeDocument/2006/relationships/hyperlink" Target="https://digitalcommons.usu.edu/cgi/viewcontent.cgi?article=5776&amp;context=etd" TargetMode="External"/><Relationship Id="rId155" Type="http://schemas.openxmlformats.org/officeDocument/2006/relationships/hyperlink" Target="https://media.rff.org/documents/RFF-DP-11-01.pdf" TargetMode="External"/><Relationship Id="rId12" Type="http://schemas.openxmlformats.org/officeDocument/2006/relationships/hyperlink" Target="https://www.imf.org/en/Publications/WEO/Issues/2020/04/14/weo-april-2020" TargetMode="External"/><Relationship Id="rId17" Type="http://schemas.openxmlformats.org/officeDocument/2006/relationships/hyperlink" Target="https://www.economist.com/finance-and-economics/2020/04/16/the-dollars-dominance-masks-chinas-rise-in-finance" TargetMode="External"/><Relationship Id="rId33" Type="http://schemas.openxmlformats.org/officeDocument/2006/relationships/hyperlink" Target="https://www.wsj.com/articles/confidence-in-u-s-economy-approaches-pre-pandemic-level-11619541929" TargetMode="External"/><Relationship Id="rId38" Type="http://schemas.openxmlformats.org/officeDocument/2006/relationships/hyperlink" Target="https://www.wsj.com/articles/the-economic-recovery-is-here-rebound-jobs-stock-market-unemployment-biden-aid-package-11622642152" TargetMode="External"/><Relationship Id="rId59" Type="http://schemas.openxmlformats.org/officeDocument/2006/relationships/hyperlink" Target="https://www.lojistic.com/blog/staying-mindful-of-unexpected-regulations-affecting-supply-chains" TargetMode="External"/><Relationship Id="rId103" Type="http://schemas.openxmlformats.org/officeDocument/2006/relationships/hyperlink" Target="https://www.eli.org/sites/default/files/eli-pubs/d9.06.pdf" TargetMode="External"/><Relationship Id="rId108" Type="http://schemas.openxmlformats.org/officeDocument/2006/relationships/hyperlink" Target="https://www.degruyter.com/view/journals/peps/ahead-of-print/article-10.1515-peps-2020-0047/article-10.1515-peps-2020-0047.xml?language=en" TargetMode="External"/><Relationship Id="rId124" Type="http://schemas.openxmlformats.org/officeDocument/2006/relationships/hyperlink" Target="https://www.epa.gov/air-and-radiation/rescission-2020-benefit-cost-rule" TargetMode="External"/><Relationship Id="rId129" Type="http://schemas.openxmlformats.org/officeDocument/2006/relationships/hyperlink" Target="https://www.whitehouse.gov/briefing-room/presidential-actions/2021/01/20/regulatory-freeze-pending-review/" TargetMode="External"/><Relationship Id="rId54" Type="http://schemas.openxmlformats.org/officeDocument/2006/relationships/hyperlink" Target="https://wol.iza.org/articles/environmental-regulations-and-business-decisions/long" TargetMode="External"/><Relationship Id="rId70" Type="http://schemas.openxmlformats.org/officeDocument/2006/relationships/hyperlink" Target="https://lawreview.law.ucdavis.edu/issues/48/3/Articles/48-3_Owen-Apse.pdf" TargetMode="External"/><Relationship Id="rId75" Type="http://schemas.openxmlformats.org/officeDocument/2006/relationships/hyperlink" Target="https://www.wsj.com/articles/trumps-regulatory-dredging-11544571902" TargetMode="External"/><Relationship Id="rId91" Type="http://schemas.openxmlformats.org/officeDocument/2006/relationships/hyperlink" Target="https://www-proquest-com.proxy.lib.umich.edu/docview/1762744700/DABB7AAE90284678PQ/2?accountid=14667" TargetMode="External"/><Relationship Id="rId96" Type="http://schemas.openxmlformats.org/officeDocument/2006/relationships/hyperlink" Target="http://www.allbusiness.com/public-administration/national-security-international/819552-1.html" TargetMode="External"/><Relationship Id="rId140" Type="http://schemas.openxmlformats.org/officeDocument/2006/relationships/hyperlink" Target="https://www.institutionalinvestor.com/article/b1s6dsvw696kqd/Global-Investable-Assets-Reach-Record-250-Trillion" TargetMode="External"/><Relationship Id="rId145" Type="http://schemas.openxmlformats.org/officeDocument/2006/relationships/hyperlink" Target="https://seekingalpha.com/symbol/TSLA?source=content_type%3Areact%7Csection%3Amain_content%7Cbutton%3Abody_link" TargetMode="External"/><Relationship Id="rId1" Type="http://schemas.openxmlformats.org/officeDocument/2006/relationships/customXml" Target="../customXml/item1.xml"/><Relationship Id="rId6" Type="http://schemas.openxmlformats.org/officeDocument/2006/relationships/hyperlink" Target="https://www.wsj.com/articles/capital-spending-surge-further-lifts-economic-recovery-11624798800" TargetMode="External"/><Relationship Id="rId23" Type="http://schemas.openxmlformats.org/officeDocument/2006/relationships/hyperlink" Target="https://www.ft.com/content/2e8c8f76-7cbd-11ea-8fdb-7ec06edeef84" TargetMode="External"/><Relationship Id="rId28" Type="http://schemas.openxmlformats.org/officeDocument/2006/relationships/hyperlink" Target="https://www.dittotrade.academy/education/intermediate/fundamental-analysis/fundamental-indicators/what-is-business-confidence-index-why-is-it-important/" TargetMode="External"/><Relationship Id="rId49" Type="http://schemas.openxmlformats.org/officeDocument/2006/relationships/hyperlink" Target="https://www.usatoday.com/in-depth/news/2021/04/28/economy-growth-biden-increasing-stimulus-money-covid-vaccinations/7331851002/" TargetMode="External"/><Relationship Id="rId114" Type="http://schemas.openxmlformats.org/officeDocument/2006/relationships/hyperlink" Target="https://www.degruyter.com/view/journals/peps/ahead-of-print/article-10.1515-peps-2020-0047/article-10.1515-peps-2020-0047.xml?language=en" TargetMode="External"/><Relationship Id="rId119" Type="http://schemas.openxmlformats.org/officeDocument/2006/relationships/hyperlink" Target="http://www.foreignpolicy.com/articles/2014/07/03/have_we_hit_peak_america" TargetMode="External"/><Relationship Id="rId44" Type="http://schemas.openxmlformats.org/officeDocument/2006/relationships/hyperlink" Target="https://www.eenews.net/stories/1063731207" TargetMode="External"/><Relationship Id="rId60" Type="http://schemas.openxmlformats.org/officeDocument/2006/relationships/hyperlink" Target="http://www.policyuncertainty.com/media/Davis_RegulatoryComplexity.pdf" TargetMode="External"/><Relationship Id="rId65" Type="http://schemas.openxmlformats.org/officeDocument/2006/relationships/hyperlink" Target="https://www.forbes.com/sites/forbesinsights/2014/08/12/regulatory-environment-has-more-impact-on-business-than-the-economy-say-u-s-ceos/?sh=5c2da88f684d" TargetMode="External"/><Relationship Id="rId81" Type="http://schemas.openxmlformats.org/officeDocument/2006/relationships/hyperlink" Target="https://www.epa.gov/sites/production/files/2014-12/documents/plant_vintage_technology_and_environmental_regulation.pdf" TargetMode="External"/><Relationship Id="rId86" Type="http://schemas.openxmlformats.org/officeDocument/2006/relationships/hyperlink" Target="http://www.cnbc.com/2017/06/06/business-ceo-confidence-hits-highest-level-in-three-years.html//)MBA" TargetMode="External"/><Relationship Id="rId130" Type="http://schemas.openxmlformats.org/officeDocument/2006/relationships/hyperlink" Target="https://www.whitehouse.gov/briefing-room/statements-releases/2021/01/20/fact-sheet-list-of-agency-actions-for-review/" TargetMode="External"/><Relationship Id="rId135" Type="http://schemas.openxmlformats.org/officeDocument/2006/relationships/hyperlink" Target="https://www.institutionalinvestor.com/article/b1s6dsvw696kqd/Global-Investable-Assets-Reach-Record-250-Trillion" TargetMode="External"/><Relationship Id="rId151" Type="http://schemas.openxmlformats.org/officeDocument/2006/relationships/hyperlink" Target="https://waterpartnership.org.au/wp-content/uploads/2018/03/18131-AWP-Water-Guide-Version-2.pdf" TargetMode="External"/><Relationship Id="rId156" Type="http://schemas.openxmlformats.org/officeDocument/2006/relationships/hyperlink" Target="https://foreignpolicy.com/2020/05/13/coronavirus-pandemic-depression-economy-world-war/" TargetMode="External"/><Relationship Id="rId13" Type="http://schemas.openxmlformats.org/officeDocument/2006/relationships/hyperlink" Target="https://www2.deloitte.com/global/en/pages/about-deloitte/articles/covid-19/covid-19-scenarios-and-impacts-for-business-and-society-world-remade.html" TargetMode="External"/><Relationship Id="rId18" Type="http://schemas.openxmlformats.org/officeDocument/2006/relationships/hyperlink" Target="https://www.ft.com/content/41044876-6ab4-11ea-a3c9-1fe6fedcca75" TargetMode="External"/><Relationship Id="rId39" Type="http://schemas.openxmlformats.org/officeDocument/2006/relationships/hyperlink" Target="https://www.wsj.com/articles/after-the-covid-pandemic-a-surge-in-demand-for-meals-entertainment-and-vacations-11612521000?mod=article_inline" TargetMode="External"/><Relationship Id="rId109" Type="http://schemas.openxmlformats.org/officeDocument/2006/relationships/hyperlink" Target="https://www.degruyter.com/view/journals/peps/ahead-of-print/article-10.1515-peps-2020-0047/article-10.1515-peps-2020-0047.xml?language=en" TargetMode="External"/><Relationship Id="rId34" Type="http://schemas.openxmlformats.org/officeDocument/2006/relationships/hyperlink" Target="https://www.cnbc.com/2021/02/11/sustainable-investment-funds-more-than-doubled-in-2020-.html" TargetMode="External"/><Relationship Id="rId50" Type="http://schemas.openxmlformats.org/officeDocument/2006/relationships/hyperlink" Target="https://www.uschamber.com/series/above-the-fold/the-business-community-needs-regulatory-certainty-now-more-ever" TargetMode="External"/><Relationship Id="rId55" Type="http://schemas.openxmlformats.org/officeDocument/2006/relationships/hyperlink" Target="https://drum.lib.umd.edu/bitstream/handle/1903/13526/Ye_umd_0117E_13791.pdf?sequence=1&amp;isAllowed=y" TargetMode="External"/><Relationship Id="rId76" Type="http://schemas.openxmlformats.org/officeDocument/2006/relationships/hyperlink" Target="https://www.lse.ac.uk/granthaminstitute/wp-content/uploads/2014/11/Impacts_of_Environmental_Regulations.pdf" TargetMode="External"/><Relationship Id="rId97" Type="http://schemas.openxmlformats.org/officeDocument/2006/relationships/hyperlink" Target="https://ww2.arb.ca.gov/sites/default/files/classic//research/apr/past/98-300a.pdf" TargetMode="External"/><Relationship Id="rId104" Type="http://schemas.openxmlformats.org/officeDocument/2006/relationships/hyperlink" Target="https://www.jstor.org/stable/27821427" TargetMode="External"/><Relationship Id="rId120" Type="http://schemas.openxmlformats.org/officeDocument/2006/relationships/hyperlink" Target="https://www.agri-pulse.com/articles/9203-opinion-food-security-strategy-is-essential-to-our-national-security" TargetMode="External"/><Relationship Id="rId125" Type="http://schemas.openxmlformats.org/officeDocument/2006/relationships/hyperlink" Target="https://www.cnbc.com/donald-trump/" TargetMode="External"/><Relationship Id="rId141" Type="http://schemas.openxmlformats.org/officeDocument/2006/relationships/hyperlink" Target="https://realinvestmentadvice.com/nfib-survey-trips-economic-alarms/" TargetMode="External"/><Relationship Id="rId146" Type="http://schemas.openxmlformats.org/officeDocument/2006/relationships/hyperlink" Target="https://ww2.arb.ca.gov/sites/default/files/classic//research/apr/past/98-300a.pdf" TargetMode="External"/><Relationship Id="rId7" Type="http://schemas.openxmlformats.org/officeDocument/2006/relationships/hyperlink" Target="https://www.westernsouthern.com/fortwashington/insights/assessing-the-economic-impact-of-deregulation" TargetMode="External"/><Relationship Id="rId71" Type="http://schemas.openxmlformats.org/officeDocument/2006/relationships/hyperlink" Target="https://www.gov.scot/publications/scottish-marine-protected-areas-socioeconomic-monitoring/pages/5/" TargetMode="External"/><Relationship Id="rId92" Type="http://schemas.openxmlformats.org/officeDocument/2006/relationships/hyperlink" Target="https://www.sjsu.edu/faculty/watkins/recessioncause.htm" TargetMode="External"/><Relationship Id="rId2" Type="http://schemas.openxmlformats.org/officeDocument/2006/relationships/numbering" Target="numbering.xml"/><Relationship Id="rId29" Type="http://schemas.openxmlformats.org/officeDocument/2006/relationships/hyperlink" Target="https://www.nmma.org/press/article/23094" TargetMode="External"/><Relationship Id="rId24" Type="http://schemas.openxmlformats.org/officeDocument/2006/relationships/hyperlink" Target="https://www.wsj.com/articles/the-economic-recovery-is-here-rebound-jobs-stock-market-unemployment-biden-aid-package-11622642152" TargetMode="External"/><Relationship Id="rId40" Type="http://schemas.openxmlformats.org/officeDocument/2006/relationships/hyperlink" Target="https://www.wsj.com/articles/is-it-insane-to-start-a-business-during-coronavirus-millions-of-americans-dont-think-so-11601092841" TargetMode="External"/><Relationship Id="rId45" Type="http://schemas.openxmlformats.org/officeDocument/2006/relationships/hyperlink" Target="https://www.washingtonpost.com/graphics/2021/climate-environment/biden-climate-environment-actions/" TargetMode="External"/><Relationship Id="rId66" Type="http://schemas.openxmlformats.org/officeDocument/2006/relationships/hyperlink" Target="https://papers.ssrn.com/sol3/papers.cfm?abstract_id=2379461" TargetMode="External"/><Relationship Id="rId87" Type="http://schemas.openxmlformats.org/officeDocument/2006/relationships/hyperlink" Target="https://ideas.repec.org/p/car/carecp/17-13.html" TargetMode="External"/><Relationship Id="rId110" Type="http://schemas.openxmlformats.org/officeDocument/2006/relationships/hyperlink" Target="https://www.degruyter.com/view/journals/peps/ahead-of-print/article-10.1515-peps-2020-0047/article-10.1515-peps-2020-0047.xml?language=en" TargetMode="External"/><Relationship Id="rId115" Type="http://schemas.openxmlformats.org/officeDocument/2006/relationships/hyperlink" Target="https://www.degruyter.com/view/journals/peps/ahead-of-print/article-10.1515-peps-2020-0047/article-10.1515-peps-2020-0047.xml?language=en" TargetMode="External"/><Relationship Id="rId131" Type="http://schemas.openxmlformats.org/officeDocument/2006/relationships/hyperlink" Target="https://www.epa.gov/newsreleases/epa-army-announce-intent-revise-definition-wotus" TargetMode="External"/><Relationship Id="rId136" Type="http://schemas.openxmlformats.org/officeDocument/2006/relationships/hyperlink" Target="https://www.economist.com/finance-and-economics/2021/05/13/consumer-price-inflation-in-america-jumps-up-to-42" TargetMode="External"/><Relationship Id="rId157" Type="http://schemas.openxmlformats.org/officeDocument/2006/relationships/fontTable" Target="fontTable.xml"/><Relationship Id="rId61" Type="http://schemas.openxmlformats.org/officeDocument/2006/relationships/hyperlink" Target="https://digitalcommons.usu.edu/cgi/viewcontent.cgi?article=5776&amp;context=etd" TargetMode="External"/><Relationship Id="rId82" Type="http://schemas.openxmlformats.org/officeDocument/2006/relationships/hyperlink" Target="https://www.nam.org/wp-content/uploads/2019/05/Federal-Regulation-Full-Study.pdf" TargetMode="External"/><Relationship Id="rId152" Type="http://schemas.openxmlformats.org/officeDocument/2006/relationships/hyperlink" Target="https://www.epi.org/publication/quick-guide-evidence-regulations-jobs/" TargetMode="External"/><Relationship Id="rId19" Type="http://schemas.openxmlformats.org/officeDocument/2006/relationships/hyperlink" Target="https://www.cbsnews.com/news/china-cuts-us-treasury-debt-holding-by-13/" TargetMode="External"/><Relationship Id="rId14" Type="http://schemas.openxmlformats.org/officeDocument/2006/relationships/hyperlink" Target="https://asiatimes.com/2019/12/yuan-globalization-remains-a-long-way-off/" TargetMode="External"/><Relationship Id="rId30" Type="http://schemas.openxmlformats.org/officeDocument/2006/relationships/hyperlink" Target="https://www.economist.com/business/2021/06/10/how-america-inc-is-coping-with-rising-inflation" TargetMode="External"/><Relationship Id="rId35" Type="http://schemas.openxmlformats.org/officeDocument/2006/relationships/hyperlink" Target="https://robbreport.com/lifestyle/finance/esg-investing-1234618185/" TargetMode="External"/><Relationship Id="rId56" Type="http://schemas.openxmlformats.org/officeDocument/2006/relationships/hyperlink" Target="https://www.oecd.org/greengrowth/GGSD_2018_Competitiveness%20Issue%20Paper_WEB.pdf" TargetMode="External"/><Relationship Id="rId77" Type="http://schemas.openxmlformats.org/officeDocument/2006/relationships/hyperlink" Target="https://www.cato.org/policy-analysis/entrepreneurs-regulations-removing-state-local-barriers-new-businesses" TargetMode="External"/><Relationship Id="rId100" Type="http://schemas.openxmlformats.org/officeDocument/2006/relationships/hyperlink" Target="https://www.jstor.org/stable/27821427" TargetMode="External"/><Relationship Id="rId105" Type="http://schemas.openxmlformats.org/officeDocument/2006/relationships/hyperlink" Target="http://documents.nam.org/ERP/NAM_PHAM.pdf" TargetMode="External"/><Relationship Id="rId126" Type="http://schemas.openxmlformats.org/officeDocument/2006/relationships/hyperlink" Target="https://www.cnbc.com/environment/" TargetMode="External"/><Relationship Id="rId147" Type="http://schemas.openxmlformats.org/officeDocument/2006/relationships/hyperlink" Target="https://www.journals.uchicago.edu/doi/full/10.1093/reep/rex013" TargetMode="External"/><Relationship Id="rId8" Type="http://schemas.openxmlformats.org/officeDocument/2006/relationships/hyperlink" Target="https://www.marketwatch.com/story/dont-call-it-a-recovery-yet-small-business-growth-still-lags-11618605978" TargetMode="External"/><Relationship Id="rId51" Type="http://schemas.openxmlformats.org/officeDocument/2006/relationships/hyperlink" Target="https://media.rff.org/documents/RFF-DP-03-06.pdf" TargetMode="External"/><Relationship Id="rId72" Type="http://schemas.openxmlformats.org/officeDocument/2006/relationships/hyperlink" Target="http://www.abc.net.au/news/2012-06-14/burke-announces-marine-parks-reserve/4069532" TargetMode="External"/><Relationship Id="rId93" Type="http://schemas.openxmlformats.org/officeDocument/2006/relationships/hyperlink" Target="https://www.forbes.com/sites/greatspeculations/2016/04/22/uncertainty-is-the-key-to-eroding-consumer-confidence/?sh=25432085639f" TargetMode="External"/><Relationship Id="rId98" Type="http://schemas.openxmlformats.org/officeDocument/2006/relationships/hyperlink" Target="https://www.jstor.org/stable/27821427" TargetMode="External"/><Relationship Id="rId121" Type="http://schemas.openxmlformats.org/officeDocument/2006/relationships/hyperlink" Target="https://www.washingtonpost.com/graphics/2021/climate-environment/biden-climate-environment-actions/" TargetMode="External"/><Relationship Id="rId142" Type="http://schemas.openxmlformats.org/officeDocument/2006/relationships/hyperlink" Target="http://cdn.advocacy.sba.gov/wp-content/uploads/2019/04/23142610/2019-Small-Business-Profiles-States-Territories.pdf" TargetMode="External"/><Relationship Id="rId3" Type="http://schemas.openxmlformats.org/officeDocument/2006/relationships/styles" Target="styles.xml"/><Relationship Id="rId25" Type="http://schemas.openxmlformats.org/officeDocument/2006/relationships/image" Target="media/image1.png"/><Relationship Id="rId46" Type="http://schemas.openxmlformats.org/officeDocument/2006/relationships/hyperlink" Target="https://www.kilpatricktownsend.com/en/Blog/Environmental-Reg-Watch/2021/3/Frozen-Delayed-Biden-Administration-to-Review-Environmental-Regulations" TargetMode="External"/><Relationship Id="rId67" Type="http://schemas.openxmlformats.org/officeDocument/2006/relationships/hyperlink" Target="https://www.ashburtondc.govt.nz/__data/assets/pdf_file/0029/32879/Climate-Change-Commission-Advice-Submission.pdf" TargetMode="External"/><Relationship Id="rId116" Type="http://schemas.openxmlformats.org/officeDocument/2006/relationships/hyperlink" Target="https://www.degruyter.com/view/journals/peps/ahead-of-print/article-10.1515-peps-2020-0047/article-10.1515-peps-2020-0047.xml?language=en" TargetMode="External"/><Relationship Id="rId137" Type="http://schemas.openxmlformats.org/officeDocument/2006/relationships/hyperlink" Target="https://www.cnbc.com/2021/05/03/politics-inflation-pinch-as-small-business-confidence-trails-economy.html" TargetMode="External"/><Relationship Id="rId158" Type="http://schemas.openxmlformats.org/officeDocument/2006/relationships/theme" Target="theme/theme1.xml"/><Relationship Id="rId20" Type="http://schemas.openxmlformats.org/officeDocument/2006/relationships/hyperlink" Target="https://www.economist.com/finance-and-economics/2020/04/16/the-dollars-dominance-masks-chinas-rise-in-finance" TargetMode="External"/><Relationship Id="rId41" Type="http://schemas.openxmlformats.org/officeDocument/2006/relationships/hyperlink" Target="https://www.wsj.com/articles/covid-19s-toll-on-u-s-business-200-000-extra-closures-in-pandemics-first-year-11618580619" TargetMode="External"/><Relationship Id="rId62" Type="http://schemas.openxmlformats.org/officeDocument/2006/relationships/hyperlink" Target="https://wol.iza.org/articles/environmental-regulations-and-business-decisions/long" TargetMode="External"/><Relationship Id="rId83" Type="http://schemas.openxmlformats.org/officeDocument/2006/relationships/hyperlink" Target="https://drum.lib.umd.edu/bitstream/handle/1903/13526/Ye_umd_0117E_13791.pdf?sequence=1&amp;isAllowed=y" TargetMode="External"/><Relationship Id="rId88" Type="http://schemas.openxmlformats.org/officeDocument/2006/relationships/hyperlink" Target="http://www.frbsf.org/economic-research/publications/economic-letter/2010/november/confidence-business-cycle/" TargetMode="External"/><Relationship Id="rId111" Type="http://schemas.openxmlformats.org/officeDocument/2006/relationships/hyperlink" Target="https://www.degruyter.com/view/journals/peps/ahead-of-print/article-10.1515-peps-2020-0047/article-10.1515-peps-2020-0047.xml?language=en" TargetMode="External"/><Relationship Id="rId132" Type="http://schemas.openxmlformats.org/officeDocument/2006/relationships/hyperlink" Target="https://apnews.com/article/donald-trump-joe-biden-health-business-environment-and-nature-acc83506e0589c8ee0bd727e3696a155" TargetMode="External"/><Relationship Id="rId153" Type="http://schemas.openxmlformats.org/officeDocument/2006/relationships/hyperlink" Target="https://www.epi.org/publication/quick-guide-evidence-regulations-jobs/" TargetMode="External"/><Relationship Id="rId15" Type="http://schemas.openxmlformats.org/officeDocument/2006/relationships/hyperlink" Target="https://asiatimes.com/2019/12/yuan-globalization-remains-a-long-way-off/" TargetMode="External"/><Relationship Id="rId36" Type="http://schemas.openxmlformats.org/officeDocument/2006/relationships/hyperlink" Target="https://www.reuters.com/article/us-usa-economy-manufacturing/u-s-manufacturing-sector-index-races-to-37-year-high-in-march-ism-idUSKBN2BO5RB" TargetMode="External"/><Relationship Id="rId57" Type="http://schemas.openxmlformats.org/officeDocument/2006/relationships/hyperlink" Target="https://www.eenews.net/stories/1059958801/print" TargetMode="External"/><Relationship Id="rId106" Type="http://schemas.openxmlformats.org/officeDocument/2006/relationships/hyperlink" Target="https://wol.iza.org/articles/environmental-regulations-and-business-decisions/long" TargetMode="External"/><Relationship Id="rId127" Type="http://schemas.openxmlformats.org/officeDocument/2006/relationships/hyperlink" Target="https://ihsmarkit.com/research-analysis/trumpera-methane-regulations-one-step-from-rescission-after-us.html" TargetMode="External"/><Relationship Id="rId10" Type="http://schemas.openxmlformats.org/officeDocument/2006/relationships/hyperlink" Target="https://www.cnbc.com/2020/04/18/op-ed-how-us-can-win-the-post-coronavirus-race-for-global-dominance.html%204-18-20" TargetMode="External"/><Relationship Id="rId31" Type="http://schemas.openxmlformats.org/officeDocument/2006/relationships/hyperlink" Target="https://www.nytimes.com/2013/03/10/business/confidence-and-its-effects-on-the-economy.html" TargetMode="External"/><Relationship Id="rId52" Type="http://schemas.openxmlformats.org/officeDocument/2006/relationships/hyperlink" Target="https://wol.iza.org/articles/environmental-regulations-and-business-decisions/long" TargetMode="External"/><Relationship Id="rId73" Type="http://schemas.openxmlformats.org/officeDocument/2006/relationships/hyperlink" Target="https://www.jstor.org/stable/27821427" TargetMode="External"/><Relationship Id="rId78" Type="http://schemas.openxmlformats.org/officeDocument/2006/relationships/hyperlink" Target="https://www.sciencedirect.com/science/article/abs/pii/S0095069613000697" TargetMode="External"/><Relationship Id="rId94" Type="http://schemas.openxmlformats.org/officeDocument/2006/relationships/hyperlink" Target="https://www.forbes.com/sites/greatspeculations/2016/04/22/uncertainty-is-the-key-to-eroding-consumer-confidence/?sh=25432085639f" TargetMode="External"/><Relationship Id="rId99" Type="http://schemas.openxmlformats.org/officeDocument/2006/relationships/hyperlink" Target="https://www.jstor.org/stable/27821427" TargetMode="External"/><Relationship Id="rId101" Type="http://schemas.openxmlformats.org/officeDocument/2006/relationships/hyperlink" Target="https://www.econstor.eu/bitstream/10419/88628/1/775121290.pdf" TargetMode="External"/><Relationship Id="rId122" Type="http://schemas.openxmlformats.org/officeDocument/2006/relationships/hyperlink" Target="https://wapo.st/3opxU0m" TargetMode="External"/><Relationship Id="rId143" Type="http://schemas.openxmlformats.org/officeDocument/2006/relationships/hyperlink" Target="https://seekingalpha.com/symbol/MSFT?source=content_type%3Areact%7Csection%3Amain_content%7Cbutton%3Abody_link" TargetMode="External"/><Relationship Id="rId148" Type="http://schemas.openxmlformats.org/officeDocument/2006/relationships/hyperlink" Target="https://wol.iza.org/articles/environmental-regulations-and-business-decisions/long" TargetMode="External"/><Relationship Id="rId4" Type="http://schemas.openxmlformats.org/officeDocument/2006/relationships/settings" Target="settings.xml"/><Relationship Id="rId9" Type="http://schemas.openxmlformats.org/officeDocument/2006/relationships/hyperlink" Target="https://www.westernsouthern.com/fortwashington/insights/assessing-the-economic-impact-of-deregulation" TargetMode="External"/><Relationship Id="rId26" Type="http://schemas.openxmlformats.org/officeDocument/2006/relationships/hyperlink" Target="https://data.oecd.org/leadind/business-confidence-index-bci.htm" TargetMode="External"/><Relationship Id="rId47" Type="http://schemas.openxmlformats.org/officeDocument/2006/relationships/hyperlink" Target="https://www.bradley.com/insights/publications/2021/02/sea-change-water-policy-under-the-biden-administration" TargetMode="External"/><Relationship Id="rId68" Type="http://schemas.openxmlformats.org/officeDocument/2006/relationships/hyperlink" Target="https://climatepolicyinitiative.org/wp-content/uploads/2014/07/Cap-and-Trade-in-Practice-Full-Report.pdf" TargetMode="External"/><Relationship Id="rId89" Type="http://schemas.openxmlformats.org/officeDocument/2006/relationships/hyperlink" Target="https://www.northwesternmutual.com/financial-guidance/insights-and-ideas/articles/2017/04/economic-growth-its-more-than-a-feeling" TargetMode="External"/><Relationship Id="rId112" Type="http://schemas.openxmlformats.org/officeDocument/2006/relationships/hyperlink" Target="https://www.degruyter.com/view/journals/peps/ahead-of-print/article-10.1515-peps-2020-0047/article-10.1515-peps-2020-0047.xml?language=en" TargetMode="External"/><Relationship Id="rId133" Type="http://schemas.openxmlformats.org/officeDocument/2006/relationships/hyperlink" Target="https://apnews.com/article/2386f9f4af34d81ae32629dead464af3" TargetMode="External"/><Relationship Id="rId154" Type="http://schemas.openxmlformats.org/officeDocument/2006/relationships/hyperlink" Target="https://media.rff.org/documents/RFF-DP-11-01.pdf" TargetMode="External"/><Relationship Id="rId16" Type="http://schemas.openxmlformats.org/officeDocument/2006/relationships/hyperlink" Target="https://www.economist.com/finance-and-economics/2020/04/16/the-dollars-dominance-masks-chinas-rise-in-finance" TargetMode="External"/><Relationship Id="rId37" Type="http://schemas.openxmlformats.org/officeDocument/2006/relationships/hyperlink" Target="https://www.marketwatch.com/story/u-s-manufacturing-sector-growth-reached-new-record-high-in-may-ihs-markit-271622556230" TargetMode="External"/><Relationship Id="rId58" Type="http://schemas.openxmlformats.org/officeDocument/2006/relationships/hyperlink" Target="https://www.lse.ac.uk/granthaminstitute/wp-content/uploads/2014/11/Impacts_of_Environmental_Regulations.pdf" TargetMode="External"/><Relationship Id="rId79" Type="http://schemas.openxmlformats.org/officeDocument/2006/relationships/hyperlink" Target="https://www.nam.org/wp-content/uploads/2019/05/Federal-Regulation-Full-Study.pdf" TargetMode="External"/><Relationship Id="rId102" Type="http://schemas.openxmlformats.org/officeDocument/2006/relationships/hyperlink" Target="http://www.economist.com/blogs/freeexchange/2011/09/regulation" TargetMode="External"/><Relationship Id="rId123" Type="http://schemas.openxmlformats.org/officeDocument/2006/relationships/hyperlink" Target="https://www.cnbc.com/2021/05/13/climate-biden-administration-to-repeal-trump-rule-on-air-pollution.html" TargetMode="External"/><Relationship Id="rId144" Type="http://schemas.openxmlformats.org/officeDocument/2006/relationships/hyperlink" Target="https://seekingalpha.com/symbol/AAPL?source=content_type%3Areact%7Csection%3Amain_content%7Cbutton%3Abody_link" TargetMode="External"/><Relationship Id="rId90" Type="http://schemas.openxmlformats.org/officeDocument/2006/relationships/hyperlink" Target="http://www.boardroombusiness.com.au/_blog/Boardroom_Business_Blog/post/business-confidence-is-all-important/" TargetMode="External"/><Relationship Id="rId27" Type="http://schemas.openxmlformats.org/officeDocument/2006/relationships/image" Target="media/image2.png"/><Relationship Id="rId48" Type="http://schemas.openxmlformats.org/officeDocument/2006/relationships/hyperlink" Target="https://www.usatoday.com/in-depth/money/2021/04/09/irs-stimulus-check-2021-third-covid-payment-unemployment-benefits/7015277002/" TargetMode="External"/><Relationship Id="rId69" Type="http://schemas.openxmlformats.org/officeDocument/2006/relationships/hyperlink" Target="https://lawreview.law.ucdavis.edu/issues/48/3/Articles/48-3_Owen-Apse.pdf" TargetMode="External"/><Relationship Id="rId113" Type="http://schemas.openxmlformats.org/officeDocument/2006/relationships/hyperlink" Target="https://www.degruyter.com/view/journals/peps/ahead-of-print/article-10.1515-peps-2020-0047/article-10.1515-peps-2020-0047.xml?language=en" TargetMode="External"/><Relationship Id="rId134" Type="http://schemas.openxmlformats.org/officeDocument/2006/relationships/hyperlink" Target="https://www.epa.gov/wotus/final-rule-navigable-waters-protection-ru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123612</Words>
  <Characters>704591</Characters>
  <Application>Microsoft Office Word</Application>
  <DocSecurity>0</DocSecurity>
  <Lines>5871</Lines>
  <Paragraphs>1653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9</cp:revision>
  <dcterms:created xsi:type="dcterms:W3CDTF">2021-06-28T15:59:00Z</dcterms:created>
  <dcterms:modified xsi:type="dcterms:W3CDTF">2021-06-28T16:17:00Z</dcterms:modified>
</cp:coreProperties>
</file>